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C311D" w:rsidRPr="004717A3" w:rsidRDefault="005B7F7F" w:rsidP="00462F28">
      <w:pPr>
        <w:widowControl w:val="0"/>
        <w:jc w:val="center"/>
        <w:rPr>
          <w:rFonts w:ascii="AR JULIAN" w:hAnsi="AR JULIAN"/>
          <w:smallCaps/>
          <w:spacing w:val="50"/>
          <w:sz w:val="48"/>
          <w:szCs w:val="48"/>
          <w14:shadow w14:blurRad="50800" w14:dist="38100" w14:dir="2700000" w14:sx="100000" w14:sy="100000" w14:kx="0" w14:ky="0" w14:algn="tl">
            <w14:srgbClr w14:val="000000">
              <w14:alpha w14:val="60000"/>
            </w14:srgbClr>
          </w14:shadow>
        </w:rPr>
      </w:pPr>
      <w:bookmarkStart w:id="0" w:name="_GoBack"/>
      <w:bookmarkEnd w:id="0"/>
      <w:r w:rsidRPr="004717A3">
        <w:rPr>
          <w:rFonts w:ascii="AR JULIAN" w:hAnsi="AR JULIAN"/>
          <w:smallCaps/>
          <w:spacing w:val="30"/>
          <w:sz w:val="48"/>
          <w:szCs w:val="48"/>
          <w14:shadow w14:blurRad="50800" w14:dist="38100" w14:dir="2700000" w14:sx="100000" w14:sy="100000" w14:kx="0" w14:ky="0" w14:algn="tl">
            <w14:srgbClr w14:val="000000">
              <w14:alpha w14:val="60000"/>
            </w14:srgbClr>
          </w14:shadow>
        </w:rPr>
        <w:t>La Profession de Foi</w:t>
      </w:r>
      <w:r w:rsidR="006C311D" w:rsidRPr="004717A3">
        <w:rPr>
          <w:rFonts w:ascii="AR JULIAN" w:hAnsi="AR JULIAN"/>
          <w:smallCaps/>
          <w:spacing w:val="30"/>
          <w:sz w:val="48"/>
          <w:szCs w:val="48"/>
          <w14:shadow w14:blurRad="50800" w14:dist="38100" w14:dir="2700000" w14:sx="100000" w14:sy="100000" w14:kx="0" w14:ky="0" w14:algn="tl">
            <w14:srgbClr w14:val="000000">
              <w14:alpha w14:val="60000"/>
            </w14:srgbClr>
          </w14:shadow>
        </w:rPr>
        <w:t xml:space="preserve"> </w:t>
      </w:r>
      <w:r w:rsidRPr="004717A3">
        <w:rPr>
          <w:rFonts w:ascii="AR JULIAN" w:hAnsi="AR JULIAN"/>
          <w:smallCaps/>
          <w:spacing w:val="20"/>
          <w:sz w:val="48"/>
          <w:szCs w:val="48"/>
          <w14:shadow w14:blurRad="50800" w14:dist="38100" w14:dir="2700000" w14:sx="100000" w14:sy="100000" w14:kx="0" w14:ky="0" w14:algn="tl">
            <w14:srgbClr w14:val="000000">
              <w14:alpha w14:val="60000"/>
            </w14:srgbClr>
          </w14:shadow>
        </w:rPr>
        <w:t xml:space="preserve">des Gens de </w:t>
      </w:r>
      <w:smartTag w:uri="urn:schemas-microsoft-com:office:smarttags" w:element="PersonName">
        <w:smartTagPr>
          <w:attr w:name="ProductID" w:val="LA SUNNA ET"/>
        </w:smartTagPr>
        <w:r w:rsidRPr="004717A3">
          <w:rPr>
            <w:rFonts w:ascii="AR JULIAN" w:hAnsi="AR JULIAN"/>
            <w:smallCaps/>
            <w:spacing w:val="20"/>
            <w:sz w:val="48"/>
            <w:szCs w:val="48"/>
            <w14:shadow w14:blurRad="50800" w14:dist="38100" w14:dir="2700000" w14:sx="100000" w14:sy="100000" w14:kx="0" w14:ky="0" w14:algn="tl">
              <w14:srgbClr w14:val="000000">
                <w14:alpha w14:val="60000"/>
              </w14:srgbClr>
            </w14:shadow>
          </w:rPr>
          <w:t>la Sunna</w:t>
        </w:r>
        <w:r w:rsidR="006C311D" w:rsidRPr="004717A3">
          <w:rPr>
            <w:rFonts w:ascii="AR JULIAN" w:hAnsi="AR JULIAN"/>
            <w:smallCaps/>
            <w:spacing w:val="20"/>
            <w:sz w:val="48"/>
            <w:szCs w:val="48"/>
            <w14:shadow w14:blurRad="50800" w14:dist="38100" w14:dir="2700000" w14:sx="100000" w14:sy="100000" w14:kx="0" w14:ky="0" w14:algn="tl">
              <w14:srgbClr w14:val="000000">
                <w14:alpha w14:val="60000"/>
              </w14:srgbClr>
            </w14:shadow>
          </w:rPr>
          <w:t xml:space="preserve"> </w:t>
        </w:r>
        <w:r w:rsidRPr="004717A3">
          <w:rPr>
            <w:rFonts w:ascii="AR JULIAN" w:hAnsi="AR JULIAN"/>
            <w:smallCaps/>
            <w:spacing w:val="50"/>
            <w:sz w:val="48"/>
            <w:szCs w:val="48"/>
            <w14:shadow w14:blurRad="50800" w14:dist="38100" w14:dir="2700000" w14:sx="100000" w14:sy="100000" w14:kx="0" w14:ky="0" w14:algn="tl">
              <w14:srgbClr w14:val="000000">
                <w14:alpha w14:val="60000"/>
              </w14:srgbClr>
            </w14:shadow>
          </w:rPr>
          <w:t>et</w:t>
        </w:r>
      </w:smartTag>
      <w:r w:rsidRPr="004717A3">
        <w:rPr>
          <w:rFonts w:ascii="AR JULIAN" w:hAnsi="AR JULIAN"/>
          <w:smallCaps/>
          <w:spacing w:val="50"/>
          <w:sz w:val="48"/>
          <w:szCs w:val="48"/>
          <w14:shadow w14:blurRad="50800" w14:dist="38100" w14:dir="2700000" w14:sx="100000" w14:sy="100000" w14:kx="0" w14:ky="0" w14:algn="tl">
            <w14:srgbClr w14:val="000000">
              <w14:alpha w14:val="60000"/>
            </w14:srgbClr>
          </w14:shadow>
        </w:rPr>
        <w:t xml:space="preserve"> du Consensus</w:t>
      </w:r>
    </w:p>
    <w:p w:rsidR="005B7F7F" w:rsidRPr="00CC29FE" w:rsidRDefault="006C311D" w:rsidP="00D32F02">
      <w:pPr>
        <w:widowControl w:val="0"/>
        <w:spacing w:before="120"/>
        <w:jc w:val="center"/>
        <w:rPr>
          <w:rFonts w:ascii="Perpetua" w:hAnsi="Perpetua"/>
          <w:sz w:val="24"/>
          <w:szCs w:val="28"/>
        </w:rPr>
      </w:pPr>
      <w:r w:rsidRPr="004717A3">
        <w:rPr>
          <w:rFonts w:ascii="Perpetua" w:hAnsi="Perpetua"/>
          <w:b/>
          <w:bCs/>
          <w:smallCaps/>
          <w:spacing w:val="30"/>
          <w:sz w:val="52"/>
          <w:szCs w:val="52"/>
          <w14:shadow w14:blurRad="50800" w14:dist="38100" w14:dir="2700000" w14:sx="100000" w14:sy="100000" w14:kx="0" w14:ky="0" w14:algn="tl">
            <w14:srgbClr w14:val="000000">
              <w14:alpha w14:val="60000"/>
            </w14:srgbClr>
          </w14:shadow>
        </w:rPr>
        <w:pict>
          <v:rect id="_x0000_i1025" style="width:0;height:1.5pt" o:hralign="center" o:hrstd="t" o:hr="t" fillcolor="gray" stroked="f"/>
        </w:pict>
      </w:r>
    </w:p>
    <w:p w:rsidR="00D32F02" w:rsidRPr="004717A3" w:rsidRDefault="0003250A" w:rsidP="00D32F02">
      <w:pPr>
        <w:widowControl w:val="0"/>
        <w:spacing w:before="120"/>
        <w:jc w:val="center"/>
        <w:rPr>
          <w:rFonts w:ascii="Book Antiqua" w:hAnsi="Book Antiqua"/>
          <w:smallCaps/>
          <w:sz w:val="32"/>
          <w:szCs w:val="33"/>
          <w14:shadow w14:blurRad="50800" w14:dist="38100" w14:dir="2700000" w14:sx="100000" w14:sy="100000" w14:kx="0" w14:ky="0" w14:algn="tl">
            <w14:srgbClr w14:val="000000">
              <w14:alpha w14:val="60000"/>
            </w14:srgbClr>
          </w14:shadow>
        </w:rPr>
      </w:pPr>
      <w:r w:rsidRPr="004717A3">
        <w:rPr>
          <w:rFonts w:ascii="Book Antiqua" w:hAnsi="Book Antiqua"/>
          <w:smallCaps/>
          <w:sz w:val="24"/>
          <w:szCs w:val="28"/>
          <w14:shadow w14:blurRad="50800" w14:dist="38100" w14:dir="2700000" w14:sx="100000" w14:sy="100000" w14:kx="0" w14:ky="0" w14:algn="tl">
            <w14:srgbClr w14:val="000000">
              <w14:alpha w14:val="60000"/>
            </w14:srgbClr>
          </w14:shadow>
        </w:rPr>
        <w:t>Écrit</w:t>
      </w:r>
      <w:r w:rsidR="00D32F02" w:rsidRPr="004717A3">
        <w:rPr>
          <w:rFonts w:ascii="Book Antiqua" w:hAnsi="Book Antiqua"/>
          <w:smallCaps/>
          <w:sz w:val="24"/>
          <w:szCs w:val="28"/>
          <w14:shadow w14:blurRad="50800" w14:dist="38100" w14:dir="2700000" w14:sx="100000" w14:sy="100000" w14:kx="0" w14:ky="0" w14:algn="tl">
            <w14:srgbClr w14:val="000000">
              <w14:alpha w14:val="60000"/>
            </w14:srgbClr>
          </w14:shadow>
        </w:rPr>
        <w:t xml:space="preserve"> par son </w:t>
      </w:r>
      <w:r w:rsidRPr="004717A3">
        <w:rPr>
          <w:rFonts w:ascii="Book Antiqua" w:hAnsi="Book Antiqua"/>
          <w:smallCaps/>
          <w:sz w:val="24"/>
          <w:szCs w:val="28"/>
          <w14:shadow w14:blurRad="50800" w14:dist="38100" w14:dir="2700000" w14:sx="100000" w14:sy="100000" w14:kx="0" w14:ky="0" w14:algn="tl">
            <w14:srgbClr w14:val="000000">
              <w14:alpha w14:val="60000"/>
            </w14:srgbClr>
          </w14:shadow>
        </w:rPr>
        <w:t>Éminence</w:t>
      </w:r>
    </w:p>
    <w:p w:rsidR="005B7F7F" w:rsidRPr="004717A3" w:rsidRDefault="006C311D" w:rsidP="00D32F02">
      <w:pPr>
        <w:widowControl w:val="0"/>
        <w:spacing w:before="120"/>
        <w:jc w:val="center"/>
        <w:rPr>
          <w:rFonts w:ascii="Book Antiqua" w:hAnsi="Book Antiqua"/>
          <w:b/>
          <w:bCs/>
          <w:smallCaps/>
          <w:sz w:val="72"/>
          <w:szCs w:val="22"/>
          <w:rtl/>
          <w14:shadow w14:blurRad="50800" w14:dist="38100" w14:dir="2700000" w14:sx="100000" w14:sy="100000" w14:kx="0" w14:ky="0" w14:algn="tl">
            <w14:srgbClr w14:val="000000">
              <w14:alpha w14:val="60000"/>
            </w14:srgbClr>
          </w14:shadow>
        </w:rPr>
      </w:pPr>
      <w:r w:rsidRPr="004717A3">
        <w:rPr>
          <w:rFonts w:ascii="Book Antiqua" w:hAnsi="Book Antiqua"/>
          <w:b/>
          <w:bCs/>
          <w:smallCaps/>
          <w:sz w:val="32"/>
          <w:szCs w:val="32"/>
          <w14:shadow w14:blurRad="50800" w14:dist="38100" w14:dir="2700000" w14:sx="100000" w14:sy="100000" w14:kx="0" w14:ky="0" w14:algn="tl">
            <w14:srgbClr w14:val="000000">
              <w14:alpha w14:val="60000"/>
            </w14:srgbClr>
          </w14:shadow>
        </w:rPr>
        <w:t>Cheikh Muhammad Sâlih Al-’Uthaymîn</w:t>
      </w:r>
    </w:p>
    <w:p w:rsidR="005B7F7F" w:rsidRPr="004717A3" w:rsidRDefault="005B7F7F" w:rsidP="00D32F02">
      <w:pPr>
        <w:widowControl w:val="0"/>
        <w:spacing w:before="120"/>
        <w:jc w:val="center"/>
        <w:rPr>
          <w:rFonts w:ascii="Book Antiqua" w:hAnsi="Book Antiqua"/>
          <w:smallCaps/>
          <w:sz w:val="18"/>
          <w:szCs w:val="18"/>
          <w:u w:val="single"/>
          <w14:shadow w14:blurRad="50800" w14:dist="38100" w14:dir="2700000" w14:sx="100000" w14:sy="100000" w14:kx="0" w14:ky="0" w14:algn="tl">
            <w14:srgbClr w14:val="000000">
              <w14:alpha w14:val="60000"/>
            </w14:srgbClr>
          </w14:shadow>
        </w:rPr>
      </w:pPr>
    </w:p>
    <w:p w:rsidR="006C311D" w:rsidRPr="004717A3" w:rsidRDefault="0003250A" w:rsidP="00D32F02">
      <w:pPr>
        <w:spacing w:before="120"/>
        <w:jc w:val="center"/>
        <w:rPr>
          <w:rFonts w:ascii="Book Antiqua" w:hAnsi="Book Antiqua"/>
          <w:smallCaps/>
          <w:sz w:val="28"/>
          <w:szCs w:val="36"/>
          <w14:shadow w14:blurRad="50800" w14:dist="38100" w14:dir="2700000" w14:sx="100000" w14:sy="100000" w14:kx="0" w14:ky="0" w14:algn="tl">
            <w14:srgbClr w14:val="000000">
              <w14:alpha w14:val="60000"/>
            </w14:srgbClr>
          </w14:shadow>
        </w:rPr>
      </w:pPr>
      <w:r w:rsidRPr="004717A3">
        <w:rPr>
          <w:rFonts w:ascii="Book Antiqua" w:hAnsi="Book Antiqua"/>
          <w:smallCaps/>
          <w:sz w:val="22"/>
          <w:szCs w:val="28"/>
          <w14:shadow w14:blurRad="50800" w14:dist="38100" w14:dir="2700000" w14:sx="100000" w14:sy="100000" w14:kx="0" w14:ky="0" w14:algn="tl">
            <w14:srgbClr w14:val="000000">
              <w14:alpha w14:val="60000"/>
            </w14:srgbClr>
          </w14:shadow>
        </w:rPr>
        <w:t>Traduction</w:t>
      </w:r>
      <w:r w:rsidR="00462F28" w:rsidRPr="004717A3">
        <w:rPr>
          <w:rFonts w:ascii="Book Antiqua" w:hAnsi="Book Antiqua"/>
          <w:smallCaps/>
          <w:sz w:val="22"/>
          <w:szCs w:val="28"/>
          <w14:shadow w14:blurRad="50800" w14:dist="38100" w14:dir="2700000" w14:sx="100000" w14:sy="100000" w14:kx="0" w14:ky="0" w14:algn="tl">
            <w14:srgbClr w14:val="000000">
              <w14:alpha w14:val="60000"/>
            </w14:srgbClr>
          </w14:shadow>
        </w:rPr>
        <w:t>:</w:t>
      </w:r>
    </w:p>
    <w:p w:rsidR="006C311D" w:rsidRPr="00C2622C" w:rsidRDefault="006C311D" w:rsidP="00A22757">
      <w:pPr>
        <w:spacing w:before="120"/>
        <w:jc w:val="center"/>
        <w:rPr>
          <w:rFonts w:ascii="Book Antiqua" w:hAnsi="Book Antiqua"/>
          <w:b/>
          <w:bCs/>
          <w:szCs w:val="24"/>
        </w:rPr>
      </w:pPr>
      <w:r w:rsidRPr="004717A3">
        <w:rPr>
          <w:rFonts w:ascii="Book Antiqua" w:hAnsi="Book Antiqua"/>
          <w:b/>
          <w:bCs/>
          <w:smallCaps/>
          <w:sz w:val="28"/>
          <w:szCs w:val="36"/>
          <w14:shadow w14:blurRad="50800" w14:dist="38100" w14:dir="2700000" w14:sx="100000" w14:sy="100000" w14:kx="0" w14:ky="0" w14:algn="tl">
            <w14:srgbClr w14:val="000000">
              <w14:alpha w14:val="60000"/>
            </w14:srgbClr>
          </w14:shadow>
        </w:rPr>
        <w:t>Rafîq Terghînî</w:t>
      </w:r>
      <w:r w:rsidR="00D32F02" w:rsidRPr="004717A3">
        <w:rPr>
          <w:rFonts w:ascii="Book Antiqua" w:hAnsi="Book Antiqua"/>
          <w:b/>
          <w:bCs/>
          <w:smallCaps/>
          <w:sz w:val="28"/>
          <w:szCs w:val="36"/>
          <w14:shadow w14:blurRad="50800" w14:dist="38100" w14:dir="2700000" w14:sx="100000" w14:sy="100000" w14:kx="0" w14:ky="0" w14:algn="tl">
            <w14:srgbClr w14:val="000000">
              <w14:alpha w14:val="60000"/>
            </w14:srgbClr>
          </w14:shadow>
        </w:rPr>
        <w:t xml:space="preserve"> &amp; </w:t>
      </w:r>
      <w:r w:rsidRPr="004717A3">
        <w:rPr>
          <w:rFonts w:ascii="Book Antiqua" w:hAnsi="Book Antiqua"/>
          <w:b/>
          <w:bCs/>
          <w:smallCaps/>
          <w:sz w:val="28"/>
          <w:szCs w:val="36"/>
          <w14:shadow w14:blurRad="50800" w14:dist="38100" w14:dir="2700000" w14:sx="100000" w14:sy="100000" w14:kx="0" w14:ky="0" w14:algn="tl">
            <w14:srgbClr w14:val="000000">
              <w14:alpha w14:val="60000"/>
            </w14:srgbClr>
          </w14:shadow>
        </w:rPr>
        <w:t>Ya’qûb Leenen</w:t>
      </w:r>
    </w:p>
    <w:p w:rsidR="00D32F02" w:rsidRPr="00C2622C" w:rsidRDefault="00D32F02" w:rsidP="00D32F02">
      <w:pPr>
        <w:widowControl w:val="0"/>
        <w:spacing w:before="120"/>
        <w:jc w:val="center"/>
        <w:rPr>
          <w:rFonts w:ascii="Book Antiqua" w:hAnsi="Book Antiqua"/>
          <w:sz w:val="18"/>
          <w:szCs w:val="24"/>
        </w:rPr>
      </w:pPr>
      <w:r w:rsidRPr="004717A3">
        <w:rPr>
          <w:rFonts w:ascii="Book Antiqua" w:hAnsi="Book Antiqua"/>
          <w:smallCaps/>
          <w:sz w:val="24"/>
          <w:szCs w:val="24"/>
          <w14:shadow w14:blurRad="50800" w14:dist="38100" w14:dir="2700000" w14:sx="100000" w14:sy="100000" w14:kx="0" w14:ky="0" w14:algn="tl">
            <w14:srgbClr w14:val="000000">
              <w14:alpha w14:val="60000"/>
            </w14:srgbClr>
          </w14:shadow>
        </w:rPr>
        <w:t>Editions ANAS</w:t>
      </w:r>
      <w:r w:rsidRPr="00C2622C">
        <w:rPr>
          <w:rFonts w:ascii="Book Antiqua" w:hAnsi="Book Antiqua"/>
          <w:sz w:val="18"/>
          <w:szCs w:val="24"/>
        </w:rPr>
        <w:t xml:space="preserve"> </w:t>
      </w:r>
    </w:p>
    <w:p w:rsidR="00D32F02" w:rsidRPr="00C2622C" w:rsidRDefault="00D32F02" w:rsidP="00D32F02">
      <w:pPr>
        <w:widowControl w:val="0"/>
        <w:spacing w:before="120"/>
        <w:jc w:val="center"/>
        <w:rPr>
          <w:rFonts w:ascii="Book Antiqua" w:hAnsi="Book Antiqua"/>
          <w:szCs w:val="28"/>
        </w:rPr>
      </w:pPr>
    </w:p>
    <w:p w:rsidR="00D32F02" w:rsidRPr="004717A3" w:rsidRDefault="00D32F02" w:rsidP="00D32F02">
      <w:pPr>
        <w:jc w:val="center"/>
        <w:rPr>
          <w:rFonts w:ascii="Book Antiqua" w:hAnsi="Book Antiqua" w:cs="Monotype Corsiva"/>
          <w:b/>
          <w:bCs/>
          <w:smallCaps/>
          <w:sz w:val="24"/>
          <w:szCs w:val="24"/>
          <w14:shadow w14:blurRad="50800" w14:dist="38100" w14:dir="2700000" w14:sx="100000" w14:sy="100000" w14:kx="0" w14:ky="0" w14:algn="tl">
            <w14:srgbClr w14:val="000000">
              <w14:alpha w14:val="60000"/>
            </w14:srgbClr>
          </w14:shadow>
        </w:rPr>
      </w:pPr>
      <w:r w:rsidRPr="004717A3">
        <w:rPr>
          <w:rFonts w:ascii="Book Antiqua" w:hAnsi="Book Antiqua" w:cs="Monotype Corsiva"/>
          <w:b/>
          <w:bCs/>
          <w:smallCaps/>
          <w:sz w:val="24"/>
          <w:szCs w:val="24"/>
          <w14:shadow w14:blurRad="50800" w14:dist="38100" w14:dir="2700000" w14:sx="100000" w14:sy="100000" w14:kx="0" w14:ky="0" w14:algn="tl">
            <w14:srgbClr w14:val="000000">
              <w14:alpha w14:val="60000"/>
            </w14:srgbClr>
          </w14:shadow>
        </w:rPr>
        <w:t>Publié par</w:t>
      </w:r>
    </w:p>
    <w:p w:rsidR="00D32F02" w:rsidRPr="004717A3" w:rsidRDefault="00D32F02" w:rsidP="00D32F02">
      <w:pPr>
        <w:jc w:val="center"/>
        <w:rPr>
          <w:rFonts w:ascii="Book Antiqua" w:hAnsi="Book Antiqua" w:cs="Monotype Corsiva"/>
          <w:b/>
          <w:bCs/>
          <w:smallCaps/>
          <w:sz w:val="24"/>
          <w:szCs w:val="24"/>
          <w14:shadow w14:blurRad="50800" w14:dist="38100" w14:dir="2700000" w14:sx="100000" w14:sy="100000" w14:kx="0" w14:ky="0" w14:algn="tl">
            <w14:srgbClr w14:val="000000">
              <w14:alpha w14:val="60000"/>
            </w14:srgbClr>
          </w14:shadow>
        </w:rPr>
      </w:pPr>
      <w:r w:rsidRPr="004717A3">
        <w:rPr>
          <w:rFonts w:ascii="Book Antiqua" w:hAnsi="Book Antiqua" w:cs="Monotype Corsiva"/>
          <w:b/>
          <w:bCs/>
          <w:smallCaps/>
          <w:sz w:val="24"/>
          <w:szCs w:val="24"/>
          <w14:shadow w14:blurRad="50800" w14:dist="38100" w14:dir="2700000" w14:sx="100000" w14:sy="100000" w14:kx="0" w14:ky="0" w14:algn="tl">
            <w14:srgbClr w14:val="000000">
              <w14:alpha w14:val="60000"/>
            </w14:srgbClr>
          </w14:shadow>
        </w:rPr>
        <w:t>Le bureau de prêche de Rabwah (R</w:t>
      </w:r>
      <w:r w:rsidRPr="004717A3">
        <w:rPr>
          <w:rFonts w:ascii="Book Antiqua" w:hAnsi="Book Antiqua"/>
          <w:b/>
          <w:bCs/>
          <w:smallCaps/>
          <w:sz w:val="24"/>
          <w:szCs w:val="24"/>
          <w14:shadow w14:blurRad="50800" w14:dist="38100" w14:dir="2700000" w14:sx="100000" w14:sy="100000" w14:kx="0" w14:ky="0" w14:algn="tl">
            <w14:srgbClr w14:val="000000">
              <w14:alpha w14:val="60000"/>
            </w14:srgbClr>
          </w14:shadow>
        </w:rPr>
        <w:t>i</w:t>
      </w:r>
      <w:r w:rsidRPr="004717A3">
        <w:rPr>
          <w:rFonts w:ascii="Book Antiqua" w:hAnsi="Book Antiqua" w:cs="Monotype Corsiva"/>
          <w:b/>
          <w:bCs/>
          <w:smallCaps/>
          <w:sz w:val="24"/>
          <w:szCs w:val="24"/>
          <w14:shadow w14:blurRad="50800" w14:dist="38100" w14:dir="2700000" w14:sx="100000" w14:sy="100000" w14:kx="0" w14:ky="0" w14:algn="tl">
            <w14:srgbClr w14:val="000000">
              <w14:alpha w14:val="60000"/>
            </w14:srgbClr>
          </w14:shadow>
        </w:rPr>
        <w:t>yadh)</w:t>
      </w:r>
    </w:p>
    <w:p w:rsidR="00BA3532" w:rsidRDefault="00BA3532" w:rsidP="00D32F02">
      <w:pPr>
        <w:jc w:val="center"/>
        <w:rPr>
          <w:rFonts w:ascii="Book Antiqua" w:hAnsi="Book Antiqua" w:cs="Monotype Corsiva"/>
          <w:b/>
          <w:bCs/>
          <w:sz w:val="18"/>
          <w:szCs w:val="18"/>
        </w:rPr>
      </w:pPr>
    </w:p>
    <w:p w:rsidR="00C2622C" w:rsidRPr="00C2622C" w:rsidRDefault="00C2622C" w:rsidP="00D32F02">
      <w:pPr>
        <w:jc w:val="center"/>
        <w:rPr>
          <w:rFonts w:ascii="Book Antiqua" w:hAnsi="Book Antiqua" w:cs="Monotype Corsiva"/>
          <w:b/>
          <w:bCs/>
          <w:sz w:val="18"/>
          <w:szCs w:val="18"/>
        </w:rPr>
      </w:pPr>
    </w:p>
    <w:p w:rsidR="00D32F02" w:rsidRPr="00C2622C" w:rsidRDefault="00D32F02" w:rsidP="00D32F02">
      <w:pPr>
        <w:jc w:val="center"/>
        <w:rPr>
          <w:rFonts w:ascii="Book Antiqua" w:hAnsi="Book Antiqua" w:cs="Traditional Arabic"/>
          <w:color w:val="800000"/>
          <w:sz w:val="44"/>
          <w:szCs w:val="44"/>
          <w:u w:val="single"/>
        </w:rPr>
      </w:pPr>
      <w:r w:rsidRPr="00C2622C">
        <w:rPr>
          <w:rFonts w:ascii="Book Antiqua" w:hAnsi="Book Antiqua" w:cs="Traditional Arabic"/>
          <w:color w:val="800000"/>
          <w:sz w:val="28"/>
          <w:szCs w:val="28"/>
          <w:u w:val="single"/>
        </w:rPr>
        <w:t>www</w:t>
      </w:r>
      <w:r w:rsidRPr="00C2622C">
        <w:rPr>
          <w:rFonts w:ascii="Book Antiqua" w:hAnsi="Book Antiqua" w:cs="Traditional Arabic"/>
          <w:color w:val="800000"/>
          <w:sz w:val="44"/>
          <w:szCs w:val="44"/>
          <w:u w:val="single"/>
        </w:rPr>
        <w:t>.islamhouse.</w:t>
      </w:r>
      <w:r w:rsidRPr="00C2622C">
        <w:rPr>
          <w:rFonts w:ascii="Book Antiqua" w:hAnsi="Book Antiqua" w:cs="Traditional Arabic"/>
          <w:color w:val="800000"/>
          <w:sz w:val="28"/>
          <w:szCs w:val="28"/>
          <w:u w:val="single"/>
        </w:rPr>
        <w:t>com</w:t>
      </w:r>
    </w:p>
    <w:p w:rsidR="00C2622C" w:rsidRDefault="00D32F02" w:rsidP="00C2622C">
      <w:pPr>
        <w:widowControl w:val="0"/>
        <w:spacing w:before="120"/>
        <w:ind w:firstLine="284"/>
        <w:jc w:val="center"/>
        <w:rPr>
          <w:szCs w:val="28"/>
        </w:rPr>
        <w:sectPr w:rsidR="00C2622C" w:rsidSect="00C2622C">
          <w:headerReference w:type="even" r:id="rId9"/>
          <w:headerReference w:type="default" r:id="rId10"/>
          <w:footnotePr>
            <w:numRestart w:val="eachPage"/>
          </w:footnotePr>
          <w:endnotePr>
            <w:numFmt w:val="lowerLetter"/>
          </w:endnotePr>
          <w:pgSz w:w="7371" w:h="10206" w:code="9"/>
          <w:pgMar w:top="964" w:right="964" w:bottom="964" w:left="964" w:header="567" w:footer="567" w:gutter="0"/>
          <w:cols w:space="720"/>
          <w:titlePg/>
        </w:sectPr>
      </w:pPr>
      <w:r w:rsidRPr="00C2622C">
        <w:rPr>
          <w:rFonts w:ascii="Book Antiqua" w:hAnsi="Book Antiqua" w:cs="Traditional Arabic"/>
          <w:b/>
          <w:bCs/>
          <w:sz w:val="24"/>
          <w:szCs w:val="24"/>
        </w:rPr>
        <w:t>L’islam à la portée de tous</w:t>
      </w:r>
      <w:r w:rsidR="00CA4808">
        <w:rPr>
          <w:rFonts w:ascii="Book Antiqua" w:hAnsi="Book Antiqua" w:cs="Traditional Arabic"/>
          <w:b/>
          <w:bCs/>
          <w:sz w:val="24"/>
          <w:szCs w:val="24"/>
        </w:rPr>
        <w:t>!</w:t>
      </w:r>
    </w:p>
    <w:p w:rsidR="006C311D" w:rsidRPr="00462F28" w:rsidRDefault="00D32F02" w:rsidP="00C2622C">
      <w:pPr>
        <w:widowControl w:val="0"/>
        <w:spacing w:before="120"/>
        <w:ind w:firstLine="284"/>
        <w:jc w:val="center"/>
        <w:rPr>
          <w:rFonts w:ascii="Book Antiqua" w:hAnsi="Book Antiqua"/>
          <w:sz w:val="24"/>
          <w:szCs w:val="24"/>
        </w:rPr>
      </w:pPr>
      <w:r w:rsidRPr="00462F28">
        <w:rPr>
          <w:rFonts w:ascii="Book Antiqua" w:hAnsi="Book Antiqua"/>
          <w:sz w:val="24"/>
          <w:szCs w:val="24"/>
        </w:rPr>
        <w:lastRenderedPageBreak/>
        <w:t>3</w:t>
      </w:r>
      <w:r w:rsidRPr="00462F28">
        <w:rPr>
          <w:rFonts w:ascii="Book Antiqua" w:hAnsi="Book Antiqua"/>
          <w:sz w:val="24"/>
          <w:szCs w:val="24"/>
          <w:vertAlign w:val="superscript"/>
        </w:rPr>
        <w:t>ème</w:t>
      </w:r>
      <w:r w:rsidR="006C311D" w:rsidRPr="00462F28">
        <w:rPr>
          <w:rFonts w:ascii="Book Antiqua" w:hAnsi="Book Antiqua"/>
          <w:sz w:val="24"/>
          <w:szCs w:val="24"/>
        </w:rPr>
        <w:t xml:space="preserve"> édition, 20</w:t>
      </w:r>
      <w:r w:rsidRPr="00462F28">
        <w:rPr>
          <w:rFonts w:ascii="Book Antiqua" w:hAnsi="Book Antiqua"/>
          <w:sz w:val="24"/>
          <w:szCs w:val="24"/>
        </w:rPr>
        <w:t>10</w:t>
      </w:r>
      <w:r w:rsidR="006C311D" w:rsidRPr="00462F28">
        <w:rPr>
          <w:rFonts w:ascii="Book Antiqua" w:hAnsi="Book Antiqua"/>
          <w:sz w:val="24"/>
          <w:szCs w:val="24"/>
        </w:rPr>
        <w:t>/143</w:t>
      </w:r>
      <w:r w:rsidRPr="00462F28">
        <w:rPr>
          <w:rFonts w:ascii="Book Antiqua" w:hAnsi="Book Antiqua"/>
          <w:sz w:val="24"/>
          <w:szCs w:val="24"/>
        </w:rPr>
        <w:t>1</w:t>
      </w:r>
    </w:p>
    <w:p w:rsidR="006C311D" w:rsidRPr="00462F28" w:rsidRDefault="006C311D" w:rsidP="00D32F02">
      <w:pPr>
        <w:tabs>
          <w:tab w:val="center" w:pos="3062"/>
          <w:tab w:val="left" w:pos="4669"/>
        </w:tabs>
        <w:spacing w:before="120"/>
        <w:jc w:val="lowKashida"/>
        <w:rPr>
          <w:rFonts w:ascii="Book Antiqua" w:hAnsi="Book Antiqua"/>
          <w:sz w:val="22"/>
          <w:szCs w:val="22"/>
        </w:rPr>
      </w:pPr>
      <w:r w:rsidRPr="00462F28">
        <w:rPr>
          <w:rFonts w:ascii="Book Antiqua" w:hAnsi="Book Antiqua"/>
          <w:color w:val="800000"/>
          <w:sz w:val="22"/>
          <w:szCs w:val="22"/>
        </w:rPr>
        <w:t>©</w:t>
      </w:r>
      <w:r w:rsidRPr="00462F28">
        <w:rPr>
          <w:rFonts w:ascii="Book Antiqua" w:hAnsi="Book Antiqua"/>
          <w:sz w:val="22"/>
          <w:szCs w:val="22"/>
        </w:rPr>
        <w:t xml:space="preserve"> Tous droits de reproduction réservés, sauf pour distribution gratuite sans rien modifier du texte.</w:t>
      </w:r>
    </w:p>
    <w:p w:rsidR="006C311D" w:rsidRPr="00462F28" w:rsidRDefault="006C311D" w:rsidP="00D32F02">
      <w:pPr>
        <w:spacing w:before="120"/>
        <w:jc w:val="lowKashida"/>
        <w:rPr>
          <w:rFonts w:ascii="Book Antiqua" w:hAnsi="Book Antiqua"/>
          <w:sz w:val="22"/>
          <w:szCs w:val="22"/>
        </w:rPr>
      </w:pPr>
      <w:r w:rsidRPr="00462F28">
        <w:rPr>
          <w:rFonts w:ascii="Book Antiqua" w:hAnsi="Book Antiqua"/>
          <w:sz w:val="22"/>
          <w:szCs w:val="22"/>
        </w:rPr>
        <w:t xml:space="preserve">ISBN </w:t>
      </w:r>
      <w:r w:rsidR="0003250A" w:rsidRPr="00462F28">
        <w:rPr>
          <w:rFonts w:ascii="Book Antiqua" w:hAnsi="Book Antiqua"/>
          <w:sz w:val="22"/>
          <w:szCs w:val="22"/>
        </w:rPr>
        <w:t xml:space="preserve">9960-41-650-X </w:t>
      </w:r>
      <w:r w:rsidRPr="00462F28">
        <w:rPr>
          <w:rFonts w:ascii="Book Antiqua" w:hAnsi="Book Antiqua"/>
          <w:sz w:val="22"/>
          <w:szCs w:val="22"/>
        </w:rPr>
        <w:t>Dépôt légal 2384/23</w:t>
      </w:r>
    </w:p>
    <w:p w:rsidR="006C311D" w:rsidRPr="00462F28" w:rsidRDefault="006C311D" w:rsidP="00D32F02">
      <w:pPr>
        <w:tabs>
          <w:tab w:val="center" w:pos="3062"/>
          <w:tab w:val="left" w:pos="4669"/>
        </w:tabs>
        <w:spacing w:before="120"/>
        <w:jc w:val="lowKashida"/>
        <w:rPr>
          <w:rFonts w:ascii="Book Antiqua" w:hAnsi="Book Antiqua"/>
          <w:sz w:val="22"/>
          <w:szCs w:val="22"/>
        </w:rPr>
      </w:pPr>
      <w:r w:rsidRPr="00462F28">
        <w:rPr>
          <w:rFonts w:ascii="Book Antiqua" w:hAnsi="Book Antiqua"/>
          <w:sz w:val="22"/>
          <w:szCs w:val="22"/>
        </w:rPr>
        <w:t>Pour toutes questions, suggestions, ou erreurs, veuillez nous contacter à l'adresse suivante ou par le biais de notre site internet</w:t>
      </w:r>
      <w:r w:rsidR="00462F28" w:rsidRPr="00462F28">
        <w:rPr>
          <w:rFonts w:ascii="Book Antiqua" w:hAnsi="Book Antiqua"/>
          <w:sz w:val="22"/>
          <w:szCs w:val="22"/>
        </w:rPr>
        <w:t>:</w:t>
      </w:r>
    </w:p>
    <w:p w:rsidR="006C311D" w:rsidRPr="00462F28" w:rsidRDefault="006C311D" w:rsidP="00D32F02">
      <w:pPr>
        <w:spacing w:before="120"/>
        <w:rPr>
          <w:rFonts w:ascii="Book Antiqua" w:hAnsi="Book Antiqua"/>
          <w:b/>
          <w:bCs/>
          <w:color w:val="800000"/>
          <w:sz w:val="22"/>
          <w:szCs w:val="22"/>
        </w:rPr>
      </w:pPr>
      <w:r w:rsidRPr="00462F28">
        <w:rPr>
          <w:rFonts w:ascii="Book Antiqua" w:hAnsi="Book Antiqua"/>
          <w:b/>
          <w:bCs/>
          <w:color w:val="800000"/>
          <w:sz w:val="22"/>
          <w:szCs w:val="22"/>
        </w:rPr>
        <w:t xml:space="preserve">Office de prêche de Rabwah </w:t>
      </w:r>
    </w:p>
    <w:p w:rsidR="006C311D" w:rsidRPr="00462F28" w:rsidRDefault="006C311D" w:rsidP="00D32F02">
      <w:pPr>
        <w:spacing w:before="120"/>
        <w:ind w:firstLine="284"/>
        <w:rPr>
          <w:rFonts w:ascii="Book Antiqua" w:hAnsi="Book Antiqua"/>
          <w:sz w:val="22"/>
          <w:szCs w:val="22"/>
        </w:rPr>
      </w:pPr>
      <w:r w:rsidRPr="00462F28">
        <w:rPr>
          <w:rFonts w:ascii="Book Antiqua" w:hAnsi="Book Antiqua"/>
          <w:sz w:val="22"/>
          <w:szCs w:val="22"/>
        </w:rPr>
        <w:t>P.O Box 29465 – Riyad 11457</w:t>
      </w:r>
    </w:p>
    <w:p w:rsidR="006C311D" w:rsidRPr="00462F28" w:rsidRDefault="006C311D" w:rsidP="00D32F02">
      <w:pPr>
        <w:spacing w:before="120"/>
        <w:ind w:firstLine="284"/>
        <w:rPr>
          <w:rFonts w:ascii="Book Antiqua" w:hAnsi="Book Antiqua"/>
          <w:sz w:val="22"/>
          <w:szCs w:val="22"/>
          <w:lang w:val="en-GB"/>
        </w:rPr>
      </w:pPr>
      <w:r w:rsidRPr="00462F28">
        <w:rPr>
          <w:rFonts w:ascii="Book Antiqua" w:hAnsi="Book Antiqua"/>
          <w:sz w:val="22"/>
          <w:szCs w:val="22"/>
          <w:lang w:val="en-GB"/>
        </w:rPr>
        <w:t>Kingdom of Saoudia Arabia</w:t>
      </w:r>
    </w:p>
    <w:p w:rsidR="006C311D" w:rsidRPr="00462F28" w:rsidRDefault="006C311D" w:rsidP="00D32F02">
      <w:pPr>
        <w:spacing w:before="120"/>
        <w:ind w:firstLine="284"/>
        <w:rPr>
          <w:rFonts w:ascii="Book Antiqua" w:hAnsi="Book Antiqua"/>
          <w:sz w:val="22"/>
          <w:szCs w:val="22"/>
          <w:lang w:val="en-GB"/>
        </w:rPr>
      </w:pPr>
      <w:r w:rsidRPr="00462F28">
        <w:rPr>
          <w:rFonts w:ascii="Book Antiqua" w:hAnsi="Book Antiqua"/>
          <w:sz w:val="22"/>
          <w:szCs w:val="22"/>
          <w:lang w:val="en-GB"/>
        </w:rPr>
        <w:t>Tel</w:t>
      </w:r>
      <w:r w:rsidR="00462F28" w:rsidRPr="00462F28">
        <w:rPr>
          <w:rFonts w:ascii="Book Antiqua" w:hAnsi="Book Antiqua"/>
          <w:sz w:val="22"/>
          <w:szCs w:val="22"/>
          <w:lang w:val="en-GB"/>
        </w:rPr>
        <w:t>:</w:t>
      </w:r>
      <w:r w:rsidRPr="00462F28">
        <w:rPr>
          <w:rFonts w:ascii="Book Antiqua" w:hAnsi="Book Antiqua"/>
          <w:sz w:val="22"/>
          <w:szCs w:val="22"/>
          <w:lang w:val="en-GB"/>
        </w:rPr>
        <w:t xml:space="preserve"> +966 (0)1-4916065 -</w:t>
      </w:r>
      <w:r w:rsidR="00A633C1" w:rsidRPr="00462F28">
        <w:rPr>
          <w:rFonts w:ascii="Book Antiqua" w:hAnsi="Book Antiqua"/>
          <w:sz w:val="22"/>
          <w:szCs w:val="22"/>
          <w:lang w:val="en-GB"/>
        </w:rPr>
        <w:t xml:space="preserve"> </w:t>
      </w:r>
      <w:r w:rsidRPr="00462F28">
        <w:rPr>
          <w:rFonts w:ascii="Book Antiqua" w:hAnsi="Book Antiqua"/>
          <w:sz w:val="22"/>
          <w:szCs w:val="22"/>
          <w:lang w:val="en-GB"/>
        </w:rPr>
        <w:t xml:space="preserve">4454900 </w:t>
      </w:r>
    </w:p>
    <w:p w:rsidR="006C311D" w:rsidRPr="00462F28" w:rsidRDefault="006C311D" w:rsidP="00D32F02">
      <w:pPr>
        <w:spacing w:before="120"/>
        <w:ind w:firstLine="284"/>
        <w:rPr>
          <w:rFonts w:ascii="Book Antiqua" w:hAnsi="Book Antiqua"/>
          <w:sz w:val="22"/>
          <w:szCs w:val="22"/>
        </w:rPr>
      </w:pPr>
      <w:r w:rsidRPr="00462F28">
        <w:rPr>
          <w:rFonts w:ascii="Book Antiqua" w:hAnsi="Book Antiqua"/>
          <w:sz w:val="22"/>
          <w:szCs w:val="22"/>
        </w:rPr>
        <w:t>Fax</w:t>
      </w:r>
      <w:r w:rsidR="00462F28" w:rsidRPr="00462F28">
        <w:rPr>
          <w:rFonts w:ascii="Book Antiqua" w:hAnsi="Book Antiqua"/>
          <w:sz w:val="22"/>
          <w:szCs w:val="22"/>
        </w:rPr>
        <w:t>:</w:t>
      </w:r>
      <w:r w:rsidRPr="00462F28">
        <w:rPr>
          <w:rFonts w:ascii="Book Antiqua" w:hAnsi="Book Antiqua"/>
          <w:sz w:val="22"/>
          <w:szCs w:val="22"/>
        </w:rPr>
        <w:t xml:space="preserve"> +966 (0)1-4970126</w:t>
      </w:r>
    </w:p>
    <w:p w:rsidR="006C311D" w:rsidRPr="00462F28" w:rsidRDefault="006C311D" w:rsidP="00D32F02">
      <w:pPr>
        <w:spacing w:before="120"/>
        <w:rPr>
          <w:rFonts w:ascii="Book Antiqua" w:hAnsi="Book Antiqua"/>
          <w:b/>
          <w:bCs/>
          <w:color w:val="800000"/>
          <w:sz w:val="22"/>
          <w:szCs w:val="22"/>
        </w:rPr>
      </w:pPr>
      <w:r w:rsidRPr="00462F28">
        <w:rPr>
          <w:rFonts w:ascii="Book Antiqua" w:hAnsi="Book Antiqua"/>
          <w:b/>
          <w:bCs/>
          <w:color w:val="800000"/>
          <w:sz w:val="22"/>
          <w:szCs w:val="22"/>
        </w:rPr>
        <w:t>Site internet en français</w:t>
      </w:r>
      <w:r w:rsidR="00462F28" w:rsidRPr="00462F28">
        <w:rPr>
          <w:rFonts w:ascii="Book Antiqua" w:hAnsi="Book Antiqua"/>
          <w:b/>
          <w:bCs/>
          <w:color w:val="800000"/>
          <w:sz w:val="22"/>
          <w:szCs w:val="22"/>
        </w:rPr>
        <w:t>:</w:t>
      </w:r>
    </w:p>
    <w:p w:rsidR="006C311D" w:rsidRPr="00462F28" w:rsidRDefault="006C311D" w:rsidP="00D32F02">
      <w:pPr>
        <w:spacing w:before="120"/>
        <w:rPr>
          <w:rFonts w:ascii="Book Antiqua" w:hAnsi="Book Antiqua"/>
          <w:b/>
          <w:bCs/>
          <w:sz w:val="22"/>
          <w:szCs w:val="22"/>
        </w:rPr>
      </w:pPr>
      <w:hyperlink r:id="rId11" w:history="1">
        <w:r w:rsidRPr="00462F28">
          <w:rPr>
            <w:rStyle w:val="Hyperlink"/>
            <w:rFonts w:ascii="Book Antiqua" w:hAnsi="Book Antiqua"/>
            <w:b/>
            <w:bCs/>
            <w:color w:val="auto"/>
            <w:sz w:val="22"/>
            <w:szCs w:val="22"/>
            <w:u w:val="none"/>
          </w:rPr>
          <w:t>www.islamhouse.com</w:t>
        </w:r>
      </w:hyperlink>
      <w:r w:rsidRPr="00462F28">
        <w:rPr>
          <w:rFonts w:ascii="Book Antiqua" w:hAnsi="Book Antiqua"/>
          <w:b/>
          <w:bCs/>
          <w:sz w:val="22"/>
          <w:szCs w:val="22"/>
        </w:rPr>
        <w:t xml:space="preserve"> </w:t>
      </w:r>
    </w:p>
    <w:p w:rsidR="006C311D" w:rsidRPr="00462F28" w:rsidRDefault="006C311D" w:rsidP="001D5DA0">
      <w:pPr>
        <w:widowControl w:val="0"/>
        <w:spacing w:before="120"/>
        <w:jc w:val="both"/>
        <w:rPr>
          <w:rFonts w:ascii="Book Antiqua" w:hAnsi="Book Antiqua"/>
          <w:sz w:val="22"/>
          <w:szCs w:val="22"/>
          <w:lang w:val="en-US"/>
        </w:rPr>
      </w:pPr>
      <w:r w:rsidRPr="00462F28">
        <w:rPr>
          <w:rFonts w:ascii="Book Antiqua" w:hAnsi="Book Antiqua"/>
          <w:sz w:val="22"/>
          <w:szCs w:val="22"/>
        </w:rPr>
        <w:t>Nos remerciements à M. Ismaël Mahmûd Al-Lakhamî, traducteur à Dar ul-Ifta d’Arabie Saoudite, et au frère Wal</w:t>
      </w:r>
      <w:r w:rsidR="001D5DA0" w:rsidRPr="00462F28">
        <w:rPr>
          <w:rFonts w:ascii="Book Antiqua" w:hAnsi="Book Antiqua"/>
          <w:sz w:val="22"/>
          <w:szCs w:val="22"/>
        </w:rPr>
        <w:t>i</w:t>
      </w:r>
      <w:r w:rsidRPr="00462F28">
        <w:rPr>
          <w:rFonts w:ascii="Book Antiqua" w:hAnsi="Book Antiqua"/>
          <w:sz w:val="22"/>
          <w:szCs w:val="22"/>
        </w:rPr>
        <w:t xml:space="preserve">d, élève de Cheikh Al-’Uthaymîn, pour leurs remarques constructives qui nous ont aidés à corriger cette traduction. </w:t>
      </w:r>
    </w:p>
    <w:p w:rsidR="006C311D" w:rsidRPr="00462F28" w:rsidRDefault="006C311D" w:rsidP="00462F28">
      <w:pPr>
        <w:ind w:firstLine="284"/>
        <w:jc w:val="center"/>
        <w:rPr>
          <w:rFonts w:ascii="Traditional Arabic" w:hAnsi="Traditional Arabic"/>
          <w:b/>
          <w:bCs/>
          <w:color w:val="800000"/>
          <w:sz w:val="22"/>
          <w:szCs w:val="22"/>
          <w:u w:val="single"/>
        </w:rPr>
      </w:pPr>
      <w:r w:rsidRPr="00462F28">
        <w:rPr>
          <w:rFonts w:ascii="Traditional Arabic" w:hAnsi="Traditional Arabic"/>
          <w:b/>
          <w:bCs/>
          <w:color w:val="800000"/>
          <w:sz w:val="22"/>
          <w:szCs w:val="22"/>
          <w:u w:val="single"/>
        </w:rPr>
        <w:t>www.islamhouse.com</w:t>
      </w:r>
    </w:p>
    <w:p w:rsidR="00966B89" w:rsidRPr="00462F28" w:rsidRDefault="006C311D" w:rsidP="00462F28">
      <w:pPr>
        <w:widowControl w:val="0"/>
        <w:ind w:firstLine="284"/>
        <w:jc w:val="center"/>
        <w:rPr>
          <w:rFonts w:ascii="Traditional Arabic" w:hAnsi="Traditional Arabic"/>
          <w:b/>
          <w:bCs/>
          <w:sz w:val="22"/>
          <w:szCs w:val="22"/>
        </w:rPr>
        <w:sectPr w:rsidR="00966B89" w:rsidRPr="00462F28" w:rsidSect="00C2622C">
          <w:headerReference w:type="first" r:id="rId12"/>
          <w:footnotePr>
            <w:numRestart w:val="eachPage"/>
          </w:footnotePr>
          <w:endnotePr>
            <w:numFmt w:val="lowerLetter"/>
          </w:endnotePr>
          <w:pgSz w:w="7371" w:h="10206" w:code="9"/>
          <w:pgMar w:top="964" w:right="964" w:bottom="964" w:left="964" w:header="567" w:footer="567" w:gutter="0"/>
          <w:cols w:space="720"/>
          <w:titlePg/>
        </w:sectPr>
      </w:pPr>
      <w:r w:rsidRPr="00462F28">
        <w:rPr>
          <w:rFonts w:ascii="Traditional Arabic" w:hAnsi="Traditional Arabic"/>
          <w:b/>
          <w:bCs/>
          <w:sz w:val="22"/>
          <w:szCs w:val="22"/>
        </w:rPr>
        <w:t>L’islam à la portée de tous</w:t>
      </w:r>
      <w:r w:rsidR="00CA4808" w:rsidRPr="00462F28">
        <w:rPr>
          <w:rFonts w:ascii="Traditional Arabic" w:hAnsi="Traditional Arabic"/>
          <w:b/>
          <w:bCs/>
          <w:sz w:val="22"/>
          <w:szCs w:val="22"/>
        </w:rPr>
        <w:t>!</w:t>
      </w:r>
    </w:p>
    <w:p w:rsidR="006C311D" w:rsidRPr="00D32F02" w:rsidRDefault="006C311D" w:rsidP="00D32F02">
      <w:pPr>
        <w:widowControl w:val="0"/>
        <w:spacing w:before="120"/>
        <w:ind w:firstLine="284"/>
        <w:jc w:val="center"/>
        <w:rPr>
          <w:rFonts w:ascii="Traditional Arabic" w:hAnsi="Traditional Arabic"/>
          <w:b/>
          <w:bCs/>
        </w:rPr>
      </w:pPr>
    </w:p>
    <w:p w:rsidR="005B7F7F" w:rsidRPr="00D32F02" w:rsidRDefault="005B7F7F" w:rsidP="00D32F02">
      <w:pPr>
        <w:spacing w:before="120"/>
        <w:ind w:firstLine="284"/>
        <w:jc w:val="center"/>
        <w:rPr>
          <w:rFonts w:ascii="Book Antiqua" w:hAnsi="Book Antiqua"/>
          <w:b/>
          <w:bCs/>
          <w:i/>
          <w:iCs/>
          <w:sz w:val="28"/>
          <w:szCs w:val="28"/>
        </w:rPr>
      </w:pPr>
    </w:p>
    <w:p w:rsidR="00FA1963" w:rsidRPr="00462F28" w:rsidRDefault="00FA1963" w:rsidP="00D32F02">
      <w:pPr>
        <w:spacing w:before="120"/>
        <w:ind w:firstLine="284"/>
        <w:jc w:val="center"/>
        <w:rPr>
          <w:rFonts w:ascii="Book Antiqua" w:hAnsi="Book Antiqua" w:cs="Traditional Arabic"/>
          <w:sz w:val="24"/>
          <w:szCs w:val="28"/>
          <w:lang w:val="en-US"/>
        </w:rPr>
      </w:pPr>
    </w:p>
    <w:p w:rsidR="00966B89" w:rsidRPr="004717A3" w:rsidRDefault="00966B89" w:rsidP="00966B89">
      <w:pPr>
        <w:widowControl w:val="0"/>
        <w:jc w:val="center"/>
        <w:rPr>
          <w:rFonts w:ascii="Book Antiqua" w:hAnsi="Book Antiqua"/>
          <w:b/>
          <w:bCs/>
          <w:smallCaps/>
          <w:sz w:val="22"/>
          <w:szCs w:val="22"/>
          <w14:shadow w14:blurRad="50800" w14:dist="38100" w14:dir="2700000" w14:sx="100000" w14:sy="100000" w14:kx="0" w14:ky="0" w14:algn="tl">
            <w14:srgbClr w14:val="000000">
              <w14:alpha w14:val="60000"/>
            </w14:srgbClr>
          </w14:shadow>
        </w:rPr>
      </w:pPr>
      <w:r w:rsidRPr="004717A3">
        <w:rPr>
          <w:rFonts w:ascii="Book Antiqua" w:hAnsi="Book Antiqua"/>
          <w:b/>
          <w:bCs/>
          <w:smallCaps/>
          <w:sz w:val="22"/>
          <w:szCs w:val="22"/>
          <w14:shadow w14:blurRad="50800" w14:dist="38100" w14:dir="2700000" w14:sx="100000" w14:sy="100000" w14:kx="0" w14:ky="0" w14:algn="tl">
            <w14:srgbClr w14:val="000000">
              <w14:alpha w14:val="60000"/>
            </w14:srgbClr>
          </w14:shadow>
        </w:rPr>
        <w:t xml:space="preserve">La Profession de Foi des Gens de </w:t>
      </w:r>
      <w:smartTag w:uri="urn:schemas-microsoft-com:office:smarttags" w:element="PersonName">
        <w:smartTagPr>
          <w:attr w:name="ProductID" w:val="LA SUNNA ET"/>
        </w:smartTagPr>
        <w:r w:rsidRPr="004717A3">
          <w:rPr>
            <w:rFonts w:ascii="Book Antiqua" w:hAnsi="Book Antiqua"/>
            <w:b/>
            <w:bCs/>
            <w:smallCaps/>
            <w:sz w:val="22"/>
            <w:szCs w:val="22"/>
            <w14:shadow w14:blurRad="50800" w14:dist="38100" w14:dir="2700000" w14:sx="100000" w14:sy="100000" w14:kx="0" w14:ky="0" w14:algn="tl">
              <w14:srgbClr w14:val="000000">
                <w14:alpha w14:val="60000"/>
              </w14:srgbClr>
            </w14:shadow>
          </w:rPr>
          <w:t>la Sunna et</w:t>
        </w:r>
      </w:smartTag>
      <w:r w:rsidRPr="004717A3">
        <w:rPr>
          <w:rFonts w:ascii="Book Antiqua" w:hAnsi="Book Antiqua"/>
          <w:b/>
          <w:bCs/>
          <w:smallCaps/>
          <w:sz w:val="22"/>
          <w:szCs w:val="22"/>
          <w14:shadow w14:blurRad="50800" w14:dist="38100" w14:dir="2700000" w14:sx="100000" w14:sy="100000" w14:kx="0" w14:ky="0" w14:algn="tl">
            <w14:srgbClr w14:val="000000">
              <w14:alpha w14:val="60000"/>
            </w14:srgbClr>
          </w14:shadow>
        </w:rPr>
        <w:t xml:space="preserve"> du Consensus</w:t>
      </w:r>
    </w:p>
    <w:p w:rsidR="00FA1963" w:rsidRPr="00D32F02" w:rsidRDefault="00FA1963" w:rsidP="00D32F02">
      <w:pPr>
        <w:spacing w:before="120"/>
        <w:ind w:firstLine="284"/>
        <w:jc w:val="center"/>
        <w:rPr>
          <w:rFonts w:ascii="Book Antiqua" w:hAnsi="Book Antiqua" w:cs="Traditional Arabic"/>
          <w:sz w:val="24"/>
          <w:szCs w:val="28"/>
        </w:rPr>
      </w:pPr>
    </w:p>
    <w:p w:rsidR="00FA1963" w:rsidRDefault="00A633C1" w:rsidP="00FA1963">
      <w:pPr>
        <w:spacing w:before="120"/>
        <w:jc w:val="center"/>
        <w:rPr>
          <w:sz w:val="24"/>
          <w:szCs w:val="28"/>
        </w:rPr>
      </w:pPr>
      <w:r>
        <w:rPr>
          <w:sz w:val="24"/>
          <w:szCs w:val="28"/>
        </w:rPr>
        <w:t xml:space="preserve"> </w:t>
      </w:r>
      <w:r w:rsidR="00FA1963">
        <w:rPr>
          <w:sz w:val="24"/>
          <w:szCs w:val="28"/>
        </w:rPr>
        <w:cr/>
      </w:r>
      <w:r w:rsidR="00FA1963" w:rsidRPr="004717A3">
        <w:rPr>
          <w:rFonts w:ascii="Gloucester MT Extra Condensed" w:hAnsi="Gloucester MT Extra Condensed"/>
          <w:b/>
          <w:bCs/>
          <w:smallCaps/>
          <w:spacing w:val="30"/>
          <w:sz w:val="52"/>
          <w:szCs w:val="52"/>
          <w14:shadow w14:blurRad="50800" w14:dist="38100" w14:dir="2700000" w14:sx="100000" w14:sy="100000" w14:kx="0" w14:ky="0" w14:algn="tl">
            <w14:srgbClr w14:val="000000">
              <w14:alpha w14:val="60000"/>
            </w14:srgbClr>
          </w14:shadow>
        </w:rPr>
        <w:pict>
          <v:rect id="_x0000_i1026" style="width:0;height:1.5pt" o:hralign="center" o:hrstd="t" o:hr="t" fillcolor="gray" stroked="f"/>
        </w:pict>
      </w:r>
    </w:p>
    <w:p w:rsidR="00FA1963" w:rsidRPr="001D5DA0" w:rsidRDefault="00D32F02" w:rsidP="00FA1963">
      <w:pPr>
        <w:spacing w:before="120"/>
        <w:jc w:val="center"/>
        <w:rPr>
          <w:sz w:val="144"/>
          <w:szCs w:val="144"/>
        </w:rPr>
      </w:pPr>
      <w:r w:rsidRPr="001D5DA0">
        <w:rPr>
          <w:sz w:val="144"/>
          <w:szCs w:val="144"/>
        </w:rPr>
        <w:sym w:font="AGA Arabesque" w:char="F050"/>
      </w:r>
    </w:p>
    <w:p w:rsidR="00FA1963" w:rsidRPr="00CC29FE" w:rsidRDefault="00D32F02" w:rsidP="00FA1963">
      <w:pPr>
        <w:spacing w:before="120"/>
        <w:jc w:val="center"/>
        <w:rPr>
          <w:rFonts w:ascii="Perpetua" w:hAnsi="Perpetua"/>
          <w:b/>
          <w:bCs/>
          <w:sz w:val="36"/>
          <w:szCs w:val="32"/>
        </w:rPr>
      </w:pPr>
      <w:r w:rsidRPr="00CC29FE">
        <w:rPr>
          <w:rFonts w:ascii="Perpetua" w:hAnsi="Perpetua"/>
          <w:b/>
          <w:bCs/>
          <w:sz w:val="36"/>
          <w:szCs w:val="32"/>
        </w:rPr>
        <w:t>Au nom d’Allah, l’Infiniment Miséricordieux, le Très Miséricordieux</w:t>
      </w:r>
    </w:p>
    <w:p w:rsidR="00D32F02" w:rsidRPr="001D5DA0" w:rsidRDefault="00FA1963" w:rsidP="00FA1963">
      <w:pPr>
        <w:spacing w:before="120"/>
        <w:jc w:val="center"/>
        <w:rPr>
          <w:rFonts w:ascii="Baskerville Old Face" w:hAnsi="Baskerville Old Face"/>
          <w:b/>
          <w:bCs/>
        </w:rPr>
      </w:pPr>
      <w:r w:rsidRPr="004717A3">
        <w:rPr>
          <w:rFonts w:ascii="Gloucester MT Extra Condensed" w:hAnsi="Gloucester MT Extra Condensed"/>
          <w:b/>
          <w:bCs/>
          <w:smallCaps/>
          <w:spacing w:val="30"/>
          <w:sz w:val="52"/>
          <w:szCs w:val="52"/>
          <w14:shadow w14:blurRad="50800" w14:dist="38100" w14:dir="2700000" w14:sx="100000" w14:sy="100000" w14:kx="0" w14:ky="0" w14:algn="tl">
            <w14:srgbClr w14:val="000000">
              <w14:alpha w14:val="60000"/>
            </w14:srgbClr>
          </w14:shadow>
        </w:rPr>
        <w:pict>
          <v:rect id="_x0000_i1027" style="width:0;height:1.5pt" o:hralign="center" o:hrstd="t" o:hr="t" fillcolor="gray" stroked="f"/>
        </w:pict>
      </w:r>
    </w:p>
    <w:p w:rsidR="00177A72" w:rsidRPr="00CA4808" w:rsidRDefault="00177A72" w:rsidP="00CA4808">
      <w:pPr>
        <w:pStyle w:val="Heading1"/>
        <w:sectPr w:rsidR="00177A72" w:rsidRPr="00CA4808" w:rsidSect="00C2622C">
          <w:headerReference w:type="first" r:id="rId13"/>
          <w:footnotePr>
            <w:numRestart w:val="eachPage"/>
          </w:footnotePr>
          <w:endnotePr>
            <w:numFmt w:val="lowerLetter"/>
          </w:endnotePr>
          <w:pgSz w:w="7371" w:h="10206" w:code="9"/>
          <w:pgMar w:top="964" w:right="964" w:bottom="964" w:left="964" w:header="567" w:footer="567" w:gutter="0"/>
          <w:cols w:space="720"/>
          <w:titlePg/>
        </w:sectPr>
      </w:pPr>
    </w:p>
    <w:p w:rsidR="00462F28" w:rsidRPr="00CA4808" w:rsidRDefault="00462F28" w:rsidP="00462F28">
      <w:pPr>
        <w:pStyle w:val="Heading1"/>
      </w:pPr>
      <w:bookmarkStart w:id="1" w:name="_Toc255602992"/>
      <w:bookmarkStart w:id="2" w:name="_Toc449806215"/>
      <w:bookmarkStart w:id="3" w:name="_Toc255603023"/>
      <w:bookmarkStart w:id="4" w:name="_Toc449806214"/>
      <w:r w:rsidRPr="00CA4808">
        <w:lastRenderedPageBreak/>
        <w:t>Table des Matières</w:t>
      </w:r>
      <w:bookmarkEnd w:id="3"/>
      <w:bookmarkEnd w:id="4"/>
    </w:p>
    <w:p w:rsidR="00462F28" w:rsidRPr="00462F28" w:rsidRDefault="00462F28" w:rsidP="00462F28">
      <w:pPr>
        <w:pStyle w:val="TOC1"/>
        <w:tabs>
          <w:tab w:val="right" w:leader="dot" w:pos="5433"/>
        </w:tabs>
        <w:rPr>
          <w:rFonts w:ascii="Calibri" w:hAnsi="Calibri" w:cs="Arial"/>
          <w:b w:val="0"/>
          <w:bCs w:val="0"/>
          <w:caps w:val="0"/>
          <w:noProof/>
          <w:sz w:val="22"/>
          <w:szCs w:val="22"/>
          <w:u w:val="none"/>
          <w:lang w:val="en-US" w:eastAsia="en-US"/>
        </w:rPr>
      </w:pPr>
      <w:r w:rsidRPr="00462F28">
        <w:rPr>
          <w:rFonts w:ascii="Traditional Arabic" w:hAnsi="Traditional Arabic"/>
          <w:b w:val="0"/>
          <w:bCs w:val="0"/>
          <w:u w:val="none"/>
          <w:lang w:val="en-US"/>
        </w:rPr>
        <w:fldChar w:fldCharType="begin"/>
      </w:r>
      <w:r w:rsidRPr="00462F28">
        <w:rPr>
          <w:rFonts w:ascii="Traditional Arabic" w:hAnsi="Traditional Arabic"/>
          <w:b w:val="0"/>
          <w:bCs w:val="0"/>
          <w:u w:val="none"/>
          <w:lang w:val="en-US"/>
        </w:rPr>
        <w:instrText xml:space="preserve"> TOC \o "3-3" \h \z \t "Heading 1,1,Heading 2,2" </w:instrText>
      </w:r>
      <w:r w:rsidRPr="00462F28">
        <w:rPr>
          <w:rFonts w:ascii="Traditional Arabic" w:hAnsi="Traditional Arabic"/>
          <w:b w:val="0"/>
          <w:bCs w:val="0"/>
          <w:u w:val="none"/>
          <w:lang w:val="en-US"/>
        </w:rPr>
        <w:fldChar w:fldCharType="separate"/>
      </w:r>
      <w:hyperlink w:anchor="_Toc449806214" w:history="1">
        <w:r w:rsidRPr="00462F28">
          <w:rPr>
            <w:rStyle w:val="Hyperlink"/>
            <w:noProof/>
            <w:u w:val="none"/>
          </w:rPr>
          <w:t>Table des Matières</w:t>
        </w:r>
        <w:r w:rsidRPr="00462F28">
          <w:rPr>
            <w:noProof/>
            <w:webHidden/>
            <w:u w:val="none"/>
          </w:rPr>
          <w:tab/>
        </w:r>
        <w:r w:rsidRPr="00462F28">
          <w:rPr>
            <w:rStyle w:val="Hyperlink"/>
            <w:noProof/>
            <w:u w:val="none"/>
          </w:rPr>
          <w:fldChar w:fldCharType="begin"/>
        </w:r>
        <w:r w:rsidRPr="00462F28">
          <w:rPr>
            <w:noProof/>
            <w:webHidden/>
            <w:u w:val="none"/>
          </w:rPr>
          <w:instrText xml:space="preserve"> PAGEREF _Toc449806214 \h </w:instrText>
        </w:r>
        <w:r w:rsidRPr="00462F28">
          <w:rPr>
            <w:rStyle w:val="Hyperlink"/>
            <w:noProof/>
            <w:u w:val="none"/>
          </w:rPr>
        </w:r>
        <w:r w:rsidRPr="00462F28">
          <w:rPr>
            <w:rStyle w:val="Hyperlink"/>
            <w:noProof/>
            <w:u w:val="none"/>
          </w:rPr>
          <w:fldChar w:fldCharType="separate"/>
        </w:r>
        <w:r>
          <w:rPr>
            <w:noProof/>
            <w:webHidden/>
            <w:u w:val="none"/>
          </w:rPr>
          <w:t>1</w:t>
        </w:r>
        <w:r w:rsidRPr="00462F28">
          <w:rPr>
            <w:rStyle w:val="Hyperlink"/>
            <w:noProof/>
            <w:u w:val="none"/>
          </w:rPr>
          <w:fldChar w:fldCharType="end"/>
        </w:r>
      </w:hyperlink>
    </w:p>
    <w:p w:rsidR="00462F28" w:rsidRPr="00462F28" w:rsidRDefault="00462F28" w:rsidP="00462F28">
      <w:pPr>
        <w:pStyle w:val="TOC1"/>
        <w:tabs>
          <w:tab w:val="right" w:leader="dot" w:pos="5433"/>
        </w:tabs>
        <w:rPr>
          <w:rFonts w:ascii="Calibri" w:hAnsi="Calibri" w:cs="Arial"/>
          <w:b w:val="0"/>
          <w:bCs w:val="0"/>
          <w:caps w:val="0"/>
          <w:noProof/>
          <w:sz w:val="22"/>
          <w:szCs w:val="22"/>
          <w:u w:val="none"/>
          <w:lang w:val="en-US" w:eastAsia="en-US"/>
        </w:rPr>
      </w:pPr>
      <w:hyperlink w:anchor="_Toc449806215" w:history="1">
        <w:r w:rsidRPr="00462F28">
          <w:rPr>
            <w:rStyle w:val="Hyperlink"/>
            <w:noProof/>
            <w:u w:val="none"/>
          </w:rPr>
          <w:t>Préface</w:t>
        </w:r>
        <w:r w:rsidRPr="00462F28">
          <w:rPr>
            <w:noProof/>
            <w:webHidden/>
            <w:u w:val="none"/>
          </w:rPr>
          <w:tab/>
        </w:r>
        <w:r w:rsidRPr="00462F28">
          <w:rPr>
            <w:rStyle w:val="Hyperlink"/>
            <w:noProof/>
            <w:u w:val="none"/>
          </w:rPr>
          <w:fldChar w:fldCharType="begin"/>
        </w:r>
        <w:r w:rsidRPr="00462F28">
          <w:rPr>
            <w:noProof/>
            <w:webHidden/>
            <w:u w:val="none"/>
          </w:rPr>
          <w:instrText xml:space="preserve"> PAGEREF _Toc449806215 \h </w:instrText>
        </w:r>
        <w:r w:rsidRPr="00462F28">
          <w:rPr>
            <w:rStyle w:val="Hyperlink"/>
            <w:noProof/>
            <w:u w:val="none"/>
          </w:rPr>
        </w:r>
        <w:r w:rsidRPr="00462F28">
          <w:rPr>
            <w:rStyle w:val="Hyperlink"/>
            <w:noProof/>
            <w:u w:val="none"/>
          </w:rPr>
          <w:fldChar w:fldCharType="separate"/>
        </w:r>
        <w:r>
          <w:rPr>
            <w:noProof/>
            <w:webHidden/>
            <w:u w:val="none"/>
          </w:rPr>
          <w:t>1</w:t>
        </w:r>
        <w:r w:rsidRPr="00462F28">
          <w:rPr>
            <w:rStyle w:val="Hyperlink"/>
            <w:noProof/>
            <w:u w:val="none"/>
          </w:rPr>
          <w:fldChar w:fldCharType="end"/>
        </w:r>
      </w:hyperlink>
    </w:p>
    <w:p w:rsidR="00462F28" w:rsidRPr="00462F28" w:rsidRDefault="00462F28" w:rsidP="00462F28">
      <w:pPr>
        <w:pStyle w:val="TOC1"/>
        <w:tabs>
          <w:tab w:val="right" w:leader="dot" w:pos="5433"/>
        </w:tabs>
        <w:rPr>
          <w:rFonts w:ascii="Calibri" w:hAnsi="Calibri" w:cs="Arial"/>
          <w:b w:val="0"/>
          <w:bCs w:val="0"/>
          <w:caps w:val="0"/>
          <w:noProof/>
          <w:sz w:val="22"/>
          <w:szCs w:val="22"/>
          <w:u w:val="none"/>
          <w:lang w:val="en-US" w:eastAsia="en-US"/>
        </w:rPr>
      </w:pPr>
      <w:hyperlink w:anchor="_Toc449806216" w:history="1">
        <w:r w:rsidRPr="00462F28">
          <w:rPr>
            <w:rStyle w:val="Hyperlink"/>
            <w:noProof/>
            <w:u w:val="none"/>
          </w:rPr>
          <w:t>Introduction</w:t>
        </w:r>
        <w:r w:rsidRPr="00462F28">
          <w:rPr>
            <w:noProof/>
            <w:webHidden/>
            <w:u w:val="none"/>
          </w:rPr>
          <w:tab/>
        </w:r>
        <w:r w:rsidRPr="00462F28">
          <w:rPr>
            <w:rStyle w:val="Hyperlink"/>
            <w:noProof/>
            <w:u w:val="none"/>
          </w:rPr>
          <w:fldChar w:fldCharType="begin"/>
        </w:r>
        <w:r w:rsidRPr="00462F28">
          <w:rPr>
            <w:noProof/>
            <w:webHidden/>
            <w:u w:val="none"/>
          </w:rPr>
          <w:instrText xml:space="preserve"> PAGEREF _Toc449806216 \h </w:instrText>
        </w:r>
        <w:r w:rsidRPr="00462F28">
          <w:rPr>
            <w:rStyle w:val="Hyperlink"/>
            <w:noProof/>
            <w:u w:val="none"/>
          </w:rPr>
        </w:r>
        <w:r w:rsidRPr="00462F28">
          <w:rPr>
            <w:rStyle w:val="Hyperlink"/>
            <w:noProof/>
            <w:u w:val="none"/>
          </w:rPr>
          <w:fldChar w:fldCharType="separate"/>
        </w:r>
        <w:r>
          <w:rPr>
            <w:noProof/>
            <w:webHidden/>
            <w:u w:val="none"/>
          </w:rPr>
          <w:t>4</w:t>
        </w:r>
        <w:r w:rsidRPr="00462F28">
          <w:rPr>
            <w:rStyle w:val="Hyperlink"/>
            <w:noProof/>
            <w:u w:val="none"/>
          </w:rPr>
          <w:fldChar w:fldCharType="end"/>
        </w:r>
      </w:hyperlink>
    </w:p>
    <w:p w:rsidR="00462F28" w:rsidRPr="00462F28" w:rsidRDefault="00462F28" w:rsidP="00462F28">
      <w:pPr>
        <w:pStyle w:val="TOC1"/>
        <w:tabs>
          <w:tab w:val="right" w:leader="dot" w:pos="5433"/>
        </w:tabs>
        <w:rPr>
          <w:rFonts w:ascii="Calibri" w:hAnsi="Calibri" w:cs="Arial"/>
          <w:b w:val="0"/>
          <w:bCs w:val="0"/>
          <w:caps w:val="0"/>
          <w:noProof/>
          <w:sz w:val="22"/>
          <w:szCs w:val="22"/>
          <w:u w:val="none"/>
          <w:lang w:val="en-US" w:eastAsia="en-US"/>
        </w:rPr>
      </w:pPr>
      <w:hyperlink w:anchor="_Toc449806217" w:history="1">
        <w:r w:rsidRPr="00462F28">
          <w:rPr>
            <w:rStyle w:val="Hyperlink"/>
            <w:noProof/>
            <w:u w:val="none"/>
          </w:rPr>
          <w:t>Chapitre 1</w:t>
        </w:r>
        <w:r>
          <w:rPr>
            <w:rStyle w:val="Hyperlink"/>
            <w:rFonts w:ascii="Times New Roman" w:hAnsi="Times New Roman" w:cs="Times New Roman"/>
            <w:noProof/>
            <w:u w:val="none"/>
          </w:rPr>
          <w:t>:</w:t>
        </w:r>
        <w:r w:rsidRPr="00462F28">
          <w:rPr>
            <w:rStyle w:val="Hyperlink"/>
            <w:noProof/>
            <w:u w:val="none"/>
          </w:rPr>
          <w:t xml:space="preserve"> [La Croyance en Allah le Très-Haut]</w:t>
        </w:r>
        <w:r w:rsidRPr="00462F28">
          <w:rPr>
            <w:noProof/>
            <w:webHidden/>
            <w:u w:val="none"/>
          </w:rPr>
          <w:tab/>
        </w:r>
        <w:r w:rsidRPr="00462F28">
          <w:rPr>
            <w:rStyle w:val="Hyperlink"/>
            <w:noProof/>
            <w:u w:val="none"/>
          </w:rPr>
          <w:fldChar w:fldCharType="begin"/>
        </w:r>
        <w:r w:rsidRPr="00462F28">
          <w:rPr>
            <w:noProof/>
            <w:webHidden/>
            <w:u w:val="none"/>
          </w:rPr>
          <w:instrText xml:space="preserve"> PAGEREF _Toc449806217 \h </w:instrText>
        </w:r>
        <w:r w:rsidRPr="00462F28">
          <w:rPr>
            <w:rStyle w:val="Hyperlink"/>
            <w:noProof/>
            <w:u w:val="none"/>
          </w:rPr>
        </w:r>
        <w:r w:rsidRPr="00462F28">
          <w:rPr>
            <w:rStyle w:val="Hyperlink"/>
            <w:noProof/>
            <w:u w:val="none"/>
          </w:rPr>
          <w:fldChar w:fldCharType="separate"/>
        </w:r>
        <w:r>
          <w:rPr>
            <w:noProof/>
            <w:webHidden/>
            <w:u w:val="none"/>
          </w:rPr>
          <w:t>9</w:t>
        </w:r>
        <w:r w:rsidRPr="00462F28">
          <w:rPr>
            <w:rStyle w:val="Hyperlink"/>
            <w:noProof/>
            <w:u w:val="none"/>
          </w:rPr>
          <w:fldChar w:fldCharType="end"/>
        </w:r>
      </w:hyperlink>
    </w:p>
    <w:p w:rsidR="00462F28" w:rsidRPr="00462F28" w:rsidRDefault="00462F28" w:rsidP="00462F28">
      <w:pPr>
        <w:pStyle w:val="TOC1"/>
        <w:tabs>
          <w:tab w:val="right" w:leader="dot" w:pos="5433"/>
        </w:tabs>
        <w:rPr>
          <w:rFonts w:ascii="Calibri" w:hAnsi="Calibri" w:cs="Arial"/>
          <w:b w:val="0"/>
          <w:bCs w:val="0"/>
          <w:caps w:val="0"/>
          <w:noProof/>
          <w:sz w:val="22"/>
          <w:szCs w:val="22"/>
          <w:u w:val="none"/>
          <w:lang w:val="en-US" w:eastAsia="en-US"/>
        </w:rPr>
      </w:pPr>
      <w:hyperlink w:anchor="_Toc449806218" w:history="1">
        <w:r w:rsidRPr="00462F28">
          <w:rPr>
            <w:rStyle w:val="Hyperlink"/>
            <w:noProof/>
            <w:u w:val="none"/>
          </w:rPr>
          <w:t>Chapitre 2</w:t>
        </w:r>
        <w:r>
          <w:rPr>
            <w:rStyle w:val="Hyperlink"/>
            <w:rFonts w:ascii="Times New Roman" w:hAnsi="Times New Roman" w:cs="Times New Roman"/>
            <w:noProof/>
            <w:u w:val="none"/>
          </w:rPr>
          <w:t>:</w:t>
        </w:r>
        <w:r w:rsidRPr="00462F28">
          <w:rPr>
            <w:rStyle w:val="Hyperlink"/>
            <w:noProof/>
            <w:u w:val="none"/>
          </w:rPr>
          <w:t xml:space="preserve"> [La Croyance aux Anges]</w:t>
        </w:r>
        <w:r w:rsidRPr="00462F28">
          <w:rPr>
            <w:noProof/>
            <w:webHidden/>
            <w:u w:val="none"/>
          </w:rPr>
          <w:tab/>
        </w:r>
        <w:r w:rsidRPr="00462F28">
          <w:rPr>
            <w:rStyle w:val="Hyperlink"/>
            <w:noProof/>
            <w:u w:val="none"/>
          </w:rPr>
          <w:fldChar w:fldCharType="begin"/>
        </w:r>
        <w:r w:rsidRPr="00462F28">
          <w:rPr>
            <w:noProof/>
            <w:webHidden/>
            <w:u w:val="none"/>
          </w:rPr>
          <w:instrText xml:space="preserve"> PAGEREF _Toc449806218 \h </w:instrText>
        </w:r>
        <w:r w:rsidRPr="00462F28">
          <w:rPr>
            <w:rStyle w:val="Hyperlink"/>
            <w:noProof/>
            <w:u w:val="none"/>
          </w:rPr>
        </w:r>
        <w:r w:rsidRPr="00462F28">
          <w:rPr>
            <w:rStyle w:val="Hyperlink"/>
            <w:noProof/>
            <w:u w:val="none"/>
          </w:rPr>
          <w:fldChar w:fldCharType="separate"/>
        </w:r>
        <w:r>
          <w:rPr>
            <w:noProof/>
            <w:webHidden/>
            <w:u w:val="none"/>
          </w:rPr>
          <w:t>38</w:t>
        </w:r>
        <w:r w:rsidRPr="00462F28">
          <w:rPr>
            <w:rStyle w:val="Hyperlink"/>
            <w:noProof/>
            <w:u w:val="none"/>
          </w:rPr>
          <w:fldChar w:fldCharType="end"/>
        </w:r>
      </w:hyperlink>
    </w:p>
    <w:p w:rsidR="00462F28" w:rsidRPr="00462F28" w:rsidRDefault="00462F28" w:rsidP="00462F28">
      <w:pPr>
        <w:pStyle w:val="TOC1"/>
        <w:tabs>
          <w:tab w:val="right" w:leader="dot" w:pos="5433"/>
        </w:tabs>
        <w:rPr>
          <w:rFonts w:ascii="Calibri" w:hAnsi="Calibri" w:cs="Arial"/>
          <w:b w:val="0"/>
          <w:bCs w:val="0"/>
          <w:caps w:val="0"/>
          <w:noProof/>
          <w:sz w:val="22"/>
          <w:szCs w:val="22"/>
          <w:u w:val="none"/>
          <w:lang w:val="en-US" w:eastAsia="en-US"/>
        </w:rPr>
      </w:pPr>
      <w:hyperlink w:anchor="_Toc449806219" w:history="1">
        <w:r w:rsidRPr="00462F28">
          <w:rPr>
            <w:rStyle w:val="Hyperlink"/>
            <w:noProof/>
            <w:u w:val="none"/>
          </w:rPr>
          <w:t>Chapitre 3</w:t>
        </w:r>
        <w:r>
          <w:rPr>
            <w:rStyle w:val="Hyperlink"/>
            <w:rFonts w:ascii="Times New Roman" w:hAnsi="Times New Roman" w:cs="Times New Roman"/>
            <w:noProof/>
            <w:u w:val="none"/>
          </w:rPr>
          <w:t>:</w:t>
        </w:r>
        <w:r w:rsidRPr="00462F28">
          <w:rPr>
            <w:rStyle w:val="Hyperlink"/>
            <w:noProof/>
            <w:u w:val="none"/>
          </w:rPr>
          <w:t xml:space="preserve"> [La Croyance aux Livres Révélés]</w:t>
        </w:r>
        <w:r w:rsidRPr="00462F28">
          <w:rPr>
            <w:noProof/>
            <w:webHidden/>
            <w:u w:val="none"/>
          </w:rPr>
          <w:tab/>
        </w:r>
        <w:r w:rsidRPr="00462F28">
          <w:rPr>
            <w:rStyle w:val="Hyperlink"/>
            <w:noProof/>
            <w:u w:val="none"/>
          </w:rPr>
          <w:fldChar w:fldCharType="begin"/>
        </w:r>
        <w:r w:rsidRPr="00462F28">
          <w:rPr>
            <w:noProof/>
            <w:webHidden/>
            <w:u w:val="none"/>
          </w:rPr>
          <w:instrText xml:space="preserve"> PAGEREF _Toc449806219 \h </w:instrText>
        </w:r>
        <w:r w:rsidRPr="00462F28">
          <w:rPr>
            <w:rStyle w:val="Hyperlink"/>
            <w:noProof/>
            <w:u w:val="none"/>
          </w:rPr>
        </w:r>
        <w:r w:rsidRPr="00462F28">
          <w:rPr>
            <w:rStyle w:val="Hyperlink"/>
            <w:noProof/>
            <w:u w:val="none"/>
          </w:rPr>
          <w:fldChar w:fldCharType="separate"/>
        </w:r>
        <w:r>
          <w:rPr>
            <w:noProof/>
            <w:webHidden/>
            <w:u w:val="none"/>
          </w:rPr>
          <w:t>43</w:t>
        </w:r>
        <w:r w:rsidRPr="00462F28">
          <w:rPr>
            <w:rStyle w:val="Hyperlink"/>
            <w:noProof/>
            <w:u w:val="none"/>
          </w:rPr>
          <w:fldChar w:fldCharType="end"/>
        </w:r>
      </w:hyperlink>
    </w:p>
    <w:p w:rsidR="00462F28" w:rsidRPr="00462F28" w:rsidRDefault="00462F28" w:rsidP="00462F28">
      <w:pPr>
        <w:pStyle w:val="TOC1"/>
        <w:tabs>
          <w:tab w:val="right" w:leader="dot" w:pos="5433"/>
        </w:tabs>
        <w:rPr>
          <w:rFonts w:ascii="Calibri" w:hAnsi="Calibri" w:cs="Arial"/>
          <w:b w:val="0"/>
          <w:bCs w:val="0"/>
          <w:caps w:val="0"/>
          <w:noProof/>
          <w:sz w:val="22"/>
          <w:szCs w:val="22"/>
          <w:u w:val="none"/>
          <w:lang w:val="en-US" w:eastAsia="en-US"/>
        </w:rPr>
      </w:pPr>
      <w:hyperlink w:anchor="_Toc449806220" w:history="1">
        <w:r w:rsidRPr="00462F28">
          <w:rPr>
            <w:rStyle w:val="Hyperlink"/>
            <w:noProof/>
            <w:u w:val="none"/>
          </w:rPr>
          <w:t>Chapitre 4</w:t>
        </w:r>
        <w:r>
          <w:rPr>
            <w:rStyle w:val="Hyperlink"/>
            <w:rFonts w:ascii="Times New Roman" w:hAnsi="Times New Roman" w:cs="Times New Roman"/>
            <w:noProof/>
            <w:u w:val="none"/>
          </w:rPr>
          <w:t>:</w:t>
        </w:r>
        <w:r w:rsidRPr="00462F28">
          <w:rPr>
            <w:rStyle w:val="Hyperlink"/>
            <w:noProof/>
            <w:u w:val="none"/>
          </w:rPr>
          <w:t xml:space="preserve"> [La Croyance aux Prophètes]</w:t>
        </w:r>
        <w:r w:rsidRPr="00462F28">
          <w:rPr>
            <w:noProof/>
            <w:webHidden/>
            <w:u w:val="none"/>
          </w:rPr>
          <w:tab/>
        </w:r>
        <w:r w:rsidRPr="00462F28">
          <w:rPr>
            <w:rStyle w:val="Hyperlink"/>
            <w:noProof/>
            <w:u w:val="none"/>
          </w:rPr>
          <w:fldChar w:fldCharType="begin"/>
        </w:r>
        <w:r w:rsidRPr="00462F28">
          <w:rPr>
            <w:noProof/>
            <w:webHidden/>
            <w:u w:val="none"/>
          </w:rPr>
          <w:instrText xml:space="preserve"> PAGEREF _Toc449806220 \h </w:instrText>
        </w:r>
        <w:r w:rsidRPr="00462F28">
          <w:rPr>
            <w:rStyle w:val="Hyperlink"/>
            <w:noProof/>
            <w:u w:val="none"/>
          </w:rPr>
        </w:r>
        <w:r w:rsidRPr="00462F28">
          <w:rPr>
            <w:rStyle w:val="Hyperlink"/>
            <w:noProof/>
            <w:u w:val="none"/>
          </w:rPr>
          <w:fldChar w:fldCharType="separate"/>
        </w:r>
        <w:r>
          <w:rPr>
            <w:noProof/>
            <w:webHidden/>
            <w:u w:val="none"/>
          </w:rPr>
          <w:t>50</w:t>
        </w:r>
        <w:r w:rsidRPr="00462F28">
          <w:rPr>
            <w:rStyle w:val="Hyperlink"/>
            <w:noProof/>
            <w:u w:val="none"/>
          </w:rPr>
          <w:fldChar w:fldCharType="end"/>
        </w:r>
      </w:hyperlink>
    </w:p>
    <w:p w:rsidR="00462F28" w:rsidRPr="00462F28" w:rsidRDefault="00462F28" w:rsidP="00462F28">
      <w:pPr>
        <w:pStyle w:val="TOC1"/>
        <w:tabs>
          <w:tab w:val="right" w:leader="dot" w:pos="5433"/>
        </w:tabs>
        <w:rPr>
          <w:rFonts w:ascii="Calibri" w:hAnsi="Calibri" w:cs="Arial"/>
          <w:b w:val="0"/>
          <w:bCs w:val="0"/>
          <w:caps w:val="0"/>
          <w:noProof/>
          <w:sz w:val="22"/>
          <w:szCs w:val="22"/>
          <w:u w:val="none"/>
          <w:lang w:val="en-US" w:eastAsia="en-US"/>
        </w:rPr>
      </w:pPr>
      <w:hyperlink w:anchor="_Toc449806221" w:history="1">
        <w:r w:rsidRPr="00462F28">
          <w:rPr>
            <w:rStyle w:val="Hyperlink"/>
            <w:noProof/>
            <w:u w:val="none"/>
          </w:rPr>
          <w:t>Chapitre 5</w:t>
        </w:r>
        <w:r>
          <w:rPr>
            <w:rStyle w:val="Hyperlink"/>
            <w:rFonts w:ascii="Times New Roman" w:hAnsi="Times New Roman" w:cs="Times New Roman"/>
            <w:noProof/>
            <w:u w:val="none"/>
          </w:rPr>
          <w:t>:</w:t>
        </w:r>
        <w:r w:rsidRPr="00462F28">
          <w:rPr>
            <w:rStyle w:val="Hyperlink"/>
            <w:noProof/>
            <w:u w:val="none"/>
          </w:rPr>
          <w:t xml:space="preserve"> [La Croyance au Jour Dernier]</w:t>
        </w:r>
        <w:r w:rsidRPr="00462F28">
          <w:rPr>
            <w:noProof/>
            <w:webHidden/>
            <w:u w:val="none"/>
          </w:rPr>
          <w:tab/>
        </w:r>
        <w:r w:rsidRPr="00462F28">
          <w:rPr>
            <w:rStyle w:val="Hyperlink"/>
            <w:noProof/>
            <w:u w:val="none"/>
          </w:rPr>
          <w:fldChar w:fldCharType="begin"/>
        </w:r>
        <w:r w:rsidRPr="00462F28">
          <w:rPr>
            <w:noProof/>
            <w:webHidden/>
            <w:u w:val="none"/>
          </w:rPr>
          <w:instrText xml:space="preserve"> PAGEREF _Toc449806221 \h </w:instrText>
        </w:r>
        <w:r w:rsidRPr="00462F28">
          <w:rPr>
            <w:rStyle w:val="Hyperlink"/>
            <w:noProof/>
            <w:u w:val="none"/>
          </w:rPr>
        </w:r>
        <w:r w:rsidRPr="00462F28">
          <w:rPr>
            <w:rStyle w:val="Hyperlink"/>
            <w:noProof/>
            <w:u w:val="none"/>
          </w:rPr>
          <w:fldChar w:fldCharType="separate"/>
        </w:r>
        <w:r>
          <w:rPr>
            <w:noProof/>
            <w:webHidden/>
            <w:u w:val="none"/>
          </w:rPr>
          <w:t>65</w:t>
        </w:r>
        <w:r w:rsidRPr="00462F28">
          <w:rPr>
            <w:rStyle w:val="Hyperlink"/>
            <w:noProof/>
            <w:u w:val="none"/>
          </w:rPr>
          <w:fldChar w:fldCharType="end"/>
        </w:r>
      </w:hyperlink>
    </w:p>
    <w:p w:rsidR="00462F28" w:rsidRPr="00462F28" w:rsidRDefault="00462F28" w:rsidP="00462F28">
      <w:pPr>
        <w:pStyle w:val="TOC1"/>
        <w:tabs>
          <w:tab w:val="right" w:leader="dot" w:pos="5433"/>
        </w:tabs>
        <w:rPr>
          <w:rFonts w:ascii="Calibri" w:hAnsi="Calibri" w:cs="Arial"/>
          <w:b w:val="0"/>
          <w:bCs w:val="0"/>
          <w:caps w:val="0"/>
          <w:noProof/>
          <w:sz w:val="22"/>
          <w:szCs w:val="22"/>
          <w:u w:val="none"/>
          <w:lang w:val="en-US" w:eastAsia="en-US"/>
        </w:rPr>
      </w:pPr>
      <w:hyperlink w:anchor="_Toc449806222" w:history="1">
        <w:r w:rsidRPr="00462F28">
          <w:rPr>
            <w:rStyle w:val="Hyperlink"/>
            <w:noProof/>
            <w:u w:val="none"/>
          </w:rPr>
          <w:t>Chapitre 6</w:t>
        </w:r>
        <w:r>
          <w:rPr>
            <w:rStyle w:val="Hyperlink"/>
            <w:rFonts w:ascii="Times New Roman" w:hAnsi="Times New Roman" w:cs="Times New Roman"/>
            <w:noProof/>
            <w:u w:val="none"/>
          </w:rPr>
          <w:t>:</w:t>
        </w:r>
        <w:r w:rsidRPr="00462F28">
          <w:rPr>
            <w:rStyle w:val="Hyperlink"/>
            <w:noProof/>
            <w:u w:val="none"/>
          </w:rPr>
          <w:t xml:space="preserve"> [La Croyance au Destin Bon ou Mauvais]</w:t>
        </w:r>
        <w:r w:rsidRPr="00462F28">
          <w:rPr>
            <w:noProof/>
            <w:webHidden/>
            <w:u w:val="none"/>
          </w:rPr>
          <w:tab/>
        </w:r>
        <w:r w:rsidRPr="00462F28">
          <w:rPr>
            <w:rStyle w:val="Hyperlink"/>
            <w:noProof/>
            <w:u w:val="none"/>
          </w:rPr>
          <w:fldChar w:fldCharType="begin"/>
        </w:r>
        <w:r w:rsidRPr="00462F28">
          <w:rPr>
            <w:noProof/>
            <w:webHidden/>
            <w:u w:val="none"/>
          </w:rPr>
          <w:instrText xml:space="preserve"> PAGEREF _Toc449806222 \h </w:instrText>
        </w:r>
        <w:r w:rsidRPr="00462F28">
          <w:rPr>
            <w:rStyle w:val="Hyperlink"/>
            <w:noProof/>
            <w:u w:val="none"/>
          </w:rPr>
        </w:r>
        <w:r w:rsidRPr="00462F28">
          <w:rPr>
            <w:rStyle w:val="Hyperlink"/>
            <w:noProof/>
            <w:u w:val="none"/>
          </w:rPr>
          <w:fldChar w:fldCharType="separate"/>
        </w:r>
        <w:r>
          <w:rPr>
            <w:noProof/>
            <w:webHidden/>
            <w:u w:val="none"/>
          </w:rPr>
          <w:t>79</w:t>
        </w:r>
        <w:r w:rsidRPr="00462F28">
          <w:rPr>
            <w:rStyle w:val="Hyperlink"/>
            <w:noProof/>
            <w:u w:val="none"/>
          </w:rPr>
          <w:fldChar w:fldCharType="end"/>
        </w:r>
      </w:hyperlink>
    </w:p>
    <w:p w:rsidR="00462F28" w:rsidRPr="00462F28" w:rsidRDefault="00462F28" w:rsidP="00462F28">
      <w:pPr>
        <w:pStyle w:val="TOC1"/>
        <w:tabs>
          <w:tab w:val="right" w:leader="dot" w:pos="5433"/>
        </w:tabs>
        <w:rPr>
          <w:rFonts w:ascii="Calibri" w:hAnsi="Calibri" w:cs="Arial"/>
          <w:b w:val="0"/>
          <w:bCs w:val="0"/>
          <w:caps w:val="0"/>
          <w:noProof/>
          <w:sz w:val="22"/>
          <w:szCs w:val="22"/>
          <w:u w:val="none"/>
          <w:lang w:val="en-US" w:eastAsia="en-US"/>
        </w:rPr>
      </w:pPr>
      <w:hyperlink w:anchor="_Toc449806223" w:history="1">
        <w:r w:rsidRPr="00462F28">
          <w:rPr>
            <w:rStyle w:val="Hyperlink"/>
            <w:noProof/>
            <w:u w:val="none"/>
          </w:rPr>
          <w:t>Chapitre 7</w:t>
        </w:r>
        <w:r>
          <w:rPr>
            <w:rStyle w:val="Hyperlink"/>
            <w:rFonts w:ascii="Times New Roman" w:hAnsi="Times New Roman" w:cs="Times New Roman"/>
            <w:noProof/>
            <w:u w:val="none"/>
          </w:rPr>
          <w:t>:</w:t>
        </w:r>
        <w:r w:rsidRPr="00462F28">
          <w:rPr>
            <w:rStyle w:val="Hyperlink"/>
            <w:noProof/>
            <w:u w:val="none"/>
          </w:rPr>
          <w:t xml:space="preserve"> [Les Bénéfices d'une Foi Ferme]</w:t>
        </w:r>
        <w:r w:rsidRPr="00462F28">
          <w:rPr>
            <w:noProof/>
            <w:webHidden/>
            <w:u w:val="none"/>
          </w:rPr>
          <w:tab/>
        </w:r>
        <w:r w:rsidRPr="00462F28">
          <w:rPr>
            <w:rStyle w:val="Hyperlink"/>
            <w:noProof/>
            <w:u w:val="none"/>
          </w:rPr>
          <w:fldChar w:fldCharType="begin"/>
        </w:r>
        <w:r w:rsidRPr="00462F28">
          <w:rPr>
            <w:noProof/>
            <w:webHidden/>
            <w:u w:val="none"/>
          </w:rPr>
          <w:instrText xml:space="preserve"> PAGEREF _Toc449806223 \h </w:instrText>
        </w:r>
        <w:r w:rsidRPr="00462F28">
          <w:rPr>
            <w:rStyle w:val="Hyperlink"/>
            <w:noProof/>
            <w:u w:val="none"/>
          </w:rPr>
        </w:r>
        <w:r w:rsidRPr="00462F28">
          <w:rPr>
            <w:rStyle w:val="Hyperlink"/>
            <w:noProof/>
            <w:u w:val="none"/>
          </w:rPr>
          <w:fldChar w:fldCharType="separate"/>
        </w:r>
        <w:r>
          <w:rPr>
            <w:noProof/>
            <w:webHidden/>
            <w:u w:val="none"/>
          </w:rPr>
          <w:t>91</w:t>
        </w:r>
        <w:r w:rsidRPr="00462F28">
          <w:rPr>
            <w:rStyle w:val="Hyperlink"/>
            <w:noProof/>
            <w:u w:val="none"/>
          </w:rPr>
          <w:fldChar w:fldCharType="end"/>
        </w:r>
      </w:hyperlink>
    </w:p>
    <w:p w:rsidR="00462F28" w:rsidRPr="00462F28" w:rsidRDefault="00462F28" w:rsidP="00462F28">
      <w:pPr>
        <w:pStyle w:val="TOC2"/>
        <w:tabs>
          <w:tab w:val="right" w:leader="dot" w:pos="5433"/>
        </w:tabs>
        <w:rPr>
          <w:rFonts w:ascii="Calibri" w:hAnsi="Calibri" w:cs="Arial"/>
          <w:smallCaps w:val="0"/>
          <w:noProof/>
          <w:sz w:val="22"/>
          <w:szCs w:val="22"/>
          <w:lang w:val="en-US" w:eastAsia="en-US"/>
        </w:rPr>
      </w:pPr>
      <w:hyperlink w:anchor="_Toc449806224" w:history="1">
        <w:r w:rsidRPr="00462F28">
          <w:rPr>
            <w:rStyle w:val="Hyperlink"/>
            <w:noProof/>
            <w:u w:val="none"/>
          </w:rPr>
          <w:t>Les bénéfices de la croyance en Allah le Très-Haut, en Ses noms et attributs</w:t>
        </w:r>
        <w:r w:rsidRPr="00462F28">
          <w:rPr>
            <w:noProof/>
            <w:webHidden/>
          </w:rPr>
          <w:tab/>
        </w:r>
        <w:r w:rsidRPr="00462F28">
          <w:rPr>
            <w:rStyle w:val="Hyperlink"/>
            <w:noProof/>
            <w:u w:val="none"/>
          </w:rPr>
          <w:fldChar w:fldCharType="begin"/>
        </w:r>
        <w:r w:rsidRPr="00462F28">
          <w:rPr>
            <w:noProof/>
            <w:webHidden/>
          </w:rPr>
          <w:instrText xml:space="preserve"> PAGEREF _Toc449806224 \h </w:instrText>
        </w:r>
        <w:r w:rsidRPr="00462F28">
          <w:rPr>
            <w:rStyle w:val="Hyperlink"/>
            <w:noProof/>
            <w:u w:val="none"/>
          </w:rPr>
        </w:r>
        <w:r w:rsidRPr="00462F28">
          <w:rPr>
            <w:rStyle w:val="Hyperlink"/>
            <w:noProof/>
            <w:u w:val="none"/>
          </w:rPr>
          <w:fldChar w:fldCharType="separate"/>
        </w:r>
        <w:r>
          <w:rPr>
            <w:noProof/>
            <w:webHidden/>
          </w:rPr>
          <w:t>91</w:t>
        </w:r>
        <w:r w:rsidRPr="00462F28">
          <w:rPr>
            <w:rStyle w:val="Hyperlink"/>
            <w:noProof/>
            <w:u w:val="none"/>
          </w:rPr>
          <w:fldChar w:fldCharType="end"/>
        </w:r>
      </w:hyperlink>
    </w:p>
    <w:p w:rsidR="00462F28" w:rsidRPr="00462F28" w:rsidRDefault="00462F28" w:rsidP="00462F28">
      <w:pPr>
        <w:pStyle w:val="TOC2"/>
        <w:tabs>
          <w:tab w:val="right" w:leader="dot" w:pos="5433"/>
        </w:tabs>
        <w:rPr>
          <w:rFonts w:ascii="Calibri" w:hAnsi="Calibri" w:cs="Arial"/>
          <w:smallCaps w:val="0"/>
          <w:noProof/>
          <w:sz w:val="22"/>
          <w:szCs w:val="22"/>
          <w:lang w:val="en-US" w:eastAsia="en-US"/>
        </w:rPr>
      </w:pPr>
      <w:hyperlink w:anchor="_Toc449806225" w:history="1">
        <w:r w:rsidRPr="00462F28">
          <w:rPr>
            <w:rStyle w:val="Hyperlink"/>
            <w:noProof/>
            <w:u w:val="none"/>
          </w:rPr>
          <w:t>Les bénéfices de la croyance aux Anges</w:t>
        </w:r>
        <w:r w:rsidRPr="00462F28">
          <w:rPr>
            <w:noProof/>
            <w:webHidden/>
          </w:rPr>
          <w:tab/>
        </w:r>
        <w:r w:rsidRPr="00462F28">
          <w:rPr>
            <w:rStyle w:val="Hyperlink"/>
            <w:noProof/>
            <w:u w:val="none"/>
          </w:rPr>
          <w:fldChar w:fldCharType="begin"/>
        </w:r>
        <w:r w:rsidRPr="00462F28">
          <w:rPr>
            <w:noProof/>
            <w:webHidden/>
          </w:rPr>
          <w:instrText xml:space="preserve"> PAGEREF _Toc449806225 \h </w:instrText>
        </w:r>
        <w:r w:rsidRPr="00462F28">
          <w:rPr>
            <w:rStyle w:val="Hyperlink"/>
            <w:noProof/>
            <w:u w:val="none"/>
          </w:rPr>
        </w:r>
        <w:r w:rsidRPr="00462F28">
          <w:rPr>
            <w:rStyle w:val="Hyperlink"/>
            <w:noProof/>
            <w:u w:val="none"/>
          </w:rPr>
          <w:fldChar w:fldCharType="separate"/>
        </w:r>
        <w:r>
          <w:rPr>
            <w:noProof/>
            <w:webHidden/>
          </w:rPr>
          <w:t>92</w:t>
        </w:r>
        <w:r w:rsidRPr="00462F28">
          <w:rPr>
            <w:rStyle w:val="Hyperlink"/>
            <w:noProof/>
            <w:u w:val="none"/>
          </w:rPr>
          <w:fldChar w:fldCharType="end"/>
        </w:r>
      </w:hyperlink>
    </w:p>
    <w:p w:rsidR="00462F28" w:rsidRPr="00462F28" w:rsidRDefault="00462F28" w:rsidP="00462F28">
      <w:pPr>
        <w:pStyle w:val="TOC2"/>
        <w:tabs>
          <w:tab w:val="right" w:leader="dot" w:pos="5433"/>
        </w:tabs>
        <w:rPr>
          <w:rFonts w:ascii="Calibri" w:hAnsi="Calibri" w:cs="Arial"/>
          <w:smallCaps w:val="0"/>
          <w:noProof/>
          <w:sz w:val="22"/>
          <w:szCs w:val="22"/>
          <w:lang w:val="en-US" w:eastAsia="en-US"/>
        </w:rPr>
      </w:pPr>
      <w:hyperlink w:anchor="_Toc449806226" w:history="1">
        <w:r w:rsidRPr="00462F28">
          <w:rPr>
            <w:rStyle w:val="Hyperlink"/>
            <w:noProof/>
            <w:u w:val="none"/>
          </w:rPr>
          <w:t>Les bénéfices de la croyance aux Livres</w:t>
        </w:r>
        <w:r w:rsidRPr="00462F28">
          <w:rPr>
            <w:noProof/>
            <w:webHidden/>
          </w:rPr>
          <w:tab/>
        </w:r>
        <w:r w:rsidRPr="00462F28">
          <w:rPr>
            <w:rStyle w:val="Hyperlink"/>
            <w:noProof/>
            <w:u w:val="none"/>
          </w:rPr>
          <w:fldChar w:fldCharType="begin"/>
        </w:r>
        <w:r w:rsidRPr="00462F28">
          <w:rPr>
            <w:noProof/>
            <w:webHidden/>
          </w:rPr>
          <w:instrText xml:space="preserve"> PAGEREF _Toc449806226 \h </w:instrText>
        </w:r>
        <w:r w:rsidRPr="00462F28">
          <w:rPr>
            <w:rStyle w:val="Hyperlink"/>
            <w:noProof/>
            <w:u w:val="none"/>
          </w:rPr>
        </w:r>
        <w:r w:rsidRPr="00462F28">
          <w:rPr>
            <w:rStyle w:val="Hyperlink"/>
            <w:noProof/>
            <w:u w:val="none"/>
          </w:rPr>
          <w:fldChar w:fldCharType="separate"/>
        </w:r>
        <w:r>
          <w:rPr>
            <w:noProof/>
            <w:webHidden/>
          </w:rPr>
          <w:t>92</w:t>
        </w:r>
        <w:r w:rsidRPr="00462F28">
          <w:rPr>
            <w:rStyle w:val="Hyperlink"/>
            <w:noProof/>
            <w:u w:val="none"/>
          </w:rPr>
          <w:fldChar w:fldCharType="end"/>
        </w:r>
      </w:hyperlink>
    </w:p>
    <w:p w:rsidR="00462F28" w:rsidRPr="00462F28" w:rsidRDefault="00462F28" w:rsidP="00462F28">
      <w:pPr>
        <w:pStyle w:val="TOC2"/>
        <w:tabs>
          <w:tab w:val="right" w:leader="dot" w:pos="5433"/>
        </w:tabs>
        <w:rPr>
          <w:rFonts w:ascii="Calibri" w:hAnsi="Calibri" w:cs="Arial"/>
          <w:smallCaps w:val="0"/>
          <w:noProof/>
          <w:sz w:val="22"/>
          <w:szCs w:val="22"/>
          <w:lang w:val="en-US" w:eastAsia="en-US"/>
        </w:rPr>
      </w:pPr>
      <w:hyperlink w:anchor="_Toc449806227" w:history="1">
        <w:r w:rsidRPr="00462F28">
          <w:rPr>
            <w:rStyle w:val="Hyperlink"/>
            <w:noProof/>
            <w:u w:val="none"/>
          </w:rPr>
          <w:t>Les bénéfices de la croyance aux prophètes</w:t>
        </w:r>
        <w:r w:rsidRPr="00462F28">
          <w:rPr>
            <w:noProof/>
            <w:webHidden/>
          </w:rPr>
          <w:tab/>
        </w:r>
        <w:r w:rsidRPr="00462F28">
          <w:rPr>
            <w:rStyle w:val="Hyperlink"/>
            <w:noProof/>
            <w:u w:val="none"/>
          </w:rPr>
          <w:fldChar w:fldCharType="begin"/>
        </w:r>
        <w:r w:rsidRPr="00462F28">
          <w:rPr>
            <w:noProof/>
            <w:webHidden/>
          </w:rPr>
          <w:instrText xml:space="preserve"> PAGEREF _Toc449806227 \h </w:instrText>
        </w:r>
        <w:r w:rsidRPr="00462F28">
          <w:rPr>
            <w:rStyle w:val="Hyperlink"/>
            <w:noProof/>
            <w:u w:val="none"/>
          </w:rPr>
        </w:r>
        <w:r w:rsidRPr="00462F28">
          <w:rPr>
            <w:rStyle w:val="Hyperlink"/>
            <w:noProof/>
            <w:u w:val="none"/>
          </w:rPr>
          <w:fldChar w:fldCharType="separate"/>
        </w:r>
        <w:r>
          <w:rPr>
            <w:noProof/>
            <w:webHidden/>
          </w:rPr>
          <w:t>93</w:t>
        </w:r>
        <w:r w:rsidRPr="00462F28">
          <w:rPr>
            <w:rStyle w:val="Hyperlink"/>
            <w:noProof/>
            <w:u w:val="none"/>
          </w:rPr>
          <w:fldChar w:fldCharType="end"/>
        </w:r>
      </w:hyperlink>
    </w:p>
    <w:p w:rsidR="00462F28" w:rsidRPr="00462F28" w:rsidRDefault="00462F28" w:rsidP="00462F28">
      <w:pPr>
        <w:pStyle w:val="TOC2"/>
        <w:tabs>
          <w:tab w:val="right" w:leader="dot" w:pos="5433"/>
        </w:tabs>
        <w:rPr>
          <w:rFonts w:ascii="Calibri" w:hAnsi="Calibri" w:cs="Arial"/>
          <w:smallCaps w:val="0"/>
          <w:noProof/>
          <w:sz w:val="22"/>
          <w:szCs w:val="22"/>
          <w:lang w:val="en-US" w:eastAsia="en-US"/>
        </w:rPr>
      </w:pPr>
      <w:hyperlink w:anchor="_Toc449806228" w:history="1">
        <w:r w:rsidRPr="00462F28">
          <w:rPr>
            <w:rStyle w:val="Hyperlink"/>
            <w:noProof/>
            <w:u w:val="none"/>
          </w:rPr>
          <w:t>Les bénéfices de la croyance au Jour Dernier</w:t>
        </w:r>
        <w:r w:rsidRPr="00462F28">
          <w:rPr>
            <w:noProof/>
            <w:webHidden/>
          </w:rPr>
          <w:tab/>
        </w:r>
        <w:r w:rsidRPr="00462F28">
          <w:rPr>
            <w:rStyle w:val="Hyperlink"/>
            <w:noProof/>
            <w:u w:val="none"/>
          </w:rPr>
          <w:fldChar w:fldCharType="begin"/>
        </w:r>
        <w:r w:rsidRPr="00462F28">
          <w:rPr>
            <w:noProof/>
            <w:webHidden/>
          </w:rPr>
          <w:instrText xml:space="preserve"> PAGEREF _Toc449806228 \h </w:instrText>
        </w:r>
        <w:r w:rsidRPr="00462F28">
          <w:rPr>
            <w:rStyle w:val="Hyperlink"/>
            <w:noProof/>
            <w:u w:val="none"/>
          </w:rPr>
        </w:r>
        <w:r w:rsidRPr="00462F28">
          <w:rPr>
            <w:rStyle w:val="Hyperlink"/>
            <w:noProof/>
            <w:u w:val="none"/>
          </w:rPr>
          <w:fldChar w:fldCharType="separate"/>
        </w:r>
        <w:r>
          <w:rPr>
            <w:noProof/>
            <w:webHidden/>
          </w:rPr>
          <w:t>94</w:t>
        </w:r>
        <w:r w:rsidRPr="00462F28">
          <w:rPr>
            <w:rStyle w:val="Hyperlink"/>
            <w:noProof/>
            <w:u w:val="none"/>
          </w:rPr>
          <w:fldChar w:fldCharType="end"/>
        </w:r>
      </w:hyperlink>
    </w:p>
    <w:p w:rsidR="00462F28" w:rsidRPr="00462F28" w:rsidRDefault="00462F28" w:rsidP="00462F28">
      <w:pPr>
        <w:pStyle w:val="TOC2"/>
        <w:tabs>
          <w:tab w:val="right" w:leader="dot" w:pos="5433"/>
        </w:tabs>
        <w:rPr>
          <w:rFonts w:ascii="Calibri" w:hAnsi="Calibri" w:cs="Arial"/>
          <w:smallCaps w:val="0"/>
          <w:noProof/>
          <w:sz w:val="22"/>
          <w:szCs w:val="22"/>
          <w:lang w:val="en-US" w:eastAsia="en-US"/>
        </w:rPr>
      </w:pPr>
      <w:hyperlink w:anchor="_Toc449806229" w:history="1">
        <w:r w:rsidRPr="00462F28">
          <w:rPr>
            <w:rStyle w:val="Hyperlink"/>
            <w:noProof/>
            <w:u w:val="none"/>
          </w:rPr>
          <w:t>Les bénéfices de la croyance au Destin</w:t>
        </w:r>
        <w:r w:rsidRPr="00462F28">
          <w:rPr>
            <w:noProof/>
            <w:webHidden/>
          </w:rPr>
          <w:tab/>
        </w:r>
        <w:r w:rsidRPr="00462F28">
          <w:rPr>
            <w:rStyle w:val="Hyperlink"/>
            <w:noProof/>
            <w:u w:val="none"/>
          </w:rPr>
          <w:fldChar w:fldCharType="begin"/>
        </w:r>
        <w:r w:rsidRPr="00462F28">
          <w:rPr>
            <w:noProof/>
            <w:webHidden/>
          </w:rPr>
          <w:instrText xml:space="preserve"> PAGEREF _Toc449806229 \h </w:instrText>
        </w:r>
        <w:r w:rsidRPr="00462F28">
          <w:rPr>
            <w:rStyle w:val="Hyperlink"/>
            <w:noProof/>
            <w:u w:val="none"/>
          </w:rPr>
        </w:r>
        <w:r w:rsidRPr="00462F28">
          <w:rPr>
            <w:rStyle w:val="Hyperlink"/>
            <w:noProof/>
            <w:u w:val="none"/>
          </w:rPr>
          <w:fldChar w:fldCharType="separate"/>
        </w:r>
        <w:r>
          <w:rPr>
            <w:noProof/>
            <w:webHidden/>
          </w:rPr>
          <w:t>94</w:t>
        </w:r>
        <w:r w:rsidRPr="00462F28">
          <w:rPr>
            <w:rStyle w:val="Hyperlink"/>
            <w:noProof/>
            <w:u w:val="none"/>
          </w:rPr>
          <w:fldChar w:fldCharType="end"/>
        </w:r>
      </w:hyperlink>
    </w:p>
    <w:p w:rsidR="00462F28" w:rsidRDefault="00462F28" w:rsidP="00021FB8">
      <w:pPr>
        <w:sectPr w:rsidR="00462F28" w:rsidSect="00462F28">
          <w:headerReference w:type="first" r:id="rId14"/>
          <w:footnotePr>
            <w:numRestart w:val="eachPage"/>
          </w:footnotePr>
          <w:endnotePr>
            <w:numFmt w:val="lowerLetter"/>
          </w:endnotePr>
          <w:pgSz w:w="7371" w:h="10206" w:code="9"/>
          <w:pgMar w:top="964" w:right="964" w:bottom="964" w:left="964" w:header="567" w:footer="567" w:gutter="0"/>
          <w:pgNumType w:start="1"/>
          <w:cols w:space="720"/>
          <w:titlePg/>
        </w:sectPr>
      </w:pPr>
      <w:r w:rsidRPr="00462F28">
        <w:rPr>
          <w:lang w:val="en-US"/>
        </w:rPr>
        <w:fldChar w:fldCharType="end"/>
      </w:r>
    </w:p>
    <w:p w:rsidR="00FB2AA8" w:rsidRPr="00CA4808" w:rsidRDefault="005B7F7F" w:rsidP="00CA4808">
      <w:pPr>
        <w:pStyle w:val="Heading1"/>
      </w:pPr>
      <w:r w:rsidRPr="00CA4808">
        <w:lastRenderedPageBreak/>
        <w:t>Préface</w:t>
      </w:r>
      <w:bookmarkEnd w:id="1"/>
      <w:bookmarkEnd w:id="2"/>
    </w:p>
    <w:p w:rsidR="00FB2AA8" w:rsidRPr="00FB2AA8" w:rsidRDefault="00FB2AA8" w:rsidP="00FB2AA8">
      <w:pPr>
        <w:keepNext/>
        <w:framePr w:dropCap="drop" w:lines="3" w:wrap="around" w:vAnchor="text" w:hAnchor="text"/>
        <w:spacing w:before="120" w:line="820" w:lineRule="exact"/>
        <w:ind w:firstLine="284"/>
        <w:jc w:val="both"/>
        <w:rPr>
          <w:rFonts w:ascii="Book Antiqua" w:hAnsi="Book Antiqua"/>
          <w:position w:val="-10"/>
          <w:sz w:val="101"/>
          <w:szCs w:val="101"/>
        </w:rPr>
      </w:pPr>
      <w:r w:rsidRPr="00FB2AA8">
        <w:rPr>
          <w:rFonts w:ascii="Book Antiqua" w:hAnsi="Book Antiqua"/>
          <w:position w:val="-10"/>
          <w:sz w:val="101"/>
          <w:szCs w:val="101"/>
        </w:rPr>
        <w:t>L</w:t>
      </w:r>
    </w:p>
    <w:p w:rsidR="005B7F7F" w:rsidRPr="00D32F02" w:rsidRDefault="005B7F7F" w:rsidP="00CA4808">
      <w:pPr>
        <w:widowControl w:val="0"/>
        <w:spacing w:before="120"/>
        <w:ind w:firstLine="284"/>
        <w:jc w:val="both"/>
        <w:rPr>
          <w:rFonts w:ascii="Book Antiqua" w:hAnsi="Book Antiqua"/>
          <w:sz w:val="22"/>
          <w:szCs w:val="28"/>
        </w:rPr>
      </w:pPr>
      <w:r w:rsidRPr="00D32F02">
        <w:rPr>
          <w:rFonts w:ascii="Book Antiqua" w:hAnsi="Book Antiqua"/>
          <w:sz w:val="22"/>
          <w:szCs w:val="28"/>
        </w:rPr>
        <w:t>ouange à Allah Seul et que la prière et le salut soient sur l’ultime prophète Muhammad (</w:t>
      </w:r>
      <w:r w:rsidR="002F71E6" w:rsidRPr="00B7365A">
        <w:rPr>
          <w:rFonts w:ascii="Book Antiqua" w:hAnsi="Book Antiqua" w:cs="CTraditional Arabic"/>
          <w:szCs w:val="24"/>
          <w:rtl/>
        </w:rPr>
        <w:t>ج</w:t>
      </w:r>
      <w:r w:rsidRPr="00D32F02">
        <w:rPr>
          <w:rFonts w:ascii="Book Antiqua" w:hAnsi="Book Antiqua"/>
          <w:sz w:val="22"/>
          <w:szCs w:val="28"/>
        </w:rPr>
        <w:t>)</w:t>
      </w:r>
      <w:r w:rsidRPr="00D32F02">
        <w:rPr>
          <w:rStyle w:val="FootnoteReference"/>
          <w:rFonts w:ascii="Book Antiqua" w:hAnsi="Book Antiqua"/>
          <w:sz w:val="22"/>
        </w:rPr>
        <w:footnoteReference w:id="1"/>
      </w:r>
      <w:r w:rsidRPr="00D32F02">
        <w:rPr>
          <w:rFonts w:ascii="Book Antiqua" w:hAnsi="Book Antiqua"/>
          <w:sz w:val="22"/>
          <w:szCs w:val="28"/>
        </w:rPr>
        <w:t>, sur sa famille et sur ses Compa</w:t>
      </w:r>
      <w:r w:rsidRPr="00D32F02">
        <w:rPr>
          <w:rFonts w:ascii="Book Antiqua" w:hAnsi="Book Antiqua"/>
          <w:sz w:val="22"/>
          <w:szCs w:val="28"/>
        </w:rPr>
        <w:softHyphen/>
        <w:t>gnons.</w:t>
      </w:r>
    </w:p>
    <w:p w:rsidR="005B7F7F" w:rsidRPr="00D32F02" w:rsidRDefault="005B7F7F" w:rsidP="00CA4808">
      <w:pPr>
        <w:widowControl w:val="0"/>
        <w:spacing w:before="120"/>
        <w:ind w:firstLine="284"/>
        <w:jc w:val="both"/>
        <w:rPr>
          <w:rFonts w:ascii="Book Antiqua" w:hAnsi="Book Antiqua"/>
          <w:sz w:val="22"/>
          <w:szCs w:val="28"/>
        </w:rPr>
      </w:pPr>
      <w:r w:rsidRPr="00D32F02">
        <w:rPr>
          <w:rFonts w:ascii="Book Antiqua" w:hAnsi="Book Antiqua"/>
          <w:sz w:val="22"/>
          <w:szCs w:val="28"/>
        </w:rPr>
        <w:t>J’ai pris connaissance de cette profession de foi du musulman sous forme de résumé, composé par notre frère l’éminent savant Cheikh Muhammad ibn Sâlih Al-’Uthaymîn. Je l’ai entendu en entier</w:t>
      </w:r>
      <w:r w:rsidRPr="00D32F02">
        <w:rPr>
          <w:rStyle w:val="FootnoteReference"/>
          <w:rFonts w:ascii="Book Antiqua" w:hAnsi="Book Antiqua"/>
          <w:sz w:val="22"/>
        </w:rPr>
        <w:footnoteReference w:id="2"/>
      </w:r>
      <w:r w:rsidRPr="00D32F02">
        <w:rPr>
          <w:rFonts w:ascii="Book Antiqua" w:hAnsi="Book Antiqua"/>
          <w:sz w:val="22"/>
          <w:szCs w:val="28"/>
        </w:rPr>
        <w:t xml:space="preserve"> et j’ai </w:t>
      </w:r>
      <w:r w:rsidRPr="00D32F02">
        <w:rPr>
          <w:rFonts w:ascii="Book Antiqua" w:hAnsi="Book Antiqua"/>
          <w:sz w:val="22"/>
          <w:szCs w:val="28"/>
        </w:rPr>
        <w:lastRenderedPageBreak/>
        <w:t xml:space="preserve">trouvé qu’il traitait de la croyance des Gens de </w:t>
      </w:r>
      <w:smartTag w:uri="urn:schemas-microsoft-com:office:smarttags" w:element="PersonName">
        <w:smartTagPr>
          <w:attr w:name="ProductID" w:val="la Sunna"/>
        </w:smartTagPr>
        <w:r w:rsidRPr="00D32F02">
          <w:rPr>
            <w:rFonts w:ascii="Book Antiqua" w:hAnsi="Book Antiqua"/>
            <w:sz w:val="22"/>
            <w:szCs w:val="28"/>
          </w:rPr>
          <w:t>la Sunna</w:t>
        </w:r>
      </w:smartTag>
      <w:r w:rsidRPr="00D32F02">
        <w:rPr>
          <w:rFonts w:ascii="Book Antiqua" w:hAnsi="Book Antiqua"/>
          <w:sz w:val="22"/>
          <w:szCs w:val="28"/>
        </w:rPr>
        <w:t xml:space="preserve"> et du Consensus (</w:t>
      </w:r>
      <w:r w:rsidRPr="00D32F02">
        <w:rPr>
          <w:rFonts w:ascii="Book Antiqua" w:hAnsi="Book Antiqua"/>
          <w:i/>
          <w:iCs/>
          <w:sz w:val="22"/>
          <w:szCs w:val="28"/>
        </w:rPr>
        <w:t>Aqîdatu Ahl is-Sunnati wal-Jamâ’a</w:t>
      </w:r>
      <w:r w:rsidRPr="00D32F02">
        <w:rPr>
          <w:rStyle w:val="FootnoteReference"/>
          <w:rFonts w:ascii="Book Antiqua" w:hAnsi="Book Antiqua"/>
          <w:sz w:val="22"/>
        </w:rPr>
        <w:footnoteReference w:id="3"/>
      </w:r>
      <w:r w:rsidRPr="00D32F02">
        <w:rPr>
          <w:rFonts w:ascii="Book Antiqua" w:hAnsi="Book Antiqua"/>
          <w:sz w:val="22"/>
          <w:szCs w:val="28"/>
        </w:rPr>
        <w:t>) d’une manière claire et complète, particulièrement dans les chapitres de l’unicité d’Allah, de Ses noms et attributs, de la croyance aux anges, aux Livres révélés, aux messagers, au Jour du Jugement Dernier, et au destin bon ou mauvais.</w:t>
      </w:r>
    </w:p>
    <w:p w:rsidR="005B7F7F" w:rsidRPr="00D32F02" w:rsidRDefault="005B7F7F" w:rsidP="00CA4808">
      <w:pPr>
        <w:widowControl w:val="0"/>
        <w:spacing w:before="120"/>
        <w:ind w:firstLine="284"/>
        <w:jc w:val="both"/>
        <w:rPr>
          <w:rFonts w:ascii="Book Antiqua" w:hAnsi="Book Antiqua"/>
          <w:sz w:val="22"/>
          <w:szCs w:val="28"/>
        </w:rPr>
      </w:pPr>
      <w:r w:rsidRPr="00D32F02">
        <w:rPr>
          <w:rFonts w:ascii="Book Antiqua" w:hAnsi="Book Antiqua"/>
          <w:sz w:val="22"/>
          <w:szCs w:val="28"/>
        </w:rPr>
        <w:t xml:space="preserve">Il a très bien conçu cet ouvrage, l’a rendu bénéfique et y a rassemblé tout ce que l’étudiant et tout musulman </w:t>
      </w:r>
      <w:r w:rsidR="0003250A">
        <w:rPr>
          <w:rFonts w:ascii="Book Antiqua" w:hAnsi="Book Antiqua"/>
          <w:sz w:val="22"/>
          <w:szCs w:val="28"/>
        </w:rPr>
        <w:t>doivent</w:t>
      </w:r>
      <w:r w:rsidRPr="00D32F02">
        <w:rPr>
          <w:rFonts w:ascii="Book Antiqua" w:hAnsi="Book Antiqua"/>
          <w:sz w:val="22"/>
          <w:szCs w:val="28"/>
        </w:rPr>
        <w:t xml:space="preserve"> savoir concernant la croyance en Allah, en Ses anges, en Ses Livres, en Ses prophètes, au Jour du Jugement Dernier et au destin bon ou mauvais.</w:t>
      </w:r>
    </w:p>
    <w:p w:rsidR="005B7F7F" w:rsidRPr="00D32F02" w:rsidRDefault="005B7F7F" w:rsidP="00CA4808">
      <w:pPr>
        <w:widowControl w:val="0"/>
        <w:spacing w:before="120"/>
        <w:ind w:firstLine="284"/>
        <w:jc w:val="both"/>
        <w:rPr>
          <w:rFonts w:ascii="Book Antiqua" w:hAnsi="Book Antiqua"/>
          <w:sz w:val="22"/>
          <w:szCs w:val="28"/>
        </w:rPr>
      </w:pPr>
      <w:r w:rsidRPr="00D32F02">
        <w:rPr>
          <w:rFonts w:ascii="Book Antiqua" w:hAnsi="Book Antiqua"/>
          <w:sz w:val="22"/>
          <w:szCs w:val="28"/>
        </w:rPr>
        <w:t>Il a aussi ajouté des points importants que l’on retrouve dans peu d’ouvrages écrits dans ce domaine.</w:t>
      </w:r>
    </w:p>
    <w:p w:rsidR="005B7F7F" w:rsidRPr="00D32F02" w:rsidRDefault="005B7F7F" w:rsidP="00CA4808">
      <w:pPr>
        <w:widowControl w:val="0"/>
        <w:spacing w:before="120"/>
        <w:ind w:firstLine="284"/>
        <w:jc w:val="both"/>
        <w:rPr>
          <w:rFonts w:ascii="Book Antiqua" w:hAnsi="Book Antiqua"/>
          <w:sz w:val="22"/>
          <w:szCs w:val="28"/>
        </w:rPr>
      </w:pPr>
      <w:r w:rsidRPr="00D32F02">
        <w:rPr>
          <w:rFonts w:ascii="Book Antiqua" w:hAnsi="Book Antiqua"/>
          <w:sz w:val="22"/>
          <w:szCs w:val="28"/>
        </w:rPr>
        <w:t>Qu’Allah lui accorde donc sa rétribution, lui augmente sa science, le guide et fasse que cet ouvrage ainsi que ses autres livres puissent profiter au plus grand nombre.</w:t>
      </w:r>
    </w:p>
    <w:p w:rsidR="005B7F7F" w:rsidRPr="00D32F02" w:rsidRDefault="005B7F7F" w:rsidP="00CA4808">
      <w:pPr>
        <w:widowControl w:val="0"/>
        <w:spacing w:before="120"/>
        <w:ind w:firstLine="284"/>
        <w:jc w:val="both"/>
        <w:rPr>
          <w:rFonts w:ascii="Book Antiqua" w:hAnsi="Book Antiqua"/>
          <w:sz w:val="22"/>
          <w:szCs w:val="28"/>
        </w:rPr>
      </w:pPr>
      <w:r w:rsidRPr="00D32F02">
        <w:rPr>
          <w:rFonts w:ascii="Book Antiqua" w:hAnsi="Book Antiqua"/>
          <w:sz w:val="22"/>
          <w:szCs w:val="28"/>
        </w:rPr>
        <w:lastRenderedPageBreak/>
        <w:t>Qu’Allah le mette, ainsi que moi-même et tous nos frères, parmi le nombre de ceux qui guident et de ceux qui sont guidés, et parmi ceux qui appellent vers Lui avec des preuves accablantes. Il est l’Audient et le Proche.</w:t>
      </w:r>
    </w:p>
    <w:p w:rsidR="005B7F7F" w:rsidRPr="00D32F02" w:rsidRDefault="005B7F7F" w:rsidP="00CA4808">
      <w:pPr>
        <w:widowControl w:val="0"/>
        <w:spacing w:before="120"/>
        <w:ind w:firstLine="284"/>
        <w:jc w:val="both"/>
        <w:rPr>
          <w:rFonts w:ascii="Book Antiqua" w:hAnsi="Book Antiqua"/>
          <w:sz w:val="22"/>
          <w:szCs w:val="28"/>
        </w:rPr>
      </w:pPr>
      <w:r w:rsidRPr="00D32F02">
        <w:rPr>
          <w:rFonts w:ascii="Book Antiqua" w:hAnsi="Book Antiqua"/>
          <w:sz w:val="22"/>
          <w:szCs w:val="28"/>
        </w:rPr>
        <w:t>Et qu’Allah accorde Sa prière et Son salut à notre prophète Muhammad, ainsi qu’à sa famille et ses Compagnons.</w:t>
      </w:r>
    </w:p>
    <w:p w:rsidR="005B7F7F" w:rsidRPr="00D32F02" w:rsidRDefault="005B7F7F" w:rsidP="00CA4808">
      <w:pPr>
        <w:widowControl w:val="0"/>
        <w:spacing w:before="120"/>
        <w:ind w:firstLine="284"/>
        <w:jc w:val="both"/>
        <w:rPr>
          <w:rFonts w:ascii="Book Antiqua" w:hAnsi="Book Antiqua"/>
          <w:b/>
          <w:bCs/>
          <w:i/>
          <w:iCs/>
          <w:sz w:val="22"/>
          <w:szCs w:val="28"/>
        </w:rPr>
      </w:pPr>
      <w:r w:rsidRPr="00D32F02">
        <w:rPr>
          <w:rFonts w:ascii="Book Antiqua" w:hAnsi="Book Antiqua"/>
          <w:b/>
          <w:bCs/>
          <w:i/>
          <w:iCs/>
          <w:sz w:val="22"/>
          <w:szCs w:val="28"/>
        </w:rPr>
        <w:t>Cheikh ‘Abdul-’Azîz Ibn ’Abdullah Ibn Bâz</w:t>
      </w:r>
    </w:p>
    <w:p w:rsidR="005B7F7F" w:rsidRPr="00D32F02" w:rsidRDefault="005B7F7F" w:rsidP="00CA4808">
      <w:pPr>
        <w:widowControl w:val="0"/>
        <w:spacing w:before="120"/>
        <w:ind w:firstLine="284"/>
        <w:jc w:val="both"/>
        <w:rPr>
          <w:rFonts w:ascii="Book Antiqua" w:hAnsi="Book Antiqua"/>
          <w:b/>
          <w:bCs/>
          <w:i/>
          <w:iCs/>
          <w:szCs w:val="28"/>
        </w:rPr>
      </w:pPr>
      <w:r w:rsidRPr="00D32F02">
        <w:rPr>
          <w:rFonts w:ascii="Book Antiqua" w:hAnsi="Book Antiqua"/>
          <w:i/>
          <w:iCs/>
          <w:szCs w:val="28"/>
        </w:rPr>
        <w:t>- Qu’Allah lui fasse mis</w:t>
      </w:r>
      <w:r w:rsidRPr="00D32F02">
        <w:rPr>
          <w:rFonts w:ascii="Book Antiqua" w:hAnsi="Book Antiqua"/>
          <w:i/>
          <w:iCs/>
        </w:rPr>
        <w:t>é</w:t>
      </w:r>
      <w:r w:rsidR="00FB2AA8">
        <w:rPr>
          <w:rFonts w:ascii="Book Antiqua" w:hAnsi="Book Antiqua"/>
          <w:i/>
          <w:iCs/>
        </w:rPr>
        <w:t>ri</w:t>
      </w:r>
      <w:r w:rsidRPr="00D32F02">
        <w:rPr>
          <w:rFonts w:ascii="Book Antiqua" w:hAnsi="Book Antiqua"/>
          <w:i/>
          <w:iCs/>
        </w:rPr>
        <w:t>corde et lui accorde une place élevée au Paradis -</w:t>
      </w:r>
    </w:p>
    <w:p w:rsidR="00177A72" w:rsidRPr="00CA4808" w:rsidRDefault="005B7F7F" w:rsidP="00CA4808">
      <w:pPr>
        <w:widowControl w:val="0"/>
        <w:spacing w:before="120"/>
        <w:ind w:firstLine="284"/>
        <w:jc w:val="both"/>
        <w:rPr>
          <w:rFonts w:ascii="Book Antiqua" w:hAnsi="Book Antiqua"/>
          <w:i/>
          <w:iCs/>
          <w:sz w:val="24"/>
          <w:szCs w:val="24"/>
        </w:rPr>
        <w:sectPr w:rsidR="00177A72" w:rsidRPr="00CA4808" w:rsidSect="00462F28">
          <w:footnotePr>
            <w:numRestart w:val="eachPage"/>
          </w:footnotePr>
          <w:endnotePr>
            <w:numFmt w:val="lowerLetter"/>
          </w:endnotePr>
          <w:pgSz w:w="7371" w:h="10206" w:code="9"/>
          <w:pgMar w:top="964" w:right="964" w:bottom="964" w:left="964" w:header="567" w:footer="567" w:gutter="0"/>
          <w:pgNumType w:start="1"/>
          <w:cols w:space="720"/>
          <w:titlePg/>
        </w:sectPr>
      </w:pPr>
      <w:r w:rsidRPr="00CA4808">
        <w:rPr>
          <w:rFonts w:ascii="Book Antiqua" w:hAnsi="Book Antiqua"/>
          <w:i/>
          <w:iCs/>
          <w:sz w:val="24"/>
          <w:szCs w:val="24"/>
        </w:rPr>
        <w:t xml:space="preserve">(Précédent) Mufti du Royaume d’Arabie Saoudite et Président Général de l’Administration des Recherches Islamiques et de l’Ifta, de </w:t>
      </w:r>
      <w:smartTag w:uri="urn:schemas-microsoft-com:office:smarttags" w:element="PersonName">
        <w:smartTagPr>
          <w:attr w:name="ProductID" w:val="la Pr￪che"/>
        </w:smartTagPr>
        <w:r w:rsidRPr="00CA4808">
          <w:rPr>
            <w:rFonts w:ascii="Book Antiqua" w:hAnsi="Book Antiqua"/>
            <w:i/>
            <w:iCs/>
            <w:sz w:val="24"/>
            <w:szCs w:val="24"/>
          </w:rPr>
          <w:t>la Prêche</w:t>
        </w:r>
      </w:smartTag>
      <w:r w:rsidRPr="00CA4808">
        <w:rPr>
          <w:rFonts w:ascii="Book Antiqua" w:hAnsi="Book Antiqua"/>
          <w:i/>
          <w:iCs/>
          <w:sz w:val="24"/>
          <w:szCs w:val="24"/>
        </w:rPr>
        <w:t xml:space="preserve"> et de l’Orientation, Président du Comité des Grands Savants.</w:t>
      </w:r>
    </w:p>
    <w:p w:rsidR="005B7F7F" w:rsidRPr="00D32F02" w:rsidRDefault="005B7F7F" w:rsidP="00CA4808">
      <w:pPr>
        <w:widowControl w:val="0"/>
        <w:bidi/>
        <w:spacing w:before="120"/>
        <w:ind w:firstLine="284"/>
        <w:jc w:val="center"/>
        <w:rPr>
          <w:rFonts w:ascii="Book Antiqua" w:hAnsi="Book Antiqua"/>
          <w:sz w:val="24"/>
          <w:szCs w:val="24"/>
        </w:rPr>
      </w:pPr>
      <w:r w:rsidRPr="00D32F02">
        <w:rPr>
          <w:rFonts w:ascii="HQPB3" w:hAnsi="HQPB3"/>
          <w:sz w:val="24"/>
          <w:szCs w:val="24"/>
        </w:rPr>
        <w:lastRenderedPageBreak/>
        <w:sym w:font="HQPB3" w:char="F069"/>
      </w:r>
      <w:r w:rsidRPr="00D32F02">
        <w:rPr>
          <w:rFonts w:ascii="HQPB3" w:hAnsi="HQPB3"/>
          <w:sz w:val="24"/>
          <w:szCs w:val="24"/>
        </w:rPr>
        <w:sym w:font="HQPB3" w:char="F06A"/>
      </w:r>
      <w:r w:rsidRPr="00D32F02">
        <w:rPr>
          <w:rFonts w:ascii="HQPB3" w:hAnsi="HQPB3"/>
          <w:sz w:val="24"/>
          <w:szCs w:val="24"/>
        </w:rPr>
        <w:sym w:font="HQPB3" w:char="F06B"/>
      </w:r>
    </w:p>
    <w:p w:rsidR="001E7B19" w:rsidRPr="00CA4808" w:rsidRDefault="005B7F7F" w:rsidP="00CA4808">
      <w:pPr>
        <w:pStyle w:val="Heading1"/>
      </w:pPr>
      <w:bookmarkStart w:id="5" w:name="_Toc255602994"/>
      <w:bookmarkStart w:id="6" w:name="_Toc449806216"/>
      <w:r w:rsidRPr="00CA4808">
        <w:t>Introduction</w:t>
      </w:r>
      <w:bookmarkEnd w:id="5"/>
      <w:bookmarkEnd w:id="6"/>
    </w:p>
    <w:p w:rsidR="005B7F7F" w:rsidRPr="00FA1963" w:rsidRDefault="005B7F7F" w:rsidP="00CA4808">
      <w:pPr>
        <w:widowControl w:val="0"/>
        <w:spacing w:before="120"/>
        <w:ind w:firstLine="284"/>
        <w:jc w:val="both"/>
        <w:rPr>
          <w:rFonts w:ascii="Book Antiqua" w:hAnsi="Book Antiqua"/>
          <w:i/>
          <w:iCs/>
          <w:sz w:val="24"/>
          <w:szCs w:val="32"/>
        </w:rPr>
      </w:pPr>
      <w:r w:rsidRPr="00FA1963">
        <w:rPr>
          <w:rFonts w:ascii="Book Antiqua" w:hAnsi="Book Antiqua"/>
          <w:i/>
          <w:iCs/>
          <w:sz w:val="24"/>
          <w:szCs w:val="32"/>
        </w:rPr>
        <w:t>Louanges à Allah, Seigneur des mondes</w:t>
      </w:r>
      <w:r w:rsidRPr="00FA1963">
        <w:rPr>
          <w:rStyle w:val="FootnoteReference"/>
          <w:rFonts w:ascii="Book Antiqua" w:hAnsi="Book Antiqua"/>
          <w:sz w:val="20"/>
          <w:szCs w:val="20"/>
        </w:rPr>
        <w:footnoteReference w:id="4"/>
      </w:r>
      <w:r w:rsidRPr="00FA1963">
        <w:rPr>
          <w:rFonts w:ascii="Book Antiqua" w:hAnsi="Book Antiqua"/>
          <w:i/>
          <w:iCs/>
          <w:sz w:val="24"/>
          <w:szCs w:val="32"/>
        </w:rPr>
        <w:t>. La fin heureuse sera accordée aux pieux [le Jour du Jugement Dernier], et l’inimité [d’Allah] ne sera que pour les transgresseurs.</w:t>
      </w:r>
    </w:p>
    <w:p w:rsidR="005B7F7F" w:rsidRPr="00FA1963" w:rsidRDefault="005B7F7F" w:rsidP="00CA4808">
      <w:pPr>
        <w:widowControl w:val="0"/>
        <w:spacing w:before="120"/>
        <w:ind w:firstLine="284"/>
        <w:jc w:val="both"/>
        <w:rPr>
          <w:rFonts w:ascii="Book Antiqua" w:hAnsi="Book Antiqua"/>
          <w:i/>
          <w:iCs/>
          <w:sz w:val="24"/>
          <w:szCs w:val="32"/>
        </w:rPr>
      </w:pPr>
      <w:r w:rsidRPr="00FA1963">
        <w:rPr>
          <w:rFonts w:ascii="Book Antiqua" w:hAnsi="Book Antiqua"/>
          <w:i/>
          <w:iCs/>
          <w:sz w:val="24"/>
          <w:szCs w:val="32"/>
        </w:rPr>
        <w:t xml:space="preserve">J’atteste qu’il n’y a pas d’autre divinité [digne d’adoration] qu’Allah Unique sans associé, et j’atteste que Muhammad est Son serviteur et messager, le dernier des prophètes et l’imam des vertueux — Qu’Allah prie sur lui et le salue, ainsi que sur sa famille, ses Compagnons et leurs successeurs de bonne foi jusqu’au Jour de </w:t>
      </w:r>
      <w:smartTag w:uri="urn:schemas-microsoft-com:office:smarttags" w:element="PersonName">
        <w:smartTagPr>
          <w:attr w:name="ProductID" w:val="la R￩tribution."/>
        </w:smartTagPr>
        <w:r w:rsidRPr="00FA1963">
          <w:rPr>
            <w:rFonts w:ascii="Book Antiqua" w:hAnsi="Book Antiqua"/>
            <w:i/>
            <w:iCs/>
            <w:sz w:val="24"/>
            <w:szCs w:val="32"/>
          </w:rPr>
          <w:t>la Rétribution.</w:t>
        </w:r>
      </w:smartTag>
    </w:p>
    <w:p w:rsidR="005B7F7F" w:rsidRPr="00FA1963" w:rsidRDefault="005B7F7F" w:rsidP="00CA4808">
      <w:pPr>
        <w:widowControl w:val="0"/>
        <w:spacing w:before="120"/>
        <w:ind w:firstLine="284"/>
        <w:jc w:val="both"/>
        <w:rPr>
          <w:rFonts w:ascii="Book Antiqua" w:hAnsi="Book Antiqua"/>
          <w:sz w:val="24"/>
          <w:szCs w:val="32"/>
        </w:rPr>
      </w:pPr>
      <w:r w:rsidRPr="00FA1963">
        <w:rPr>
          <w:rFonts w:ascii="Book Antiqua" w:hAnsi="Book Antiqua"/>
          <w:sz w:val="24"/>
          <w:szCs w:val="32"/>
        </w:rPr>
        <w:t xml:space="preserve">Allah le Très-Haut a certes envoyé Son messager Muhammad avec la guidée et la religion de vérité, comme miséricorde pour l’univers, </w:t>
      </w:r>
      <w:r w:rsidRPr="00FA1963">
        <w:rPr>
          <w:rFonts w:ascii="Book Antiqua" w:hAnsi="Book Antiqua"/>
          <w:sz w:val="24"/>
          <w:szCs w:val="32"/>
        </w:rPr>
        <w:lastRenderedPageBreak/>
        <w:t>comme modèle pour ceux qui font le bien et comme preuve contre Ses serviteurs parmi les hommes et les Jinns.</w:t>
      </w:r>
    </w:p>
    <w:p w:rsidR="005B7F7F" w:rsidRPr="00FA1963" w:rsidRDefault="005B7F7F" w:rsidP="00CA4808">
      <w:pPr>
        <w:widowControl w:val="0"/>
        <w:spacing w:before="120"/>
        <w:ind w:firstLine="284"/>
        <w:jc w:val="both"/>
        <w:rPr>
          <w:rFonts w:ascii="Book Antiqua" w:hAnsi="Book Antiqua"/>
          <w:sz w:val="24"/>
          <w:szCs w:val="32"/>
        </w:rPr>
      </w:pPr>
      <w:r w:rsidRPr="00FA1963">
        <w:rPr>
          <w:rFonts w:ascii="Book Antiqua" w:hAnsi="Book Antiqua"/>
          <w:sz w:val="24"/>
          <w:szCs w:val="32"/>
        </w:rPr>
        <w:t>Il a montré à travers lui et à travers ce qu’Il lui a révélé du Livre (le Coran) et de la sagesse (la Sunna</w:t>
      </w:r>
      <w:r w:rsidRPr="00FA1963">
        <w:rPr>
          <w:rStyle w:val="FootnoteReference"/>
          <w:rFonts w:ascii="Book Antiqua" w:hAnsi="Book Antiqua"/>
          <w:sz w:val="20"/>
          <w:szCs w:val="20"/>
        </w:rPr>
        <w:footnoteReference w:id="5"/>
      </w:r>
      <w:r w:rsidRPr="00FA1963">
        <w:rPr>
          <w:rFonts w:ascii="Book Antiqua" w:hAnsi="Book Antiqua"/>
          <w:sz w:val="24"/>
          <w:szCs w:val="32"/>
        </w:rPr>
        <w:t>) tout ce qui est bénéfique aux serviteurs d’Allah et améliore leur état ici-bas et pour l’</w:t>
      </w:r>
      <w:r w:rsidR="0003250A">
        <w:rPr>
          <w:rFonts w:ascii="Book Antiqua" w:hAnsi="Book Antiqua"/>
          <w:sz w:val="24"/>
          <w:szCs w:val="32"/>
        </w:rPr>
        <w:t>au-delà </w:t>
      </w:r>
      <w:r w:rsidRPr="00FA1963">
        <w:rPr>
          <w:rFonts w:ascii="Book Antiqua" w:hAnsi="Book Antiqua"/>
          <w:sz w:val="24"/>
          <w:szCs w:val="32"/>
        </w:rPr>
        <w:t>; parmi cela, les croyances authentiques, les bonnes actions, la haute moralité et le bon comportement. Le Prophète a donc laissé sa communauté sur un chemin clair comme le jour et personne ne s’en écarte sans que cela ne cause sa perte.</w:t>
      </w:r>
    </w:p>
    <w:p w:rsidR="005B7F7F" w:rsidRPr="00FA1963" w:rsidRDefault="005B7F7F" w:rsidP="00CA4808">
      <w:pPr>
        <w:widowControl w:val="0"/>
        <w:spacing w:before="120"/>
        <w:ind w:firstLine="284"/>
        <w:jc w:val="both"/>
        <w:rPr>
          <w:rFonts w:ascii="Book Antiqua" w:hAnsi="Book Antiqua"/>
          <w:sz w:val="24"/>
          <w:szCs w:val="32"/>
        </w:rPr>
      </w:pPr>
      <w:r w:rsidRPr="00FA1963">
        <w:rPr>
          <w:rFonts w:ascii="Book Antiqua" w:hAnsi="Book Antiqua"/>
          <w:sz w:val="24"/>
          <w:szCs w:val="32"/>
        </w:rPr>
        <w:t>Ceux de sa communauté qui ont suivi ce chemin ont répondu à l’appel d’Allah et de Son messager ; ce sont eux les meilleurs de la création. Parmi eux, on compte les Compa</w:t>
      </w:r>
      <w:r w:rsidR="00683F32" w:rsidRPr="00FA1963">
        <w:rPr>
          <w:rFonts w:ascii="Book Antiqua" w:hAnsi="Book Antiqua"/>
          <w:sz w:val="24"/>
          <w:szCs w:val="32"/>
        </w:rPr>
        <w:softHyphen/>
      </w:r>
      <w:r w:rsidRPr="00FA1963">
        <w:rPr>
          <w:rFonts w:ascii="Book Antiqua" w:hAnsi="Book Antiqua"/>
          <w:sz w:val="24"/>
          <w:szCs w:val="32"/>
        </w:rPr>
        <w:t>gnons du Prophète (</w:t>
      </w:r>
      <w:r w:rsidRPr="00FA1963">
        <w:rPr>
          <w:rFonts w:ascii="Book Antiqua" w:hAnsi="Book Antiqua"/>
          <w:i/>
          <w:iCs/>
          <w:sz w:val="24"/>
          <w:szCs w:val="32"/>
        </w:rPr>
        <w:t>As-</w:t>
      </w:r>
      <w:r w:rsidRPr="00FA1963">
        <w:rPr>
          <w:rFonts w:ascii="Book Antiqua" w:hAnsi="Book Antiqua"/>
          <w:i/>
          <w:iCs/>
          <w:sz w:val="24"/>
          <w:szCs w:val="32"/>
          <w:u w:val="single"/>
        </w:rPr>
        <w:t>S</w:t>
      </w:r>
      <w:r w:rsidRPr="00FA1963">
        <w:rPr>
          <w:rFonts w:ascii="Book Antiqua" w:hAnsi="Book Antiqua"/>
          <w:i/>
          <w:iCs/>
          <w:sz w:val="24"/>
          <w:szCs w:val="32"/>
        </w:rPr>
        <w:t>a</w:t>
      </w:r>
      <w:r w:rsidRPr="00FA1963">
        <w:rPr>
          <w:rFonts w:ascii="Book Antiqua" w:hAnsi="Book Antiqua"/>
          <w:i/>
          <w:iCs/>
          <w:sz w:val="24"/>
          <w:szCs w:val="32"/>
          <w:u w:val="single"/>
        </w:rPr>
        <w:t>h</w:t>
      </w:r>
      <w:r w:rsidRPr="00FA1963">
        <w:rPr>
          <w:rFonts w:ascii="Book Antiqua" w:hAnsi="Book Antiqua"/>
          <w:i/>
          <w:iCs/>
          <w:sz w:val="24"/>
          <w:szCs w:val="32"/>
        </w:rPr>
        <w:t>âba</w:t>
      </w:r>
      <w:r w:rsidRPr="00FA1963">
        <w:rPr>
          <w:rFonts w:ascii="Book Antiqua" w:hAnsi="Book Antiqua"/>
          <w:sz w:val="24"/>
          <w:szCs w:val="32"/>
        </w:rPr>
        <w:t>), leurs successeurs (</w:t>
      </w:r>
      <w:r w:rsidRPr="00FA1963">
        <w:rPr>
          <w:rFonts w:ascii="Book Antiqua" w:hAnsi="Book Antiqua"/>
          <w:i/>
          <w:iCs/>
          <w:sz w:val="24"/>
          <w:szCs w:val="32"/>
        </w:rPr>
        <w:t>At-Tâbi’in</w:t>
      </w:r>
      <w:r w:rsidRPr="00FA1963">
        <w:rPr>
          <w:rFonts w:ascii="Book Antiqua" w:hAnsi="Book Antiqua"/>
          <w:sz w:val="24"/>
          <w:szCs w:val="32"/>
        </w:rPr>
        <w:t xml:space="preserve">), et les successeurs de ceux-ci, de bonne foi. Ils mirent en pratique sa législation et s’attachèrent fermement à sa Sunna, que ce soit dans leur croyance, leurs </w:t>
      </w:r>
      <w:r w:rsidRPr="00FA1963">
        <w:rPr>
          <w:rFonts w:ascii="Book Antiqua" w:hAnsi="Book Antiqua"/>
          <w:sz w:val="24"/>
          <w:szCs w:val="32"/>
        </w:rPr>
        <w:lastRenderedPageBreak/>
        <w:t xml:space="preserve">actes d’adoration, leur éthique ou leur </w:t>
      </w:r>
      <w:r w:rsidR="00FA1963" w:rsidRPr="00FA1963">
        <w:rPr>
          <w:rFonts w:ascii="Book Antiqua" w:hAnsi="Book Antiqua"/>
          <w:sz w:val="24"/>
          <w:szCs w:val="32"/>
        </w:rPr>
        <w:t>comportement</w:t>
      </w:r>
      <w:r w:rsidRPr="00FA1963">
        <w:rPr>
          <w:rFonts w:ascii="Book Antiqua" w:hAnsi="Book Antiqua"/>
          <w:sz w:val="24"/>
          <w:szCs w:val="32"/>
        </w:rPr>
        <w:t>. De ce fait, ils devinrent le groupe qui ne cessera d’être sur le chemin de la vérité triomphant. Nul mal venant de la part de ceux qui ont refusé de leur porter secours ou de ceux qui les ont contredits, ne les atteindra, et envers et contre tout, ils resteront sur cette voie jusqu’à ce que vienne l’ordre d’Allah le Très-Haut (le Jour du Jugement).</w:t>
      </w:r>
    </w:p>
    <w:p w:rsidR="005B7F7F" w:rsidRPr="00FA1963" w:rsidRDefault="005B7F7F" w:rsidP="00CA4808">
      <w:pPr>
        <w:widowControl w:val="0"/>
        <w:spacing w:before="120"/>
        <w:ind w:firstLine="284"/>
        <w:jc w:val="both"/>
        <w:rPr>
          <w:rFonts w:ascii="Book Antiqua" w:hAnsi="Book Antiqua"/>
          <w:sz w:val="24"/>
          <w:szCs w:val="32"/>
        </w:rPr>
      </w:pPr>
      <w:r w:rsidRPr="00FA1963">
        <w:rPr>
          <w:rFonts w:ascii="Book Antiqua" w:hAnsi="Book Antiqua"/>
          <w:sz w:val="24"/>
          <w:szCs w:val="32"/>
        </w:rPr>
        <w:t xml:space="preserve">Nous sommes — qu’Allah soit loué — sur leurs traces et nous nous guidons à l’aide de leurs traditions, régies par le Coran et </w:t>
      </w:r>
      <w:smartTag w:uri="urn:schemas-microsoft-com:office:smarttags" w:element="PersonName">
        <w:smartTagPr>
          <w:attr w:name="ProductID" w:val="la Sunna. Nous"/>
        </w:smartTagPr>
        <w:r w:rsidRPr="00FA1963">
          <w:rPr>
            <w:rFonts w:ascii="Book Antiqua" w:hAnsi="Book Antiqua"/>
            <w:sz w:val="24"/>
            <w:szCs w:val="32"/>
          </w:rPr>
          <w:t>la Sunna. Nous</w:t>
        </w:r>
      </w:smartTag>
      <w:r w:rsidRPr="00FA1963">
        <w:rPr>
          <w:rFonts w:ascii="Book Antiqua" w:hAnsi="Book Antiqua"/>
          <w:sz w:val="24"/>
          <w:szCs w:val="32"/>
        </w:rPr>
        <w:t xml:space="preserve"> disons cela pour évoquer les bienfaits d’Allah le Très-Haut sur nous et pour montrer les devoirs de chaque croyant.</w:t>
      </w:r>
    </w:p>
    <w:p w:rsidR="005B7F7F" w:rsidRPr="00FA1963" w:rsidRDefault="005B7F7F" w:rsidP="00CA4808">
      <w:pPr>
        <w:pStyle w:val="Intituldepartie"/>
        <w:keepNext w:val="0"/>
        <w:keepLines w:val="0"/>
        <w:widowControl w:val="0"/>
        <w:bidi w:val="0"/>
        <w:spacing w:before="120" w:after="0" w:line="240" w:lineRule="auto"/>
        <w:ind w:firstLine="284"/>
        <w:jc w:val="both"/>
        <w:rPr>
          <w:rFonts w:ascii="Book Antiqua" w:hAnsi="Book Antiqua"/>
          <w:b w:val="0"/>
          <w:bCs w:val="0"/>
          <w:sz w:val="24"/>
          <w:szCs w:val="32"/>
        </w:rPr>
      </w:pPr>
      <w:r w:rsidRPr="00FA1963">
        <w:rPr>
          <w:rFonts w:ascii="Book Antiqua" w:hAnsi="Book Antiqua"/>
          <w:b w:val="0"/>
          <w:bCs w:val="0"/>
          <w:sz w:val="24"/>
          <w:szCs w:val="32"/>
        </w:rPr>
        <w:t>Nous demandons à Allah le Très-Haut de nous affermir ainsi que nos frères musulmans, par la parole ferme</w:t>
      </w:r>
      <w:r w:rsidRPr="00FA1963">
        <w:rPr>
          <w:rStyle w:val="FootnoteReference"/>
          <w:rFonts w:ascii="Book Antiqua" w:hAnsi="Book Antiqua"/>
          <w:b w:val="0"/>
          <w:bCs w:val="0"/>
          <w:sz w:val="20"/>
          <w:szCs w:val="20"/>
        </w:rPr>
        <w:footnoteReference w:id="6"/>
      </w:r>
      <w:r w:rsidRPr="00FA1963">
        <w:rPr>
          <w:rFonts w:ascii="Book Antiqua" w:hAnsi="Book Antiqua"/>
          <w:b w:val="0"/>
          <w:bCs w:val="0"/>
          <w:sz w:val="24"/>
          <w:szCs w:val="32"/>
        </w:rPr>
        <w:t xml:space="preserve"> dans la vie présente et dans l’au-delà, et de nous accorder de Sa part une miséricorde. Il est certes Celui qui accorde toute chose.</w:t>
      </w:r>
    </w:p>
    <w:p w:rsidR="005B7F7F" w:rsidRPr="00FA1963" w:rsidRDefault="005B7F7F" w:rsidP="002D076A">
      <w:pPr>
        <w:pStyle w:val="Intituldepartie"/>
        <w:keepNext w:val="0"/>
        <w:keepLines w:val="0"/>
        <w:widowControl w:val="0"/>
        <w:bidi w:val="0"/>
        <w:spacing w:before="120" w:after="0" w:line="240" w:lineRule="auto"/>
        <w:ind w:firstLine="284"/>
        <w:jc w:val="both"/>
        <w:rPr>
          <w:rFonts w:ascii="Book Antiqua" w:hAnsi="Book Antiqua"/>
          <w:b w:val="0"/>
          <w:bCs w:val="0"/>
          <w:i/>
          <w:iCs/>
          <w:sz w:val="24"/>
          <w:szCs w:val="32"/>
        </w:rPr>
      </w:pPr>
      <w:r w:rsidRPr="00FA1963">
        <w:rPr>
          <w:rFonts w:ascii="Book Antiqua" w:hAnsi="Book Antiqua"/>
          <w:b w:val="0"/>
          <w:bCs w:val="0"/>
          <w:sz w:val="24"/>
          <w:szCs w:val="32"/>
        </w:rPr>
        <w:t xml:space="preserve">Vu l’importance de ce sujet, à propos duquel beaucoup de gens divergent, j’ai souhaité écrire sous forme de résumé, cet ouvrage qui a pour titre </w:t>
      </w:r>
      <w:r w:rsidR="0003250A">
        <w:rPr>
          <w:rFonts w:ascii="Book Antiqua" w:hAnsi="Book Antiqua"/>
          <w:b w:val="0"/>
          <w:bCs w:val="0"/>
          <w:sz w:val="24"/>
          <w:szCs w:val="32"/>
        </w:rPr>
        <w:lastRenderedPageBreak/>
        <w:t>«</w:t>
      </w:r>
      <w:smartTag w:uri="urn:schemas-microsoft-com:office:smarttags" w:element="PersonName">
        <w:smartTagPr>
          <w:attr w:name="ProductID" w:val="La Profession"/>
        </w:smartTagPr>
        <w:r w:rsidRPr="00FA1963">
          <w:rPr>
            <w:rFonts w:ascii="Book Antiqua" w:hAnsi="Book Antiqua"/>
            <w:b w:val="0"/>
            <w:bCs w:val="0"/>
            <w:i/>
            <w:iCs/>
            <w:sz w:val="24"/>
            <w:szCs w:val="32"/>
          </w:rPr>
          <w:t>La Profession</w:t>
        </w:r>
      </w:smartTag>
      <w:r w:rsidRPr="00FA1963">
        <w:rPr>
          <w:rFonts w:ascii="Book Antiqua" w:hAnsi="Book Antiqua"/>
          <w:b w:val="0"/>
          <w:bCs w:val="0"/>
          <w:i/>
          <w:iCs/>
          <w:sz w:val="24"/>
          <w:szCs w:val="32"/>
        </w:rPr>
        <w:t xml:space="preserve"> de Foi des Gens de </w:t>
      </w:r>
      <w:smartTag w:uri="urn:schemas-microsoft-com:office:smarttags" w:element="PersonName">
        <w:smartTagPr>
          <w:attr w:name="ProductID" w:val="la Sunna"/>
        </w:smartTagPr>
        <w:r w:rsidRPr="00FA1963">
          <w:rPr>
            <w:rFonts w:ascii="Book Antiqua" w:hAnsi="Book Antiqua"/>
            <w:b w:val="0"/>
            <w:bCs w:val="0"/>
            <w:i/>
            <w:iCs/>
            <w:sz w:val="24"/>
            <w:szCs w:val="32"/>
          </w:rPr>
          <w:t>la Sunna</w:t>
        </w:r>
      </w:smartTag>
      <w:r w:rsidRPr="00FA1963">
        <w:rPr>
          <w:rFonts w:ascii="Book Antiqua" w:hAnsi="Book Antiqua"/>
          <w:b w:val="0"/>
          <w:bCs w:val="0"/>
          <w:i/>
          <w:iCs/>
          <w:sz w:val="24"/>
          <w:szCs w:val="32"/>
        </w:rPr>
        <w:t xml:space="preserve"> et du </w:t>
      </w:r>
      <w:r w:rsidR="0003250A">
        <w:rPr>
          <w:rFonts w:ascii="Book Antiqua" w:hAnsi="Book Antiqua"/>
          <w:b w:val="0"/>
          <w:bCs w:val="0"/>
          <w:i/>
          <w:iCs/>
          <w:sz w:val="24"/>
          <w:szCs w:val="32"/>
        </w:rPr>
        <w:t>Consensus</w:t>
      </w:r>
      <w:r w:rsidRPr="00FA1963">
        <w:rPr>
          <w:rFonts w:ascii="Book Antiqua" w:hAnsi="Book Antiqua"/>
          <w:b w:val="0"/>
          <w:bCs w:val="0"/>
          <w:i/>
          <w:iCs/>
          <w:sz w:val="24"/>
          <w:szCs w:val="32"/>
        </w:rPr>
        <w:t>».</w:t>
      </w:r>
    </w:p>
    <w:p w:rsidR="005B7F7F" w:rsidRPr="00FA1963" w:rsidRDefault="005B7F7F" w:rsidP="00CA4808">
      <w:pPr>
        <w:pStyle w:val="Intituldepartie"/>
        <w:keepNext w:val="0"/>
        <w:keepLines w:val="0"/>
        <w:widowControl w:val="0"/>
        <w:bidi w:val="0"/>
        <w:spacing w:before="120" w:after="0" w:line="240" w:lineRule="auto"/>
        <w:ind w:firstLine="284"/>
        <w:jc w:val="both"/>
        <w:rPr>
          <w:rFonts w:ascii="Book Antiqua" w:hAnsi="Book Antiqua"/>
          <w:b w:val="0"/>
          <w:bCs w:val="0"/>
          <w:i/>
          <w:iCs/>
          <w:sz w:val="24"/>
          <w:szCs w:val="32"/>
        </w:rPr>
      </w:pPr>
      <w:r w:rsidRPr="00FA1963">
        <w:rPr>
          <w:rFonts w:ascii="Book Antiqua" w:hAnsi="Book Antiqua"/>
          <w:b w:val="0"/>
          <w:bCs w:val="0"/>
          <w:sz w:val="24"/>
          <w:szCs w:val="32"/>
        </w:rPr>
        <w:t>Ce livre traite de la croyance en Allah, en Ses anges, en Ses livres, en Ses messagers, au Jour Dernier et au destin en ce qu’il a de bon et de mauvais. Je demande à Allah le Très-Haut qu’il accepte ceci comme exclusivement pour Son visage</w:t>
      </w:r>
      <w:r w:rsidRPr="00FA1963">
        <w:rPr>
          <w:rStyle w:val="FootnoteReference"/>
          <w:rFonts w:ascii="Book Antiqua" w:hAnsi="Book Antiqua"/>
          <w:b w:val="0"/>
          <w:bCs w:val="0"/>
          <w:sz w:val="20"/>
          <w:szCs w:val="20"/>
        </w:rPr>
        <w:footnoteReference w:id="7"/>
      </w:r>
      <w:r w:rsidRPr="00FA1963">
        <w:rPr>
          <w:rFonts w:ascii="Book Antiqua" w:hAnsi="Book Antiqua"/>
          <w:b w:val="0"/>
          <w:bCs w:val="0"/>
          <w:sz w:val="24"/>
          <w:szCs w:val="32"/>
        </w:rPr>
        <w:t xml:space="preserve"> et qu’il m’accorde Sa satisfaction et que tous Ses serviteurs puissent en tirer profit.</w:t>
      </w:r>
    </w:p>
    <w:p w:rsidR="005B7F7F" w:rsidRPr="00FA1963" w:rsidRDefault="005B7F7F" w:rsidP="00CA4808">
      <w:pPr>
        <w:pStyle w:val="Intituldepartie"/>
        <w:keepNext w:val="0"/>
        <w:keepLines w:val="0"/>
        <w:widowControl w:val="0"/>
        <w:bidi w:val="0"/>
        <w:spacing w:before="120" w:after="0" w:line="240" w:lineRule="auto"/>
        <w:ind w:firstLine="284"/>
        <w:jc w:val="both"/>
        <w:rPr>
          <w:rFonts w:ascii="Book Antiqua" w:hAnsi="Book Antiqua"/>
          <w:sz w:val="24"/>
          <w:szCs w:val="32"/>
        </w:rPr>
      </w:pPr>
      <w:r w:rsidRPr="00FA1963">
        <w:rPr>
          <w:rFonts w:ascii="Book Antiqua" w:hAnsi="Book Antiqua"/>
          <w:i/>
          <w:iCs/>
          <w:sz w:val="24"/>
          <w:szCs w:val="32"/>
        </w:rPr>
        <w:t>Cheikh Muhammad Sâlih Al-’Uthaymîn</w:t>
      </w:r>
    </w:p>
    <w:p w:rsidR="005B7F7F" w:rsidRPr="00FA1963" w:rsidRDefault="005B7F7F" w:rsidP="00CA4808">
      <w:pPr>
        <w:pStyle w:val="Intituldepartie"/>
        <w:keepNext w:val="0"/>
        <w:keepLines w:val="0"/>
        <w:widowControl w:val="0"/>
        <w:bidi w:val="0"/>
        <w:spacing w:before="120" w:after="0" w:line="240" w:lineRule="auto"/>
        <w:ind w:firstLine="284"/>
        <w:jc w:val="both"/>
        <w:rPr>
          <w:rFonts w:ascii="Book Antiqua" w:hAnsi="Book Antiqua"/>
          <w:b w:val="0"/>
          <w:bCs w:val="0"/>
          <w:sz w:val="22"/>
          <w:szCs w:val="32"/>
        </w:rPr>
      </w:pPr>
      <w:r w:rsidRPr="00FA1963">
        <w:rPr>
          <w:rFonts w:ascii="Book Antiqua" w:hAnsi="Book Antiqua"/>
          <w:b w:val="0"/>
          <w:bCs w:val="0"/>
          <w:sz w:val="22"/>
          <w:szCs w:val="32"/>
        </w:rPr>
        <w:t>— Qu’Allah l</w:t>
      </w:r>
      <w:r w:rsidR="00622728" w:rsidRPr="00FA1963">
        <w:rPr>
          <w:rFonts w:ascii="Book Antiqua" w:hAnsi="Book Antiqua"/>
          <w:b w:val="0"/>
          <w:bCs w:val="0"/>
          <w:sz w:val="22"/>
          <w:szCs w:val="32"/>
        </w:rPr>
        <w:t>ui fasse miséricorde</w:t>
      </w:r>
      <w:r w:rsidRPr="00FA1963">
        <w:rPr>
          <w:rFonts w:ascii="Book Antiqua" w:hAnsi="Book Antiqua"/>
          <w:b w:val="0"/>
          <w:bCs w:val="0"/>
          <w:sz w:val="22"/>
          <w:szCs w:val="32"/>
        </w:rPr>
        <w:t xml:space="preserve"> —</w:t>
      </w:r>
    </w:p>
    <w:p w:rsidR="005B7F7F" w:rsidRPr="00FA1963" w:rsidRDefault="00FB2AA8" w:rsidP="00CA4808">
      <w:pPr>
        <w:pStyle w:val="Intituldepartie"/>
        <w:keepNext w:val="0"/>
        <w:keepLines w:val="0"/>
        <w:widowControl w:val="0"/>
        <w:bidi w:val="0"/>
        <w:spacing w:before="120" w:after="0" w:line="240" w:lineRule="auto"/>
        <w:ind w:firstLine="284"/>
        <w:jc w:val="both"/>
        <w:rPr>
          <w:rFonts w:ascii="Book Antiqua" w:hAnsi="Book Antiqua"/>
          <w:b w:val="0"/>
          <w:bCs w:val="0"/>
          <w:i/>
          <w:iCs/>
          <w:sz w:val="24"/>
          <w:szCs w:val="32"/>
        </w:rPr>
      </w:pPr>
      <w:r w:rsidRPr="00FA1963">
        <w:rPr>
          <w:rFonts w:ascii="Book Antiqua" w:hAnsi="Book Antiqua"/>
          <w:b w:val="0"/>
          <w:bCs w:val="0"/>
          <w:i/>
          <w:iCs/>
          <w:sz w:val="22"/>
          <w:szCs w:val="32"/>
        </w:rPr>
        <w:t>Il fut e</w:t>
      </w:r>
      <w:r w:rsidR="005B7F7F" w:rsidRPr="00FA1963">
        <w:rPr>
          <w:rFonts w:ascii="Book Antiqua" w:hAnsi="Book Antiqua"/>
          <w:b w:val="0"/>
          <w:bCs w:val="0"/>
          <w:i/>
          <w:iCs/>
          <w:sz w:val="22"/>
          <w:szCs w:val="32"/>
        </w:rPr>
        <w:t xml:space="preserve">nseignant à l’Université islamique </w:t>
      </w:r>
      <w:r w:rsidRPr="00FA1963">
        <w:rPr>
          <w:rFonts w:ascii="Book Antiqua" w:hAnsi="Book Antiqua"/>
          <w:b w:val="0"/>
          <w:bCs w:val="0"/>
          <w:i/>
          <w:iCs/>
          <w:sz w:val="22"/>
          <w:szCs w:val="32"/>
        </w:rPr>
        <w:t xml:space="preserve">de l’Imam </w:t>
      </w:r>
      <w:r w:rsidR="005B7F7F" w:rsidRPr="00FA1963">
        <w:rPr>
          <w:rFonts w:ascii="Book Antiqua" w:hAnsi="Book Antiqua"/>
          <w:b w:val="0"/>
          <w:bCs w:val="0"/>
          <w:i/>
          <w:iCs/>
          <w:sz w:val="22"/>
          <w:szCs w:val="32"/>
        </w:rPr>
        <w:t xml:space="preserve">Muhammad Ibn Sa’ûd, annexe de </w:t>
      </w:r>
      <w:r w:rsidR="0003250A">
        <w:rPr>
          <w:rFonts w:ascii="Book Antiqua" w:hAnsi="Book Antiqua"/>
          <w:b w:val="0"/>
          <w:bCs w:val="0"/>
          <w:i/>
          <w:iCs/>
          <w:sz w:val="22"/>
          <w:szCs w:val="32"/>
        </w:rPr>
        <w:t>Qassîm </w:t>
      </w:r>
      <w:r w:rsidR="005B7F7F" w:rsidRPr="00FA1963">
        <w:rPr>
          <w:rFonts w:ascii="Book Antiqua" w:hAnsi="Book Antiqua"/>
          <w:b w:val="0"/>
          <w:bCs w:val="0"/>
          <w:i/>
          <w:iCs/>
          <w:sz w:val="22"/>
          <w:szCs w:val="32"/>
        </w:rPr>
        <w:t xml:space="preserve">; il </w:t>
      </w:r>
      <w:r w:rsidRPr="00FA1963">
        <w:rPr>
          <w:rFonts w:ascii="Book Antiqua" w:hAnsi="Book Antiqua"/>
          <w:b w:val="0"/>
          <w:bCs w:val="0"/>
          <w:i/>
          <w:iCs/>
          <w:sz w:val="22"/>
          <w:szCs w:val="32"/>
        </w:rPr>
        <w:t>fut</w:t>
      </w:r>
      <w:r w:rsidR="005B7F7F" w:rsidRPr="00FA1963">
        <w:rPr>
          <w:rFonts w:ascii="Book Antiqua" w:hAnsi="Book Antiqua"/>
          <w:b w:val="0"/>
          <w:bCs w:val="0"/>
          <w:i/>
          <w:iCs/>
          <w:sz w:val="22"/>
          <w:szCs w:val="32"/>
        </w:rPr>
        <w:t xml:space="preserve"> également imam et prêcheur de </w:t>
      </w:r>
      <w:smartTag w:uri="urn:schemas-microsoft-com:office:smarttags" w:element="PersonName">
        <w:smartTagPr>
          <w:attr w:name="ProductID" w:val="la Grande Mosqu￩e"/>
        </w:smartTagPr>
        <w:r w:rsidR="005B7F7F" w:rsidRPr="00FA1963">
          <w:rPr>
            <w:rFonts w:ascii="Book Antiqua" w:hAnsi="Book Antiqua"/>
            <w:b w:val="0"/>
            <w:bCs w:val="0"/>
            <w:i/>
            <w:iCs/>
            <w:sz w:val="22"/>
            <w:szCs w:val="32"/>
          </w:rPr>
          <w:t>la Grande Mosquée</w:t>
        </w:r>
      </w:smartTag>
      <w:r w:rsidR="005B7F7F" w:rsidRPr="00FA1963">
        <w:rPr>
          <w:rFonts w:ascii="Book Antiqua" w:hAnsi="Book Antiqua"/>
          <w:b w:val="0"/>
          <w:bCs w:val="0"/>
          <w:i/>
          <w:iCs/>
          <w:sz w:val="22"/>
          <w:szCs w:val="32"/>
        </w:rPr>
        <w:t xml:space="preserve"> d’Unayza, et membre du Comité des Grands Savants d’Arabie Saoudite.</w:t>
      </w:r>
    </w:p>
    <w:p w:rsidR="00177A72" w:rsidRPr="00CA4808" w:rsidRDefault="00177A72" w:rsidP="00CA4808">
      <w:pPr>
        <w:pStyle w:val="Heading1"/>
        <w:sectPr w:rsidR="00177A72" w:rsidRPr="00CA4808" w:rsidSect="00C2622C">
          <w:footnotePr>
            <w:numRestart w:val="eachPage"/>
          </w:footnotePr>
          <w:endnotePr>
            <w:numFmt w:val="lowerLetter"/>
          </w:endnotePr>
          <w:pgSz w:w="7371" w:h="10206" w:code="9"/>
          <w:pgMar w:top="964" w:right="964" w:bottom="964" w:left="964" w:header="567" w:footer="567" w:gutter="0"/>
          <w:cols w:space="720"/>
          <w:titlePg/>
        </w:sectPr>
      </w:pPr>
    </w:p>
    <w:p w:rsidR="00A94968" w:rsidRPr="00CA4808" w:rsidRDefault="00683F32" w:rsidP="00CA4808">
      <w:pPr>
        <w:pStyle w:val="Heading1"/>
      </w:pPr>
      <w:bookmarkStart w:id="7" w:name="_Toc255602996"/>
      <w:bookmarkStart w:id="8" w:name="_Toc449806217"/>
      <w:r w:rsidRPr="00CA4808">
        <w:t xml:space="preserve">Chapitre </w:t>
      </w:r>
      <w:r w:rsidR="00A94968" w:rsidRPr="00CA4808">
        <w:t>1</w:t>
      </w:r>
      <w:bookmarkEnd w:id="7"/>
      <w:r w:rsidR="00462F28">
        <w:rPr>
          <w:rFonts w:ascii="Times New Roman" w:hAnsi="Times New Roman" w:cs="Times New Roman"/>
        </w:rPr>
        <w:t>:</w:t>
      </w:r>
      <w:bookmarkStart w:id="9" w:name="_Toc255602997"/>
      <w:r w:rsidR="00177A72" w:rsidRPr="00CA4808">
        <w:br/>
      </w:r>
      <w:r w:rsidRPr="00CA4808">
        <w:t>[</w:t>
      </w:r>
      <w:smartTag w:uri="urn:schemas-microsoft-com:office:smarttags" w:element="PersonName">
        <w:smartTagPr>
          <w:attr w:name="ProductID" w:val="LA CROYANCE EN"/>
        </w:smartTagPr>
        <w:smartTag w:uri="urn:schemas-microsoft-com:office:smarttags" w:element="PersonName">
          <w:smartTagPr>
            <w:attr w:name="ProductID" w:val="La Croyance"/>
          </w:smartTagPr>
          <w:r w:rsidRPr="00CA4808">
            <w:t>La Croyance</w:t>
          </w:r>
        </w:smartTag>
        <w:r w:rsidRPr="00CA4808">
          <w:t xml:space="preserve"> en</w:t>
        </w:r>
      </w:smartTag>
      <w:r w:rsidRPr="00CA4808">
        <w:t xml:space="preserve"> Allah le Très-Haut]</w:t>
      </w:r>
      <w:r w:rsidRPr="00CA4808">
        <w:rPr>
          <w:rStyle w:val="FootnoteReference"/>
          <w:rFonts w:ascii="AR JULIAN" w:hAnsi="AR JULIAN"/>
          <w:sz w:val="40"/>
          <w:szCs w:val="40"/>
          <w:vertAlign w:val="baseline"/>
        </w:rPr>
        <w:footnoteReference w:id="8"/>
      </w:r>
      <w:bookmarkEnd w:id="8"/>
      <w:bookmarkEnd w:id="9"/>
    </w:p>
    <w:p w:rsidR="00683F32" w:rsidRPr="00D32F02" w:rsidRDefault="00683F32" w:rsidP="00CA4808">
      <w:pPr>
        <w:widowControl w:val="0"/>
        <w:spacing w:before="120"/>
        <w:ind w:firstLine="284"/>
        <w:jc w:val="both"/>
        <w:rPr>
          <w:rFonts w:ascii="Book Antiqua" w:hAnsi="Book Antiqua"/>
          <w:szCs w:val="28"/>
        </w:rPr>
      </w:pPr>
    </w:p>
    <w:p w:rsidR="00FA1963" w:rsidRPr="00A94968" w:rsidRDefault="00FA1963" w:rsidP="00CA4808">
      <w:pPr>
        <w:keepNext/>
        <w:framePr w:dropCap="drop" w:lines="3" w:wrap="around" w:vAnchor="text" w:hAnchor="text"/>
        <w:spacing w:before="120"/>
        <w:ind w:firstLine="284"/>
        <w:jc w:val="both"/>
        <w:rPr>
          <w:rFonts w:ascii="Book Antiqua" w:hAnsi="Book Antiqua"/>
          <w:position w:val="-10"/>
          <w:sz w:val="160"/>
          <w:szCs w:val="160"/>
        </w:rPr>
      </w:pPr>
      <w:r w:rsidRPr="00FA1963">
        <w:rPr>
          <w:rFonts w:ascii="Book Antiqua" w:hAnsi="Book Antiqua"/>
          <w:position w:val="-10"/>
          <w:sz w:val="96"/>
          <w:szCs w:val="96"/>
        </w:rPr>
        <w:t>N</w:t>
      </w:r>
    </w:p>
    <w:p w:rsidR="00683F32" w:rsidRPr="00A94968" w:rsidRDefault="00683F32" w:rsidP="00CA4808">
      <w:pPr>
        <w:widowControl w:val="0"/>
        <w:spacing w:before="120"/>
        <w:ind w:firstLine="284"/>
        <w:jc w:val="both"/>
        <w:rPr>
          <w:rFonts w:ascii="Book Antiqua" w:hAnsi="Book Antiqua"/>
          <w:sz w:val="24"/>
          <w:szCs w:val="32"/>
        </w:rPr>
      </w:pPr>
      <w:r w:rsidRPr="00A94968">
        <w:rPr>
          <w:rFonts w:ascii="Book Antiqua" w:hAnsi="Book Antiqua"/>
          <w:sz w:val="24"/>
          <w:szCs w:val="32"/>
        </w:rPr>
        <w:t>otre foi consiste en la croyance en Allah, en Ses anges, en Ses Livres, en Ses messagers, au Jour Dernier et au destin bon ou mauvais.</w:t>
      </w:r>
    </w:p>
    <w:p w:rsidR="00683F32" w:rsidRPr="00A94968" w:rsidRDefault="00683F32" w:rsidP="00CA4808">
      <w:pPr>
        <w:widowControl w:val="0"/>
        <w:spacing w:before="120"/>
        <w:ind w:firstLine="284"/>
        <w:jc w:val="both"/>
        <w:rPr>
          <w:rFonts w:ascii="Book Antiqua" w:hAnsi="Book Antiqua"/>
          <w:sz w:val="24"/>
          <w:szCs w:val="32"/>
        </w:rPr>
      </w:pPr>
      <w:r w:rsidRPr="00A94968">
        <w:rPr>
          <w:rFonts w:ascii="Book Antiqua" w:hAnsi="Book Antiqua"/>
          <w:sz w:val="24"/>
          <w:szCs w:val="32"/>
        </w:rPr>
        <w:t xml:space="preserve">Donc, nous croyons à la </w:t>
      </w:r>
      <w:r w:rsidRPr="00A94968">
        <w:rPr>
          <w:rFonts w:ascii="Book Antiqua" w:hAnsi="Book Antiqua"/>
          <w:i/>
          <w:iCs/>
          <w:sz w:val="24"/>
          <w:szCs w:val="32"/>
        </w:rPr>
        <w:t>Rububîya</w:t>
      </w:r>
      <w:r w:rsidRPr="00A94968">
        <w:rPr>
          <w:rStyle w:val="FootnoteReference"/>
          <w:rFonts w:ascii="Book Antiqua" w:hAnsi="Book Antiqua"/>
          <w:sz w:val="24"/>
          <w:szCs w:val="20"/>
        </w:rPr>
        <w:footnoteReference w:id="9"/>
      </w:r>
      <w:r w:rsidRPr="00A94968">
        <w:rPr>
          <w:rFonts w:ascii="Book Antiqua" w:hAnsi="Book Antiqua"/>
          <w:i/>
          <w:iCs/>
          <w:sz w:val="24"/>
          <w:szCs w:val="32"/>
        </w:rPr>
        <w:t xml:space="preserve"> </w:t>
      </w:r>
      <w:r w:rsidRPr="00A94968">
        <w:rPr>
          <w:rFonts w:ascii="Book Antiqua" w:hAnsi="Book Antiqua"/>
          <w:sz w:val="24"/>
          <w:szCs w:val="32"/>
        </w:rPr>
        <w:t>d’</w:t>
      </w:r>
      <w:r w:rsidR="0003250A">
        <w:rPr>
          <w:rFonts w:ascii="Book Antiqua" w:hAnsi="Book Antiqua"/>
          <w:sz w:val="24"/>
          <w:szCs w:val="32"/>
        </w:rPr>
        <w:t>Allah </w:t>
      </w:r>
      <w:r w:rsidRPr="00A94968">
        <w:rPr>
          <w:rFonts w:ascii="Book Antiqua" w:hAnsi="Book Antiqua"/>
          <w:sz w:val="24"/>
          <w:szCs w:val="32"/>
        </w:rPr>
        <w:t>; c’est-à-dire qu’il est le Seigneur-Maître, le Créateur, le Souverain qui régit toutes choses.</w:t>
      </w:r>
    </w:p>
    <w:p w:rsidR="00683F32" w:rsidRPr="00CA4808" w:rsidRDefault="00683F32" w:rsidP="00CA4808">
      <w:pPr>
        <w:widowControl w:val="0"/>
        <w:spacing w:before="120"/>
        <w:ind w:firstLine="284"/>
        <w:jc w:val="both"/>
        <w:rPr>
          <w:rFonts w:ascii="Book Antiqua" w:hAnsi="Book Antiqua"/>
          <w:spacing w:val="-4"/>
          <w:sz w:val="24"/>
          <w:szCs w:val="32"/>
        </w:rPr>
      </w:pPr>
      <w:r w:rsidRPr="00CA4808">
        <w:rPr>
          <w:rFonts w:ascii="Book Antiqua" w:hAnsi="Book Antiqua"/>
          <w:spacing w:val="-4"/>
          <w:sz w:val="24"/>
          <w:szCs w:val="32"/>
        </w:rPr>
        <w:t xml:space="preserve">Nous croyons à Son </w:t>
      </w:r>
      <w:r w:rsidRPr="00CA4808">
        <w:rPr>
          <w:rFonts w:ascii="Book Antiqua" w:hAnsi="Book Antiqua"/>
          <w:i/>
          <w:iCs/>
          <w:spacing w:val="-4"/>
          <w:sz w:val="24"/>
          <w:szCs w:val="32"/>
        </w:rPr>
        <w:t>Uluhîya,</w:t>
      </w:r>
      <w:r w:rsidRPr="00CA4808">
        <w:rPr>
          <w:rFonts w:ascii="Book Antiqua" w:hAnsi="Book Antiqua"/>
          <w:spacing w:val="-4"/>
          <w:sz w:val="24"/>
          <w:szCs w:val="32"/>
        </w:rPr>
        <w:t xml:space="preserve"> c’est-à-dire qu’Il est la seule divinité digne d’adoration, et que tout objet d’adoration en dehors de Lui n’est que fausseté.</w:t>
      </w:r>
    </w:p>
    <w:p w:rsidR="00683F32" w:rsidRPr="00A94968" w:rsidRDefault="00683F32" w:rsidP="00CA4808">
      <w:pPr>
        <w:widowControl w:val="0"/>
        <w:spacing w:before="120"/>
        <w:ind w:firstLine="284"/>
        <w:jc w:val="both"/>
        <w:rPr>
          <w:rFonts w:ascii="Book Antiqua" w:hAnsi="Book Antiqua"/>
          <w:sz w:val="24"/>
          <w:szCs w:val="32"/>
        </w:rPr>
      </w:pPr>
      <w:r w:rsidRPr="00A94968">
        <w:rPr>
          <w:rFonts w:ascii="Book Antiqua" w:hAnsi="Book Antiqua"/>
          <w:sz w:val="24"/>
          <w:szCs w:val="32"/>
        </w:rPr>
        <w:t>Nous croyons en Ses noms et attributs, c’est-à-dire qu’Il possède les plus beaux noms et les attributs parfaits de la grandeur.</w:t>
      </w:r>
    </w:p>
    <w:p w:rsidR="00AA46B7" w:rsidRDefault="00683F32" w:rsidP="00AA46B7">
      <w:pPr>
        <w:widowControl w:val="0"/>
        <w:spacing w:before="120"/>
        <w:ind w:firstLine="284"/>
        <w:jc w:val="both"/>
        <w:rPr>
          <w:rFonts w:ascii="Book Antiqua" w:hAnsi="Book Antiqua"/>
          <w:spacing w:val="-4"/>
          <w:sz w:val="24"/>
          <w:szCs w:val="32"/>
          <w:lang w:val="en-US" w:bidi="fa-IR"/>
        </w:rPr>
      </w:pPr>
      <w:r w:rsidRPr="00A94968">
        <w:rPr>
          <w:rFonts w:ascii="Book Antiqua" w:hAnsi="Book Antiqua"/>
          <w:spacing w:val="-4"/>
          <w:sz w:val="24"/>
          <w:szCs w:val="32"/>
        </w:rPr>
        <w:t xml:space="preserve">Nous croyons en Son unicité dans tout ce qui a été </w:t>
      </w:r>
      <w:r w:rsidR="0003250A">
        <w:rPr>
          <w:rFonts w:ascii="Book Antiqua" w:hAnsi="Book Antiqua"/>
          <w:spacing w:val="-4"/>
          <w:sz w:val="24"/>
          <w:szCs w:val="32"/>
        </w:rPr>
        <w:t>cité </w:t>
      </w:r>
      <w:r w:rsidRPr="00A94968">
        <w:rPr>
          <w:rFonts w:ascii="Book Antiqua" w:hAnsi="Book Antiqua"/>
          <w:spacing w:val="-4"/>
          <w:sz w:val="24"/>
          <w:szCs w:val="32"/>
        </w:rPr>
        <w:t xml:space="preserve">; c’est-à-dire qu’Il n’a pas d’associé ni dans Sa </w:t>
      </w:r>
      <w:r w:rsidRPr="00A94968">
        <w:rPr>
          <w:rFonts w:ascii="Book Antiqua" w:hAnsi="Book Antiqua"/>
          <w:i/>
          <w:iCs/>
          <w:spacing w:val="-4"/>
          <w:sz w:val="24"/>
          <w:szCs w:val="32"/>
        </w:rPr>
        <w:t>Rububîya</w:t>
      </w:r>
      <w:r w:rsidRPr="00A94968">
        <w:rPr>
          <w:rFonts w:ascii="Book Antiqua" w:hAnsi="Book Antiqua"/>
          <w:spacing w:val="-4"/>
          <w:sz w:val="24"/>
          <w:szCs w:val="32"/>
        </w:rPr>
        <w:t xml:space="preserve">, ni dans son </w:t>
      </w:r>
      <w:r w:rsidRPr="00A94968">
        <w:rPr>
          <w:rFonts w:ascii="Book Antiqua" w:hAnsi="Book Antiqua"/>
          <w:i/>
          <w:iCs/>
          <w:spacing w:val="-4"/>
          <w:sz w:val="24"/>
          <w:szCs w:val="32"/>
        </w:rPr>
        <w:t>Uluhîya</w:t>
      </w:r>
      <w:r w:rsidRPr="00A94968">
        <w:rPr>
          <w:rFonts w:ascii="Book Antiqua" w:hAnsi="Book Antiqua"/>
          <w:spacing w:val="-4"/>
          <w:sz w:val="24"/>
          <w:szCs w:val="32"/>
        </w:rPr>
        <w:t xml:space="preserve">, ni dans Ses noms et attributs. Allah le Très-Haut a </w:t>
      </w:r>
      <w:r w:rsidR="0003250A">
        <w:rPr>
          <w:rFonts w:ascii="Book Antiqua" w:hAnsi="Book Antiqua"/>
          <w:spacing w:val="-4"/>
          <w:sz w:val="24"/>
          <w:szCs w:val="32"/>
        </w:rPr>
        <w:t>dit</w:t>
      </w:r>
      <w:r w:rsidR="00462F28">
        <w:rPr>
          <w:rFonts w:ascii="Book Antiqua" w:hAnsi="Book Antiqua"/>
          <w:spacing w:val="-4"/>
          <w:sz w:val="24"/>
          <w:szCs w:val="32"/>
        </w:rPr>
        <w:t>:</w:t>
      </w:r>
    </w:p>
    <w:p w:rsidR="00074711" w:rsidRPr="00AC2419" w:rsidRDefault="00AC2419" w:rsidP="00AC2419">
      <w:pPr>
        <w:widowControl w:val="0"/>
        <w:bidi/>
        <w:spacing w:before="120"/>
        <w:ind w:firstLine="284"/>
        <w:jc w:val="both"/>
        <w:rPr>
          <w:rFonts w:ascii="Book Antiqua" w:hAnsi="Book Antiqua" w:hint="cs"/>
          <w:spacing w:val="-4"/>
          <w:sz w:val="24"/>
          <w:szCs w:val="32"/>
          <w:rtl/>
          <w:lang w:val="en-US" w:bidi="fa-IR"/>
        </w:rPr>
      </w:pPr>
      <w:r w:rsidRPr="00AC2419">
        <w:rPr>
          <w:rFonts w:ascii="Book Antiqua" w:hAnsi="Book Antiqua" w:cs="Traditional Arabic"/>
          <w:spacing w:val="-4"/>
          <w:sz w:val="24"/>
          <w:szCs w:val="28"/>
          <w:rtl/>
          <w:lang w:val="en-US" w:bidi="fa-IR"/>
        </w:rPr>
        <w:t>﴿</w:t>
      </w:r>
      <w:r w:rsidRPr="00A633C1">
        <w:rPr>
          <w:rStyle w:val="Char"/>
          <w:rFonts w:hint="eastAsia"/>
          <w:rtl/>
        </w:rPr>
        <w:t>رَبُّ</w:t>
      </w:r>
      <w:r w:rsidRPr="00A633C1">
        <w:rPr>
          <w:rStyle w:val="Char"/>
          <w:rtl/>
        </w:rPr>
        <w:t xml:space="preserve"> </w:t>
      </w:r>
      <w:r w:rsidRPr="00A633C1">
        <w:rPr>
          <w:rStyle w:val="Char"/>
          <w:rFonts w:hint="eastAsia"/>
          <w:rtl/>
        </w:rPr>
        <w:t>السَّمَاوَاتِ</w:t>
      </w:r>
      <w:r w:rsidRPr="00A633C1">
        <w:rPr>
          <w:rStyle w:val="Char"/>
          <w:rtl/>
        </w:rPr>
        <w:t xml:space="preserve"> </w:t>
      </w:r>
      <w:r w:rsidRPr="00A633C1">
        <w:rPr>
          <w:rStyle w:val="Char"/>
          <w:rFonts w:hint="eastAsia"/>
          <w:rtl/>
        </w:rPr>
        <w:t>وَالْأَرْضِ</w:t>
      </w:r>
      <w:r w:rsidRPr="00A633C1">
        <w:rPr>
          <w:rStyle w:val="Char"/>
          <w:rtl/>
        </w:rPr>
        <w:t xml:space="preserve"> </w:t>
      </w:r>
      <w:r w:rsidRPr="00A633C1">
        <w:rPr>
          <w:rStyle w:val="Char"/>
          <w:rFonts w:hint="eastAsia"/>
          <w:rtl/>
        </w:rPr>
        <w:t>وَمَا</w:t>
      </w:r>
      <w:r w:rsidRPr="00A633C1">
        <w:rPr>
          <w:rStyle w:val="Char"/>
          <w:rtl/>
        </w:rPr>
        <w:t xml:space="preserve"> </w:t>
      </w:r>
      <w:r w:rsidRPr="00A633C1">
        <w:rPr>
          <w:rStyle w:val="Char"/>
          <w:rFonts w:hint="eastAsia"/>
          <w:rtl/>
        </w:rPr>
        <w:t>بَيْنَهُمَا</w:t>
      </w:r>
      <w:r w:rsidRPr="00A633C1">
        <w:rPr>
          <w:rStyle w:val="Char"/>
          <w:rtl/>
        </w:rPr>
        <w:t xml:space="preserve"> </w:t>
      </w:r>
      <w:r w:rsidRPr="00A633C1">
        <w:rPr>
          <w:rStyle w:val="Char"/>
          <w:rFonts w:hint="eastAsia"/>
          <w:rtl/>
        </w:rPr>
        <w:t>فَاعْبُدْهُ</w:t>
      </w:r>
      <w:r w:rsidRPr="00A633C1">
        <w:rPr>
          <w:rStyle w:val="Char"/>
          <w:rtl/>
        </w:rPr>
        <w:t xml:space="preserve"> </w:t>
      </w:r>
      <w:r w:rsidRPr="00A633C1">
        <w:rPr>
          <w:rStyle w:val="Char"/>
          <w:rFonts w:hint="eastAsia"/>
          <w:rtl/>
        </w:rPr>
        <w:t>وَاصْطَبِرْ</w:t>
      </w:r>
      <w:r w:rsidRPr="00A633C1">
        <w:rPr>
          <w:rStyle w:val="Char"/>
          <w:rtl/>
        </w:rPr>
        <w:t xml:space="preserve"> </w:t>
      </w:r>
      <w:r w:rsidRPr="00A633C1">
        <w:rPr>
          <w:rStyle w:val="Char"/>
          <w:rFonts w:hint="eastAsia"/>
          <w:rtl/>
        </w:rPr>
        <w:t>لِعِبَادَتِهِ</w:t>
      </w:r>
      <w:r w:rsidR="00A633C1">
        <w:rPr>
          <w:rStyle w:val="Char"/>
          <w:rtl/>
        </w:rPr>
        <w:t xml:space="preserve"> </w:t>
      </w:r>
      <w:r w:rsidRPr="00A633C1">
        <w:rPr>
          <w:rStyle w:val="Char"/>
          <w:rFonts w:hint="eastAsia"/>
          <w:rtl/>
        </w:rPr>
        <w:t>هَلْ</w:t>
      </w:r>
      <w:r w:rsidRPr="00A633C1">
        <w:rPr>
          <w:rStyle w:val="Char"/>
          <w:rtl/>
        </w:rPr>
        <w:t xml:space="preserve"> </w:t>
      </w:r>
      <w:r w:rsidRPr="00A633C1">
        <w:rPr>
          <w:rStyle w:val="Char"/>
          <w:rFonts w:hint="eastAsia"/>
          <w:rtl/>
        </w:rPr>
        <w:t>تَعْلَمُ</w:t>
      </w:r>
      <w:r w:rsidRPr="00A633C1">
        <w:rPr>
          <w:rStyle w:val="Char"/>
          <w:rtl/>
        </w:rPr>
        <w:t xml:space="preserve"> </w:t>
      </w:r>
      <w:r w:rsidRPr="00A633C1">
        <w:rPr>
          <w:rStyle w:val="Char"/>
          <w:rFonts w:hint="eastAsia"/>
          <w:rtl/>
        </w:rPr>
        <w:t>لَهُ</w:t>
      </w:r>
      <w:r w:rsidRPr="00A633C1">
        <w:rPr>
          <w:rStyle w:val="Char"/>
          <w:rtl/>
        </w:rPr>
        <w:t xml:space="preserve"> </w:t>
      </w:r>
      <w:r w:rsidRPr="00A633C1">
        <w:rPr>
          <w:rStyle w:val="Char"/>
          <w:rFonts w:hint="eastAsia"/>
          <w:rtl/>
        </w:rPr>
        <w:t>سَمِيًّا</w:t>
      </w:r>
      <w:r w:rsidRPr="00A633C1">
        <w:rPr>
          <w:rStyle w:val="Char"/>
          <w:rtl/>
        </w:rPr>
        <w:t>٦٥</w:t>
      </w:r>
      <w:r w:rsidRPr="00AC2419">
        <w:rPr>
          <w:rFonts w:ascii="Book Antiqua" w:hAnsi="Book Antiqua" w:cs="Traditional Arabic"/>
          <w:spacing w:val="-4"/>
          <w:sz w:val="24"/>
          <w:szCs w:val="28"/>
          <w:rtl/>
          <w:lang w:val="en-US" w:bidi="fa-IR"/>
        </w:rPr>
        <w:t>﴾</w:t>
      </w:r>
      <w:r>
        <w:rPr>
          <w:rFonts w:ascii="Book Antiqua" w:hAnsi="Book Antiqua" w:cs="Arial"/>
          <w:spacing w:val="-4"/>
          <w:sz w:val="24"/>
          <w:szCs w:val="24"/>
          <w:rtl/>
          <w:lang w:val="en-US" w:bidi="fa-IR"/>
        </w:rPr>
        <w:t xml:space="preserve"> </w:t>
      </w:r>
      <w:r w:rsidRPr="00AC2419">
        <w:rPr>
          <w:rStyle w:val="Char1"/>
          <w:rtl/>
        </w:rPr>
        <w:t>[</w:t>
      </w:r>
      <w:r w:rsidRPr="00AC2419">
        <w:rPr>
          <w:rStyle w:val="Char1"/>
          <w:rFonts w:hint="eastAsia"/>
          <w:rtl/>
        </w:rPr>
        <w:t>مريم</w:t>
      </w:r>
      <w:r w:rsidRPr="00AC2419">
        <w:rPr>
          <w:rStyle w:val="Char1"/>
          <w:rtl/>
        </w:rPr>
        <w:t>: 65]</w:t>
      </w:r>
      <w:r>
        <w:rPr>
          <w:rStyle w:val="Char1"/>
          <w:rFonts w:hint="cs"/>
          <w:rtl/>
          <w:lang w:val="en-US"/>
        </w:rPr>
        <w:t>.</w:t>
      </w:r>
    </w:p>
    <w:p w:rsidR="00683F32" w:rsidRPr="00AA46B7" w:rsidRDefault="00AC2419" w:rsidP="002D076A">
      <w:pPr>
        <w:widowControl w:val="0"/>
        <w:spacing w:before="120"/>
        <w:ind w:firstLine="284"/>
        <w:jc w:val="both"/>
        <w:rPr>
          <w:rFonts w:ascii="Book Antiqua" w:hAnsi="Book Antiqua"/>
          <w:b/>
          <w:bCs/>
          <w:i/>
          <w:iCs/>
          <w:sz w:val="24"/>
          <w:szCs w:val="32"/>
          <w:lang w:val="en-US"/>
        </w:rPr>
      </w:pPr>
      <w:r>
        <w:rPr>
          <w:rFonts w:ascii="Book Antiqua" w:hAnsi="Book Antiqua"/>
          <w:b/>
          <w:bCs/>
          <w:i/>
          <w:iCs/>
          <w:sz w:val="24"/>
          <w:szCs w:val="32"/>
        </w:rPr>
        <w:t xml:space="preserve"> </w:t>
      </w:r>
      <w:r w:rsidR="00CA4808">
        <w:rPr>
          <w:rFonts w:ascii="Book Antiqua" w:hAnsi="Book Antiqua"/>
          <w:b/>
          <w:bCs/>
          <w:i/>
          <w:iCs/>
          <w:sz w:val="24"/>
          <w:szCs w:val="32"/>
        </w:rPr>
        <w:t>«</w:t>
      </w:r>
      <w:r w:rsidR="00683F32" w:rsidRPr="00A94968">
        <w:rPr>
          <w:rFonts w:ascii="Book Antiqua" w:hAnsi="Book Antiqua"/>
          <w:b/>
          <w:bCs/>
          <w:i/>
          <w:iCs/>
          <w:sz w:val="24"/>
          <w:szCs w:val="32"/>
        </w:rPr>
        <w:t xml:space="preserve">Il est le Seigneur-Maître des cieux et de la terre et de ce qu’il y a entre eux. Adore-Le et aie de l’endurance dans Son adoration. Lui connais-tu un </w:t>
      </w:r>
      <w:r w:rsidR="0003250A">
        <w:rPr>
          <w:rFonts w:ascii="Book Antiqua" w:hAnsi="Book Antiqua"/>
          <w:b/>
          <w:bCs/>
          <w:i/>
          <w:iCs/>
          <w:sz w:val="24"/>
          <w:szCs w:val="32"/>
        </w:rPr>
        <w:t>semblable</w:t>
      </w:r>
      <w:r w:rsidR="00CA4808">
        <w:rPr>
          <w:rFonts w:ascii="Book Antiqua" w:hAnsi="Book Antiqua"/>
          <w:b/>
          <w:bCs/>
          <w:i/>
          <w:iCs/>
          <w:sz w:val="24"/>
          <w:szCs w:val="32"/>
        </w:rPr>
        <w:t>?</w:t>
      </w:r>
      <w:r w:rsidR="00683F32" w:rsidRPr="00A94968">
        <w:rPr>
          <w:rFonts w:ascii="Book Antiqua" w:hAnsi="Book Antiqua"/>
          <w:b/>
          <w:bCs/>
          <w:i/>
          <w:iCs/>
          <w:sz w:val="24"/>
          <w:szCs w:val="32"/>
        </w:rPr>
        <w:t>»</w:t>
      </w:r>
      <w:r w:rsidR="00683F32" w:rsidRPr="00A94968">
        <w:rPr>
          <w:rStyle w:val="FootnoteReference"/>
          <w:rFonts w:ascii="Book Antiqua" w:hAnsi="Book Antiqua"/>
          <w:sz w:val="24"/>
          <w:szCs w:val="20"/>
        </w:rPr>
        <w:footnoteReference w:id="10"/>
      </w:r>
    </w:p>
    <w:p w:rsidR="00683F32" w:rsidRDefault="00683F32" w:rsidP="00CA4808">
      <w:pPr>
        <w:widowControl w:val="0"/>
        <w:spacing w:before="120"/>
        <w:ind w:firstLine="284"/>
        <w:jc w:val="both"/>
        <w:rPr>
          <w:rFonts w:ascii="Book Antiqua" w:hAnsi="Book Antiqua"/>
          <w:b/>
          <w:bCs/>
          <w:i/>
          <w:iCs/>
          <w:sz w:val="24"/>
          <w:szCs w:val="32"/>
          <w:lang w:bidi="fa-IR"/>
        </w:rPr>
      </w:pPr>
      <w:r w:rsidRPr="00A94968">
        <w:rPr>
          <w:rFonts w:ascii="Book Antiqua" w:hAnsi="Book Antiqua"/>
          <w:sz w:val="24"/>
          <w:szCs w:val="32"/>
        </w:rPr>
        <w:t xml:space="preserve">Nous croyons qu’Il </w:t>
      </w:r>
      <w:r w:rsidR="0003250A">
        <w:rPr>
          <w:rFonts w:ascii="Book Antiqua" w:hAnsi="Book Antiqua"/>
          <w:sz w:val="24"/>
          <w:szCs w:val="32"/>
        </w:rPr>
        <w:t>est</w:t>
      </w:r>
      <w:r w:rsidRPr="00A94968">
        <w:rPr>
          <w:rFonts w:ascii="Book Antiqua" w:hAnsi="Book Antiqua"/>
          <w:sz w:val="24"/>
          <w:szCs w:val="32"/>
        </w:rPr>
        <w:t>...</w:t>
      </w:r>
    </w:p>
    <w:p w:rsidR="00AC2419" w:rsidRPr="00AC2419" w:rsidRDefault="00AC2419" w:rsidP="00AC2419">
      <w:pPr>
        <w:widowControl w:val="0"/>
        <w:bidi/>
        <w:spacing w:before="120"/>
        <w:ind w:firstLine="284"/>
        <w:jc w:val="both"/>
        <w:rPr>
          <w:rFonts w:ascii="Book Antiqua" w:hAnsi="Book Antiqua" w:hint="cs"/>
          <w:b/>
          <w:bCs/>
          <w:i/>
          <w:iCs/>
          <w:sz w:val="24"/>
          <w:szCs w:val="32"/>
          <w:rtl/>
          <w:lang w:val="en-US" w:bidi="fa-IR"/>
        </w:rPr>
      </w:pPr>
      <w:r w:rsidRPr="00AC2419">
        <w:rPr>
          <w:rFonts w:ascii="Book Antiqua" w:hAnsi="Book Antiqua" w:cs="Traditional Arabic"/>
          <w:b/>
          <w:i/>
          <w:sz w:val="24"/>
          <w:szCs w:val="28"/>
          <w:rtl/>
          <w:lang w:val="en-US"/>
        </w:rPr>
        <w:t>﴿</w:t>
      </w:r>
      <w:r w:rsidRPr="00A633C1">
        <w:rPr>
          <w:rStyle w:val="Char"/>
          <w:rFonts w:hint="eastAsia"/>
          <w:rtl/>
        </w:rPr>
        <w:t>اللَّهُ</w:t>
      </w:r>
      <w:r w:rsidRPr="00A633C1">
        <w:rPr>
          <w:rStyle w:val="Char"/>
          <w:rtl/>
        </w:rPr>
        <w:t xml:space="preserve"> </w:t>
      </w:r>
      <w:r w:rsidRPr="00A633C1">
        <w:rPr>
          <w:rStyle w:val="Char"/>
          <w:rFonts w:hint="eastAsia"/>
          <w:rtl/>
        </w:rPr>
        <w:t>لَا</w:t>
      </w:r>
      <w:r w:rsidRPr="00A633C1">
        <w:rPr>
          <w:rStyle w:val="Char"/>
          <w:rtl/>
        </w:rPr>
        <w:t xml:space="preserve"> </w:t>
      </w:r>
      <w:r w:rsidRPr="00A633C1">
        <w:rPr>
          <w:rStyle w:val="Char"/>
          <w:rFonts w:hint="eastAsia"/>
          <w:rtl/>
        </w:rPr>
        <w:t>إِلَهَ</w:t>
      </w:r>
      <w:r w:rsidRPr="00A633C1">
        <w:rPr>
          <w:rStyle w:val="Char"/>
          <w:rtl/>
        </w:rPr>
        <w:t xml:space="preserve"> </w:t>
      </w:r>
      <w:r w:rsidRPr="00A633C1">
        <w:rPr>
          <w:rStyle w:val="Char"/>
          <w:rFonts w:hint="eastAsia"/>
          <w:rtl/>
        </w:rPr>
        <w:t>إِلَّا</w:t>
      </w:r>
      <w:r w:rsidRPr="00A633C1">
        <w:rPr>
          <w:rStyle w:val="Char"/>
          <w:rtl/>
        </w:rPr>
        <w:t xml:space="preserve"> </w:t>
      </w:r>
      <w:r w:rsidRPr="00A633C1">
        <w:rPr>
          <w:rStyle w:val="Char"/>
          <w:rFonts w:hint="eastAsia"/>
          <w:rtl/>
        </w:rPr>
        <w:t>هُوَ</w:t>
      </w:r>
      <w:r w:rsidRPr="00A633C1">
        <w:rPr>
          <w:rStyle w:val="Char"/>
          <w:rtl/>
        </w:rPr>
        <w:t xml:space="preserve"> </w:t>
      </w:r>
      <w:r w:rsidRPr="00A633C1">
        <w:rPr>
          <w:rStyle w:val="Char"/>
          <w:rFonts w:hint="eastAsia"/>
          <w:rtl/>
        </w:rPr>
        <w:t>الْحَيُّ</w:t>
      </w:r>
      <w:r w:rsidRPr="00A633C1">
        <w:rPr>
          <w:rStyle w:val="Char"/>
          <w:rtl/>
        </w:rPr>
        <w:t xml:space="preserve"> </w:t>
      </w:r>
      <w:r w:rsidRPr="00A633C1">
        <w:rPr>
          <w:rStyle w:val="Char"/>
          <w:rFonts w:hint="eastAsia"/>
          <w:rtl/>
        </w:rPr>
        <w:t>الْقَيُّومُ</w:t>
      </w:r>
      <w:r w:rsidR="00A633C1">
        <w:rPr>
          <w:rStyle w:val="Char"/>
          <w:rtl/>
        </w:rPr>
        <w:t xml:space="preserve"> </w:t>
      </w:r>
      <w:r w:rsidRPr="00A633C1">
        <w:rPr>
          <w:rStyle w:val="Char"/>
          <w:rFonts w:hint="eastAsia"/>
          <w:rtl/>
        </w:rPr>
        <w:t>لَا</w:t>
      </w:r>
      <w:r w:rsidRPr="00A633C1">
        <w:rPr>
          <w:rStyle w:val="Char"/>
          <w:rtl/>
        </w:rPr>
        <w:t xml:space="preserve"> </w:t>
      </w:r>
      <w:r w:rsidRPr="00A633C1">
        <w:rPr>
          <w:rStyle w:val="Char"/>
          <w:rFonts w:hint="eastAsia"/>
          <w:rtl/>
        </w:rPr>
        <w:t>تَأْخُذُهُ</w:t>
      </w:r>
      <w:r w:rsidRPr="00A633C1">
        <w:rPr>
          <w:rStyle w:val="Char"/>
          <w:rtl/>
        </w:rPr>
        <w:t xml:space="preserve"> </w:t>
      </w:r>
      <w:r w:rsidRPr="00A633C1">
        <w:rPr>
          <w:rStyle w:val="Char"/>
          <w:rFonts w:hint="eastAsia"/>
          <w:rtl/>
        </w:rPr>
        <w:t>سِنَةٌ</w:t>
      </w:r>
      <w:r w:rsidRPr="00A633C1">
        <w:rPr>
          <w:rStyle w:val="Char"/>
          <w:rtl/>
        </w:rPr>
        <w:t xml:space="preserve"> </w:t>
      </w:r>
      <w:r w:rsidRPr="00A633C1">
        <w:rPr>
          <w:rStyle w:val="Char"/>
          <w:rFonts w:hint="eastAsia"/>
          <w:rtl/>
        </w:rPr>
        <w:t>وَلَا</w:t>
      </w:r>
      <w:r w:rsidRPr="00A633C1">
        <w:rPr>
          <w:rStyle w:val="Char"/>
          <w:rtl/>
        </w:rPr>
        <w:t xml:space="preserve"> </w:t>
      </w:r>
      <w:r w:rsidRPr="00A633C1">
        <w:rPr>
          <w:rStyle w:val="Char"/>
          <w:rFonts w:hint="eastAsia"/>
          <w:rtl/>
        </w:rPr>
        <w:t>نَوْمٌ</w:t>
      </w:r>
      <w:r w:rsidR="00A633C1">
        <w:rPr>
          <w:rStyle w:val="Char"/>
          <w:rtl/>
        </w:rPr>
        <w:t xml:space="preserve"> </w:t>
      </w:r>
      <w:r w:rsidRPr="00A633C1">
        <w:rPr>
          <w:rStyle w:val="Char"/>
          <w:rFonts w:hint="eastAsia"/>
          <w:rtl/>
        </w:rPr>
        <w:t>لَهُ</w:t>
      </w:r>
      <w:r w:rsidRPr="00A633C1">
        <w:rPr>
          <w:rStyle w:val="Char"/>
          <w:rtl/>
        </w:rPr>
        <w:t xml:space="preserve"> </w:t>
      </w:r>
      <w:r w:rsidRPr="00A633C1">
        <w:rPr>
          <w:rStyle w:val="Char"/>
          <w:rFonts w:hint="eastAsia"/>
          <w:rtl/>
        </w:rPr>
        <w:t>مَا</w:t>
      </w:r>
      <w:r w:rsidRPr="00A633C1">
        <w:rPr>
          <w:rStyle w:val="Char"/>
          <w:rtl/>
        </w:rPr>
        <w:t xml:space="preserve"> </w:t>
      </w:r>
      <w:r w:rsidRPr="00A633C1">
        <w:rPr>
          <w:rStyle w:val="Char"/>
          <w:rFonts w:hint="eastAsia"/>
          <w:rtl/>
        </w:rPr>
        <w:t>فِي</w:t>
      </w:r>
      <w:r w:rsidRPr="00A633C1">
        <w:rPr>
          <w:rStyle w:val="Char"/>
          <w:rtl/>
        </w:rPr>
        <w:t xml:space="preserve"> </w:t>
      </w:r>
      <w:r w:rsidRPr="00A633C1">
        <w:rPr>
          <w:rStyle w:val="Char"/>
          <w:rFonts w:hint="eastAsia"/>
          <w:rtl/>
        </w:rPr>
        <w:t>السَّمَاوَاتِ</w:t>
      </w:r>
      <w:r w:rsidRPr="00A633C1">
        <w:rPr>
          <w:rStyle w:val="Char"/>
          <w:rtl/>
        </w:rPr>
        <w:t xml:space="preserve"> </w:t>
      </w:r>
      <w:r w:rsidRPr="00A633C1">
        <w:rPr>
          <w:rStyle w:val="Char"/>
          <w:rFonts w:hint="eastAsia"/>
          <w:rtl/>
        </w:rPr>
        <w:t>وَمَا</w:t>
      </w:r>
      <w:r w:rsidRPr="00A633C1">
        <w:rPr>
          <w:rStyle w:val="Char"/>
          <w:rtl/>
        </w:rPr>
        <w:t xml:space="preserve"> </w:t>
      </w:r>
      <w:r w:rsidRPr="00A633C1">
        <w:rPr>
          <w:rStyle w:val="Char"/>
          <w:rFonts w:hint="eastAsia"/>
          <w:rtl/>
        </w:rPr>
        <w:t>فِي</w:t>
      </w:r>
      <w:r w:rsidRPr="00A633C1">
        <w:rPr>
          <w:rStyle w:val="Char"/>
          <w:rtl/>
        </w:rPr>
        <w:t xml:space="preserve"> </w:t>
      </w:r>
      <w:r w:rsidRPr="00A633C1">
        <w:rPr>
          <w:rStyle w:val="Char"/>
          <w:rFonts w:hint="eastAsia"/>
          <w:rtl/>
        </w:rPr>
        <w:t>الْأَرْضِ</w:t>
      </w:r>
      <w:r w:rsidR="00A633C1">
        <w:rPr>
          <w:rStyle w:val="Char"/>
          <w:rtl/>
        </w:rPr>
        <w:t xml:space="preserve"> </w:t>
      </w:r>
      <w:r w:rsidRPr="00A633C1">
        <w:rPr>
          <w:rStyle w:val="Char"/>
          <w:rFonts w:hint="eastAsia"/>
          <w:rtl/>
        </w:rPr>
        <w:t>مَنْ</w:t>
      </w:r>
      <w:r w:rsidRPr="00A633C1">
        <w:rPr>
          <w:rStyle w:val="Char"/>
          <w:rtl/>
        </w:rPr>
        <w:t xml:space="preserve"> </w:t>
      </w:r>
      <w:r w:rsidRPr="00A633C1">
        <w:rPr>
          <w:rStyle w:val="Char"/>
          <w:rFonts w:hint="eastAsia"/>
          <w:rtl/>
        </w:rPr>
        <w:t>ذَا</w:t>
      </w:r>
      <w:r w:rsidRPr="00A633C1">
        <w:rPr>
          <w:rStyle w:val="Char"/>
          <w:rtl/>
        </w:rPr>
        <w:t xml:space="preserve"> </w:t>
      </w:r>
      <w:r w:rsidRPr="00A633C1">
        <w:rPr>
          <w:rStyle w:val="Char"/>
          <w:rFonts w:hint="eastAsia"/>
          <w:rtl/>
        </w:rPr>
        <w:t>الَّذِي</w:t>
      </w:r>
      <w:r w:rsidRPr="00A633C1">
        <w:rPr>
          <w:rStyle w:val="Char"/>
          <w:rtl/>
        </w:rPr>
        <w:t xml:space="preserve"> </w:t>
      </w:r>
      <w:r w:rsidRPr="00A633C1">
        <w:rPr>
          <w:rStyle w:val="Char"/>
          <w:rFonts w:hint="eastAsia"/>
          <w:rtl/>
        </w:rPr>
        <w:t>يَشْفَعُ</w:t>
      </w:r>
      <w:r w:rsidRPr="00A633C1">
        <w:rPr>
          <w:rStyle w:val="Char"/>
          <w:rtl/>
        </w:rPr>
        <w:t xml:space="preserve"> </w:t>
      </w:r>
      <w:r w:rsidRPr="00A633C1">
        <w:rPr>
          <w:rStyle w:val="Char"/>
          <w:rFonts w:hint="eastAsia"/>
          <w:rtl/>
        </w:rPr>
        <w:t>عِنْدَهُ</w:t>
      </w:r>
      <w:r w:rsidRPr="00A633C1">
        <w:rPr>
          <w:rStyle w:val="Char"/>
          <w:rtl/>
        </w:rPr>
        <w:t xml:space="preserve"> </w:t>
      </w:r>
      <w:r w:rsidRPr="00A633C1">
        <w:rPr>
          <w:rStyle w:val="Char"/>
          <w:rFonts w:hint="eastAsia"/>
          <w:rtl/>
        </w:rPr>
        <w:t>إِلَّا</w:t>
      </w:r>
      <w:r w:rsidRPr="00A633C1">
        <w:rPr>
          <w:rStyle w:val="Char"/>
          <w:rtl/>
        </w:rPr>
        <w:t xml:space="preserve"> </w:t>
      </w:r>
      <w:r w:rsidRPr="00A633C1">
        <w:rPr>
          <w:rStyle w:val="Char"/>
          <w:rFonts w:hint="eastAsia"/>
          <w:rtl/>
        </w:rPr>
        <w:t>بِإِذْنِهِ</w:t>
      </w:r>
      <w:r w:rsidR="00A633C1">
        <w:rPr>
          <w:rStyle w:val="Char"/>
          <w:rtl/>
        </w:rPr>
        <w:t xml:space="preserve"> </w:t>
      </w:r>
      <w:r w:rsidRPr="00A633C1">
        <w:rPr>
          <w:rStyle w:val="Char"/>
          <w:rFonts w:hint="eastAsia"/>
          <w:rtl/>
        </w:rPr>
        <w:t>يَعْلَمُ</w:t>
      </w:r>
      <w:r w:rsidRPr="00A633C1">
        <w:rPr>
          <w:rStyle w:val="Char"/>
          <w:rtl/>
        </w:rPr>
        <w:t xml:space="preserve"> </w:t>
      </w:r>
      <w:r w:rsidRPr="00A633C1">
        <w:rPr>
          <w:rStyle w:val="Char"/>
          <w:rFonts w:hint="eastAsia"/>
          <w:rtl/>
        </w:rPr>
        <w:t>مَا</w:t>
      </w:r>
      <w:r w:rsidRPr="00A633C1">
        <w:rPr>
          <w:rStyle w:val="Char"/>
          <w:rtl/>
        </w:rPr>
        <w:t xml:space="preserve"> </w:t>
      </w:r>
      <w:r w:rsidRPr="00A633C1">
        <w:rPr>
          <w:rStyle w:val="Char"/>
          <w:rFonts w:hint="eastAsia"/>
          <w:rtl/>
        </w:rPr>
        <w:t>بَيْنَ</w:t>
      </w:r>
      <w:r w:rsidRPr="00A633C1">
        <w:rPr>
          <w:rStyle w:val="Char"/>
          <w:rtl/>
        </w:rPr>
        <w:t xml:space="preserve"> </w:t>
      </w:r>
      <w:r w:rsidRPr="00A633C1">
        <w:rPr>
          <w:rStyle w:val="Char"/>
          <w:rFonts w:hint="eastAsia"/>
          <w:rtl/>
        </w:rPr>
        <w:t>أَيْدِيهِمْ</w:t>
      </w:r>
      <w:r w:rsidRPr="00A633C1">
        <w:rPr>
          <w:rStyle w:val="Char"/>
          <w:rtl/>
        </w:rPr>
        <w:t xml:space="preserve"> </w:t>
      </w:r>
      <w:r w:rsidRPr="00A633C1">
        <w:rPr>
          <w:rStyle w:val="Char"/>
          <w:rFonts w:hint="eastAsia"/>
          <w:rtl/>
        </w:rPr>
        <w:t>وَمَا</w:t>
      </w:r>
      <w:r w:rsidRPr="00A633C1">
        <w:rPr>
          <w:rStyle w:val="Char"/>
          <w:rtl/>
        </w:rPr>
        <w:t xml:space="preserve"> </w:t>
      </w:r>
      <w:r w:rsidRPr="00A633C1">
        <w:rPr>
          <w:rStyle w:val="Char"/>
          <w:rFonts w:hint="eastAsia"/>
          <w:rtl/>
        </w:rPr>
        <w:t>خَلْفَهُمْ</w:t>
      </w:r>
      <w:r w:rsidR="00A633C1">
        <w:rPr>
          <w:rStyle w:val="Char"/>
          <w:rtl/>
        </w:rPr>
        <w:t xml:space="preserve"> </w:t>
      </w:r>
      <w:r w:rsidRPr="00A633C1">
        <w:rPr>
          <w:rStyle w:val="Char"/>
          <w:rFonts w:hint="eastAsia"/>
          <w:rtl/>
        </w:rPr>
        <w:t>وَلَا</w:t>
      </w:r>
      <w:r w:rsidRPr="00A633C1">
        <w:rPr>
          <w:rStyle w:val="Char"/>
          <w:rtl/>
        </w:rPr>
        <w:t xml:space="preserve"> </w:t>
      </w:r>
      <w:r w:rsidRPr="00A633C1">
        <w:rPr>
          <w:rStyle w:val="Char"/>
          <w:rFonts w:hint="eastAsia"/>
          <w:rtl/>
        </w:rPr>
        <w:t>يُحِيطُونَ</w:t>
      </w:r>
      <w:r w:rsidRPr="00A633C1">
        <w:rPr>
          <w:rStyle w:val="Char"/>
          <w:rtl/>
        </w:rPr>
        <w:t xml:space="preserve"> </w:t>
      </w:r>
      <w:r w:rsidRPr="00A633C1">
        <w:rPr>
          <w:rStyle w:val="Char"/>
          <w:rFonts w:hint="eastAsia"/>
          <w:rtl/>
        </w:rPr>
        <w:t>بِشَيْءٍ</w:t>
      </w:r>
      <w:r w:rsidRPr="00A633C1">
        <w:rPr>
          <w:rStyle w:val="Char"/>
          <w:rtl/>
        </w:rPr>
        <w:t xml:space="preserve"> </w:t>
      </w:r>
      <w:r w:rsidRPr="00A633C1">
        <w:rPr>
          <w:rStyle w:val="Char"/>
          <w:rFonts w:hint="eastAsia"/>
          <w:rtl/>
        </w:rPr>
        <w:t>مِنْ</w:t>
      </w:r>
      <w:r w:rsidRPr="00A633C1">
        <w:rPr>
          <w:rStyle w:val="Char"/>
          <w:rtl/>
        </w:rPr>
        <w:t xml:space="preserve"> </w:t>
      </w:r>
      <w:r w:rsidRPr="00A633C1">
        <w:rPr>
          <w:rStyle w:val="Char"/>
          <w:rFonts w:hint="eastAsia"/>
          <w:rtl/>
        </w:rPr>
        <w:t>عِلْمِهِ</w:t>
      </w:r>
      <w:r w:rsidRPr="00A633C1">
        <w:rPr>
          <w:rStyle w:val="Char"/>
          <w:rtl/>
        </w:rPr>
        <w:t xml:space="preserve"> </w:t>
      </w:r>
      <w:r w:rsidRPr="00A633C1">
        <w:rPr>
          <w:rStyle w:val="Char"/>
          <w:rFonts w:hint="eastAsia"/>
          <w:rtl/>
        </w:rPr>
        <w:t>إِلَّا</w:t>
      </w:r>
      <w:r w:rsidRPr="00A633C1">
        <w:rPr>
          <w:rStyle w:val="Char"/>
          <w:rtl/>
        </w:rPr>
        <w:t xml:space="preserve"> </w:t>
      </w:r>
      <w:r w:rsidRPr="00A633C1">
        <w:rPr>
          <w:rStyle w:val="Char"/>
          <w:rFonts w:hint="eastAsia"/>
          <w:rtl/>
        </w:rPr>
        <w:t>بِمَا</w:t>
      </w:r>
      <w:r w:rsidRPr="00A633C1">
        <w:rPr>
          <w:rStyle w:val="Char"/>
          <w:rtl/>
        </w:rPr>
        <w:t xml:space="preserve"> </w:t>
      </w:r>
      <w:r w:rsidRPr="00A633C1">
        <w:rPr>
          <w:rStyle w:val="Char"/>
          <w:rFonts w:hint="eastAsia"/>
          <w:rtl/>
        </w:rPr>
        <w:t>شَاءَ</w:t>
      </w:r>
      <w:r w:rsidR="00A633C1">
        <w:rPr>
          <w:rStyle w:val="Char"/>
          <w:rtl/>
        </w:rPr>
        <w:t xml:space="preserve"> </w:t>
      </w:r>
      <w:r w:rsidRPr="00A633C1">
        <w:rPr>
          <w:rStyle w:val="Char"/>
          <w:rFonts w:hint="eastAsia"/>
          <w:rtl/>
        </w:rPr>
        <w:t>وَسِعَ</w:t>
      </w:r>
      <w:r w:rsidRPr="00A633C1">
        <w:rPr>
          <w:rStyle w:val="Char"/>
          <w:rtl/>
        </w:rPr>
        <w:t xml:space="preserve"> </w:t>
      </w:r>
      <w:r w:rsidRPr="00A633C1">
        <w:rPr>
          <w:rStyle w:val="Char"/>
          <w:rFonts w:hint="eastAsia"/>
          <w:rtl/>
        </w:rPr>
        <w:t>كُرْسِيُّهُ</w:t>
      </w:r>
      <w:r w:rsidRPr="00A633C1">
        <w:rPr>
          <w:rStyle w:val="Char"/>
          <w:rtl/>
        </w:rPr>
        <w:t xml:space="preserve"> </w:t>
      </w:r>
      <w:r w:rsidRPr="00A633C1">
        <w:rPr>
          <w:rStyle w:val="Char"/>
          <w:rFonts w:hint="eastAsia"/>
          <w:rtl/>
        </w:rPr>
        <w:t>السَّمَاوَاتِ</w:t>
      </w:r>
      <w:r w:rsidRPr="00A633C1">
        <w:rPr>
          <w:rStyle w:val="Char"/>
          <w:rtl/>
        </w:rPr>
        <w:t xml:space="preserve"> </w:t>
      </w:r>
      <w:r w:rsidRPr="00A633C1">
        <w:rPr>
          <w:rStyle w:val="Char"/>
          <w:rFonts w:hint="eastAsia"/>
          <w:rtl/>
        </w:rPr>
        <w:t>وَالْأَرْضَ</w:t>
      </w:r>
      <w:r w:rsidR="00A633C1">
        <w:rPr>
          <w:rStyle w:val="Char"/>
          <w:rtl/>
        </w:rPr>
        <w:t xml:space="preserve"> </w:t>
      </w:r>
      <w:r w:rsidRPr="00A633C1">
        <w:rPr>
          <w:rStyle w:val="Char"/>
          <w:rFonts w:hint="eastAsia"/>
          <w:rtl/>
        </w:rPr>
        <w:t>وَلَا</w:t>
      </w:r>
      <w:r w:rsidRPr="00A633C1">
        <w:rPr>
          <w:rStyle w:val="Char"/>
          <w:rtl/>
        </w:rPr>
        <w:t xml:space="preserve"> </w:t>
      </w:r>
      <w:r w:rsidRPr="00A633C1">
        <w:rPr>
          <w:rStyle w:val="Char"/>
          <w:rFonts w:hint="eastAsia"/>
          <w:rtl/>
        </w:rPr>
        <w:t>يَئُودُهُ</w:t>
      </w:r>
      <w:r w:rsidRPr="00A633C1">
        <w:rPr>
          <w:rStyle w:val="Char"/>
          <w:rtl/>
        </w:rPr>
        <w:t xml:space="preserve"> </w:t>
      </w:r>
      <w:r w:rsidRPr="00A633C1">
        <w:rPr>
          <w:rStyle w:val="Char"/>
          <w:rFonts w:hint="eastAsia"/>
          <w:rtl/>
        </w:rPr>
        <w:t>حِفْظُهُمَا</w:t>
      </w:r>
      <w:r w:rsidR="00A633C1">
        <w:rPr>
          <w:rStyle w:val="Char"/>
          <w:rtl/>
        </w:rPr>
        <w:t xml:space="preserve"> </w:t>
      </w:r>
      <w:r w:rsidRPr="00A633C1">
        <w:rPr>
          <w:rStyle w:val="Char"/>
          <w:rFonts w:hint="eastAsia"/>
          <w:rtl/>
        </w:rPr>
        <w:t>وَهُوَ</w:t>
      </w:r>
      <w:r w:rsidRPr="00A633C1">
        <w:rPr>
          <w:rStyle w:val="Char"/>
          <w:rtl/>
        </w:rPr>
        <w:t xml:space="preserve"> </w:t>
      </w:r>
      <w:r w:rsidRPr="00A633C1">
        <w:rPr>
          <w:rStyle w:val="Char"/>
          <w:rFonts w:hint="eastAsia"/>
          <w:rtl/>
        </w:rPr>
        <w:t>الْعَلِيُّ</w:t>
      </w:r>
      <w:r w:rsidRPr="00A633C1">
        <w:rPr>
          <w:rStyle w:val="Char"/>
          <w:rtl/>
        </w:rPr>
        <w:t xml:space="preserve"> </w:t>
      </w:r>
      <w:r w:rsidRPr="00A633C1">
        <w:rPr>
          <w:rStyle w:val="Char"/>
          <w:rFonts w:hint="eastAsia"/>
          <w:rtl/>
        </w:rPr>
        <w:t>الْعَظِيمُ</w:t>
      </w:r>
      <w:r w:rsidRPr="00A633C1">
        <w:rPr>
          <w:rStyle w:val="Char"/>
          <w:rtl/>
        </w:rPr>
        <w:t>٢٥٥</w:t>
      </w:r>
      <w:r w:rsidRPr="00AC2419">
        <w:rPr>
          <w:rFonts w:ascii="Book Antiqua" w:hAnsi="Book Antiqua" w:cs="Traditional Arabic"/>
          <w:b/>
          <w:i/>
          <w:sz w:val="24"/>
          <w:szCs w:val="28"/>
          <w:rtl/>
          <w:lang w:val="en-US"/>
        </w:rPr>
        <w:t>﴾</w:t>
      </w:r>
      <w:r>
        <w:rPr>
          <w:rFonts w:ascii="Book Antiqua" w:hAnsi="Book Antiqua" w:cs="Arial"/>
          <w:b/>
          <w:i/>
          <w:sz w:val="24"/>
          <w:szCs w:val="24"/>
          <w:rtl/>
          <w:lang w:val="en-US"/>
        </w:rPr>
        <w:t xml:space="preserve"> </w:t>
      </w:r>
      <w:r w:rsidRPr="00AC2419">
        <w:rPr>
          <w:rStyle w:val="Char1"/>
          <w:rtl/>
        </w:rPr>
        <w:t>[</w:t>
      </w:r>
      <w:r w:rsidRPr="00AC2419">
        <w:rPr>
          <w:rStyle w:val="Char1"/>
          <w:rFonts w:hint="eastAsia"/>
          <w:rtl/>
        </w:rPr>
        <w:t>البقرة</w:t>
      </w:r>
      <w:r w:rsidRPr="00AC2419">
        <w:rPr>
          <w:rStyle w:val="Char1"/>
          <w:rtl/>
        </w:rPr>
        <w:t>: 255]</w:t>
      </w:r>
      <w:r>
        <w:rPr>
          <w:rStyle w:val="Char1"/>
          <w:rFonts w:hint="cs"/>
          <w:rtl/>
          <w:lang w:val="en-US"/>
        </w:rPr>
        <w:t>.</w:t>
      </w:r>
    </w:p>
    <w:p w:rsidR="00683F32" w:rsidRPr="00A94968" w:rsidRDefault="00683F32" w:rsidP="002D076A">
      <w:pPr>
        <w:widowControl w:val="0"/>
        <w:spacing w:before="120"/>
        <w:ind w:firstLine="284"/>
        <w:jc w:val="both"/>
        <w:rPr>
          <w:rFonts w:ascii="Book Antiqua" w:hAnsi="Book Antiqua"/>
          <w:b/>
          <w:bCs/>
          <w:i/>
          <w:iCs/>
          <w:sz w:val="24"/>
          <w:szCs w:val="32"/>
        </w:rPr>
      </w:pPr>
      <w:r w:rsidRPr="00A94968">
        <w:rPr>
          <w:rFonts w:ascii="Book Antiqua" w:hAnsi="Book Antiqua"/>
          <w:b/>
          <w:bCs/>
          <w:i/>
          <w:iCs/>
          <w:sz w:val="24"/>
          <w:szCs w:val="32"/>
        </w:rPr>
        <w:t xml:space="preserve">... </w:t>
      </w:r>
      <w:r w:rsidR="00CA4808">
        <w:rPr>
          <w:rFonts w:ascii="Book Antiqua" w:hAnsi="Book Antiqua"/>
          <w:b/>
          <w:bCs/>
          <w:i/>
          <w:iCs/>
          <w:sz w:val="24"/>
          <w:szCs w:val="32"/>
        </w:rPr>
        <w:t>«</w:t>
      </w:r>
      <w:r w:rsidR="0003250A">
        <w:rPr>
          <w:rFonts w:ascii="Book Antiqua" w:hAnsi="Book Antiqua"/>
          <w:b/>
          <w:bCs/>
          <w:i/>
          <w:iCs/>
          <w:sz w:val="24"/>
          <w:szCs w:val="32"/>
        </w:rPr>
        <w:t>Allah</w:t>
      </w:r>
      <w:r w:rsidR="00CA4808">
        <w:rPr>
          <w:rFonts w:ascii="Book Antiqua" w:hAnsi="Book Antiqua"/>
          <w:b/>
          <w:bCs/>
          <w:i/>
          <w:iCs/>
          <w:sz w:val="24"/>
          <w:szCs w:val="32"/>
        </w:rPr>
        <w:t>!</w:t>
      </w:r>
      <w:r w:rsidRPr="00A94968">
        <w:rPr>
          <w:rFonts w:ascii="Book Antiqua" w:hAnsi="Book Antiqua"/>
          <w:b/>
          <w:bCs/>
          <w:i/>
          <w:iCs/>
          <w:sz w:val="24"/>
          <w:szCs w:val="32"/>
        </w:rPr>
        <w:t xml:space="preserve"> Nulle divinité à part Lui, le Vivant, Celui qui subsiste par Lui-même. Ni somnolence ni sommeil ne Le prennent. </w:t>
      </w:r>
      <w:r w:rsidR="0003250A">
        <w:rPr>
          <w:rFonts w:ascii="Book Antiqua" w:hAnsi="Book Antiqua"/>
          <w:b/>
          <w:bCs/>
          <w:i/>
          <w:iCs/>
          <w:sz w:val="24"/>
          <w:szCs w:val="32"/>
        </w:rPr>
        <w:t>À</w:t>
      </w:r>
      <w:r w:rsidRPr="00A94968">
        <w:rPr>
          <w:rFonts w:ascii="Book Antiqua" w:hAnsi="Book Antiqua"/>
          <w:b/>
          <w:bCs/>
          <w:i/>
          <w:iCs/>
          <w:sz w:val="24"/>
          <w:szCs w:val="32"/>
        </w:rPr>
        <w:t xml:space="preserve"> Lui appartient tout ce qu’il y a dans les cieux et sur la terre. Qui peut intercéder auprès de Lui sans Sa </w:t>
      </w:r>
      <w:r w:rsidR="0003250A">
        <w:rPr>
          <w:rFonts w:ascii="Book Antiqua" w:hAnsi="Book Antiqua"/>
          <w:b/>
          <w:bCs/>
          <w:i/>
          <w:iCs/>
          <w:sz w:val="24"/>
          <w:szCs w:val="32"/>
        </w:rPr>
        <w:t>permission</w:t>
      </w:r>
      <w:r w:rsidR="00CA4808">
        <w:rPr>
          <w:rFonts w:ascii="Book Antiqua" w:hAnsi="Book Antiqua"/>
          <w:b/>
          <w:bCs/>
          <w:i/>
          <w:iCs/>
          <w:sz w:val="24"/>
          <w:szCs w:val="32"/>
        </w:rPr>
        <w:t>?</w:t>
      </w:r>
      <w:r w:rsidRPr="00A94968">
        <w:rPr>
          <w:rFonts w:ascii="Book Antiqua" w:hAnsi="Book Antiqua"/>
          <w:b/>
          <w:bCs/>
          <w:i/>
          <w:iCs/>
          <w:sz w:val="24"/>
          <w:szCs w:val="32"/>
        </w:rPr>
        <w:t xml:space="preserve"> Il connaît leur futur et leur passé. Et de Sa science, ils ne cernent que ce qu’Il veut. Son Trône déborde les cieux et la terre, dont la garde ne Lui coûte aucune peine. Et Il est le Très-Haut, le Très- Grand</w:t>
      </w:r>
      <w:r w:rsidR="0003250A">
        <w:rPr>
          <w:rFonts w:ascii="Book Antiqua" w:hAnsi="Book Antiqua"/>
          <w:b/>
          <w:bCs/>
          <w:i/>
          <w:iCs/>
          <w:sz w:val="24"/>
          <w:szCs w:val="32"/>
        </w:rPr>
        <w:t>.</w:t>
      </w:r>
      <w:r w:rsidRPr="00A94968">
        <w:rPr>
          <w:rFonts w:ascii="Book Antiqua" w:hAnsi="Book Antiqua"/>
          <w:b/>
          <w:bCs/>
          <w:i/>
          <w:iCs/>
          <w:sz w:val="24"/>
          <w:szCs w:val="32"/>
        </w:rPr>
        <w:t>»</w:t>
      </w:r>
      <w:r w:rsidRPr="00A94968">
        <w:rPr>
          <w:rStyle w:val="FootnoteReference"/>
          <w:rFonts w:ascii="Book Antiqua" w:hAnsi="Book Antiqua"/>
          <w:sz w:val="24"/>
          <w:szCs w:val="20"/>
        </w:rPr>
        <w:footnoteReference w:id="11"/>
      </w:r>
    </w:p>
    <w:p w:rsidR="00683F32" w:rsidRDefault="00683F32" w:rsidP="00CA4808">
      <w:pPr>
        <w:widowControl w:val="0"/>
        <w:spacing w:before="120"/>
        <w:ind w:firstLine="284"/>
        <w:jc w:val="both"/>
        <w:rPr>
          <w:rFonts w:ascii="Book Antiqua" w:hAnsi="Book Antiqua"/>
          <w:sz w:val="24"/>
          <w:szCs w:val="32"/>
        </w:rPr>
      </w:pPr>
      <w:r w:rsidRPr="00A94968">
        <w:rPr>
          <w:rFonts w:ascii="Book Antiqua" w:hAnsi="Book Antiqua"/>
          <w:sz w:val="24"/>
          <w:szCs w:val="32"/>
        </w:rPr>
        <w:t>Nous croyons que...</w:t>
      </w:r>
    </w:p>
    <w:p w:rsidR="00AC2419" w:rsidRPr="00AC2419" w:rsidRDefault="00AC2419" w:rsidP="00AC2419">
      <w:pPr>
        <w:widowControl w:val="0"/>
        <w:bidi/>
        <w:spacing w:before="120"/>
        <w:ind w:firstLine="284"/>
        <w:jc w:val="both"/>
        <w:rPr>
          <w:rFonts w:ascii="Book Antiqua" w:hAnsi="Book Antiqua" w:hint="cs"/>
          <w:sz w:val="24"/>
          <w:szCs w:val="32"/>
          <w:rtl/>
          <w:lang w:val="en-US" w:bidi="fa-IR"/>
        </w:rPr>
      </w:pPr>
      <w:r w:rsidRPr="00AC2419">
        <w:rPr>
          <w:rFonts w:ascii="Book Antiqua" w:hAnsi="Book Antiqua" w:cs="Traditional Arabic"/>
          <w:sz w:val="24"/>
          <w:szCs w:val="28"/>
          <w:rtl/>
          <w:lang w:val="en-US" w:bidi="fa-IR"/>
        </w:rPr>
        <w:t>﴿</w:t>
      </w:r>
      <w:r w:rsidRPr="00A633C1">
        <w:rPr>
          <w:rStyle w:val="Char"/>
          <w:rFonts w:hint="eastAsia"/>
          <w:rtl/>
        </w:rPr>
        <w:t>هُوَ</w:t>
      </w:r>
      <w:r w:rsidRPr="00A633C1">
        <w:rPr>
          <w:rStyle w:val="Char"/>
          <w:rtl/>
        </w:rPr>
        <w:t xml:space="preserve"> </w:t>
      </w:r>
      <w:r w:rsidRPr="00A633C1">
        <w:rPr>
          <w:rStyle w:val="Char"/>
          <w:rFonts w:hint="eastAsia"/>
          <w:rtl/>
        </w:rPr>
        <w:t>اللَّهُ</w:t>
      </w:r>
      <w:r w:rsidRPr="00A633C1">
        <w:rPr>
          <w:rStyle w:val="Char"/>
          <w:rtl/>
        </w:rPr>
        <w:t xml:space="preserve"> </w:t>
      </w:r>
      <w:r w:rsidRPr="00A633C1">
        <w:rPr>
          <w:rStyle w:val="Char"/>
          <w:rFonts w:hint="eastAsia"/>
          <w:rtl/>
        </w:rPr>
        <w:t>الَّذِي</w:t>
      </w:r>
      <w:r w:rsidRPr="00A633C1">
        <w:rPr>
          <w:rStyle w:val="Char"/>
          <w:rtl/>
        </w:rPr>
        <w:t xml:space="preserve"> </w:t>
      </w:r>
      <w:r w:rsidRPr="00A633C1">
        <w:rPr>
          <w:rStyle w:val="Char"/>
          <w:rFonts w:hint="eastAsia"/>
          <w:rtl/>
        </w:rPr>
        <w:t>لَا</w:t>
      </w:r>
      <w:r w:rsidRPr="00A633C1">
        <w:rPr>
          <w:rStyle w:val="Char"/>
          <w:rtl/>
        </w:rPr>
        <w:t xml:space="preserve"> </w:t>
      </w:r>
      <w:r w:rsidRPr="00A633C1">
        <w:rPr>
          <w:rStyle w:val="Char"/>
          <w:rFonts w:hint="eastAsia"/>
          <w:rtl/>
        </w:rPr>
        <w:t>إِلَهَ</w:t>
      </w:r>
      <w:r w:rsidRPr="00A633C1">
        <w:rPr>
          <w:rStyle w:val="Char"/>
          <w:rtl/>
        </w:rPr>
        <w:t xml:space="preserve"> </w:t>
      </w:r>
      <w:r w:rsidRPr="00A633C1">
        <w:rPr>
          <w:rStyle w:val="Char"/>
          <w:rFonts w:hint="eastAsia"/>
          <w:rtl/>
        </w:rPr>
        <w:t>إِلَّا</w:t>
      </w:r>
      <w:r w:rsidRPr="00A633C1">
        <w:rPr>
          <w:rStyle w:val="Char"/>
          <w:rtl/>
        </w:rPr>
        <w:t xml:space="preserve"> </w:t>
      </w:r>
      <w:r w:rsidRPr="00A633C1">
        <w:rPr>
          <w:rStyle w:val="Char"/>
          <w:rFonts w:hint="eastAsia"/>
          <w:rtl/>
        </w:rPr>
        <w:t>هُوَ</w:t>
      </w:r>
      <w:r w:rsidR="00A633C1">
        <w:rPr>
          <w:rStyle w:val="Char"/>
          <w:rtl/>
        </w:rPr>
        <w:t xml:space="preserve"> </w:t>
      </w:r>
      <w:r w:rsidRPr="00A633C1">
        <w:rPr>
          <w:rStyle w:val="Char"/>
          <w:rFonts w:hint="eastAsia"/>
          <w:rtl/>
        </w:rPr>
        <w:t>عَالِمُ</w:t>
      </w:r>
      <w:r w:rsidRPr="00A633C1">
        <w:rPr>
          <w:rStyle w:val="Char"/>
          <w:rtl/>
        </w:rPr>
        <w:t xml:space="preserve"> </w:t>
      </w:r>
      <w:r w:rsidRPr="00A633C1">
        <w:rPr>
          <w:rStyle w:val="Char"/>
          <w:rFonts w:hint="eastAsia"/>
          <w:rtl/>
        </w:rPr>
        <w:t>الْغَيْبِ</w:t>
      </w:r>
      <w:r w:rsidRPr="00A633C1">
        <w:rPr>
          <w:rStyle w:val="Char"/>
          <w:rtl/>
        </w:rPr>
        <w:t xml:space="preserve"> </w:t>
      </w:r>
      <w:r w:rsidRPr="00A633C1">
        <w:rPr>
          <w:rStyle w:val="Char"/>
          <w:rFonts w:hint="eastAsia"/>
          <w:rtl/>
        </w:rPr>
        <w:t>وَالشَّهَادَةِ</w:t>
      </w:r>
      <w:r w:rsidR="00A633C1">
        <w:rPr>
          <w:rStyle w:val="Char"/>
          <w:rtl/>
        </w:rPr>
        <w:t xml:space="preserve"> </w:t>
      </w:r>
      <w:r w:rsidRPr="00A633C1">
        <w:rPr>
          <w:rStyle w:val="Char"/>
          <w:rFonts w:hint="eastAsia"/>
          <w:rtl/>
        </w:rPr>
        <w:t>هُوَ</w:t>
      </w:r>
      <w:r w:rsidRPr="00A633C1">
        <w:rPr>
          <w:rStyle w:val="Char"/>
          <w:rtl/>
        </w:rPr>
        <w:t xml:space="preserve"> </w:t>
      </w:r>
      <w:r w:rsidRPr="00A633C1">
        <w:rPr>
          <w:rStyle w:val="Char"/>
          <w:rFonts w:hint="eastAsia"/>
          <w:rtl/>
        </w:rPr>
        <w:t>الرَّحْمَنُ</w:t>
      </w:r>
      <w:r w:rsidRPr="00A633C1">
        <w:rPr>
          <w:rStyle w:val="Char"/>
          <w:rtl/>
        </w:rPr>
        <w:t xml:space="preserve"> </w:t>
      </w:r>
      <w:r w:rsidRPr="00A633C1">
        <w:rPr>
          <w:rStyle w:val="Char"/>
          <w:rFonts w:hint="eastAsia"/>
          <w:rtl/>
        </w:rPr>
        <w:t>الرَّحِيمُ</w:t>
      </w:r>
      <w:r w:rsidRPr="00A633C1">
        <w:rPr>
          <w:rStyle w:val="Char"/>
          <w:rtl/>
        </w:rPr>
        <w:t xml:space="preserve">٢٢ </w:t>
      </w:r>
      <w:r w:rsidRPr="00A633C1">
        <w:rPr>
          <w:rStyle w:val="Char"/>
          <w:rFonts w:hint="eastAsia"/>
          <w:rtl/>
        </w:rPr>
        <w:t>هُوَ</w:t>
      </w:r>
      <w:r w:rsidRPr="00A633C1">
        <w:rPr>
          <w:rStyle w:val="Char"/>
          <w:rtl/>
        </w:rPr>
        <w:t xml:space="preserve"> </w:t>
      </w:r>
      <w:r w:rsidRPr="00A633C1">
        <w:rPr>
          <w:rStyle w:val="Char"/>
          <w:rFonts w:hint="eastAsia"/>
          <w:rtl/>
        </w:rPr>
        <w:t>اللَّهُ</w:t>
      </w:r>
      <w:r w:rsidRPr="00A633C1">
        <w:rPr>
          <w:rStyle w:val="Char"/>
          <w:rtl/>
        </w:rPr>
        <w:t xml:space="preserve"> </w:t>
      </w:r>
      <w:r w:rsidRPr="00A633C1">
        <w:rPr>
          <w:rStyle w:val="Char"/>
          <w:rFonts w:hint="eastAsia"/>
          <w:rtl/>
        </w:rPr>
        <w:t>الَّذِي</w:t>
      </w:r>
      <w:r w:rsidRPr="00A633C1">
        <w:rPr>
          <w:rStyle w:val="Char"/>
          <w:rtl/>
        </w:rPr>
        <w:t xml:space="preserve"> </w:t>
      </w:r>
      <w:r w:rsidRPr="00A633C1">
        <w:rPr>
          <w:rStyle w:val="Char"/>
          <w:rFonts w:hint="eastAsia"/>
          <w:rtl/>
        </w:rPr>
        <w:t>لَا</w:t>
      </w:r>
      <w:r w:rsidRPr="00A633C1">
        <w:rPr>
          <w:rStyle w:val="Char"/>
          <w:rtl/>
        </w:rPr>
        <w:t xml:space="preserve"> </w:t>
      </w:r>
      <w:r w:rsidRPr="00A633C1">
        <w:rPr>
          <w:rStyle w:val="Char"/>
          <w:rFonts w:hint="eastAsia"/>
          <w:rtl/>
        </w:rPr>
        <w:t>إِلَهَ</w:t>
      </w:r>
      <w:r w:rsidRPr="00A633C1">
        <w:rPr>
          <w:rStyle w:val="Char"/>
          <w:rtl/>
        </w:rPr>
        <w:t xml:space="preserve"> </w:t>
      </w:r>
      <w:r w:rsidRPr="00A633C1">
        <w:rPr>
          <w:rStyle w:val="Char"/>
          <w:rFonts w:hint="eastAsia"/>
          <w:rtl/>
        </w:rPr>
        <w:t>إِلَّا</w:t>
      </w:r>
      <w:r w:rsidRPr="00A633C1">
        <w:rPr>
          <w:rStyle w:val="Char"/>
          <w:rtl/>
        </w:rPr>
        <w:t xml:space="preserve"> </w:t>
      </w:r>
      <w:r w:rsidRPr="00A633C1">
        <w:rPr>
          <w:rStyle w:val="Char"/>
          <w:rFonts w:hint="eastAsia"/>
          <w:rtl/>
        </w:rPr>
        <w:t>هُوَ</w:t>
      </w:r>
      <w:r w:rsidRPr="00A633C1">
        <w:rPr>
          <w:rStyle w:val="Char"/>
          <w:rtl/>
        </w:rPr>
        <w:t xml:space="preserve"> </w:t>
      </w:r>
      <w:r w:rsidRPr="00A633C1">
        <w:rPr>
          <w:rStyle w:val="Char"/>
          <w:rFonts w:hint="eastAsia"/>
          <w:rtl/>
        </w:rPr>
        <w:t>الْمَلِكُ</w:t>
      </w:r>
      <w:r w:rsidRPr="00A633C1">
        <w:rPr>
          <w:rStyle w:val="Char"/>
          <w:rtl/>
        </w:rPr>
        <w:t xml:space="preserve"> </w:t>
      </w:r>
      <w:r w:rsidRPr="00A633C1">
        <w:rPr>
          <w:rStyle w:val="Char"/>
          <w:rFonts w:hint="eastAsia"/>
          <w:rtl/>
        </w:rPr>
        <w:t>الْقُدُّوسُ</w:t>
      </w:r>
      <w:r w:rsidRPr="00A633C1">
        <w:rPr>
          <w:rStyle w:val="Char"/>
          <w:rtl/>
        </w:rPr>
        <w:t xml:space="preserve"> </w:t>
      </w:r>
      <w:r w:rsidRPr="00A633C1">
        <w:rPr>
          <w:rStyle w:val="Char"/>
          <w:rFonts w:hint="eastAsia"/>
          <w:rtl/>
        </w:rPr>
        <w:t>السَّلَامُ</w:t>
      </w:r>
      <w:r w:rsidRPr="00A633C1">
        <w:rPr>
          <w:rStyle w:val="Char"/>
          <w:rtl/>
        </w:rPr>
        <w:t xml:space="preserve"> </w:t>
      </w:r>
      <w:r w:rsidRPr="00A633C1">
        <w:rPr>
          <w:rStyle w:val="Char"/>
          <w:rFonts w:hint="eastAsia"/>
          <w:rtl/>
        </w:rPr>
        <w:t>الْمُؤْمِنُ</w:t>
      </w:r>
      <w:r w:rsidRPr="00A633C1">
        <w:rPr>
          <w:rStyle w:val="Char"/>
          <w:rtl/>
        </w:rPr>
        <w:t xml:space="preserve"> </w:t>
      </w:r>
      <w:r w:rsidRPr="00A633C1">
        <w:rPr>
          <w:rStyle w:val="Char"/>
          <w:rFonts w:hint="eastAsia"/>
          <w:rtl/>
        </w:rPr>
        <w:t>الْمُهَيْمِنُ</w:t>
      </w:r>
      <w:r w:rsidRPr="00A633C1">
        <w:rPr>
          <w:rStyle w:val="Char"/>
          <w:rtl/>
        </w:rPr>
        <w:t xml:space="preserve"> </w:t>
      </w:r>
      <w:r w:rsidRPr="00A633C1">
        <w:rPr>
          <w:rStyle w:val="Char"/>
          <w:rFonts w:hint="eastAsia"/>
          <w:rtl/>
        </w:rPr>
        <w:t>الْعَزِيزُ</w:t>
      </w:r>
      <w:r w:rsidRPr="00A633C1">
        <w:rPr>
          <w:rStyle w:val="Char"/>
          <w:rtl/>
        </w:rPr>
        <w:t xml:space="preserve"> </w:t>
      </w:r>
      <w:r w:rsidRPr="00A633C1">
        <w:rPr>
          <w:rStyle w:val="Char"/>
          <w:rFonts w:hint="eastAsia"/>
          <w:rtl/>
        </w:rPr>
        <w:t>الْجَبَّارُ</w:t>
      </w:r>
      <w:r w:rsidRPr="00A633C1">
        <w:rPr>
          <w:rStyle w:val="Char"/>
          <w:rtl/>
        </w:rPr>
        <w:t xml:space="preserve"> </w:t>
      </w:r>
      <w:r w:rsidRPr="00A633C1">
        <w:rPr>
          <w:rStyle w:val="Char"/>
          <w:rFonts w:hint="eastAsia"/>
          <w:rtl/>
        </w:rPr>
        <w:t>الْمُتَكَبِّرُ</w:t>
      </w:r>
      <w:r w:rsidR="00A633C1">
        <w:rPr>
          <w:rStyle w:val="Char"/>
          <w:rtl/>
        </w:rPr>
        <w:t xml:space="preserve"> </w:t>
      </w:r>
      <w:r w:rsidRPr="00A633C1">
        <w:rPr>
          <w:rStyle w:val="Char"/>
          <w:rFonts w:hint="eastAsia"/>
          <w:rtl/>
        </w:rPr>
        <w:t>سُبْحَانَ</w:t>
      </w:r>
      <w:r w:rsidRPr="00A633C1">
        <w:rPr>
          <w:rStyle w:val="Char"/>
          <w:rtl/>
        </w:rPr>
        <w:t xml:space="preserve"> </w:t>
      </w:r>
      <w:r w:rsidRPr="00A633C1">
        <w:rPr>
          <w:rStyle w:val="Char"/>
          <w:rFonts w:hint="eastAsia"/>
          <w:rtl/>
        </w:rPr>
        <w:t>اللَّهِ</w:t>
      </w:r>
      <w:r w:rsidRPr="00A633C1">
        <w:rPr>
          <w:rStyle w:val="Char"/>
          <w:rtl/>
        </w:rPr>
        <w:t xml:space="preserve"> </w:t>
      </w:r>
      <w:r w:rsidRPr="00A633C1">
        <w:rPr>
          <w:rStyle w:val="Char"/>
          <w:rFonts w:hint="eastAsia"/>
          <w:rtl/>
        </w:rPr>
        <w:t>عَمَّا</w:t>
      </w:r>
      <w:r w:rsidRPr="00A633C1">
        <w:rPr>
          <w:rStyle w:val="Char"/>
          <w:rtl/>
        </w:rPr>
        <w:t xml:space="preserve"> </w:t>
      </w:r>
      <w:r w:rsidRPr="00A633C1">
        <w:rPr>
          <w:rStyle w:val="Char"/>
          <w:rFonts w:hint="eastAsia"/>
          <w:rtl/>
        </w:rPr>
        <w:t>يُشْرِكُونَ</w:t>
      </w:r>
      <w:r w:rsidRPr="00A633C1">
        <w:rPr>
          <w:rStyle w:val="Char"/>
          <w:rtl/>
        </w:rPr>
        <w:t xml:space="preserve">٢٣ </w:t>
      </w:r>
      <w:r w:rsidRPr="00A633C1">
        <w:rPr>
          <w:rStyle w:val="Char"/>
          <w:rFonts w:hint="eastAsia"/>
          <w:rtl/>
        </w:rPr>
        <w:t>هُوَ</w:t>
      </w:r>
      <w:r w:rsidRPr="00A633C1">
        <w:rPr>
          <w:rStyle w:val="Char"/>
          <w:rtl/>
        </w:rPr>
        <w:t xml:space="preserve"> </w:t>
      </w:r>
      <w:r w:rsidRPr="00A633C1">
        <w:rPr>
          <w:rStyle w:val="Char"/>
          <w:rFonts w:hint="eastAsia"/>
          <w:rtl/>
        </w:rPr>
        <w:t>اللَّهُ</w:t>
      </w:r>
      <w:r w:rsidRPr="00A633C1">
        <w:rPr>
          <w:rStyle w:val="Char"/>
          <w:rtl/>
        </w:rPr>
        <w:t xml:space="preserve"> </w:t>
      </w:r>
      <w:r w:rsidRPr="00A633C1">
        <w:rPr>
          <w:rStyle w:val="Char"/>
          <w:rFonts w:hint="eastAsia"/>
          <w:rtl/>
        </w:rPr>
        <w:t>الْخَالِقُ</w:t>
      </w:r>
      <w:r w:rsidRPr="00A633C1">
        <w:rPr>
          <w:rStyle w:val="Char"/>
          <w:rtl/>
        </w:rPr>
        <w:t xml:space="preserve"> </w:t>
      </w:r>
      <w:r w:rsidRPr="00A633C1">
        <w:rPr>
          <w:rStyle w:val="Char"/>
          <w:rFonts w:hint="eastAsia"/>
          <w:rtl/>
        </w:rPr>
        <w:t>الْبَارِئُ</w:t>
      </w:r>
      <w:r w:rsidRPr="00A633C1">
        <w:rPr>
          <w:rStyle w:val="Char"/>
          <w:rtl/>
        </w:rPr>
        <w:t xml:space="preserve"> </w:t>
      </w:r>
      <w:r w:rsidRPr="00A633C1">
        <w:rPr>
          <w:rStyle w:val="Char"/>
          <w:rFonts w:hint="eastAsia"/>
          <w:rtl/>
        </w:rPr>
        <w:t>الْمُصَوِّرُ</w:t>
      </w:r>
      <w:r w:rsidR="00A633C1">
        <w:rPr>
          <w:rStyle w:val="Char"/>
          <w:rtl/>
        </w:rPr>
        <w:t xml:space="preserve"> </w:t>
      </w:r>
      <w:r w:rsidRPr="00A633C1">
        <w:rPr>
          <w:rStyle w:val="Char"/>
          <w:rFonts w:hint="eastAsia"/>
          <w:rtl/>
        </w:rPr>
        <w:t>لَهُ</w:t>
      </w:r>
      <w:r w:rsidRPr="00A633C1">
        <w:rPr>
          <w:rStyle w:val="Char"/>
          <w:rtl/>
        </w:rPr>
        <w:t xml:space="preserve"> </w:t>
      </w:r>
      <w:r w:rsidRPr="00A633C1">
        <w:rPr>
          <w:rStyle w:val="Char"/>
          <w:rFonts w:hint="eastAsia"/>
          <w:rtl/>
        </w:rPr>
        <w:t>الْأَسْمَاءُ</w:t>
      </w:r>
      <w:r w:rsidRPr="00A633C1">
        <w:rPr>
          <w:rStyle w:val="Char"/>
          <w:rtl/>
        </w:rPr>
        <w:t xml:space="preserve"> </w:t>
      </w:r>
      <w:r w:rsidRPr="00A633C1">
        <w:rPr>
          <w:rStyle w:val="Char"/>
          <w:rFonts w:hint="eastAsia"/>
          <w:rtl/>
        </w:rPr>
        <w:t>الْحُسْنَى</w:t>
      </w:r>
      <w:r w:rsidR="00A633C1">
        <w:rPr>
          <w:rStyle w:val="Char"/>
          <w:rtl/>
        </w:rPr>
        <w:t xml:space="preserve"> </w:t>
      </w:r>
      <w:r w:rsidRPr="00A633C1">
        <w:rPr>
          <w:rStyle w:val="Char"/>
          <w:rFonts w:hint="eastAsia"/>
          <w:rtl/>
        </w:rPr>
        <w:t>يُسَبِّحُ</w:t>
      </w:r>
      <w:r w:rsidRPr="00A633C1">
        <w:rPr>
          <w:rStyle w:val="Char"/>
          <w:rtl/>
        </w:rPr>
        <w:t xml:space="preserve"> </w:t>
      </w:r>
      <w:r w:rsidRPr="00A633C1">
        <w:rPr>
          <w:rStyle w:val="Char"/>
          <w:rFonts w:hint="eastAsia"/>
          <w:rtl/>
        </w:rPr>
        <w:t>لَهُ</w:t>
      </w:r>
      <w:r w:rsidRPr="00A633C1">
        <w:rPr>
          <w:rStyle w:val="Char"/>
          <w:rtl/>
        </w:rPr>
        <w:t xml:space="preserve"> </w:t>
      </w:r>
      <w:r w:rsidRPr="00A633C1">
        <w:rPr>
          <w:rStyle w:val="Char"/>
          <w:rFonts w:hint="eastAsia"/>
          <w:rtl/>
        </w:rPr>
        <w:t>مَا</w:t>
      </w:r>
      <w:r w:rsidRPr="00A633C1">
        <w:rPr>
          <w:rStyle w:val="Char"/>
          <w:rtl/>
        </w:rPr>
        <w:t xml:space="preserve"> </w:t>
      </w:r>
      <w:r w:rsidRPr="00A633C1">
        <w:rPr>
          <w:rStyle w:val="Char"/>
          <w:rFonts w:hint="eastAsia"/>
          <w:rtl/>
        </w:rPr>
        <w:t>فِي</w:t>
      </w:r>
      <w:r w:rsidRPr="00A633C1">
        <w:rPr>
          <w:rStyle w:val="Char"/>
          <w:rtl/>
        </w:rPr>
        <w:t xml:space="preserve"> </w:t>
      </w:r>
      <w:r w:rsidRPr="00A633C1">
        <w:rPr>
          <w:rStyle w:val="Char"/>
          <w:rFonts w:hint="eastAsia"/>
          <w:rtl/>
        </w:rPr>
        <w:t>السَّمَاوَاتِ</w:t>
      </w:r>
      <w:r w:rsidRPr="00A633C1">
        <w:rPr>
          <w:rStyle w:val="Char"/>
          <w:rtl/>
        </w:rPr>
        <w:t xml:space="preserve"> </w:t>
      </w:r>
      <w:r w:rsidRPr="00A633C1">
        <w:rPr>
          <w:rStyle w:val="Char"/>
          <w:rFonts w:hint="eastAsia"/>
          <w:rtl/>
        </w:rPr>
        <w:t>وَالْأَرْضِ</w:t>
      </w:r>
      <w:r w:rsidR="00A633C1">
        <w:rPr>
          <w:rStyle w:val="Char"/>
          <w:rtl/>
        </w:rPr>
        <w:t xml:space="preserve"> </w:t>
      </w:r>
      <w:r w:rsidRPr="00A633C1">
        <w:rPr>
          <w:rStyle w:val="Char"/>
          <w:rFonts w:hint="eastAsia"/>
          <w:rtl/>
        </w:rPr>
        <w:t>وَهُوَ</w:t>
      </w:r>
      <w:r w:rsidRPr="00A633C1">
        <w:rPr>
          <w:rStyle w:val="Char"/>
          <w:rtl/>
        </w:rPr>
        <w:t xml:space="preserve"> </w:t>
      </w:r>
      <w:r w:rsidRPr="00A633C1">
        <w:rPr>
          <w:rStyle w:val="Char"/>
          <w:rFonts w:hint="eastAsia"/>
          <w:rtl/>
        </w:rPr>
        <w:t>الْعَزِيزُ</w:t>
      </w:r>
      <w:r w:rsidRPr="00A633C1">
        <w:rPr>
          <w:rStyle w:val="Char"/>
          <w:rtl/>
        </w:rPr>
        <w:t xml:space="preserve"> </w:t>
      </w:r>
      <w:r w:rsidRPr="00A633C1">
        <w:rPr>
          <w:rStyle w:val="Char"/>
          <w:rFonts w:hint="eastAsia"/>
          <w:rtl/>
        </w:rPr>
        <w:t>الْحَكِيمُ</w:t>
      </w:r>
      <w:r w:rsidRPr="00A633C1">
        <w:rPr>
          <w:rStyle w:val="Char"/>
          <w:rtl/>
        </w:rPr>
        <w:t>٢٤</w:t>
      </w:r>
      <w:r w:rsidRPr="00AC2419">
        <w:rPr>
          <w:rFonts w:ascii="Book Antiqua" w:hAnsi="Book Antiqua" w:cs="Traditional Arabic"/>
          <w:sz w:val="24"/>
          <w:szCs w:val="28"/>
          <w:rtl/>
          <w:lang w:val="en-US" w:bidi="fa-IR"/>
        </w:rPr>
        <w:t>﴾</w:t>
      </w:r>
      <w:r>
        <w:rPr>
          <w:rFonts w:ascii="Book Antiqua" w:hAnsi="Book Antiqua" w:cs="Arial"/>
          <w:sz w:val="24"/>
          <w:szCs w:val="24"/>
          <w:rtl/>
          <w:lang w:val="en-US" w:bidi="fa-IR"/>
        </w:rPr>
        <w:t xml:space="preserve"> </w:t>
      </w:r>
      <w:r w:rsidRPr="00AC2419">
        <w:rPr>
          <w:rStyle w:val="Char1"/>
          <w:rtl/>
        </w:rPr>
        <w:t>[</w:t>
      </w:r>
      <w:r w:rsidRPr="00AC2419">
        <w:rPr>
          <w:rStyle w:val="Char1"/>
          <w:rFonts w:hint="eastAsia"/>
          <w:rtl/>
        </w:rPr>
        <w:t>الحشر</w:t>
      </w:r>
      <w:r w:rsidRPr="00AC2419">
        <w:rPr>
          <w:rStyle w:val="Char1"/>
          <w:rtl/>
        </w:rPr>
        <w:t>: 22-24]</w:t>
      </w:r>
      <w:r>
        <w:rPr>
          <w:rStyle w:val="Char1"/>
          <w:rFonts w:hint="cs"/>
          <w:rtl/>
          <w:lang w:val="en-US"/>
        </w:rPr>
        <w:t>.</w:t>
      </w:r>
    </w:p>
    <w:p w:rsidR="00683F32" w:rsidRPr="00A94968" w:rsidRDefault="00AC2419" w:rsidP="002D076A">
      <w:pPr>
        <w:widowControl w:val="0"/>
        <w:spacing w:before="120"/>
        <w:ind w:firstLine="284"/>
        <w:jc w:val="both"/>
        <w:rPr>
          <w:rStyle w:val="FootnoteReference"/>
          <w:rFonts w:ascii="Book Antiqua" w:hAnsi="Book Antiqua"/>
          <w:sz w:val="24"/>
          <w:szCs w:val="20"/>
        </w:rPr>
      </w:pPr>
      <w:r>
        <w:rPr>
          <w:rFonts w:ascii="Book Antiqua" w:hAnsi="Book Antiqua"/>
          <w:b/>
          <w:bCs/>
          <w:i/>
          <w:iCs/>
          <w:sz w:val="24"/>
          <w:szCs w:val="32"/>
        </w:rPr>
        <w:t xml:space="preserve"> </w:t>
      </w:r>
      <w:r w:rsidR="00CA4808">
        <w:rPr>
          <w:rFonts w:ascii="Book Antiqua" w:hAnsi="Book Antiqua"/>
          <w:b/>
          <w:bCs/>
          <w:i/>
          <w:iCs/>
          <w:sz w:val="24"/>
          <w:szCs w:val="32"/>
        </w:rPr>
        <w:t>«</w:t>
      </w:r>
      <w:r w:rsidR="00683F32" w:rsidRPr="00A94968">
        <w:rPr>
          <w:rFonts w:ascii="Book Antiqua" w:hAnsi="Book Antiqua"/>
          <w:b/>
          <w:bCs/>
          <w:i/>
          <w:iCs/>
          <w:sz w:val="24"/>
          <w:szCs w:val="32"/>
        </w:rPr>
        <w:t xml:space="preserve">C’est Lui Allah. Nulle divinité autre que Lui, le Connaisseur de l’invisible tout comme du visible. C’est Lui le Tout Miséricordieux, le Très Miséricordieux </w:t>
      </w:r>
      <w:r w:rsidR="00683F32" w:rsidRPr="00A94968">
        <w:rPr>
          <w:rFonts w:ascii="Book Antiqua" w:hAnsi="Book Antiqua"/>
          <w:sz w:val="28"/>
          <w:szCs w:val="32"/>
        </w:rPr>
        <w:sym w:font="AGA Arabesque" w:char="F02A"/>
      </w:r>
      <w:r w:rsidR="00683F32" w:rsidRPr="00A94968">
        <w:rPr>
          <w:rFonts w:ascii="Book Antiqua" w:hAnsi="Book Antiqua"/>
          <w:b/>
          <w:bCs/>
          <w:i/>
          <w:iCs/>
          <w:sz w:val="24"/>
          <w:szCs w:val="32"/>
        </w:rPr>
        <w:t xml:space="preserve"> C’est Lui Allah, nulle divinité autre que Lui, le Souverain, le Pur, l’Apaisant, le Rassurant, le Prédominant, le Tout-Puissant, le Contraignant, l’Orgueilleux. Gloire à Allah, Il transcende ce qu’ils Lui associent </w:t>
      </w:r>
      <w:r w:rsidR="00683F32" w:rsidRPr="00A94968">
        <w:rPr>
          <w:rFonts w:ascii="Book Antiqua" w:hAnsi="Book Antiqua"/>
          <w:sz w:val="28"/>
          <w:szCs w:val="32"/>
        </w:rPr>
        <w:sym w:font="AGA Arabesque" w:char="F02A"/>
      </w:r>
      <w:r w:rsidR="00683F32" w:rsidRPr="00A94968">
        <w:rPr>
          <w:rFonts w:ascii="Book Antiqua" w:hAnsi="Book Antiqua"/>
          <w:b/>
          <w:bCs/>
          <w:i/>
          <w:iCs/>
          <w:sz w:val="24"/>
          <w:szCs w:val="32"/>
        </w:rPr>
        <w:t xml:space="preserve"> C’est Lui Allah, le Créateur, Celui qui donne un commencement à toute chose, le Formateur. </w:t>
      </w:r>
      <w:r w:rsidR="00202699">
        <w:rPr>
          <w:rFonts w:ascii="Book Antiqua" w:hAnsi="Book Antiqua"/>
          <w:b/>
          <w:bCs/>
          <w:i/>
          <w:iCs/>
          <w:sz w:val="24"/>
          <w:szCs w:val="32"/>
        </w:rPr>
        <w:t>À</w:t>
      </w:r>
      <w:r w:rsidR="00683F32" w:rsidRPr="00A94968">
        <w:rPr>
          <w:rFonts w:ascii="Book Antiqua" w:hAnsi="Book Antiqua"/>
          <w:b/>
          <w:bCs/>
          <w:i/>
          <w:iCs/>
          <w:sz w:val="24"/>
          <w:szCs w:val="32"/>
        </w:rPr>
        <w:t xml:space="preserve"> Lui les plus beaux noms. Tout ce qui est dans les cieux et sur la terre Le glorifie. Et c’est Lui le Puissant et le Sage</w:t>
      </w:r>
      <w:r w:rsidR="00202699">
        <w:rPr>
          <w:rFonts w:ascii="Book Antiqua" w:hAnsi="Book Antiqua"/>
          <w:b/>
          <w:bCs/>
          <w:i/>
          <w:iCs/>
          <w:sz w:val="24"/>
          <w:szCs w:val="32"/>
        </w:rPr>
        <w:t>.</w:t>
      </w:r>
      <w:r w:rsidR="00683F32" w:rsidRPr="00A94968">
        <w:rPr>
          <w:rFonts w:ascii="Book Antiqua" w:hAnsi="Book Antiqua"/>
          <w:b/>
          <w:bCs/>
          <w:i/>
          <w:iCs/>
          <w:sz w:val="24"/>
          <w:szCs w:val="32"/>
        </w:rPr>
        <w:t>»</w:t>
      </w:r>
      <w:r w:rsidR="00683F32" w:rsidRPr="00A94968">
        <w:rPr>
          <w:rStyle w:val="FootnoteReference"/>
          <w:rFonts w:ascii="Book Antiqua" w:hAnsi="Book Antiqua"/>
          <w:sz w:val="24"/>
          <w:szCs w:val="20"/>
        </w:rPr>
        <w:footnoteReference w:id="12"/>
      </w:r>
    </w:p>
    <w:p w:rsidR="00683F32" w:rsidRDefault="00683F32" w:rsidP="00CA4808">
      <w:pPr>
        <w:widowControl w:val="0"/>
        <w:spacing w:before="120"/>
        <w:ind w:firstLine="284"/>
        <w:jc w:val="both"/>
        <w:rPr>
          <w:rFonts w:ascii="Book Antiqua" w:hAnsi="Book Antiqua"/>
          <w:sz w:val="24"/>
          <w:szCs w:val="32"/>
          <w:lang w:val="en-US"/>
        </w:rPr>
      </w:pPr>
      <w:r w:rsidRPr="00A94968">
        <w:rPr>
          <w:rFonts w:ascii="Book Antiqua" w:hAnsi="Book Antiqua"/>
          <w:sz w:val="24"/>
          <w:szCs w:val="32"/>
        </w:rPr>
        <w:t>Nous croyons qu’à Lui appartient la royauté des cieux et de la terre.</w:t>
      </w:r>
    </w:p>
    <w:p w:rsidR="00AC2419" w:rsidRPr="00AC2419" w:rsidRDefault="00AC2419" w:rsidP="00AC2419">
      <w:pPr>
        <w:widowControl w:val="0"/>
        <w:bidi/>
        <w:spacing w:before="120"/>
        <w:ind w:firstLine="284"/>
        <w:jc w:val="both"/>
        <w:rPr>
          <w:rFonts w:ascii="Book Antiqua" w:hAnsi="Book Antiqua" w:hint="cs"/>
          <w:sz w:val="24"/>
          <w:szCs w:val="32"/>
          <w:rtl/>
          <w:lang w:val="en-US" w:bidi="fa-IR"/>
        </w:rPr>
      </w:pPr>
      <w:r w:rsidRPr="00AC2419">
        <w:rPr>
          <w:rFonts w:ascii="Book Antiqua" w:hAnsi="Book Antiqua" w:cs="Traditional Arabic"/>
          <w:sz w:val="24"/>
          <w:szCs w:val="28"/>
          <w:rtl/>
          <w:lang w:val="en-US" w:bidi="fa-IR"/>
        </w:rPr>
        <w:t>﴿</w:t>
      </w:r>
      <w:r w:rsidRPr="00A633C1">
        <w:rPr>
          <w:rStyle w:val="Char"/>
          <w:rFonts w:hint="eastAsia"/>
          <w:rtl/>
        </w:rPr>
        <w:t>لِلَّهِ</w:t>
      </w:r>
      <w:r w:rsidRPr="00A633C1">
        <w:rPr>
          <w:rStyle w:val="Char"/>
          <w:rtl/>
        </w:rPr>
        <w:t xml:space="preserve"> </w:t>
      </w:r>
      <w:r w:rsidRPr="00A633C1">
        <w:rPr>
          <w:rStyle w:val="Char"/>
          <w:rFonts w:hint="eastAsia"/>
          <w:rtl/>
        </w:rPr>
        <w:t>مُلْكُ</w:t>
      </w:r>
      <w:r w:rsidRPr="00A633C1">
        <w:rPr>
          <w:rStyle w:val="Char"/>
          <w:rtl/>
        </w:rPr>
        <w:t xml:space="preserve"> </w:t>
      </w:r>
      <w:r w:rsidRPr="00A633C1">
        <w:rPr>
          <w:rStyle w:val="Char"/>
          <w:rFonts w:hint="eastAsia"/>
          <w:rtl/>
        </w:rPr>
        <w:t>السَّمَاوَاتِ</w:t>
      </w:r>
      <w:r w:rsidRPr="00A633C1">
        <w:rPr>
          <w:rStyle w:val="Char"/>
          <w:rtl/>
        </w:rPr>
        <w:t xml:space="preserve"> </w:t>
      </w:r>
      <w:r w:rsidRPr="00A633C1">
        <w:rPr>
          <w:rStyle w:val="Char"/>
          <w:rFonts w:hint="eastAsia"/>
          <w:rtl/>
        </w:rPr>
        <w:t>وَالْأَرْضِ</w:t>
      </w:r>
      <w:r w:rsidR="00A633C1">
        <w:rPr>
          <w:rStyle w:val="Char"/>
          <w:rtl/>
        </w:rPr>
        <w:t xml:space="preserve"> </w:t>
      </w:r>
      <w:r w:rsidRPr="00A633C1">
        <w:rPr>
          <w:rStyle w:val="Char"/>
          <w:rFonts w:hint="eastAsia"/>
          <w:rtl/>
        </w:rPr>
        <w:t>يَخْلُقُ</w:t>
      </w:r>
      <w:r w:rsidRPr="00A633C1">
        <w:rPr>
          <w:rStyle w:val="Char"/>
          <w:rtl/>
        </w:rPr>
        <w:t xml:space="preserve"> </w:t>
      </w:r>
      <w:r w:rsidRPr="00A633C1">
        <w:rPr>
          <w:rStyle w:val="Char"/>
          <w:rFonts w:hint="eastAsia"/>
          <w:rtl/>
        </w:rPr>
        <w:t>مَا</w:t>
      </w:r>
      <w:r w:rsidRPr="00A633C1">
        <w:rPr>
          <w:rStyle w:val="Char"/>
          <w:rtl/>
        </w:rPr>
        <w:t xml:space="preserve"> </w:t>
      </w:r>
      <w:r w:rsidRPr="00A633C1">
        <w:rPr>
          <w:rStyle w:val="Char"/>
          <w:rFonts w:hint="eastAsia"/>
          <w:rtl/>
        </w:rPr>
        <w:t>يَشَاءُ</w:t>
      </w:r>
      <w:r w:rsidR="00A633C1">
        <w:rPr>
          <w:rStyle w:val="Char"/>
          <w:rtl/>
        </w:rPr>
        <w:t xml:space="preserve"> </w:t>
      </w:r>
      <w:r w:rsidRPr="00A633C1">
        <w:rPr>
          <w:rStyle w:val="Char"/>
          <w:rFonts w:hint="eastAsia"/>
          <w:rtl/>
        </w:rPr>
        <w:t>يَهَبُ</w:t>
      </w:r>
      <w:r w:rsidRPr="00A633C1">
        <w:rPr>
          <w:rStyle w:val="Char"/>
          <w:rtl/>
        </w:rPr>
        <w:t xml:space="preserve"> </w:t>
      </w:r>
      <w:r w:rsidRPr="00A633C1">
        <w:rPr>
          <w:rStyle w:val="Char"/>
          <w:rFonts w:hint="eastAsia"/>
          <w:rtl/>
        </w:rPr>
        <w:t>لِمَنْ</w:t>
      </w:r>
      <w:r w:rsidRPr="00A633C1">
        <w:rPr>
          <w:rStyle w:val="Char"/>
          <w:rtl/>
        </w:rPr>
        <w:t xml:space="preserve"> </w:t>
      </w:r>
      <w:r w:rsidRPr="00A633C1">
        <w:rPr>
          <w:rStyle w:val="Char"/>
          <w:rFonts w:hint="eastAsia"/>
          <w:rtl/>
        </w:rPr>
        <w:t>يَشَاءُ</w:t>
      </w:r>
      <w:r w:rsidRPr="00A633C1">
        <w:rPr>
          <w:rStyle w:val="Char"/>
          <w:rtl/>
        </w:rPr>
        <w:t xml:space="preserve"> </w:t>
      </w:r>
      <w:r w:rsidRPr="00A633C1">
        <w:rPr>
          <w:rStyle w:val="Char"/>
          <w:rFonts w:hint="eastAsia"/>
          <w:rtl/>
        </w:rPr>
        <w:t>إِنَاثًا</w:t>
      </w:r>
      <w:r w:rsidRPr="00A633C1">
        <w:rPr>
          <w:rStyle w:val="Char"/>
          <w:rtl/>
        </w:rPr>
        <w:t xml:space="preserve"> </w:t>
      </w:r>
      <w:r w:rsidRPr="00A633C1">
        <w:rPr>
          <w:rStyle w:val="Char"/>
          <w:rFonts w:hint="eastAsia"/>
          <w:rtl/>
        </w:rPr>
        <w:t>وَيَهَبُ</w:t>
      </w:r>
      <w:r w:rsidRPr="00A633C1">
        <w:rPr>
          <w:rStyle w:val="Char"/>
          <w:rtl/>
        </w:rPr>
        <w:t xml:space="preserve"> </w:t>
      </w:r>
      <w:r w:rsidRPr="00A633C1">
        <w:rPr>
          <w:rStyle w:val="Char"/>
          <w:rFonts w:hint="eastAsia"/>
          <w:rtl/>
        </w:rPr>
        <w:t>لِمَنْ</w:t>
      </w:r>
      <w:r w:rsidRPr="00A633C1">
        <w:rPr>
          <w:rStyle w:val="Char"/>
          <w:rtl/>
        </w:rPr>
        <w:t xml:space="preserve"> </w:t>
      </w:r>
      <w:r w:rsidRPr="00A633C1">
        <w:rPr>
          <w:rStyle w:val="Char"/>
          <w:rFonts w:hint="eastAsia"/>
          <w:rtl/>
        </w:rPr>
        <w:t>يَشَاءُ</w:t>
      </w:r>
      <w:r w:rsidRPr="00A633C1">
        <w:rPr>
          <w:rStyle w:val="Char"/>
          <w:rtl/>
        </w:rPr>
        <w:t xml:space="preserve"> </w:t>
      </w:r>
      <w:r w:rsidRPr="00A633C1">
        <w:rPr>
          <w:rStyle w:val="Char"/>
          <w:rFonts w:hint="eastAsia"/>
          <w:rtl/>
        </w:rPr>
        <w:t>الذُّكُورَ</w:t>
      </w:r>
      <w:r w:rsidRPr="00A633C1">
        <w:rPr>
          <w:rStyle w:val="Char"/>
          <w:rtl/>
        </w:rPr>
        <w:t xml:space="preserve">٤٩ </w:t>
      </w:r>
      <w:r w:rsidRPr="00A633C1">
        <w:rPr>
          <w:rStyle w:val="Char"/>
          <w:rFonts w:hint="eastAsia"/>
          <w:rtl/>
        </w:rPr>
        <w:t>أَوْ</w:t>
      </w:r>
      <w:r w:rsidRPr="00A633C1">
        <w:rPr>
          <w:rStyle w:val="Char"/>
          <w:rtl/>
        </w:rPr>
        <w:t xml:space="preserve"> </w:t>
      </w:r>
      <w:r w:rsidRPr="00A633C1">
        <w:rPr>
          <w:rStyle w:val="Char"/>
          <w:rFonts w:hint="eastAsia"/>
          <w:rtl/>
        </w:rPr>
        <w:t>يُزَوِّجُهُمْ</w:t>
      </w:r>
      <w:r w:rsidRPr="00A633C1">
        <w:rPr>
          <w:rStyle w:val="Char"/>
          <w:rtl/>
        </w:rPr>
        <w:t xml:space="preserve"> </w:t>
      </w:r>
      <w:r w:rsidRPr="00A633C1">
        <w:rPr>
          <w:rStyle w:val="Char"/>
          <w:rFonts w:hint="eastAsia"/>
          <w:rtl/>
        </w:rPr>
        <w:t>ذُكْرَانًا</w:t>
      </w:r>
      <w:r w:rsidRPr="00A633C1">
        <w:rPr>
          <w:rStyle w:val="Char"/>
          <w:rtl/>
        </w:rPr>
        <w:t xml:space="preserve"> </w:t>
      </w:r>
      <w:r w:rsidRPr="00A633C1">
        <w:rPr>
          <w:rStyle w:val="Char"/>
          <w:rFonts w:hint="eastAsia"/>
          <w:rtl/>
        </w:rPr>
        <w:t>وَإِنَاثًا</w:t>
      </w:r>
      <w:r w:rsidR="00A633C1">
        <w:rPr>
          <w:rStyle w:val="Char"/>
          <w:rtl/>
        </w:rPr>
        <w:t xml:space="preserve"> </w:t>
      </w:r>
      <w:r w:rsidRPr="00A633C1">
        <w:rPr>
          <w:rStyle w:val="Char"/>
          <w:rFonts w:hint="eastAsia"/>
          <w:rtl/>
        </w:rPr>
        <w:t>وَيَجْعَلُ</w:t>
      </w:r>
      <w:r w:rsidRPr="00A633C1">
        <w:rPr>
          <w:rStyle w:val="Char"/>
          <w:rtl/>
        </w:rPr>
        <w:t xml:space="preserve"> </w:t>
      </w:r>
      <w:r w:rsidRPr="00A633C1">
        <w:rPr>
          <w:rStyle w:val="Char"/>
          <w:rFonts w:hint="eastAsia"/>
          <w:rtl/>
        </w:rPr>
        <w:t>مَنْ</w:t>
      </w:r>
      <w:r w:rsidRPr="00A633C1">
        <w:rPr>
          <w:rStyle w:val="Char"/>
          <w:rtl/>
        </w:rPr>
        <w:t xml:space="preserve"> </w:t>
      </w:r>
      <w:r w:rsidRPr="00A633C1">
        <w:rPr>
          <w:rStyle w:val="Char"/>
          <w:rFonts w:hint="eastAsia"/>
          <w:rtl/>
        </w:rPr>
        <w:t>يَشَاءُ</w:t>
      </w:r>
      <w:r w:rsidRPr="00A633C1">
        <w:rPr>
          <w:rStyle w:val="Char"/>
          <w:rtl/>
        </w:rPr>
        <w:t xml:space="preserve"> </w:t>
      </w:r>
      <w:r w:rsidRPr="00A633C1">
        <w:rPr>
          <w:rStyle w:val="Char"/>
          <w:rFonts w:hint="eastAsia"/>
          <w:rtl/>
        </w:rPr>
        <w:t>عَقِيمًا</w:t>
      </w:r>
      <w:r w:rsidR="00A633C1">
        <w:rPr>
          <w:rStyle w:val="Char"/>
          <w:rtl/>
        </w:rPr>
        <w:t xml:space="preserve"> </w:t>
      </w:r>
      <w:r w:rsidRPr="00A633C1">
        <w:rPr>
          <w:rStyle w:val="Char"/>
          <w:rFonts w:hint="eastAsia"/>
          <w:rtl/>
        </w:rPr>
        <w:t>إِنَّهُ</w:t>
      </w:r>
      <w:r w:rsidRPr="00A633C1">
        <w:rPr>
          <w:rStyle w:val="Char"/>
          <w:rtl/>
        </w:rPr>
        <w:t xml:space="preserve"> </w:t>
      </w:r>
      <w:r w:rsidRPr="00A633C1">
        <w:rPr>
          <w:rStyle w:val="Char"/>
          <w:rFonts w:hint="eastAsia"/>
          <w:rtl/>
        </w:rPr>
        <w:t>عَلِيمٌ</w:t>
      </w:r>
      <w:r w:rsidRPr="00A633C1">
        <w:rPr>
          <w:rStyle w:val="Char"/>
          <w:rtl/>
        </w:rPr>
        <w:t xml:space="preserve"> </w:t>
      </w:r>
      <w:r w:rsidRPr="00A633C1">
        <w:rPr>
          <w:rStyle w:val="Char"/>
          <w:rFonts w:hint="eastAsia"/>
          <w:rtl/>
        </w:rPr>
        <w:t>قَدِيرٌ</w:t>
      </w:r>
      <w:r w:rsidRPr="00A633C1">
        <w:rPr>
          <w:rStyle w:val="Char"/>
          <w:rtl/>
        </w:rPr>
        <w:t>٥٠</w:t>
      </w:r>
      <w:r w:rsidRPr="00AC2419">
        <w:rPr>
          <w:rFonts w:ascii="Book Antiqua" w:hAnsi="Book Antiqua" w:cs="Traditional Arabic"/>
          <w:sz w:val="24"/>
          <w:szCs w:val="28"/>
          <w:rtl/>
          <w:lang w:val="en-US" w:bidi="fa-IR"/>
        </w:rPr>
        <w:t>﴾</w:t>
      </w:r>
      <w:r>
        <w:rPr>
          <w:rFonts w:ascii="Book Antiqua" w:hAnsi="Book Antiqua" w:cs="Arial"/>
          <w:sz w:val="24"/>
          <w:szCs w:val="24"/>
          <w:rtl/>
          <w:lang w:val="en-US" w:bidi="fa-IR"/>
        </w:rPr>
        <w:t xml:space="preserve"> </w:t>
      </w:r>
      <w:r w:rsidRPr="00AC2419">
        <w:rPr>
          <w:rStyle w:val="Char1"/>
          <w:rtl/>
        </w:rPr>
        <w:t>[</w:t>
      </w:r>
      <w:r w:rsidRPr="00AC2419">
        <w:rPr>
          <w:rStyle w:val="Char1"/>
          <w:rFonts w:hint="eastAsia"/>
          <w:rtl/>
        </w:rPr>
        <w:t>الشورى</w:t>
      </w:r>
      <w:r w:rsidRPr="00AC2419">
        <w:rPr>
          <w:rStyle w:val="Char1"/>
          <w:rtl/>
        </w:rPr>
        <w:t>: 49-50]</w:t>
      </w:r>
      <w:r>
        <w:rPr>
          <w:rStyle w:val="Char1"/>
          <w:rFonts w:hint="cs"/>
          <w:rtl/>
          <w:lang w:val="en-US"/>
        </w:rPr>
        <w:t>.</w:t>
      </w:r>
    </w:p>
    <w:p w:rsidR="00683F32" w:rsidRPr="00A94968" w:rsidRDefault="00AC2419" w:rsidP="002D076A">
      <w:pPr>
        <w:widowControl w:val="0"/>
        <w:spacing w:before="120"/>
        <w:ind w:firstLine="284"/>
        <w:jc w:val="both"/>
        <w:rPr>
          <w:rFonts w:ascii="Book Antiqua" w:hAnsi="Book Antiqua"/>
          <w:b/>
          <w:bCs/>
          <w:i/>
          <w:iCs/>
          <w:sz w:val="24"/>
          <w:szCs w:val="32"/>
        </w:rPr>
      </w:pPr>
      <w:r>
        <w:rPr>
          <w:rFonts w:ascii="Book Antiqua" w:hAnsi="Book Antiqua"/>
          <w:b/>
          <w:bCs/>
          <w:i/>
          <w:iCs/>
          <w:sz w:val="24"/>
          <w:szCs w:val="32"/>
        </w:rPr>
        <w:t xml:space="preserve"> </w:t>
      </w:r>
      <w:r w:rsidR="00CA4808">
        <w:rPr>
          <w:rFonts w:ascii="Book Antiqua" w:hAnsi="Book Antiqua"/>
          <w:b/>
          <w:bCs/>
          <w:i/>
          <w:iCs/>
          <w:sz w:val="24"/>
          <w:szCs w:val="32"/>
        </w:rPr>
        <w:t>«</w:t>
      </w:r>
      <w:r w:rsidR="00683F32" w:rsidRPr="00A94968">
        <w:rPr>
          <w:rFonts w:ascii="Book Antiqua" w:hAnsi="Book Antiqua"/>
          <w:b/>
          <w:bCs/>
          <w:i/>
          <w:iCs/>
          <w:sz w:val="24"/>
          <w:szCs w:val="32"/>
        </w:rPr>
        <w:t xml:space="preserve">A Allah appartient la royauté des cieux et de la terre. Il crée ce qu’Il veut. Il fait don de filles à qui Il veut et don de garçons à qui Il veut </w:t>
      </w:r>
      <w:r w:rsidR="00683F32" w:rsidRPr="00A94968">
        <w:rPr>
          <w:rFonts w:ascii="Book Antiqua" w:hAnsi="Book Antiqua"/>
          <w:sz w:val="28"/>
          <w:szCs w:val="32"/>
        </w:rPr>
        <w:sym w:font="AGA Arabesque" w:char="F02A"/>
      </w:r>
      <w:r w:rsidR="00683F32" w:rsidRPr="00A94968">
        <w:rPr>
          <w:rFonts w:ascii="Book Antiqua" w:hAnsi="Book Antiqua"/>
          <w:b/>
          <w:bCs/>
          <w:i/>
          <w:iCs/>
          <w:sz w:val="24"/>
          <w:szCs w:val="32"/>
        </w:rPr>
        <w:t xml:space="preserve"> Ou bien Il les donne en paire</w:t>
      </w:r>
      <w:r w:rsidR="004D6133" w:rsidRPr="00A94968">
        <w:rPr>
          <w:rFonts w:ascii="Book Antiqua" w:hAnsi="Book Antiqua"/>
          <w:b/>
          <w:bCs/>
          <w:i/>
          <w:iCs/>
          <w:sz w:val="24"/>
          <w:szCs w:val="32"/>
        </w:rPr>
        <w:t>s</w:t>
      </w:r>
      <w:r w:rsidR="00683F32" w:rsidRPr="00A94968">
        <w:rPr>
          <w:rFonts w:ascii="Book Antiqua" w:hAnsi="Book Antiqua"/>
          <w:b/>
          <w:bCs/>
          <w:i/>
          <w:iCs/>
          <w:sz w:val="24"/>
          <w:szCs w:val="32"/>
        </w:rPr>
        <w:t xml:space="preserve"> garçons et filles et Il rend stérile qui Il veut. Il est certes Omniscient et Omnipotent</w:t>
      </w:r>
      <w:r w:rsidR="00202699">
        <w:rPr>
          <w:rFonts w:ascii="Book Antiqua" w:hAnsi="Book Antiqua"/>
          <w:b/>
          <w:bCs/>
          <w:i/>
          <w:iCs/>
          <w:sz w:val="24"/>
          <w:szCs w:val="32"/>
        </w:rPr>
        <w:t>.</w:t>
      </w:r>
      <w:r w:rsidR="00683F32" w:rsidRPr="00A94968">
        <w:rPr>
          <w:rFonts w:ascii="Book Antiqua" w:hAnsi="Book Antiqua"/>
          <w:b/>
          <w:bCs/>
          <w:i/>
          <w:iCs/>
          <w:sz w:val="24"/>
          <w:szCs w:val="32"/>
        </w:rPr>
        <w:t xml:space="preserve">» </w:t>
      </w:r>
      <w:r w:rsidR="00683F32" w:rsidRPr="00A94968">
        <w:rPr>
          <w:rStyle w:val="FootnoteReference"/>
          <w:rFonts w:ascii="Book Antiqua" w:hAnsi="Book Antiqua"/>
          <w:sz w:val="24"/>
          <w:szCs w:val="20"/>
        </w:rPr>
        <w:footnoteReference w:id="13"/>
      </w:r>
    </w:p>
    <w:p w:rsidR="00683F32" w:rsidRDefault="00683F32" w:rsidP="00CA4808">
      <w:pPr>
        <w:widowControl w:val="0"/>
        <w:spacing w:before="120"/>
        <w:ind w:firstLine="284"/>
        <w:jc w:val="both"/>
        <w:rPr>
          <w:rFonts w:ascii="Book Antiqua" w:hAnsi="Book Antiqua"/>
          <w:sz w:val="24"/>
          <w:szCs w:val="32"/>
          <w:lang w:val="en-US"/>
        </w:rPr>
      </w:pPr>
      <w:r w:rsidRPr="00A94968">
        <w:rPr>
          <w:rFonts w:ascii="Book Antiqua" w:hAnsi="Book Antiqua"/>
          <w:sz w:val="24"/>
          <w:szCs w:val="32"/>
        </w:rPr>
        <w:t xml:space="preserve">Et nous croyons que... </w:t>
      </w:r>
    </w:p>
    <w:p w:rsidR="00AC2419" w:rsidRPr="00AC2419" w:rsidRDefault="00AC2419" w:rsidP="00AC2419">
      <w:pPr>
        <w:widowControl w:val="0"/>
        <w:bidi/>
        <w:spacing w:before="120"/>
        <w:ind w:firstLine="284"/>
        <w:jc w:val="both"/>
        <w:rPr>
          <w:rFonts w:ascii="Book Antiqua" w:hAnsi="Book Antiqua" w:hint="cs"/>
          <w:sz w:val="24"/>
          <w:szCs w:val="32"/>
          <w:rtl/>
          <w:lang w:val="en-US" w:bidi="fa-IR"/>
        </w:rPr>
      </w:pPr>
      <w:r w:rsidRPr="00AC2419">
        <w:rPr>
          <w:rFonts w:ascii="Book Antiqua" w:hAnsi="Book Antiqua" w:cs="Traditional Arabic"/>
          <w:sz w:val="24"/>
          <w:szCs w:val="28"/>
          <w:rtl/>
          <w:lang w:val="en-US"/>
        </w:rPr>
        <w:t>﴿</w:t>
      </w:r>
      <w:r w:rsidRPr="00A633C1">
        <w:rPr>
          <w:rStyle w:val="Char"/>
          <w:rFonts w:hint="eastAsia"/>
          <w:rtl/>
        </w:rPr>
        <w:t>لَيْسَ</w:t>
      </w:r>
      <w:r w:rsidRPr="00A633C1">
        <w:rPr>
          <w:rStyle w:val="Char"/>
          <w:rtl/>
        </w:rPr>
        <w:t xml:space="preserve"> </w:t>
      </w:r>
      <w:r w:rsidRPr="00A633C1">
        <w:rPr>
          <w:rStyle w:val="Char"/>
          <w:rFonts w:hint="eastAsia"/>
          <w:rtl/>
        </w:rPr>
        <w:t>كَمِثْلِهِ</w:t>
      </w:r>
      <w:r w:rsidRPr="00A633C1">
        <w:rPr>
          <w:rStyle w:val="Char"/>
          <w:rtl/>
        </w:rPr>
        <w:t xml:space="preserve"> </w:t>
      </w:r>
      <w:r w:rsidRPr="00A633C1">
        <w:rPr>
          <w:rStyle w:val="Char"/>
          <w:rFonts w:hint="eastAsia"/>
          <w:rtl/>
        </w:rPr>
        <w:t>شَيْءٌ</w:t>
      </w:r>
      <w:r w:rsidR="00A633C1">
        <w:rPr>
          <w:rStyle w:val="Char"/>
          <w:rtl/>
        </w:rPr>
        <w:t xml:space="preserve"> </w:t>
      </w:r>
      <w:r w:rsidRPr="00A633C1">
        <w:rPr>
          <w:rStyle w:val="Char"/>
          <w:rFonts w:hint="eastAsia"/>
          <w:rtl/>
        </w:rPr>
        <w:t>وَهُوَ</w:t>
      </w:r>
      <w:r w:rsidRPr="00A633C1">
        <w:rPr>
          <w:rStyle w:val="Char"/>
          <w:rtl/>
        </w:rPr>
        <w:t xml:space="preserve"> </w:t>
      </w:r>
      <w:r w:rsidRPr="00A633C1">
        <w:rPr>
          <w:rStyle w:val="Char"/>
          <w:rFonts w:hint="eastAsia"/>
          <w:rtl/>
        </w:rPr>
        <w:t>السَّمِيعُ</w:t>
      </w:r>
      <w:r w:rsidRPr="00A633C1">
        <w:rPr>
          <w:rStyle w:val="Char"/>
          <w:rtl/>
        </w:rPr>
        <w:t xml:space="preserve"> </w:t>
      </w:r>
      <w:r w:rsidRPr="00A633C1">
        <w:rPr>
          <w:rStyle w:val="Char"/>
          <w:rFonts w:hint="eastAsia"/>
          <w:rtl/>
        </w:rPr>
        <w:t>الْبَصِيرُ</w:t>
      </w:r>
      <w:r w:rsidRPr="00A633C1">
        <w:rPr>
          <w:rStyle w:val="Char"/>
          <w:rtl/>
        </w:rPr>
        <w:t xml:space="preserve">١١ </w:t>
      </w:r>
      <w:r w:rsidRPr="00A633C1">
        <w:rPr>
          <w:rStyle w:val="Char"/>
          <w:rFonts w:hint="eastAsia"/>
          <w:rtl/>
        </w:rPr>
        <w:t>لَهُ</w:t>
      </w:r>
      <w:r w:rsidRPr="00A633C1">
        <w:rPr>
          <w:rStyle w:val="Char"/>
          <w:rtl/>
        </w:rPr>
        <w:t xml:space="preserve"> </w:t>
      </w:r>
      <w:r w:rsidRPr="00A633C1">
        <w:rPr>
          <w:rStyle w:val="Char"/>
          <w:rFonts w:hint="eastAsia"/>
          <w:rtl/>
        </w:rPr>
        <w:t>مَقَالِيدُ</w:t>
      </w:r>
      <w:r w:rsidRPr="00A633C1">
        <w:rPr>
          <w:rStyle w:val="Char"/>
          <w:rtl/>
        </w:rPr>
        <w:t xml:space="preserve"> </w:t>
      </w:r>
      <w:r w:rsidRPr="00A633C1">
        <w:rPr>
          <w:rStyle w:val="Char"/>
          <w:rFonts w:hint="eastAsia"/>
          <w:rtl/>
        </w:rPr>
        <w:t>السَّمَاوَاتِ</w:t>
      </w:r>
      <w:r w:rsidRPr="00A633C1">
        <w:rPr>
          <w:rStyle w:val="Char"/>
          <w:rtl/>
        </w:rPr>
        <w:t xml:space="preserve"> </w:t>
      </w:r>
      <w:r w:rsidRPr="00A633C1">
        <w:rPr>
          <w:rStyle w:val="Char"/>
          <w:rFonts w:hint="eastAsia"/>
          <w:rtl/>
        </w:rPr>
        <w:t>وَالْأَرْضِ</w:t>
      </w:r>
      <w:r w:rsidR="00A633C1">
        <w:rPr>
          <w:rStyle w:val="Char"/>
          <w:rtl/>
        </w:rPr>
        <w:t xml:space="preserve"> </w:t>
      </w:r>
      <w:r w:rsidRPr="00A633C1">
        <w:rPr>
          <w:rStyle w:val="Char"/>
          <w:rFonts w:hint="eastAsia"/>
          <w:rtl/>
        </w:rPr>
        <w:t>يَبْسُطُ</w:t>
      </w:r>
      <w:r w:rsidRPr="00A633C1">
        <w:rPr>
          <w:rStyle w:val="Char"/>
          <w:rtl/>
        </w:rPr>
        <w:t xml:space="preserve"> </w:t>
      </w:r>
      <w:r w:rsidRPr="00A633C1">
        <w:rPr>
          <w:rStyle w:val="Char"/>
          <w:rFonts w:hint="eastAsia"/>
          <w:rtl/>
        </w:rPr>
        <w:t>الرِّزْقَ</w:t>
      </w:r>
      <w:r w:rsidRPr="00A633C1">
        <w:rPr>
          <w:rStyle w:val="Char"/>
          <w:rtl/>
        </w:rPr>
        <w:t xml:space="preserve"> </w:t>
      </w:r>
      <w:r w:rsidRPr="00A633C1">
        <w:rPr>
          <w:rStyle w:val="Char"/>
          <w:rFonts w:hint="eastAsia"/>
          <w:rtl/>
        </w:rPr>
        <w:t>لِمَنْ</w:t>
      </w:r>
      <w:r w:rsidRPr="00A633C1">
        <w:rPr>
          <w:rStyle w:val="Char"/>
          <w:rtl/>
        </w:rPr>
        <w:t xml:space="preserve"> </w:t>
      </w:r>
      <w:r w:rsidRPr="00A633C1">
        <w:rPr>
          <w:rStyle w:val="Char"/>
          <w:rFonts w:hint="eastAsia"/>
          <w:rtl/>
        </w:rPr>
        <w:t>يَشَاءُ</w:t>
      </w:r>
      <w:r w:rsidRPr="00A633C1">
        <w:rPr>
          <w:rStyle w:val="Char"/>
          <w:rtl/>
        </w:rPr>
        <w:t xml:space="preserve"> </w:t>
      </w:r>
      <w:r w:rsidRPr="00A633C1">
        <w:rPr>
          <w:rStyle w:val="Char"/>
          <w:rFonts w:hint="eastAsia"/>
          <w:rtl/>
        </w:rPr>
        <w:t>وَيَقْدِرُ</w:t>
      </w:r>
      <w:r w:rsidR="00A633C1">
        <w:rPr>
          <w:rStyle w:val="Char"/>
          <w:rtl/>
        </w:rPr>
        <w:t xml:space="preserve"> </w:t>
      </w:r>
      <w:r w:rsidRPr="00A633C1">
        <w:rPr>
          <w:rStyle w:val="Char"/>
          <w:rFonts w:hint="eastAsia"/>
          <w:rtl/>
        </w:rPr>
        <w:t>إِنَّهُ</w:t>
      </w:r>
      <w:r w:rsidRPr="00A633C1">
        <w:rPr>
          <w:rStyle w:val="Char"/>
          <w:rtl/>
        </w:rPr>
        <w:t xml:space="preserve"> </w:t>
      </w:r>
      <w:r w:rsidRPr="00A633C1">
        <w:rPr>
          <w:rStyle w:val="Char"/>
          <w:rFonts w:hint="eastAsia"/>
          <w:rtl/>
        </w:rPr>
        <w:t>بِكُلِّ</w:t>
      </w:r>
      <w:r w:rsidRPr="00A633C1">
        <w:rPr>
          <w:rStyle w:val="Char"/>
          <w:rtl/>
        </w:rPr>
        <w:t xml:space="preserve"> </w:t>
      </w:r>
      <w:r w:rsidRPr="00A633C1">
        <w:rPr>
          <w:rStyle w:val="Char"/>
          <w:rFonts w:hint="eastAsia"/>
          <w:rtl/>
        </w:rPr>
        <w:t>شَيْءٍ</w:t>
      </w:r>
      <w:r w:rsidRPr="00A633C1">
        <w:rPr>
          <w:rStyle w:val="Char"/>
          <w:rtl/>
        </w:rPr>
        <w:t xml:space="preserve"> </w:t>
      </w:r>
      <w:r w:rsidRPr="00A633C1">
        <w:rPr>
          <w:rStyle w:val="Char"/>
          <w:rFonts w:hint="eastAsia"/>
          <w:rtl/>
        </w:rPr>
        <w:t>عَلِيمٌ</w:t>
      </w:r>
      <w:r w:rsidRPr="00A633C1">
        <w:rPr>
          <w:rStyle w:val="Char"/>
          <w:rtl/>
        </w:rPr>
        <w:t>١٢</w:t>
      </w:r>
      <w:r w:rsidRPr="00AC2419">
        <w:rPr>
          <w:rFonts w:ascii="Book Antiqua" w:hAnsi="Book Antiqua" w:cs="Traditional Arabic"/>
          <w:sz w:val="24"/>
          <w:szCs w:val="28"/>
          <w:rtl/>
          <w:lang w:val="en-US"/>
        </w:rPr>
        <w:t>﴾</w:t>
      </w:r>
      <w:r>
        <w:rPr>
          <w:rFonts w:ascii="Book Antiqua" w:hAnsi="Book Antiqua" w:cs="Arial"/>
          <w:sz w:val="24"/>
          <w:szCs w:val="24"/>
          <w:rtl/>
          <w:lang w:val="en-US"/>
        </w:rPr>
        <w:t xml:space="preserve"> </w:t>
      </w:r>
      <w:r w:rsidRPr="00AC2419">
        <w:rPr>
          <w:rStyle w:val="Char1"/>
          <w:rtl/>
        </w:rPr>
        <w:t>[</w:t>
      </w:r>
      <w:r w:rsidRPr="00AC2419">
        <w:rPr>
          <w:rStyle w:val="Char1"/>
          <w:rFonts w:hint="eastAsia"/>
          <w:rtl/>
        </w:rPr>
        <w:t>الشورى</w:t>
      </w:r>
      <w:r w:rsidRPr="00AC2419">
        <w:rPr>
          <w:rStyle w:val="Char1"/>
          <w:rtl/>
        </w:rPr>
        <w:t>: 11-12]</w:t>
      </w:r>
      <w:r>
        <w:rPr>
          <w:rStyle w:val="Char1"/>
          <w:rFonts w:hint="cs"/>
          <w:rtl/>
          <w:lang w:val="en-US"/>
        </w:rPr>
        <w:t>.</w:t>
      </w:r>
    </w:p>
    <w:p w:rsidR="00683F32" w:rsidRDefault="00AC2419" w:rsidP="002D076A">
      <w:pPr>
        <w:widowControl w:val="0"/>
        <w:spacing w:before="120"/>
        <w:ind w:firstLine="284"/>
        <w:jc w:val="both"/>
        <w:rPr>
          <w:rFonts w:ascii="Book Antiqua" w:hAnsi="Book Antiqua"/>
          <w:b/>
          <w:bCs/>
          <w:i/>
          <w:iCs/>
          <w:sz w:val="24"/>
          <w:szCs w:val="32"/>
        </w:rPr>
      </w:pPr>
      <w:r>
        <w:rPr>
          <w:rFonts w:ascii="Book Antiqua" w:hAnsi="Book Antiqua"/>
          <w:b/>
          <w:bCs/>
          <w:i/>
          <w:iCs/>
          <w:sz w:val="24"/>
          <w:szCs w:val="32"/>
        </w:rPr>
        <w:t xml:space="preserve"> </w:t>
      </w:r>
      <w:r w:rsidR="00CA4808">
        <w:rPr>
          <w:rFonts w:ascii="Book Antiqua" w:hAnsi="Book Antiqua"/>
          <w:b/>
          <w:bCs/>
          <w:i/>
          <w:iCs/>
          <w:sz w:val="24"/>
          <w:szCs w:val="32"/>
        </w:rPr>
        <w:t>«</w:t>
      </w:r>
      <w:r w:rsidR="00683F32" w:rsidRPr="00A94968">
        <w:rPr>
          <w:rFonts w:ascii="Book Antiqua" w:hAnsi="Book Antiqua"/>
          <w:b/>
          <w:bCs/>
          <w:i/>
          <w:iCs/>
          <w:sz w:val="24"/>
          <w:szCs w:val="32"/>
        </w:rPr>
        <w:t xml:space="preserve">... Rien ne Lui ressemble, et c’est Lui l’Audient, le Clairvoyant </w:t>
      </w:r>
      <w:r w:rsidR="00683F32" w:rsidRPr="00A94968">
        <w:rPr>
          <w:rFonts w:ascii="Book Antiqua" w:hAnsi="Book Antiqua"/>
          <w:sz w:val="28"/>
          <w:szCs w:val="32"/>
        </w:rPr>
        <w:sym w:font="AGA Arabesque" w:char="F02A"/>
      </w:r>
      <w:r w:rsidR="00683F32" w:rsidRPr="00A94968">
        <w:rPr>
          <w:rFonts w:ascii="Book Antiqua" w:hAnsi="Book Antiqua"/>
          <w:b/>
          <w:bCs/>
          <w:i/>
          <w:iCs/>
          <w:sz w:val="24"/>
          <w:szCs w:val="32"/>
        </w:rPr>
        <w:t xml:space="preserve"> Il possède les clefs [des trésors] des cieux et de la terre. Il attribue Ses dons avec largesse, ou les restreint à qui Il veut. Certes, Il est Omniscient</w:t>
      </w:r>
      <w:r w:rsidR="00202699">
        <w:rPr>
          <w:rFonts w:ascii="Book Antiqua" w:hAnsi="Book Antiqua"/>
          <w:b/>
          <w:bCs/>
          <w:i/>
          <w:iCs/>
          <w:sz w:val="24"/>
          <w:szCs w:val="32"/>
        </w:rPr>
        <w:t>.</w:t>
      </w:r>
      <w:r w:rsidR="00683F32" w:rsidRPr="00A94968">
        <w:rPr>
          <w:rFonts w:ascii="Book Antiqua" w:hAnsi="Book Antiqua"/>
          <w:b/>
          <w:bCs/>
          <w:i/>
          <w:iCs/>
          <w:sz w:val="24"/>
          <w:szCs w:val="32"/>
        </w:rPr>
        <w:t>»</w:t>
      </w:r>
      <w:r w:rsidR="00683F32" w:rsidRPr="00A94968">
        <w:rPr>
          <w:rStyle w:val="FootnoteReference"/>
          <w:rFonts w:ascii="Book Antiqua" w:hAnsi="Book Antiqua"/>
          <w:sz w:val="24"/>
          <w:szCs w:val="20"/>
        </w:rPr>
        <w:footnoteReference w:id="14"/>
      </w:r>
    </w:p>
    <w:p w:rsidR="00AC2419" w:rsidRPr="00AC2419" w:rsidRDefault="00AC2419" w:rsidP="00AC2419">
      <w:pPr>
        <w:widowControl w:val="0"/>
        <w:bidi/>
        <w:spacing w:before="120"/>
        <w:ind w:firstLine="284"/>
        <w:jc w:val="both"/>
        <w:rPr>
          <w:rFonts w:ascii="Book Antiqua" w:hAnsi="Book Antiqua" w:hint="cs"/>
          <w:b/>
          <w:bCs/>
          <w:i/>
          <w:iCs/>
          <w:sz w:val="24"/>
          <w:szCs w:val="32"/>
          <w:rtl/>
          <w:lang w:val="en-US" w:bidi="fa-IR"/>
        </w:rPr>
      </w:pPr>
      <w:r w:rsidRPr="00AC2419">
        <w:rPr>
          <w:rFonts w:ascii="Book Antiqua" w:hAnsi="Book Antiqua" w:cs="Traditional Arabic"/>
          <w:b/>
          <w:i/>
          <w:sz w:val="24"/>
          <w:szCs w:val="28"/>
          <w:rtl/>
          <w:lang w:val="en-US" w:bidi="fa-IR"/>
        </w:rPr>
        <w:t>﴿</w:t>
      </w:r>
      <w:r w:rsidRPr="00A633C1">
        <w:rPr>
          <w:rStyle w:val="Char"/>
          <w:rFonts w:hint="eastAsia"/>
          <w:rtl/>
        </w:rPr>
        <w:t>وَمَا</w:t>
      </w:r>
      <w:r w:rsidRPr="00A633C1">
        <w:rPr>
          <w:rStyle w:val="Char"/>
          <w:rtl/>
        </w:rPr>
        <w:t xml:space="preserve"> </w:t>
      </w:r>
      <w:r w:rsidRPr="00A633C1">
        <w:rPr>
          <w:rStyle w:val="Char"/>
          <w:rFonts w:hint="eastAsia"/>
          <w:rtl/>
        </w:rPr>
        <w:t>مِنْ</w:t>
      </w:r>
      <w:r w:rsidRPr="00A633C1">
        <w:rPr>
          <w:rStyle w:val="Char"/>
          <w:rtl/>
        </w:rPr>
        <w:t xml:space="preserve"> </w:t>
      </w:r>
      <w:r w:rsidRPr="00A633C1">
        <w:rPr>
          <w:rStyle w:val="Char"/>
          <w:rFonts w:hint="eastAsia"/>
          <w:rtl/>
        </w:rPr>
        <w:t>دَابَّةٍ</w:t>
      </w:r>
      <w:r w:rsidRPr="00A633C1">
        <w:rPr>
          <w:rStyle w:val="Char"/>
          <w:rtl/>
        </w:rPr>
        <w:t xml:space="preserve"> </w:t>
      </w:r>
      <w:r w:rsidRPr="00A633C1">
        <w:rPr>
          <w:rStyle w:val="Char"/>
          <w:rFonts w:hint="eastAsia"/>
          <w:rtl/>
        </w:rPr>
        <w:t>فِي</w:t>
      </w:r>
      <w:r w:rsidRPr="00A633C1">
        <w:rPr>
          <w:rStyle w:val="Char"/>
          <w:rtl/>
        </w:rPr>
        <w:t xml:space="preserve"> </w:t>
      </w:r>
      <w:r w:rsidRPr="00A633C1">
        <w:rPr>
          <w:rStyle w:val="Char"/>
          <w:rFonts w:hint="eastAsia"/>
          <w:rtl/>
        </w:rPr>
        <w:t>الْأَرْضِ</w:t>
      </w:r>
      <w:r w:rsidRPr="00A633C1">
        <w:rPr>
          <w:rStyle w:val="Char"/>
          <w:rtl/>
        </w:rPr>
        <w:t xml:space="preserve"> </w:t>
      </w:r>
      <w:r w:rsidRPr="00A633C1">
        <w:rPr>
          <w:rStyle w:val="Char"/>
          <w:rFonts w:hint="eastAsia"/>
          <w:rtl/>
        </w:rPr>
        <w:t>إِلَّا</w:t>
      </w:r>
      <w:r w:rsidRPr="00A633C1">
        <w:rPr>
          <w:rStyle w:val="Char"/>
          <w:rtl/>
        </w:rPr>
        <w:t xml:space="preserve"> </w:t>
      </w:r>
      <w:r w:rsidRPr="00A633C1">
        <w:rPr>
          <w:rStyle w:val="Char"/>
          <w:rFonts w:hint="eastAsia"/>
          <w:rtl/>
        </w:rPr>
        <w:t>عَلَى</w:t>
      </w:r>
      <w:r w:rsidRPr="00A633C1">
        <w:rPr>
          <w:rStyle w:val="Char"/>
          <w:rtl/>
        </w:rPr>
        <w:t xml:space="preserve"> </w:t>
      </w:r>
      <w:r w:rsidRPr="00A633C1">
        <w:rPr>
          <w:rStyle w:val="Char"/>
          <w:rFonts w:hint="eastAsia"/>
          <w:rtl/>
        </w:rPr>
        <w:t>اللَّهِ</w:t>
      </w:r>
      <w:r w:rsidRPr="00A633C1">
        <w:rPr>
          <w:rStyle w:val="Char"/>
          <w:rtl/>
        </w:rPr>
        <w:t xml:space="preserve"> </w:t>
      </w:r>
      <w:r w:rsidRPr="00A633C1">
        <w:rPr>
          <w:rStyle w:val="Char"/>
          <w:rFonts w:hint="eastAsia"/>
          <w:rtl/>
        </w:rPr>
        <w:t>رِزْقُهَا</w:t>
      </w:r>
      <w:r w:rsidRPr="00A633C1">
        <w:rPr>
          <w:rStyle w:val="Char"/>
          <w:rtl/>
        </w:rPr>
        <w:t xml:space="preserve"> </w:t>
      </w:r>
      <w:r w:rsidRPr="00A633C1">
        <w:rPr>
          <w:rStyle w:val="Char"/>
          <w:rFonts w:hint="eastAsia"/>
          <w:rtl/>
        </w:rPr>
        <w:t>وَيَعْلَمُ</w:t>
      </w:r>
      <w:r w:rsidRPr="00A633C1">
        <w:rPr>
          <w:rStyle w:val="Char"/>
          <w:rtl/>
        </w:rPr>
        <w:t xml:space="preserve"> </w:t>
      </w:r>
      <w:r w:rsidRPr="00A633C1">
        <w:rPr>
          <w:rStyle w:val="Char"/>
          <w:rFonts w:hint="eastAsia"/>
          <w:rtl/>
        </w:rPr>
        <w:t>مُسْتَقَرَّهَا</w:t>
      </w:r>
      <w:r w:rsidRPr="00A633C1">
        <w:rPr>
          <w:rStyle w:val="Char"/>
          <w:rtl/>
        </w:rPr>
        <w:t xml:space="preserve"> </w:t>
      </w:r>
      <w:r w:rsidRPr="00A633C1">
        <w:rPr>
          <w:rStyle w:val="Char"/>
          <w:rFonts w:hint="eastAsia"/>
          <w:rtl/>
        </w:rPr>
        <w:t>وَمُسْتَوْدَعَهَا</w:t>
      </w:r>
      <w:r w:rsidR="00A633C1">
        <w:rPr>
          <w:rStyle w:val="Char"/>
          <w:rtl/>
        </w:rPr>
        <w:t xml:space="preserve"> </w:t>
      </w:r>
      <w:r w:rsidRPr="00A633C1">
        <w:rPr>
          <w:rStyle w:val="Char"/>
          <w:rFonts w:hint="eastAsia"/>
          <w:rtl/>
        </w:rPr>
        <w:t>كُلٌّ</w:t>
      </w:r>
      <w:r w:rsidRPr="00A633C1">
        <w:rPr>
          <w:rStyle w:val="Char"/>
          <w:rtl/>
        </w:rPr>
        <w:t xml:space="preserve"> </w:t>
      </w:r>
      <w:r w:rsidRPr="00A633C1">
        <w:rPr>
          <w:rStyle w:val="Char"/>
          <w:rFonts w:hint="eastAsia"/>
          <w:rtl/>
        </w:rPr>
        <w:t>فِي</w:t>
      </w:r>
      <w:r w:rsidRPr="00A633C1">
        <w:rPr>
          <w:rStyle w:val="Char"/>
          <w:rtl/>
        </w:rPr>
        <w:t xml:space="preserve"> </w:t>
      </w:r>
      <w:r w:rsidRPr="00A633C1">
        <w:rPr>
          <w:rStyle w:val="Char"/>
          <w:rFonts w:hint="eastAsia"/>
          <w:rtl/>
        </w:rPr>
        <w:t>كِتَابٍ</w:t>
      </w:r>
      <w:r w:rsidRPr="00A633C1">
        <w:rPr>
          <w:rStyle w:val="Char"/>
          <w:rtl/>
        </w:rPr>
        <w:t xml:space="preserve"> </w:t>
      </w:r>
      <w:r w:rsidRPr="00A633C1">
        <w:rPr>
          <w:rStyle w:val="Char"/>
          <w:rFonts w:hint="eastAsia"/>
          <w:rtl/>
        </w:rPr>
        <w:t>مُبِينٍ</w:t>
      </w:r>
      <w:r w:rsidRPr="00A633C1">
        <w:rPr>
          <w:rStyle w:val="Char"/>
          <w:rtl/>
        </w:rPr>
        <w:t>٦</w:t>
      </w:r>
      <w:r w:rsidRPr="00AC2419">
        <w:rPr>
          <w:rFonts w:ascii="Book Antiqua" w:hAnsi="Book Antiqua" w:cs="Traditional Arabic"/>
          <w:b/>
          <w:i/>
          <w:sz w:val="24"/>
          <w:szCs w:val="28"/>
          <w:rtl/>
          <w:lang w:val="en-US" w:bidi="fa-IR"/>
        </w:rPr>
        <w:t>﴾</w:t>
      </w:r>
      <w:r>
        <w:rPr>
          <w:rFonts w:ascii="Book Antiqua" w:hAnsi="Book Antiqua" w:cs="Arial"/>
          <w:b/>
          <w:i/>
          <w:sz w:val="24"/>
          <w:szCs w:val="24"/>
          <w:rtl/>
          <w:lang w:val="en-US" w:bidi="fa-IR"/>
        </w:rPr>
        <w:t xml:space="preserve"> </w:t>
      </w:r>
      <w:r w:rsidRPr="00AC2419">
        <w:rPr>
          <w:rStyle w:val="Char1"/>
          <w:rtl/>
        </w:rPr>
        <w:t>[</w:t>
      </w:r>
      <w:r w:rsidRPr="00AC2419">
        <w:rPr>
          <w:rStyle w:val="Char1"/>
          <w:rFonts w:hint="eastAsia"/>
          <w:rtl/>
        </w:rPr>
        <w:t>هود</w:t>
      </w:r>
      <w:r w:rsidRPr="00AC2419">
        <w:rPr>
          <w:rStyle w:val="Char1"/>
          <w:rtl/>
        </w:rPr>
        <w:t>: 6]</w:t>
      </w:r>
      <w:r>
        <w:rPr>
          <w:rStyle w:val="Char1"/>
          <w:rFonts w:hint="cs"/>
          <w:rtl/>
          <w:lang w:val="en-US"/>
        </w:rPr>
        <w:t>.</w:t>
      </w:r>
    </w:p>
    <w:p w:rsidR="00683F32" w:rsidRDefault="00683F32" w:rsidP="002D076A">
      <w:pPr>
        <w:widowControl w:val="0"/>
        <w:spacing w:before="120"/>
        <w:ind w:firstLine="284"/>
        <w:jc w:val="both"/>
        <w:rPr>
          <w:rFonts w:ascii="Book Antiqua" w:hAnsi="Book Antiqua"/>
          <w:b/>
          <w:bCs/>
          <w:i/>
          <w:iCs/>
          <w:sz w:val="24"/>
          <w:szCs w:val="32"/>
          <w:lang w:val="en-US"/>
        </w:rPr>
      </w:pPr>
      <w:r w:rsidRPr="00A94968">
        <w:rPr>
          <w:rFonts w:ascii="Book Antiqua" w:hAnsi="Book Antiqua"/>
          <w:sz w:val="24"/>
          <w:szCs w:val="32"/>
        </w:rPr>
        <w:t>Nous croyons qu’</w:t>
      </w:r>
      <w:r w:rsidR="00CA4808">
        <w:rPr>
          <w:rFonts w:ascii="Book Antiqua" w:hAnsi="Book Antiqua"/>
          <w:b/>
          <w:bCs/>
          <w:i/>
          <w:iCs/>
          <w:sz w:val="24"/>
          <w:szCs w:val="32"/>
        </w:rPr>
        <w:t>«</w:t>
      </w:r>
      <w:r w:rsidRPr="00A94968">
        <w:rPr>
          <w:rFonts w:ascii="Book Antiqua" w:hAnsi="Book Antiqua"/>
          <w:b/>
          <w:bCs/>
          <w:i/>
          <w:iCs/>
          <w:sz w:val="24"/>
          <w:szCs w:val="32"/>
        </w:rPr>
        <w:t>Il n’y a point de bête sur terre dont la subsistance n’incombe à Allah et il connaît son gîte et son dépôt, tout est dans un livre clair.»</w:t>
      </w:r>
      <w:r w:rsidRPr="00A94968">
        <w:rPr>
          <w:rStyle w:val="FootnoteReference"/>
          <w:rFonts w:ascii="Book Antiqua" w:hAnsi="Book Antiqua"/>
          <w:sz w:val="24"/>
          <w:szCs w:val="20"/>
        </w:rPr>
        <w:footnoteReference w:id="15"/>
      </w:r>
    </w:p>
    <w:p w:rsidR="00AC2419" w:rsidRPr="00AC2419" w:rsidRDefault="00AC2419" w:rsidP="00AC2419">
      <w:pPr>
        <w:widowControl w:val="0"/>
        <w:bidi/>
        <w:spacing w:before="120"/>
        <w:ind w:firstLine="284"/>
        <w:jc w:val="both"/>
        <w:rPr>
          <w:rFonts w:ascii="Book Antiqua" w:hAnsi="Book Antiqua" w:hint="cs"/>
          <w:b/>
          <w:bCs/>
          <w:i/>
          <w:iCs/>
          <w:sz w:val="24"/>
          <w:szCs w:val="32"/>
          <w:rtl/>
          <w:lang w:val="en-US" w:bidi="fa-IR"/>
        </w:rPr>
      </w:pPr>
      <w:r w:rsidRPr="00AC2419">
        <w:rPr>
          <w:rFonts w:ascii="Book Antiqua" w:hAnsi="Book Antiqua" w:cs="Traditional Arabic"/>
          <w:b/>
          <w:i/>
          <w:sz w:val="24"/>
          <w:szCs w:val="28"/>
          <w:rtl/>
          <w:lang w:val="en-US" w:bidi="fa-IR"/>
        </w:rPr>
        <w:t>﴿</w:t>
      </w:r>
      <w:r w:rsidRPr="00A633C1">
        <w:rPr>
          <w:rStyle w:val="Char"/>
          <w:rFonts w:hint="eastAsia"/>
          <w:rtl/>
        </w:rPr>
        <w:t>وَعِنْدَهُ</w:t>
      </w:r>
      <w:r w:rsidRPr="00A633C1">
        <w:rPr>
          <w:rStyle w:val="Char"/>
          <w:rtl/>
        </w:rPr>
        <w:t xml:space="preserve"> </w:t>
      </w:r>
      <w:r w:rsidRPr="00A633C1">
        <w:rPr>
          <w:rStyle w:val="Char"/>
          <w:rFonts w:hint="eastAsia"/>
          <w:rtl/>
        </w:rPr>
        <w:t>مَفَاتِحُ</w:t>
      </w:r>
      <w:r w:rsidRPr="00A633C1">
        <w:rPr>
          <w:rStyle w:val="Char"/>
          <w:rtl/>
        </w:rPr>
        <w:t xml:space="preserve"> </w:t>
      </w:r>
      <w:r w:rsidRPr="00A633C1">
        <w:rPr>
          <w:rStyle w:val="Char"/>
          <w:rFonts w:hint="eastAsia"/>
          <w:rtl/>
        </w:rPr>
        <w:t>الْغَيْبِ</w:t>
      </w:r>
      <w:r w:rsidRPr="00A633C1">
        <w:rPr>
          <w:rStyle w:val="Char"/>
          <w:rtl/>
        </w:rPr>
        <w:t xml:space="preserve"> </w:t>
      </w:r>
      <w:r w:rsidRPr="00A633C1">
        <w:rPr>
          <w:rStyle w:val="Char"/>
          <w:rFonts w:hint="eastAsia"/>
          <w:rtl/>
        </w:rPr>
        <w:t>لَا</w:t>
      </w:r>
      <w:r w:rsidRPr="00A633C1">
        <w:rPr>
          <w:rStyle w:val="Char"/>
          <w:rtl/>
        </w:rPr>
        <w:t xml:space="preserve"> </w:t>
      </w:r>
      <w:r w:rsidRPr="00A633C1">
        <w:rPr>
          <w:rStyle w:val="Char"/>
          <w:rFonts w:hint="eastAsia"/>
          <w:rtl/>
        </w:rPr>
        <w:t>يَعْلَمُهَا</w:t>
      </w:r>
      <w:r w:rsidRPr="00A633C1">
        <w:rPr>
          <w:rStyle w:val="Char"/>
          <w:rtl/>
        </w:rPr>
        <w:t xml:space="preserve"> </w:t>
      </w:r>
      <w:r w:rsidRPr="00A633C1">
        <w:rPr>
          <w:rStyle w:val="Char"/>
          <w:rFonts w:hint="eastAsia"/>
          <w:rtl/>
        </w:rPr>
        <w:t>إِلَّا</w:t>
      </w:r>
      <w:r w:rsidRPr="00A633C1">
        <w:rPr>
          <w:rStyle w:val="Char"/>
          <w:rtl/>
        </w:rPr>
        <w:t xml:space="preserve"> </w:t>
      </w:r>
      <w:r w:rsidRPr="00A633C1">
        <w:rPr>
          <w:rStyle w:val="Char"/>
          <w:rFonts w:hint="eastAsia"/>
          <w:rtl/>
        </w:rPr>
        <w:t>هُوَ</w:t>
      </w:r>
      <w:r w:rsidR="00A633C1">
        <w:rPr>
          <w:rStyle w:val="Char"/>
          <w:rtl/>
        </w:rPr>
        <w:t xml:space="preserve"> </w:t>
      </w:r>
      <w:r w:rsidRPr="00A633C1">
        <w:rPr>
          <w:rStyle w:val="Char"/>
          <w:rFonts w:hint="eastAsia"/>
          <w:rtl/>
        </w:rPr>
        <w:t>وَيَعْلَمُ</w:t>
      </w:r>
      <w:r w:rsidRPr="00A633C1">
        <w:rPr>
          <w:rStyle w:val="Char"/>
          <w:rtl/>
        </w:rPr>
        <w:t xml:space="preserve"> </w:t>
      </w:r>
      <w:r w:rsidRPr="00A633C1">
        <w:rPr>
          <w:rStyle w:val="Char"/>
          <w:rFonts w:hint="eastAsia"/>
          <w:rtl/>
        </w:rPr>
        <w:t>مَا</w:t>
      </w:r>
      <w:r w:rsidRPr="00A633C1">
        <w:rPr>
          <w:rStyle w:val="Char"/>
          <w:rtl/>
        </w:rPr>
        <w:t xml:space="preserve"> </w:t>
      </w:r>
      <w:r w:rsidRPr="00A633C1">
        <w:rPr>
          <w:rStyle w:val="Char"/>
          <w:rFonts w:hint="eastAsia"/>
          <w:rtl/>
        </w:rPr>
        <w:t>فِي</w:t>
      </w:r>
      <w:r w:rsidRPr="00A633C1">
        <w:rPr>
          <w:rStyle w:val="Char"/>
          <w:rtl/>
        </w:rPr>
        <w:t xml:space="preserve"> </w:t>
      </w:r>
      <w:r w:rsidRPr="00A633C1">
        <w:rPr>
          <w:rStyle w:val="Char"/>
          <w:rFonts w:hint="eastAsia"/>
          <w:rtl/>
        </w:rPr>
        <w:t>الْبَرِّ</w:t>
      </w:r>
      <w:r w:rsidRPr="00A633C1">
        <w:rPr>
          <w:rStyle w:val="Char"/>
          <w:rtl/>
        </w:rPr>
        <w:t xml:space="preserve"> </w:t>
      </w:r>
      <w:r w:rsidRPr="00A633C1">
        <w:rPr>
          <w:rStyle w:val="Char"/>
          <w:rFonts w:hint="eastAsia"/>
          <w:rtl/>
        </w:rPr>
        <w:t>وَالْبَحْرِ</w:t>
      </w:r>
      <w:r w:rsidR="00A633C1">
        <w:rPr>
          <w:rStyle w:val="Char"/>
          <w:rtl/>
        </w:rPr>
        <w:t xml:space="preserve"> </w:t>
      </w:r>
      <w:r w:rsidRPr="00A633C1">
        <w:rPr>
          <w:rStyle w:val="Char"/>
          <w:rFonts w:hint="eastAsia"/>
          <w:rtl/>
        </w:rPr>
        <w:t>وَمَا</w:t>
      </w:r>
      <w:r w:rsidRPr="00A633C1">
        <w:rPr>
          <w:rStyle w:val="Char"/>
          <w:rtl/>
        </w:rPr>
        <w:t xml:space="preserve"> </w:t>
      </w:r>
      <w:r w:rsidRPr="00A633C1">
        <w:rPr>
          <w:rStyle w:val="Char"/>
          <w:rFonts w:hint="eastAsia"/>
          <w:rtl/>
        </w:rPr>
        <w:t>تَسْقُطُ</w:t>
      </w:r>
      <w:r w:rsidRPr="00A633C1">
        <w:rPr>
          <w:rStyle w:val="Char"/>
          <w:rtl/>
        </w:rPr>
        <w:t xml:space="preserve"> </w:t>
      </w:r>
      <w:r w:rsidRPr="00A633C1">
        <w:rPr>
          <w:rStyle w:val="Char"/>
          <w:rFonts w:hint="eastAsia"/>
          <w:rtl/>
        </w:rPr>
        <w:t>مِنْ</w:t>
      </w:r>
      <w:r w:rsidRPr="00A633C1">
        <w:rPr>
          <w:rStyle w:val="Char"/>
          <w:rtl/>
        </w:rPr>
        <w:t xml:space="preserve"> </w:t>
      </w:r>
      <w:r w:rsidRPr="00A633C1">
        <w:rPr>
          <w:rStyle w:val="Char"/>
          <w:rFonts w:hint="eastAsia"/>
          <w:rtl/>
        </w:rPr>
        <w:t>وَرَقَةٍ</w:t>
      </w:r>
      <w:r w:rsidRPr="00A633C1">
        <w:rPr>
          <w:rStyle w:val="Char"/>
          <w:rtl/>
        </w:rPr>
        <w:t xml:space="preserve"> </w:t>
      </w:r>
      <w:r w:rsidRPr="00A633C1">
        <w:rPr>
          <w:rStyle w:val="Char"/>
          <w:rFonts w:hint="eastAsia"/>
          <w:rtl/>
        </w:rPr>
        <w:t>إِلَّا</w:t>
      </w:r>
      <w:r w:rsidRPr="00A633C1">
        <w:rPr>
          <w:rStyle w:val="Char"/>
          <w:rtl/>
        </w:rPr>
        <w:t xml:space="preserve"> </w:t>
      </w:r>
      <w:r w:rsidRPr="00A633C1">
        <w:rPr>
          <w:rStyle w:val="Char"/>
          <w:rFonts w:hint="eastAsia"/>
          <w:rtl/>
        </w:rPr>
        <w:t>يَعْلَمُهَا</w:t>
      </w:r>
      <w:r w:rsidRPr="00A633C1">
        <w:rPr>
          <w:rStyle w:val="Char"/>
          <w:rtl/>
        </w:rPr>
        <w:t xml:space="preserve"> </w:t>
      </w:r>
      <w:r w:rsidRPr="00A633C1">
        <w:rPr>
          <w:rStyle w:val="Char"/>
          <w:rFonts w:hint="eastAsia"/>
          <w:rtl/>
        </w:rPr>
        <w:t>وَلَا</w:t>
      </w:r>
      <w:r w:rsidRPr="00A633C1">
        <w:rPr>
          <w:rStyle w:val="Char"/>
          <w:rtl/>
        </w:rPr>
        <w:t xml:space="preserve"> </w:t>
      </w:r>
      <w:r w:rsidRPr="00A633C1">
        <w:rPr>
          <w:rStyle w:val="Char"/>
          <w:rFonts w:hint="eastAsia"/>
          <w:rtl/>
        </w:rPr>
        <w:t>حَبَّةٍ</w:t>
      </w:r>
      <w:r w:rsidRPr="00A633C1">
        <w:rPr>
          <w:rStyle w:val="Char"/>
          <w:rtl/>
        </w:rPr>
        <w:t xml:space="preserve"> </w:t>
      </w:r>
      <w:r w:rsidRPr="00A633C1">
        <w:rPr>
          <w:rStyle w:val="Char"/>
          <w:rFonts w:hint="eastAsia"/>
          <w:rtl/>
        </w:rPr>
        <w:t>فِي</w:t>
      </w:r>
      <w:r w:rsidRPr="00A633C1">
        <w:rPr>
          <w:rStyle w:val="Char"/>
          <w:rtl/>
        </w:rPr>
        <w:t xml:space="preserve"> </w:t>
      </w:r>
      <w:r w:rsidRPr="00A633C1">
        <w:rPr>
          <w:rStyle w:val="Char"/>
          <w:rFonts w:hint="eastAsia"/>
          <w:rtl/>
        </w:rPr>
        <w:t>ظُلُمَاتِ</w:t>
      </w:r>
      <w:r w:rsidRPr="00A633C1">
        <w:rPr>
          <w:rStyle w:val="Char"/>
          <w:rtl/>
        </w:rPr>
        <w:t xml:space="preserve"> </w:t>
      </w:r>
      <w:r w:rsidRPr="00A633C1">
        <w:rPr>
          <w:rStyle w:val="Char"/>
          <w:rFonts w:hint="eastAsia"/>
          <w:rtl/>
        </w:rPr>
        <w:t>الْأَرْضِ</w:t>
      </w:r>
      <w:r w:rsidRPr="00A633C1">
        <w:rPr>
          <w:rStyle w:val="Char"/>
          <w:rtl/>
        </w:rPr>
        <w:t xml:space="preserve"> </w:t>
      </w:r>
      <w:r w:rsidRPr="00A633C1">
        <w:rPr>
          <w:rStyle w:val="Char"/>
          <w:rFonts w:hint="eastAsia"/>
          <w:rtl/>
        </w:rPr>
        <w:t>وَلَا</w:t>
      </w:r>
      <w:r w:rsidRPr="00A633C1">
        <w:rPr>
          <w:rStyle w:val="Char"/>
          <w:rtl/>
        </w:rPr>
        <w:t xml:space="preserve"> </w:t>
      </w:r>
      <w:r w:rsidRPr="00A633C1">
        <w:rPr>
          <w:rStyle w:val="Char"/>
          <w:rFonts w:hint="eastAsia"/>
          <w:rtl/>
        </w:rPr>
        <w:t>رَطْبٍ</w:t>
      </w:r>
      <w:r w:rsidRPr="00A633C1">
        <w:rPr>
          <w:rStyle w:val="Char"/>
          <w:rtl/>
        </w:rPr>
        <w:t xml:space="preserve"> </w:t>
      </w:r>
      <w:r w:rsidRPr="00A633C1">
        <w:rPr>
          <w:rStyle w:val="Char"/>
          <w:rFonts w:hint="eastAsia"/>
          <w:rtl/>
        </w:rPr>
        <w:t>وَلَا</w:t>
      </w:r>
      <w:r w:rsidRPr="00A633C1">
        <w:rPr>
          <w:rStyle w:val="Char"/>
          <w:rtl/>
        </w:rPr>
        <w:t xml:space="preserve"> </w:t>
      </w:r>
      <w:r w:rsidRPr="00A633C1">
        <w:rPr>
          <w:rStyle w:val="Char"/>
          <w:rFonts w:hint="eastAsia"/>
          <w:rtl/>
        </w:rPr>
        <w:t>يَابِسٍ</w:t>
      </w:r>
      <w:r w:rsidRPr="00A633C1">
        <w:rPr>
          <w:rStyle w:val="Char"/>
          <w:rtl/>
        </w:rPr>
        <w:t xml:space="preserve"> </w:t>
      </w:r>
      <w:r w:rsidRPr="00A633C1">
        <w:rPr>
          <w:rStyle w:val="Char"/>
          <w:rFonts w:hint="eastAsia"/>
          <w:rtl/>
        </w:rPr>
        <w:t>إِلَّا</w:t>
      </w:r>
      <w:r w:rsidRPr="00A633C1">
        <w:rPr>
          <w:rStyle w:val="Char"/>
          <w:rtl/>
        </w:rPr>
        <w:t xml:space="preserve"> </w:t>
      </w:r>
      <w:r w:rsidRPr="00A633C1">
        <w:rPr>
          <w:rStyle w:val="Char"/>
          <w:rFonts w:hint="eastAsia"/>
          <w:rtl/>
        </w:rPr>
        <w:t>فِي</w:t>
      </w:r>
      <w:r w:rsidRPr="00A633C1">
        <w:rPr>
          <w:rStyle w:val="Char"/>
          <w:rtl/>
        </w:rPr>
        <w:t xml:space="preserve"> </w:t>
      </w:r>
      <w:r w:rsidRPr="00A633C1">
        <w:rPr>
          <w:rStyle w:val="Char"/>
          <w:rFonts w:hint="eastAsia"/>
          <w:rtl/>
        </w:rPr>
        <w:t>كِتَابٍ</w:t>
      </w:r>
      <w:r w:rsidRPr="00A633C1">
        <w:rPr>
          <w:rStyle w:val="Char"/>
          <w:rtl/>
        </w:rPr>
        <w:t xml:space="preserve"> </w:t>
      </w:r>
      <w:r w:rsidRPr="00A633C1">
        <w:rPr>
          <w:rStyle w:val="Char"/>
          <w:rFonts w:hint="eastAsia"/>
          <w:rtl/>
        </w:rPr>
        <w:t>مُبِينٍ</w:t>
      </w:r>
      <w:r w:rsidRPr="00A633C1">
        <w:rPr>
          <w:rStyle w:val="Char"/>
          <w:rtl/>
        </w:rPr>
        <w:t>٥٩</w:t>
      </w:r>
      <w:r w:rsidRPr="00AC2419">
        <w:rPr>
          <w:rFonts w:ascii="Book Antiqua" w:hAnsi="Book Antiqua" w:cs="Traditional Arabic"/>
          <w:b/>
          <w:i/>
          <w:sz w:val="24"/>
          <w:szCs w:val="28"/>
          <w:rtl/>
          <w:lang w:val="en-US" w:bidi="fa-IR"/>
        </w:rPr>
        <w:t>﴾</w:t>
      </w:r>
      <w:r>
        <w:rPr>
          <w:rFonts w:ascii="Book Antiqua" w:hAnsi="Book Antiqua" w:cs="Arial"/>
          <w:b/>
          <w:i/>
          <w:sz w:val="24"/>
          <w:szCs w:val="24"/>
          <w:rtl/>
          <w:lang w:val="en-US" w:bidi="fa-IR"/>
        </w:rPr>
        <w:t xml:space="preserve"> </w:t>
      </w:r>
      <w:r w:rsidRPr="00AC2419">
        <w:rPr>
          <w:rStyle w:val="Char1"/>
          <w:rtl/>
        </w:rPr>
        <w:t>[</w:t>
      </w:r>
      <w:r w:rsidRPr="00AC2419">
        <w:rPr>
          <w:rStyle w:val="Char1"/>
          <w:rFonts w:hint="eastAsia"/>
          <w:rtl/>
        </w:rPr>
        <w:t>الأنعام</w:t>
      </w:r>
      <w:r w:rsidRPr="00AC2419">
        <w:rPr>
          <w:rStyle w:val="Char1"/>
          <w:rtl/>
        </w:rPr>
        <w:t>: 59]</w:t>
      </w:r>
      <w:r>
        <w:rPr>
          <w:rStyle w:val="Char1"/>
          <w:rFonts w:hint="cs"/>
          <w:rtl/>
          <w:lang w:val="en-US"/>
        </w:rPr>
        <w:t>.</w:t>
      </w:r>
    </w:p>
    <w:p w:rsidR="00683F32" w:rsidRDefault="00683F32" w:rsidP="002D076A">
      <w:pPr>
        <w:widowControl w:val="0"/>
        <w:spacing w:before="120"/>
        <w:ind w:firstLine="284"/>
        <w:jc w:val="both"/>
        <w:rPr>
          <w:rFonts w:ascii="Book Antiqua" w:hAnsi="Book Antiqua"/>
          <w:b/>
          <w:bCs/>
          <w:i/>
          <w:iCs/>
          <w:sz w:val="24"/>
          <w:szCs w:val="32"/>
        </w:rPr>
      </w:pPr>
      <w:r w:rsidRPr="00A94968">
        <w:rPr>
          <w:rFonts w:ascii="Book Antiqua" w:hAnsi="Book Antiqua"/>
          <w:sz w:val="24"/>
          <w:szCs w:val="32"/>
        </w:rPr>
        <w:t xml:space="preserve">Nous croyons que </w:t>
      </w:r>
      <w:r w:rsidR="00202699">
        <w:rPr>
          <w:rFonts w:ascii="Book Antiqua" w:hAnsi="Book Antiqua"/>
          <w:b/>
          <w:bCs/>
          <w:sz w:val="24"/>
          <w:szCs w:val="32"/>
        </w:rPr>
        <w:t>«</w:t>
      </w:r>
      <w:r w:rsidRPr="00A94968">
        <w:rPr>
          <w:rFonts w:ascii="Book Antiqua" w:hAnsi="Book Antiqua"/>
          <w:b/>
          <w:bCs/>
          <w:i/>
          <w:iCs/>
          <w:sz w:val="24"/>
          <w:szCs w:val="32"/>
        </w:rPr>
        <w:t>c’est Lui qui détient les clefs de l’invisible. Nul autre que Lui ne les connaît. Et Il connaît ce qui est dans la terre ferme comme dans la mer. Et pas une feuille ne tombe qu’Il ne le sache. Et pas une graine dans les ténèbres de la terre, rien de frais ou de sec qui ne soit enregistré dans un livre explicite.»</w:t>
      </w:r>
      <w:r w:rsidRPr="00A94968">
        <w:rPr>
          <w:rStyle w:val="FootnoteReference"/>
          <w:rFonts w:ascii="Book Antiqua" w:hAnsi="Book Antiqua"/>
          <w:sz w:val="24"/>
          <w:szCs w:val="20"/>
        </w:rPr>
        <w:footnoteReference w:id="16"/>
      </w:r>
    </w:p>
    <w:p w:rsidR="00AC2419" w:rsidRPr="00AC2419" w:rsidRDefault="00AC2419" w:rsidP="00AC2419">
      <w:pPr>
        <w:widowControl w:val="0"/>
        <w:bidi/>
        <w:spacing w:before="120"/>
        <w:ind w:firstLine="284"/>
        <w:jc w:val="both"/>
        <w:rPr>
          <w:rFonts w:ascii="Book Antiqua" w:hAnsi="Book Antiqua" w:hint="cs"/>
          <w:b/>
          <w:bCs/>
          <w:i/>
          <w:iCs/>
          <w:sz w:val="24"/>
          <w:szCs w:val="32"/>
          <w:rtl/>
          <w:lang w:val="en-US" w:bidi="fa-IR"/>
        </w:rPr>
      </w:pPr>
      <w:r w:rsidRPr="00AC2419">
        <w:rPr>
          <w:rFonts w:ascii="Book Antiqua" w:hAnsi="Book Antiqua" w:cs="Traditional Arabic"/>
          <w:b/>
          <w:i/>
          <w:sz w:val="24"/>
          <w:szCs w:val="28"/>
          <w:rtl/>
          <w:lang w:val="en-US" w:bidi="fa-IR"/>
        </w:rPr>
        <w:t>﴿</w:t>
      </w:r>
      <w:r w:rsidRPr="00A633C1">
        <w:rPr>
          <w:rStyle w:val="Char"/>
          <w:rFonts w:hint="eastAsia"/>
          <w:rtl/>
        </w:rPr>
        <w:t>إِنَّ</w:t>
      </w:r>
      <w:r w:rsidRPr="00A633C1">
        <w:rPr>
          <w:rStyle w:val="Char"/>
          <w:rtl/>
        </w:rPr>
        <w:t xml:space="preserve"> </w:t>
      </w:r>
      <w:r w:rsidRPr="00A633C1">
        <w:rPr>
          <w:rStyle w:val="Char"/>
          <w:rFonts w:hint="eastAsia"/>
          <w:rtl/>
        </w:rPr>
        <w:t>اللَّهَ</w:t>
      </w:r>
      <w:r w:rsidRPr="00A633C1">
        <w:rPr>
          <w:rStyle w:val="Char"/>
          <w:rtl/>
        </w:rPr>
        <w:t xml:space="preserve"> </w:t>
      </w:r>
      <w:r w:rsidRPr="00A633C1">
        <w:rPr>
          <w:rStyle w:val="Char"/>
          <w:rFonts w:hint="eastAsia"/>
          <w:rtl/>
        </w:rPr>
        <w:t>عِنْدَهُ</w:t>
      </w:r>
      <w:r w:rsidRPr="00A633C1">
        <w:rPr>
          <w:rStyle w:val="Char"/>
          <w:rtl/>
        </w:rPr>
        <w:t xml:space="preserve"> </w:t>
      </w:r>
      <w:r w:rsidRPr="00A633C1">
        <w:rPr>
          <w:rStyle w:val="Char"/>
          <w:rFonts w:hint="eastAsia"/>
          <w:rtl/>
        </w:rPr>
        <w:t>عِلْمُ</w:t>
      </w:r>
      <w:r w:rsidRPr="00A633C1">
        <w:rPr>
          <w:rStyle w:val="Char"/>
          <w:rtl/>
        </w:rPr>
        <w:t xml:space="preserve"> </w:t>
      </w:r>
      <w:r w:rsidRPr="00A633C1">
        <w:rPr>
          <w:rStyle w:val="Char"/>
          <w:rFonts w:hint="eastAsia"/>
          <w:rtl/>
        </w:rPr>
        <w:t>السَّاعَةِ</w:t>
      </w:r>
      <w:r w:rsidRPr="00A633C1">
        <w:rPr>
          <w:rStyle w:val="Char"/>
          <w:rtl/>
        </w:rPr>
        <w:t xml:space="preserve"> </w:t>
      </w:r>
      <w:r w:rsidRPr="00A633C1">
        <w:rPr>
          <w:rStyle w:val="Char"/>
          <w:rFonts w:hint="eastAsia"/>
          <w:rtl/>
        </w:rPr>
        <w:t>وَيُنَزِّلُ</w:t>
      </w:r>
      <w:r w:rsidRPr="00A633C1">
        <w:rPr>
          <w:rStyle w:val="Char"/>
          <w:rtl/>
        </w:rPr>
        <w:t xml:space="preserve"> </w:t>
      </w:r>
      <w:r w:rsidRPr="00A633C1">
        <w:rPr>
          <w:rStyle w:val="Char"/>
          <w:rFonts w:hint="eastAsia"/>
          <w:rtl/>
        </w:rPr>
        <w:t>الْغَيْثَ</w:t>
      </w:r>
      <w:r w:rsidRPr="00A633C1">
        <w:rPr>
          <w:rStyle w:val="Char"/>
          <w:rtl/>
        </w:rPr>
        <w:t xml:space="preserve"> </w:t>
      </w:r>
      <w:r w:rsidRPr="00A633C1">
        <w:rPr>
          <w:rStyle w:val="Char"/>
          <w:rFonts w:hint="eastAsia"/>
          <w:rtl/>
        </w:rPr>
        <w:t>وَيَعْلَمُ</w:t>
      </w:r>
      <w:r w:rsidRPr="00A633C1">
        <w:rPr>
          <w:rStyle w:val="Char"/>
          <w:rtl/>
        </w:rPr>
        <w:t xml:space="preserve"> </w:t>
      </w:r>
      <w:r w:rsidRPr="00A633C1">
        <w:rPr>
          <w:rStyle w:val="Char"/>
          <w:rFonts w:hint="eastAsia"/>
          <w:rtl/>
        </w:rPr>
        <w:t>مَا</w:t>
      </w:r>
      <w:r w:rsidRPr="00A633C1">
        <w:rPr>
          <w:rStyle w:val="Char"/>
          <w:rtl/>
        </w:rPr>
        <w:t xml:space="preserve"> </w:t>
      </w:r>
      <w:r w:rsidRPr="00A633C1">
        <w:rPr>
          <w:rStyle w:val="Char"/>
          <w:rFonts w:hint="eastAsia"/>
          <w:rtl/>
        </w:rPr>
        <w:t>فِي</w:t>
      </w:r>
      <w:r w:rsidRPr="00A633C1">
        <w:rPr>
          <w:rStyle w:val="Char"/>
          <w:rtl/>
        </w:rPr>
        <w:t xml:space="preserve"> </w:t>
      </w:r>
      <w:r w:rsidRPr="00A633C1">
        <w:rPr>
          <w:rStyle w:val="Char"/>
          <w:rFonts w:hint="eastAsia"/>
          <w:rtl/>
        </w:rPr>
        <w:t>الْأَرْحَامِ</w:t>
      </w:r>
      <w:r w:rsidR="00A633C1">
        <w:rPr>
          <w:rStyle w:val="Char"/>
          <w:rtl/>
        </w:rPr>
        <w:t xml:space="preserve"> </w:t>
      </w:r>
      <w:r w:rsidRPr="00A633C1">
        <w:rPr>
          <w:rStyle w:val="Char"/>
          <w:rFonts w:hint="eastAsia"/>
          <w:rtl/>
        </w:rPr>
        <w:t>وَمَا</w:t>
      </w:r>
      <w:r w:rsidRPr="00A633C1">
        <w:rPr>
          <w:rStyle w:val="Char"/>
          <w:rtl/>
        </w:rPr>
        <w:t xml:space="preserve"> </w:t>
      </w:r>
      <w:r w:rsidRPr="00A633C1">
        <w:rPr>
          <w:rStyle w:val="Char"/>
          <w:rFonts w:hint="eastAsia"/>
          <w:rtl/>
        </w:rPr>
        <w:t>تَدْرِي</w:t>
      </w:r>
      <w:r w:rsidRPr="00A633C1">
        <w:rPr>
          <w:rStyle w:val="Char"/>
          <w:rtl/>
        </w:rPr>
        <w:t xml:space="preserve"> </w:t>
      </w:r>
      <w:r w:rsidRPr="00A633C1">
        <w:rPr>
          <w:rStyle w:val="Char"/>
          <w:rFonts w:hint="eastAsia"/>
          <w:rtl/>
        </w:rPr>
        <w:t>نَفْسٌ</w:t>
      </w:r>
      <w:r w:rsidRPr="00A633C1">
        <w:rPr>
          <w:rStyle w:val="Char"/>
          <w:rtl/>
        </w:rPr>
        <w:t xml:space="preserve"> </w:t>
      </w:r>
      <w:r w:rsidRPr="00A633C1">
        <w:rPr>
          <w:rStyle w:val="Char"/>
          <w:rFonts w:hint="eastAsia"/>
          <w:rtl/>
        </w:rPr>
        <w:t>مَاذَا</w:t>
      </w:r>
      <w:r w:rsidRPr="00A633C1">
        <w:rPr>
          <w:rStyle w:val="Char"/>
          <w:rtl/>
        </w:rPr>
        <w:t xml:space="preserve"> </w:t>
      </w:r>
      <w:r w:rsidRPr="00A633C1">
        <w:rPr>
          <w:rStyle w:val="Char"/>
          <w:rFonts w:hint="eastAsia"/>
          <w:rtl/>
        </w:rPr>
        <w:t>تَكْسِبُ</w:t>
      </w:r>
      <w:r w:rsidRPr="00A633C1">
        <w:rPr>
          <w:rStyle w:val="Char"/>
          <w:rtl/>
        </w:rPr>
        <w:t xml:space="preserve"> </w:t>
      </w:r>
      <w:r w:rsidRPr="00A633C1">
        <w:rPr>
          <w:rStyle w:val="Char"/>
          <w:rFonts w:hint="eastAsia"/>
          <w:rtl/>
        </w:rPr>
        <w:t>غَدًا</w:t>
      </w:r>
      <w:r w:rsidR="00A633C1">
        <w:rPr>
          <w:rStyle w:val="Char"/>
          <w:rtl/>
        </w:rPr>
        <w:t xml:space="preserve"> </w:t>
      </w:r>
      <w:r w:rsidRPr="00A633C1">
        <w:rPr>
          <w:rStyle w:val="Char"/>
          <w:rFonts w:hint="eastAsia"/>
          <w:rtl/>
        </w:rPr>
        <w:t>وَمَا</w:t>
      </w:r>
      <w:r w:rsidRPr="00A633C1">
        <w:rPr>
          <w:rStyle w:val="Char"/>
          <w:rtl/>
        </w:rPr>
        <w:t xml:space="preserve"> </w:t>
      </w:r>
      <w:r w:rsidRPr="00A633C1">
        <w:rPr>
          <w:rStyle w:val="Char"/>
          <w:rFonts w:hint="eastAsia"/>
          <w:rtl/>
        </w:rPr>
        <w:t>تَدْرِي</w:t>
      </w:r>
      <w:r w:rsidRPr="00A633C1">
        <w:rPr>
          <w:rStyle w:val="Char"/>
          <w:rtl/>
        </w:rPr>
        <w:t xml:space="preserve"> </w:t>
      </w:r>
      <w:r w:rsidRPr="00A633C1">
        <w:rPr>
          <w:rStyle w:val="Char"/>
          <w:rFonts w:hint="eastAsia"/>
          <w:rtl/>
        </w:rPr>
        <w:t>نَفْسٌ</w:t>
      </w:r>
      <w:r w:rsidRPr="00A633C1">
        <w:rPr>
          <w:rStyle w:val="Char"/>
          <w:rtl/>
        </w:rPr>
        <w:t xml:space="preserve"> </w:t>
      </w:r>
      <w:r w:rsidRPr="00A633C1">
        <w:rPr>
          <w:rStyle w:val="Char"/>
          <w:rFonts w:hint="eastAsia"/>
          <w:rtl/>
        </w:rPr>
        <w:t>بِأَيِّ</w:t>
      </w:r>
      <w:r w:rsidRPr="00A633C1">
        <w:rPr>
          <w:rStyle w:val="Char"/>
          <w:rtl/>
        </w:rPr>
        <w:t xml:space="preserve"> </w:t>
      </w:r>
      <w:r w:rsidRPr="00A633C1">
        <w:rPr>
          <w:rStyle w:val="Char"/>
          <w:rFonts w:hint="eastAsia"/>
          <w:rtl/>
        </w:rPr>
        <w:t>أَرْضٍ</w:t>
      </w:r>
      <w:r w:rsidRPr="00A633C1">
        <w:rPr>
          <w:rStyle w:val="Char"/>
          <w:rtl/>
        </w:rPr>
        <w:t xml:space="preserve"> </w:t>
      </w:r>
      <w:r w:rsidRPr="00A633C1">
        <w:rPr>
          <w:rStyle w:val="Char"/>
          <w:rFonts w:hint="eastAsia"/>
          <w:rtl/>
        </w:rPr>
        <w:t>تَمُوتُ</w:t>
      </w:r>
      <w:r w:rsidR="00A633C1">
        <w:rPr>
          <w:rStyle w:val="Char"/>
          <w:rtl/>
        </w:rPr>
        <w:t xml:space="preserve"> </w:t>
      </w:r>
      <w:r w:rsidRPr="00A633C1">
        <w:rPr>
          <w:rStyle w:val="Char"/>
          <w:rFonts w:hint="eastAsia"/>
          <w:rtl/>
        </w:rPr>
        <w:t>إِنَّ</w:t>
      </w:r>
      <w:r w:rsidRPr="00A633C1">
        <w:rPr>
          <w:rStyle w:val="Char"/>
          <w:rtl/>
        </w:rPr>
        <w:t xml:space="preserve"> </w:t>
      </w:r>
      <w:r w:rsidRPr="00A633C1">
        <w:rPr>
          <w:rStyle w:val="Char"/>
          <w:rFonts w:hint="eastAsia"/>
          <w:rtl/>
        </w:rPr>
        <w:t>اللَّهَ</w:t>
      </w:r>
      <w:r w:rsidRPr="00A633C1">
        <w:rPr>
          <w:rStyle w:val="Char"/>
          <w:rtl/>
        </w:rPr>
        <w:t xml:space="preserve"> </w:t>
      </w:r>
      <w:r w:rsidRPr="00A633C1">
        <w:rPr>
          <w:rStyle w:val="Char"/>
          <w:rFonts w:hint="eastAsia"/>
          <w:rtl/>
        </w:rPr>
        <w:t>عَلِيمٌ</w:t>
      </w:r>
      <w:r w:rsidRPr="00A633C1">
        <w:rPr>
          <w:rStyle w:val="Char"/>
          <w:rtl/>
        </w:rPr>
        <w:t xml:space="preserve"> </w:t>
      </w:r>
      <w:r w:rsidRPr="00A633C1">
        <w:rPr>
          <w:rStyle w:val="Char"/>
          <w:rFonts w:hint="eastAsia"/>
          <w:rtl/>
        </w:rPr>
        <w:t>خَبِيرٌ</w:t>
      </w:r>
      <w:r w:rsidRPr="00A633C1">
        <w:rPr>
          <w:rStyle w:val="Char"/>
          <w:rtl/>
        </w:rPr>
        <w:t>٣٤</w:t>
      </w:r>
      <w:r w:rsidRPr="00AC2419">
        <w:rPr>
          <w:rFonts w:ascii="Book Antiqua" w:hAnsi="Book Antiqua" w:cs="Traditional Arabic"/>
          <w:b/>
          <w:i/>
          <w:sz w:val="24"/>
          <w:szCs w:val="28"/>
          <w:rtl/>
          <w:lang w:val="en-US" w:bidi="fa-IR"/>
        </w:rPr>
        <w:t>﴾</w:t>
      </w:r>
      <w:r>
        <w:rPr>
          <w:rFonts w:ascii="Book Antiqua" w:hAnsi="Book Antiqua" w:cs="Arial"/>
          <w:b/>
          <w:i/>
          <w:sz w:val="24"/>
          <w:szCs w:val="24"/>
          <w:rtl/>
          <w:lang w:val="en-US" w:bidi="fa-IR"/>
        </w:rPr>
        <w:t xml:space="preserve"> </w:t>
      </w:r>
      <w:r w:rsidRPr="00AC2419">
        <w:rPr>
          <w:rStyle w:val="Char1"/>
          <w:rtl/>
        </w:rPr>
        <w:t>[</w:t>
      </w:r>
      <w:r w:rsidRPr="00AC2419">
        <w:rPr>
          <w:rStyle w:val="Char1"/>
          <w:rFonts w:hint="eastAsia"/>
          <w:rtl/>
        </w:rPr>
        <w:t>لقمان</w:t>
      </w:r>
      <w:r w:rsidRPr="00AC2419">
        <w:rPr>
          <w:rStyle w:val="Char1"/>
          <w:rtl/>
        </w:rPr>
        <w:t>: 34]</w:t>
      </w:r>
      <w:r>
        <w:rPr>
          <w:rStyle w:val="Char1"/>
          <w:rFonts w:hint="cs"/>
          <w:rtl/>
          <w:lang w:val="en-US"/>
        </w:rPr>
        <w:t>.</w:t>
      </w:r>
    </w:p>
    <w:p w:rsidR="00683F32" w:rsidRPr="00A94968" w:rsidRDefault="00683F32" w:rsidP="002D076A">
      <w:pPr>
        <w:widowControl w:val="0"/>
        <w:spacing w:before="120"/>
        <w:ind w:firstLine="284"/>
        <w:jc w:val="both"/>
        <w:rPr>
          <w:rFonts w:ascii="Book Antiqua" w:hAnsi="Book Antiqua"/>
          <w:b/>
          <w:bCs/>
          <w:i/>
          <w:iCs/>
          <w:sz w:val="24"/>
          <w:szCs w:val="32"/>
        </w:rPr>
      </w:pPr>
      <w:r w:rsidRPr="00A94968">
        <w:rPr>
          <w:rFonts w:ascii="Book Antiqua" w:hAnsi="Book Antiqua"/>
          <w:sz w:val="24"/>
          <w:szCs w:val="32"/>
        </w:rPr>
        <w:t>Nous croyons qu’</w:t>
      </w:r>
      <w:r w:rsidR="00CA4808">
        <w:rPr>
          <w:rFonts w:ascii="Book Antiqua" w:hAnsi="Book Antiqua"/>
          <w:b/>
          <w:bCs/>
          <w:i/>
          <w:iCs/>
          <w:sz w:val="24"/>
          <w:szCs w:val="32"/>
        </w:rPr>
        <w:t>«</w:t>
      </w:r>
      <w:r w:rsidRPr="00A94968">
        <w:rPr>
          <w:rFonts w:ascii="Book Antiqua" w:hAnsi="Book Antiqua"/>
          <w:b/>
          <w:bCs/>
          <w:i/>
          <w:iCs/>
          <w:sz w:val="24"/>
          <w:szCs w:val="32"/>
        </w:rPr>
        <w:t>à Allah appartient la connaissance de l’Heure, et c’est Lui qui fait tomber la pluie et Il sait ce qu’il y a dans les matrices. Et personne ne sait ce qu’il acquerra demain, et personne ne sait dans quelle terre il mourra. Certes Allah est Omniscient et Parfaitement Connaisseur</w:t>
      </w:r>
      <w:r w:rsidR="00202699">
        <w:rPr>
          <w:rFonts w:ascii="Book Antiqua" w:hAnsi="Book Antiqua"/>
          <w:b/>
          <w:bCs/>
          <w:i/>
          <w:iCs/>
          <w:sz w:val="24"/>
          <w:szCs w:val="32"/>
        </w:rPr>
        <w:t>.</w:t>
      </w:r>
      <w:r w:rsidRPr="00A94968">
        <w:rPr>
          <w:rFonts w:ascii="Book Antiqua" w:hAnsi="Book Antiqua"/>
          <w:b/>
          <w:bCs/>
          <w:i/>
          <w:iCs/>
          <w:sz w:val="24"/>
          <w:szCs w:val="32"/>
        </w:rPr>
        <w:t>»</w:t>
      </w:r>
      <w:r w:rsidRPr="00A94968">
        <w:rPr>
          <w:rStyle w:val="FootnoteReference"/>
          <w:rFonts w:ascii="Book Antiqua" w:hAnsi="Book Antiqua"/>
          <w:sz w:val="24"/>
          <w:szCs w:val="20"/>
        </w:rPr>
        <w:footnoteReference w:id="17"/>
      </w:r>
    </w:p>
    <w:p w:rsidR="00AC2419" w:rsidRDefault="00683F32" w:rsidP="00CA4808">
      <w:pPr>
        <w:widowControl w:val="0"/>
        <w:spacing w:before="120"/>
        <w:ind w:firstLine="284"/>
        <w:jc w:val="both"/>
        <w:rPr>
          <w:rFonts w:ascii="Book Antiqua" w:hAnsi="Book Antiqua"/>
          <w:sz w:val="24"/>
          <w:szCs w:val="32"/>
        </w:rPr>
      </w:pPr>
      <w:r w:rsidRPr="00A94968">
        <w:rPr>
          <w:rFonts w:ascii="Book Antiqua" w:hAnsi="Book Antiqua"/>
          <w:sz w:val="24"/>
          <w:szCs w:val="32"/>
        </w:rPr>
        <w:t xml:space="preserve">Nous croyons qu’Allah parle de ce qu’Il veut, quand Il veut et comme Il </w:t>
      </w:r>
      <w:r w:rsidR="00202699">
        <w:rPr>
          <w:rFonts w:ascii="Book Antiqua" w:hAnsi="Book Antiqua"/>
          <w:sz w:val="24"/>
          <w:szCs w:val="32"/>
        </w:rPr>
        <w:t>veut</w:t>
      </w:r>
      <w:r w:rsidR="00462F28">
        <w:rPr>
          <w:rFonts w:ascii="Book Antiqua" w:hAnsi="Book Antiqua"/>
          <w:sz w:val="24"/>
          <w:szCs w:val="32"/>
        </w:rPr>
        <w:t>:</w:t>
      </w:r>
      <w:r w:rsidR="00A633C1">
        <w:rPr>
          <w:rFonts w:ascii="Book Antiqua" w:hAnsi="Book Antiqua"/>
          <w:sz w:val="24"/>
          <w:szCs w:val="32"/>
        </w:rPr>
        <w:t xml:space="preserve"> </w:t>
      </w:r>
    </w:p>
    <w:p w:rsidR="00417A99" w:rsidRDefault="00AC2419" w:rsidP="00AC2419">
      <w:pPr>
        <w:widowControl w:val="0"/>
        <w:bidi/>
        <w:spacing w:before="120"/>
        <w:ind w:firstLine="284"/>
        <w:jc w:val="both"/>
        <w:rPr>
          <w:rFonts w:ascii="Book Antiqua" w:hAnsi="Book Antiqua" w:cs="DecoType Naskh Special"/>
          <w:sz w:val="24"/>
          <w:szCs w:val="30"/>
        </w:rPr>
      </w:pPr>
      <w:r w:rsidRPr="00AC2419">
        <w:rPr>
          <w:rFonts w:ascii="Book Antiqua" w:hAnsi="Book Antiqua" w:cs="Traditional Arabic"/>
          <w:sz w:val="24"/>
          <w:szCs w:val="28"/>
          <w:rtl/>
        </w:rPr>
        <w:t>﴿</w:t>
      </w:r>
      <w:r w:rsidRPr="00A633C1">
        <w:rPr>
          <w:rStyle w:val="Char"/>
          <w:rFonts w:hint="eastAsia"/>
          <w:rtl/>
        </w:rPr>
        <w:t>وَكَلَّمَ</w:t>
      </w:r>
      <w:r w:rsidRPr="00A633C1">
        <w:rPr>
          <w:rStyle w:val="Char"/>
          <w:rtl/>
        </w:rPr>
        <w:t xml:space="preserve"> </w:t>
      </w:r>
      <w:r w:rsidRPr="00A633C1">
        <w:rPr>
          <w:rStyle w:val="Char"/>
          <w:rFonts w:hint="eastAsia"/>
          <w:rtl/>
        </w:rPr>
        <w:t>اللَّهُ</w:t>
      </w:r>
      <w:r w:rsidRPr="00A633C1">
        <w:rPr>
          <w:rStyle w:val="Char"/>
          <w:rtl/>
        </w:rPr>
        <w:t xml:space="preserve"> </w:t>
      </w:r>
      <w:r w:rsidRPr="00A633C1">
        <w:rPr>
          <w:rStyle w:val="Char"/>
          <w:rFonts w:hint="eastAsia"/>
          <w:rtl/>
        </w:rPr>
        <w:t>مُوسَى</w:t>
      </w:r>
      <w:r w:rsidRPr="00A633C1">
        <w:rPr>
          <w:rStyle w:val="Char"/>
          <w:rtl/>
        </w:rPr>
        <w:t xml:space="preserve"> </w:t>
      </w:r>
      <w:r w:rsidRPr="00A633C1">
        <w:rPr>
          <w:rStyle w:val="Char"/>
          <w:rFonts w:hint="eastAsia"/>
          <w:rtl/>
        </w:rPr>
        <w:t>تَكْلِيمًا</w:t>
      </w:r>
      <w:r w:rsidRPr="00AC2419">
        <w:rPr>
          <w:rFonts w:ascii="Book Antiqua" w:hAnsi="Book Antiqua" w:cs="Traditional Arabic"/>
          <w:sz w:val="24"/>
          <w:szCs w:val="28"/>
          <w:rtl/>
        </w:rPr>
        <w:t>﴾</w:t>
      </w:r>
      <w:r>
        <w:rPr>
          <w:rFonts w:ascii="Book Antiqua" w:hAnsi="Book Antiqua" w:cs="Arial"/>
          <w:sz w:val="24"/>
          <w:szCs w:val="24"/>
          <w:rtl/>
        </w:rPr>
        <w:t xml:space="preserve"> </w:t>
      </w:r>
      <w:r w:rsidRPr="00AC2419">
        <w:rPr>
          <w:rStyle w:val="Char1"/>
          <w:rtl/>
        </w:rPr>
        <w:t>[</w:t>
      </w:r>
      <w:r w:rsidRPr="00AC2419">
        <w:rPr>
          <w:rStyle w:val="Char1"/>
          <w:rFonts w:hint="eastAsia"/>
          <w:rtl/>
        </w:rPr>
        <w:t>النساء</w:t>
      </w:r>
      <w:r w:rsidRPr="00AC2419">
        <w:rPr>
          <w:rStyle w:val="Char1"/>
          <w:rtl/>
        </w:rPr>
        <w:t>: 164]</w:t>
      </w:r>
      <w:r>
        <w:rPr>
          <w:rStyle w:val="Char1"/>
          <w:rFonts w:hint="cs"/>
          <w:rtl/>
          <w:lang w:val="en-US"/>
        </w:rPr>
        <w:t>.</w:t>
      </w:r>
      <w:r w:rsidR="00A633C1">
        <w:rPr>
          <w:rFonts w:ascii="Book Antiqua" w:hAnsi="Book Antiqua"/>
          <w:sz w:val="24"/>
          <w:szCs w:val="32"/>
          <w:rtl/>
        </w:rPr>
        <w:t xml:space="preserve"> </w:t>
      </w:r>
    </w:p>
    <w:p w:rsidR="00683F32" w:rsidRDefault="00AC2419" w:rsidP="002D076A">
      <w:pPr>
        <w:widowControl w:val="0"/>
        <w:spacing w:before="120"/>
        <w:ind w:firstLine="284"/>
        <w:jc w:val="both"/>
        <w:rPr>
          <w:rFonts w:ascii="Book Antiqua" w:hAnsi="Book Antiqua"/>
          <w:sz w:val="24"/>
        </w:rPr>
      </w:pPr>
      <w:r w:rsidRPr="00A94968">
        <w:rPr>
          <w:rFonts w:ascii="Book Antiqua" w:hAnsi="Book Antiqua"/>
          <w:b/>
          <w:bCs/>
          <w:i/>
          <w:iCs/>
          <w:sz w:val="24"/>
          <w:szCs w:val="32"/>
        </w:rPr>
        <w:t xml:space="preserve"> </w:t>
      </w:r>
      <w:r w:rsidR="00683F32" w:rsidRPr="00A94968">
        <w:rPr>
          <w:rFonts w:ascii="Book Antiqua" w:hAnsi="Book Antiqua"/>
          <w:b/>
          <w:bCs/>
          <w:i/>
          <w:iCs/>
          <w:sz w:val="24"/>
          <w:szCs w:val="32"/>
        </w:rPr>
        <w:t>«... Et Allah a parlé à Mûssâ (Moïse) de vive voix.»</w:t>
      </w:r>
      <w:r w:rsidR="00683F32" w:rsidRPr="00A94968">
        <w:rPr>
          <w:rStyle w:val="FootnoteReference"/>
          <w:rFonts w:ascii="Book Antiqua" w:hAnsi="Book Antiqua"/>
          <w:sz w:val="24"/>
          <w:szCs w:val="20"/>
        </w:rPr>
        <w:footnoteReference w:id="18"/>
      </w:r>
      <w:r w:rsidR="00683F32" w:rsidRPr="00A94968">
        <w:rPr>
          <w:rStyle w:val="FootnoteReference"/>
          <w:rFonts w:ascii="Book Antiqua" w:hAnsi="Book Antiqua"/>
          <w:sz w:val="24"/>
          <w:szCs w:val="20"/>
        </w:rPr>
        <w:t xml:space="preserve"> </w:t>
      </w:r>
    </w:p>
    <w:p w:rsidR="00AC2419" w:rsidRPr="00AC2419" w:rsidRDefault="00AC2419" w:rsidP="00AC2419">
      <w:pPr>
        <w:widowControl w:val="0"/>
        <w:bidi/>
        <w:spacing w:before="120"/>
        <w:ind w:firstLine="284"/>
        <w:jc w:val="both"/>
        <w:rPr>
          <w:rStyle w:val="FootnoteReference"/>
          <w:rFonts w:ascii="Book Antiqua" w:hAnsi="Book Antiqua" w:hint="cs"/>
          <w:sz w:val="24"/>
          <w:szCs w:val="20"/>
          <w:rtl/>
          <w:lang w:val="en-US" w:bidi="fa-IR"/>
        </w:rPr>
      </w:pPr>
      <w:r w:rsidRPr="00AC2419">
        <w:rPr>
          <w:rFonts w:ascii="Book Antiqua" w:hAnsi="Book Antiqua" w:cs="Traditional Arabic"/>
          <w:sz w:val="24"/>
          <w:szCs w:val="28"/>
          <w:rtl/>
        </w:rPr>
        <w:t>﴿</w:t>
      </w:r>
      <w:r w:rsidRPr="00A633C1">
        <w:rPr>
          <w:rStyle w:val="Char"/>
          <w:rFonts w:hint="eastAsia"/>
          <w:rtl/>
        </w:rPr>
        <w:t>وَلَمَّا</w:t>
      </w:r>
      <w:r w:rsidRPr="00A633C1">
        <w:rPr>
          <w:rStyle w:val="Char"/>
          <w:rtl/>
        </w:rPr>
        <w:t xml:space="preserve"> </w:t>
      </w:r>
      <w:r w:rsidRPr="00A633C1">
        <w:rPr>
          <w:rStyle w:val="Char"/>
          <w:rFonts w:hint="eastAsia"/>
          <w:rtl/>
        </w:rPr>
        <w:t>جَاءَ</w:t>
      </w:r>
      <w:r w:rsidRPr="00A633C1">
        <w:rPr>
          <w:rStyle w:val="Char"/>
          <w:rtl/>
        </w:rPr>
        <w:t xml:space="preserve"> </w:t>
      </w:r>
      <w:r w:rsidRPr="00A633C1">
        <w:rPr>
          <w:rStyle w:val="Char"/>
          <w:rFonts w:hint="eastAsia"/>
          <w:rtl/>
        </w:rPr>
        <w:t>مُوسَى</w:t>
      </w:r>
      <w:r w:rsidRPr="00A633C1">
        <w:rPr>
          <w:rStyle w:val="Char"/>
          <w:rtl/>
        </w:rPr>
        <w:t xml:space="preserve"> </w:t>
      </w:r>
      <w:r w:rsidRPr="00A633C1">
        <w:rPr>
          <w:rStyle w:val="Char"/>
          <w:rFonts w:hint="eastAsia"/>
          <w:rtl/>
        </w:rPr>
        <w:t>لِمِيقَاتِنَا</w:t>
      </w:r>
      <w:r w:rsidRPr="00A633C1">
        <w:rPr>
          <w:rStyle w:val="Char"/>
          <w:rtl/>
        </w:rPr>
        <w:t xml:space="preserve"> </w:t>
      </w:r>
      <w:r w:rsidRPr="00A633C1">
        <w:rPr>
          <w:rStyle w:val="Char"/>
          <w:rFonts w:hint="eastAsia"/>
          <w:rtl/>
        </w:rPr>
        <w:t>وَكَلَّمَهُ</w:t>
      </w:r>
      <w:r w:rsidRPr="00A633C1">
        <w:rPr>
          <w:rStyle w:val="Char"/>
          <w:rtl/>
        </w:rPr>
        <w:t xml:space="preserve"> </w:t>
      </w:r>
      <w:r w:rsidRPr="00A633C1">
        <w:rPr>
          <w:rStyle w:val="Char"/>
          <w:rFonts w:hint="eastAsia"/>
          <w:rtl/>
        </w:rPr>
        <w:t>رَبُّهُ</w:t>
      </w:r>
      <w:r w:rsidRPr="00AC2419">
        <w:rPr>
          <w:rFonts w:ascii="Book Antiqua" w:hAnsi="Book Antiqua" w:cs="Traditional Arabic"/>
          <w:sz w:val="24"/>
          <w:szCs w:val="28"/>
          <w:rtl/>
        </w:rPr>
        <w:t>﴾</w:t>
      </w:r>
      <w:r>
        <w:rPr>
          <w:rFonts w:ascii="Book Antiqua" w:hAnsi="Book Antiqua" w:cs="Arial"/>
          <w:sz w:val="24"/>
          <w:szCs w:val="24"/>
          <w:rtl/>
        </w:rPr>
        <w:t xml:space="preserve"> </w:t>
      </w:r>
      <w:r w:rsidRPr="00AC2419">
        <w:rPr>
          <w:rStyle w:val="Char1"/>
          <w:rtl/>
        </w:rPr>
        <w:t>[</w:t>
      </w:r>
      <w:r w:rsidRPr="00AC2419">
        <w:rPr>
          <w:rStyle w:val="Char1"/>
          <w:rFonts w:hint="eastAsia"/>
          <w:rtl/>
        </w:rPr>
        <w:t>الأعراف</w:t>
      </w:r>
      <w:r w:rsidRPr="00AC2419">
        <w:rPr>
          <w:rStyle w:val="Char1"/>
          <w:rtl/>
        </w:rPr>
        <w:t>: 143]</w:t>
      </w:r>
      <w:r>
        <w:rPr>
          <w:rStyle w:val="Char1"/>
          <w:rFonts w:hint="cs"/>
          <w:rtl/>
          <w:lang w:val="en-US"/>
        </w:rPr>
        <w:t>.</w:t>
      </w:r>
    </w:p>
    <w:p w:rsidR="00683F32" w:rsidRDefault="00AC2419" w:rsidP="002D076A">
      <w:pPr>
        <w:widowControl w:val="0"/>
        <w:spacing w:before="120"/>
        <w:ind w:firstLine="284"/>
        <w:jc w:val="both"/>
        <w:rPr>
          <w:rFonts w:ascii="Book Antiqua" w:hAnsi="Book Antiqua"/>
          <w:b/>
          <w:bCs/>
          <w:i/>
          <w:iCs/>
          <w:sz w:val="24"/>
          <w:szCs w:val="32"/>
        </w:rPr>
      </w:pPr>
      <w:r>
        <w:rPr>
          <w:rFonts w:ascii="Book Antiqua" w:hAnsi="Book Antiqua"/>
          <w:b/>
          <w:bCs/>
          <w:i/>
          <w:iCs/>
          <w:sz w:val="24"/>
          <w:szCs w:val="32"/>
        </w:rPr>
        <w:t xml:space="preserve"> </w:t>
      </w:r>
      <w:r w:rsidR="00CA4808">
        <w:rPr>
          <w:rFonts w:ascii="Book Antiqua" w:hAnsi="Book Antiqua"/>
          <w:b/>
          <w:bCs/>
          <w:i/>
          <w:iCs/>
          <w:sz w:val="24"/>
          <w:szCs w:val="32"/>
        </w:rPr>
        <w:t>«</w:t>
      </w:r>
      <w:r w:rsidR="00683F32" w:rsidRPr="00A94968">
        <w:rPr>
          <w:rFonts w:ascii="Book Antiqua" w:hAnsi="Book Antiqua"/>
          <w:b/>
          <w:bCs/>
          <w:i/>
          <w:iCs/>
          <w:sz w:val="24"/>
          <w:szCs w:val="32"/>
        </w:rPr>
        <w:t>Et lorsque Mûssâ vint à Notre rendez-vous et que son Seigneur lui eut parlé</w:t>
      </w:r>
      <w:r w:rsidR="00202699">
        <w:rPr>
          <w:rFonts w:ascii="Book Antiqua" w:hAnsi="Book Antiqua"/>
          <w:b/>
          <w:bCs/>
          <w:i/>
          <w:iCs/>
          <w:sz w:val="24"/>
          <w:szCs w:val="32"/>
        </w:rPr>
        <w:t>...</w:t>
      </w:r>
      <w:r w:rsidR="00683F32" w:rsidRPr="00A94968">
        <w:rPr>
          <w:rFonts w:ascii="Book Antiqua" w:hAnsi="Book Antiqua"/>
          <w:b/>
          <w:bCs/>
          <w:i/>
          <w:iCs/>
          <w:sz w:val="24"/>
          <w:szCs w:val="32"/>
        </w:rPr>
        <w:t>»</w:t>
      </w:r>
      <w:r w:rsidR="00683F32" w:rsidRPr="00A94968">
        <w:rPr>
          <w:rStyle w:val="FootnoteReference"/>
          <w:rFonts w:ascii="Book Antiqua" w:hAnsi="Book Antiqua"/>
          <w:sz w:val="24"/>
          <w:szCs w:val="20"/>
        </w:rPr>
        <w:footnoteReference w:id="19"/>
      </w:r>
      <w:r w:rsidR="00683F32" w:rsidRPr="00A94968">
        <w:rPr>
          <w:rFonts w:ascii="Book Antiqua" w:hAnsi="Book Antiqua"/>
          <w:b/>
          <w:bCs/>
          <w:i/>
          <w:iCs/>
          <w:sz w:val="24"/>
          <w:szCs w:val="32"/>
        </w:rPr>
        <w:t xml:space="preserve"> </w:t>
      </w:r>
    </w:p>
    <w:p w:rsidR="00AC2419" w:rsidRPr="00AC2419" w:rsidRDefault="00AC2419" w:rsidP="00AC2419">
      <w:pPr>
        <w:widowControl w:val="0"/>
        <w:bidi/>
        <w:spacing w:before="120"/>
        <w:ind w:firstLine="284"/>
        <w:jc w:val="both"/>
        <w:rPr>
          <w:rFonts w:ascii="Book Antiqua" w:hAnsi="Book Antiqua" w:hint="cs"/>
          <w:b/>
          <w:bCs/>
          <w:i/>
          <w:iCs/>
          <w:sz w:val="24"/>
          <w:szCs w:val="32"/>
          <w:rtl/>
          <w:lang w:val="en-US" w:bidi="fa-IR"/>
        </w:rPr>
      </w:pPr>
      <w:r w:rsidRPr="00AC2419">
        <w:rPr>
          <w:rFonts w:ascii="Book Antiqua" w:hAnsi="Book Antiqua" w:cs="Traditional Arabic"/>
          <w:b/>
          <w:i/>
          <w:sz w:val="24"/>
          <w:szCs w:val="28"/>
          <w:rtl/>
          <w:lang w:bidi="fa-IR"/>
        </w:rPr>
        <w:t>﴿</w:t>
      </w:r>
      <w:r w:rsidRPr="00A633C1">
        <w:rPr>
          <w:rStyle w:val="Char"/>
          <w:rFonts w:hint="eastAsia"/>
          <w:rtl/>
        </w:rPr>
        <w:t>وَنَادَيْنَاهُ</w:t>
      </w:r>
      <w:r w:rsidRPr="00A633C1">
        <w:rPr>
          <w:rStyle w:val="Char"/>
          <w:rtl/>
        </w:rPr>
        <w:t xml:space="preserve"> </w:t>
      </w:r>
      <w:r w:rsidRPr="00A633C1">
        <w:rPr>
          <w:rStyle w:val="Char"/>
          <w:rFonts w:hint="eastAsia"/>
          <w:rtl/>
        </w:rPr>
        <w:t>مِنْ</w:t>
      </w:r>
      <w:r w:rsidRPr="00A633C1">
        <w:rPr>
          <w:rStyle w:val="Char"/>
          <w:rtl/>
        </w:rPr>
        <w:t xml:space="preserve"> </w:t>
      </w:r>
      <w:r w:rsidRPr="00A633C1">
        <w:rPr>
          <w:rStyle w:val="Char"/>
          <w:rFonts w:hint="eastAsia"/>
          <w:rtl/>
        </w:rPr>
        <w:t>جَانِبِ</w:t>
      </w:r>
      <w:r w:rsidRPr="00A633C1">
        <w:rPr>
          <w:rStyle w:val="Char"/>
          <w:rtl/>
        </w:rPr>
        <w:t xml:space="preserve"> </w:t>
      </w:r>
      <w:r w:rsidRPr="00A633C1">
        <w:rPr>
          <w:rStyle w:val="Char"/>
          <w:rFonts w:hint="eastAsia"/>
          <w:rtl/>
        </w:rPr>
        <w:t>الطُّورِ</w:t>
      </w:r>
      <w:r w:rsidRPr="00A633C1">
        <w:rPr>
          <w:rStyle w:val="Char"/>
          <w:rtl/>
        </w:rPr>
        <w:t xml:space="preserve"> </w:t>
      </w:r>
      <w:r w:rsidRPr="00A633C1">
        <w:rPr>
          <w:rStyle w:val="Char"/>
          <w:rFonts w:hint="eastAsia"/>
          <w:rtl/>
        </w:rPr>
        <w:t>الْأَيْمَنِ</w:t>
      </w:r>
      <w:r w:rsidRPr="00A633C1">
        <w:rPr>
          <w:rStyle w:val="Char"/>
          <w:rtl/>
        </w:rPr>
        <w:t xml:space="preserve"> </w:t>
      </w:r>
      <w:r w:rsidRPr="00A633C1">
        <w:rPr>
          <w:rStyle w:val="Char"/>
          <w:rFonts w:hint="eastAsia"/>
          <w:rtl/>
        </w:rPr>
        <w:t>وَقَرَّبْنَاهُ</w:t>
      </w:r>
      <w:r w:rsidRPr="00A633C1">
        <w:rPr>
          <w:rStyle w:val="Char"/>
          <w:rtl/>
        </w:rPr>
        <w:t xml:space="preserve"> </w:t>
      </w:r>
      <w:r w:rsidRPr="00A633C1">
        <w:rPr>
          <w:rStyle w:val="Char"/>
          <w:rFonts w:hint="eastAsia"/>
          <w:rtl/>
        </w:rPr>
        <w:t>نَجِيًّا</w:t>
      </w:r>
      <w:r w:rsidRPr="00A633C1">
        <w:rPr>
          <w:rStyle w:val="Char"/>
          <w:rtl/>
        </w:rPr>
        <w:t>٥٢</w:t>
      </w:r>
      <w:r w:rsidRPr="00AC2419">
        <w:rPr>
          <w:rFonts w:ascii="Book Antiqua" w:hAnsi="Book Antiqua" w:cs="Traditional Arabic"/>
          <w:b/>
          <w:i/>
          <w:sz w:val="24"/>
          <w:szCs w:val="28"/>
          <w:rtl/>
          <w:lang w:bidi="fa-IR"/>
        </w:rPr>
        <w:t>﴾</w:t>
      </w:r>
      <w:r>
        <w:rPr>
          <w:rFonts w:ascii="Book Antiqua" w:hAnsi="Book Antiqua" w:cs="Arial"/>
          <w:b/>
          <w:i/>
          <w:sz w:val="24"/>
          <w:szCs w:val="24"/>
          <w:rtl/>
          <w:lang w:bidi="fa-IR"/>
        </w:rPr>
        <w:t xml:space="preserve"> </w:t>
      </w:r>
      <w:r w:rsidRPr="00AC2419">
        <w:rPr>
          <w:rStyle w:val="Char1"/>
          <w:rtl/>
        </w:rPr>
        <w:t>[</w:t>
      </w:r>
      <w:r w:rsidRPr="00AC2419">
        <w:rPr>
          <w:rStyle w:val="Char1"/>
          <w:rFonts w:hint="eastAsia"/>
          <w:rtl/>
        </w:rPr>
        <w:t>مريم</w:t>
      </w:r>
      <w:r w:rsidRPr="00AC2419">
        <w:rPr>
          <w:rStyle w:val="Char1"/>
          <w:rtl/>
        </w:rPr>
        <w:t>: 52]</w:t>
      </w:r>
      <w:r>
        <w:rPr>
          <w:rStyle w:val="Char1"/>
          <w:rFonts w:hint="cs"/>
          <w:rtl/>
          <w:lang w:val="en-US"/>
        </w:rPr>
        <w:t>.</w:t>
      </w:r>
    </w:p>
    <w:p w:rsidR="00683F32" w:rsidRDefault="00AC2419" w:rsidP="00CA4808">
      <w:pPr>
        <w:widowControl w:val="0"/>
        <w:spacing w:before="120"/>
        <w:ind w:firstLine="284"/>
        <w:jc w:val="both"/>
        <w:rPr>
          <w:rFonts w:ascii="Book Antiqua" w:hAnsi="Book Antiqua"/>
          <w:b/>
          <w:bCs/>
          <w:i/>
          <w:iCs/>
          <w:sz w:val="24"/>
          <w:szCs w:val="32"/>
        </w:rPr>
      </w:pPr>
      <w:r>
        <w:rPr>
          <w:rFonts w:ascii="Book Antiqua" w:hAnsi="Book Antiqua"/>
          <w:b/>
          <w:bCs/>
          <w:i/>
          <w:iCs/>
          <w:sz w:val="24"/>
          <w:szCs w:val="32"/>
        </w:rPr>
        <w:t xml:space="preserve"> </w:t>
      </w:r>
      <w:r w:rsidR="00CA4808">
        <w:rPr>
          <w:rFonts w:ascii="Book Antiqua" w:hAnsi="Book Antiqua"/>
          <w:b/>
          <w:bCs/>
          <w:i/>
          <w:iCs/>
          <w:sz w:val="24"/>
          <w:szCs w:val="32"/>
        </w:rPr>
        <w:t>«</w:t>
      </w:r>
      <w:r w:rsidR="00683F32" w:rsidRPr="00A94968">
        <w:rPr>
          <w:rFonts w:ascii="Book Antiqua" w:hAnsi="Book Antiqua"/>
          <w:b/>
          <w:bCs/>
          <w:i/>
          <w:iCs/>
          <w:sz w:val="24"/>
          <w:szCs w:val="32"/>
        </w:rPr>
        <w:t>Et Nous l’appelâmes du côté droit du Mont [Sinaï] et Nous le rapprochâmes tel un confident</w:t>
      </w:r>
      <w:r w:rsidR="00417A99">
        <w:rPr>
          <w:rFonts w:ascii="Book Antiqua" w:hAnsi="Book Antiqua"/>
          <w:b/>
          <w:bCs/>
          <w:i/>
          <w:iCs/>
          <w:sz w:val="24"/>
          <w:szCs w:val="32"/>
        </w:rPr>
        <w:t>.</w:t>
      </w:r>
      <w:r w:rsidR="00683F32" w:rsidRPr="00A94968">
        <w:rPr>
          <w:rFonts w:ascii="Book Antiqua" w:hAnsi="Book Antiqua"/>
          <w:b/>
          <w:bCs/>
          <w:i/>
          <w:iCs/>
          <w:sz w:val="24"/>
          <w:szCs w:val="32"/>
        </w:rPr>
        <w:t>»</w:t>
      </w:r>
      <w:r w:rsidR="00683F32" w:rsidRPr="00A94968">
        <w:rPr>
          <w:rStyle w:val="FootnoteReference"/>
          <w:rFonts w:ascii="Book Antiqua" w:hAnsi="Book Antiqua"/>
          <w:sz w:val="24"/>
          <w:szCs w:val="20"/>
        </w:rPr>
        <w:footnoteReference w:id="20"/>
      </w:r>
    </w:p>
    <w:p w:rsidR="00AC2419" w:rsidRPr="00AC2419" w:rsidRDefault="00AC2419" w:rsidP="00AC2419">
      <w:pPr>
        <w:widowControl w:val="0"/>
        <w:bidi/>
        <w:spacing w:before="120"/>
        <w:ind w:firstLine="284"/>
        <w:jc w:val="both"/>
        <w:rPr>
          <w:rFonts w:ascii="Book Antiqua" w:hAnsi="Book Antiqua" w:hint="cs"/>
          <w:b/>
          <w:bCs/>
          <w:i/>
          <w:iCs/>
          <w:sz w:val="24"/>
          <w:szCs w:val="32"/>
          <w:rtl/>
          <w:lang w:val="en-US" w:bidi="fa-IR"/>
        </w:rPr>
      </w:pPr>
      <w:r w:rsidRPr="00AC2419">
        <w:rPr>
          <w:rFonts w:ascii="Book Antiqua" w:hAnsi="Book Antiqua" w:cs="Traditional Arabic"/>
          <w:b/>
          <w:i/>
          <w:sz w:val="24"/>
          <w:szCs w:val="28"/>
          <w:rtl/>
          <w:lang w:val="en-US" w:bidi="fa-IR"/>
        </w:rPr>
        <w:t>﴿</w:t>
      </w:r>
      <w:r w:rsidRPr="00A633C1">
        <w:rPr>
          <w:rStyle w:val="Char"/>
          <w:rFonts w:hint="eastAsia"/>
          <w:rtl/>
        </w:rPr>
        <w:t>قُلْ</w:t>
      </w:r>
      <w:r w:rsidRPr="00A633C1">
        <w:rPr>
          <w:rStyle w:val="Char"/>
          <w:rtl/>
        </w:rPr>
        <w:t xml:space="preserve"> </w:t>
      </w:r>
      <w:r w:rsidRPr="00A633C1">
        <w:rPr>
          <w:rStyle w:val="Char"/>
          <w:rFonts w:hint="eastAsia"/>
          <w:rtl/>
        </w:rPr>
        <w:t>لَوْ</w:t>
      </w:r>
      <w:r w:rsidRPr="00A633C1">
        <w:rPr>
          <w:rStyle w:val="Char"/>
          <w:rtl/>
        </w:rPr>
        <w:t xml:space="preserve"> </w:t>
      </w:r>
      <w:r w:rsidRPr="00A633C1">
        <w:rPr>
          <w:rStyle w:val="Char"/>
          <w:rFonts w:hint="eastAsia"/>
          <w:rtl/>
        </w:rPr>
        <w:t>كَانَ</w:t>
      </w:r>
      <w:r w:rsidRPr="00A633C1">
        <w:rPr>
          <w:rStyle w:val="Char"/>
          <w:rtl/>
        </w:rPr>
        <w:t xml:space="preserve"> </w:t>
      </w:r>
      <w:r w:rsidRPr="00A633C1">
        <w:rPr>
          <w:rStyle w:val="Char"/>
          <w:rFonts w:hint="eastAsia"/>
          <w:rtl/>
        </w:rPr>
        <w:t>الْبَحْرُ</w:t>
      </w:r>
      <w:r w:rsidRPr="00A633C1">
        <w:rPr>
          <w:rStyle w:val="Char"/>
          <w:rtl/>
        </w:rPr>
        <w:t xml:space="preserve"> </w:t>
      </w:r>
      <w:r w:rsidRPr="00A633C1">
        <w:rPr>
          <w:rStyle w:val="Char"/>
          <w:rFonts w:hint="eastAsia"/>
          <w:rtl/>
        </w:rPr>
        <w:t>مِدَادًا</w:t>
      </w:r>
      <w:r w:rsidRPr="00A633C1">
        <w:rPr>
          <w:rStyle w:val="Char"/>
          <w:rtl/>
        </w:rPr>
        <w:t xml:space="preserve"> </w:t>
      </w:r>
      <w:r w:rsidRPr="00A633C1">
        <w:rPr>
          <w:rStyle w:val="Char"/>
          <w:rFonts w:hint="eastAsia"/>
          <w:rtl/>
        </w:rPr>
        <w:t>لِكَلِمَاتِ</w:t>
      </w:r>
      <w:r w:rsidRPr="00A633C1">
        <w:rPr>
          <w:rStyle w:val="Char"/>
          <w:rtl/>
        </w:rPr>
        <w:t xml:space="preserve"> </w:t>
      </w:r>
      <w:r w:rsidRPr="00A633C1">
        <w:rPr>
          <w:rStyle w:val="Char"/>
          <w:rFonts w:hint="eastAsia"/>
          <w:rtl/>
        </w:rPr>
        <w:t>رَبِّي</w:t>
      </w:r>
      <w:r w:rsidRPr="00A633C1">
        <w:rPr>
          <w:rStyle w:val="Char"/>
          <w:rtl/>
        </w:rPr>
        <w:t xml:space="preserve"> </w:t>
      </w:r>
      <w:r w:rsidRPr="00A633C1">
        <w:rPr>
          <w:rStyle w:val="Char"/>
          <w:rFonts w:hint="eastAsia"/>
          <w:rtl/>
        </w:rPr>
        <w:t>لَنَفِدَ</w:t>
      </w:r>
      <w:r w:rsidRPr="00A633C1">
        <w:rPr>
          <w:rStyle w:val="Char"/>
          <w:rtl/>
        </w:rPr>
        <w:t xml:space="preserve"> </w:t>
      </w:r>
      <w:r w:rsidRPr="00A633C1">
        <w:rPr>
          <w:rStyle w:val="Char"/>
          <w:rFonts w:hint="eastAsia"/>
          <w:rtl/>
        </w:rPr>
        <w:t>الْبَحْرُ</w:t>
      </w:r>
      <w:r w:rsidRPr="00A633C1">
        <w:rPr>
          <w:rStyle w:val="Char"/>
          <w:rtl/>
        </w:rPr>
        <w:t xml:space="preserve"> </w:t>
      </w:r>
      <w:r w:rsidRPr="00A633C1">
        <w:rPr>
          <w:rStyle w:val="Char"/>
          <w:rFonts w:hint="eastAsia"/>
          <w:rtl/>
        </w:rPr>
        <w:t>قَبْلَ</w:t>
      </w:r>
      <w:r w:rsidRPr="00A633C1">
        <w:rPr>
          <w:rStyle w:val="Char"/>
          <w:rtl/>
        </w:rPr>
        <w:t xml:space="preserve"> </w:t>
      </w:r>
      <w:r w:rsidRPr="00A633C1">
        <w:rPr>
          <w:rStyle w:val="Char"/>
          <w:rFonts w:hint="eastAsia"/>
          <w:rtl/>
        </w:rPr>
        <w:t>أَنْ</w:t>
      </w:r>
      <w:r w:rsidRPr="00A633C1">
        <w:rPr>
          <w:rStyle w:val="Char"/>
          <w:rtl/>
        </w:rPr>
        <w:t xml:space="preserve"> </w:t>
      </w:r>
      <w:r w:rsidRPr="00A633C1">
        <w:rPr>
          <w:rStyle w:val="Char"/>
          <w:rFonts w:hint="eastAsia"/>
          <w:rtl/>
        </w:rPr>
        <w:t>تَنْفَدَ</w:t>
      </w:r>
      <w:r w:rsidRPr="00A633C1">
        <w:rPr>
          <w:rStyle w:val="Char"/>
          <w:rtl/>
        </w:rPr>
        <w:t xml:space="preserve"> </w:t>
      </w:r>
      <w:r w:rsidRPr="00A633C1">
        <w:rPr>
          <w:rStyle w:val="Char"/>
          <w:rFonts w:hint="eastAsia"/>
          <w:rtl/>
        </w:rPr>
        <w:t>كَلِمَاتُ</w:t>
      </w:r>
      <w:r w:rsidRPr="00A633C1">
        <w:rPr>
          <w:rStyle w:val="Char"/>
          <w:rtl/>
        </w:rPr>
        <w:t xml:space="preserve"> </w:t>
      </w:r>
      <w:r w:rsidRPr="00A633C1">
        <w:rPr>
          <w:rStyle w:val="Char"/>
          <w:rFonts w:hint="eastAsia"/>
          <w:rtl/>
        </w:rPr>
        <w:t>رَبِّي</w:t>
      </w:r>
      <w:r w:rsidRPr="00AC2419">
        <w:rPr>
          <w:rFonts w:ascii="Book Antiqua" w:hAnsi="Book Antiqua" w:cs="Traditional Arabic"/>
          <w:b/>
          <w:i/>
          <w:sz w:val="24"/>
          <w:szCs w:val="28"/>
          <w:rtl/>
          <w:lang w:val="en-US" w:bidi="fa-IR"/>
        </w:rPr>
        <w:t>﴾</w:t>
      </w:r>
      <w:r>
        <w:rPr>
          <w:rFonts w:ascii="Book Antiqua" w:hAnsi="Book Antiqua" w:cs="Arial"/>
          <w:b/>
          <w:i/>
          <w:sz w:val="24"/>
          <w:szCs w:val="24"/>
          <w:rtl/>
          <w:lang w:val="en-US" w:bidi="fa-IR"/>
        </w:rPr>
        <w:t xml:space="preserve"> </w:t>
      </w:r>
      <w:r w:rsidRPr="00AC2419">
        <w:rPr>
          <w:rStyle w:val="Char1"/>
          <w:rtl/>
        </w:rPr>
        <w:t>[</w:t>
      </w:r>
      <w:r w:rsidRPr="00AC2419">
        <w:rPr>
          <w:rStyle w:val="Char1"/>
          <w:rFonts w:hint="eastAsia"/>
          <w:rtl/>
        </w:rPr>
        <w:t>الكهف</w:t>
      </w:r>
      <w:r w:rsidRPr="00AC2419">
        <w:rPr>
          <w:rStyle w:val="Char1"/>
          <w:rtl/>
        </w:rPr>
        <w:t>: 109]</w:t>
      </w:r>
      <w:r>
        <w:rPr>
          <w:rStyle w:val="Char1"/>
          <w:rFonts w:hint="cs"/>
          <w:rtl/>
          <w:lang w:val="en-US"/>
        </w:rPr>
        <w:t>.</w:t>
      </w:r>
    </w:p>
    <w:p w:rsidR="00683F32" w:rsidRDefault="00683F32" w:rsidP="002D076A">
      <w:pPr>
        <w:widowControl w:val="0"/>
        <w:spacing w:before="120"/>
        <w:ind w:firstLine="284"/>
        <w:jc w:val="both"/>
        <w:rPr>
          <w:rFonts w:ascii="Book Antiqua" w:hAnsi="Book Antiqua"/>
          <w:sz w:val="24"/>
        </w:rPr>
      </w:pPr>
      <w:r w:rsidRPr="00A94968">
        <w:rPr>
          <w:rFonts w:ascii="Book Antiqua" w:hAnsi="Book Antiqua"/>
          <w:sz w:val="24"/>
          <w:szCs w:val="32"/>
        </w:rPr>
        <w:t xml:space="preserve">Nous croyons que </w:t>
      </w:r>
      <w:r w:rsidR="00CA4808">
        <w:rPr>
          <w:rFonts w:ascii="Book Antiqua" w:hAnsi="Book Antiqua"/>
          <w:b/>
          <w:bCs/>
          <w:i/>
          <w:iCs/>
          <w:sz w:val="24"/>
          <w:szCs w:val="32"/>
        </w:rPr>
        <w:t>«</w:t>
      </w:r>
      <w:r w:rsidRPr="00A94968">
        <w:rPr>
          <w:rFonts w:ascii="Book Antiqua" w:hAnsi="Book Antiqua"/>
          <w:b/>
          <w:bCs/>
          <w:i/>
          <w:iCs/>
          <w:sz w:val="24"/>
          <w:szCs w:val="32"/>
        </w:rPr>
        <w:t>... Si la mer était encre pour [écrire] les paroles de mon Seigneur, la mer s’épuiserait certainement avant que ne s’épuisent les paroles de mon Seigneur</w:t>
      </w:r>
      <w:r w:rsidR="00202699">
        <w:rPr>
          <w:rFonts w:ascii="Book Antiqua" w:hAnsi="Book Antiqua"/>
          <w:b/>
          <w:bCs/>
          <w:i/>
          <w:iCs/>
          <w:sz w:val="24"/>
          <w:szCs w:val="32"/>
        </w:rPr>
        <w:t>...</w:t>
      </w:r>
      <w:r w:rsidRPr="00A94968">
        <w:rPr>
          <w:rFonts w:ascii="Book Antiqua" w:hAnsi="Book Antiqua"/>
          <w:b/>
          <w:bCs/>
          <w:i/>
          <w:iCs/>
          <w:sz w:val="24"/>
          <w:szCs w:val="32"/>
        </w:rPr>
        <w:t>»</w:t>
      </w:r>
      <w:r w:rsidRPr="00A94968">
        <w:rPr>
          <w:rStyle w:val="FootnoteReference"/>
          <w:rFonts w:ascii="Book Antiqua" w:hAnsi="Book Antiqua"/>
          <w:sz w:val="24"/>
          <w:szCs w:val="20"/>
        </w:rPr>
        <w:footnoteReference w:id="21"/>
      </w:r>
    </w:p>
    <w:p w:rsidR="00AC2419" w:rsidRPr="00AC2419" w:rsidRDefault="00AC2419" w:rsidP="00AC2419">
      <w:pPr>
        <w:widowControl w:val="0"/>
        <w:bidi/>
        <w:spacing w:before="120"/>
        <w:ind w:firstLine="284"/>
        <w:jc w:val="both"/>
        <w:rPr>
          <w:rStyle w:val="FootnoteReference"/>
          <w:rFonts w:ascii="Book Antiqua" w:hAnsi="Book Antiqua" w:hint="cs"/>
          <w:sz w:val="24"/>
          <w:szCs w:val="20"/>
          <w:rtl/>
          <w:lang w:val="en-US" w:bidi="fa-IR"/>
        </w:rPr>
      </w:pPr>
      <w:r w:rsidRPr="00AC2419">
        <w:rPr>
          <w:rFonts w:ascii="Book Antiqua" w:hAnsi="Book Antiqua" w:cs="Traditional Arabic"/>
          <w:sz w:val="24"/>
          <w:szCs w:val="28"/>
          <w:rtl/>
          <w:lang w:val="en-US" w:bidi="fa-IR"/>
        </w:rPr>
        <w:t>﴿</w:t>
      </w:r>
      <w:r w:rsidRPr="00A633C1">
        <w:rPr>
          <w:rStyle w:val="Char"/>
          <w:rFonts w:hint="eastAsia"/>
          <w:rtl/>
        </w:rPr>
        <w:t>وَلَوْ</w:t>
      </w:r>
      <w:r w:rsidRPr="00A633C1">
        <w:rPr>
          <w:rStyle w:val="Char"/>
          <w:rtl/>
        </w:rPr>
        <w:t xml:space="preserve"> </w:t>
      </w:r>
      <w:r w:rsidRPr="00A633C1">
        <w:rPr>
          <w:rStyle w:val="Char"/>
          <w:rFonts w:hint="eastAsia"/>
          <w:rtl/>
        </w:rPr>
        <w:t>أَنَّمَا</w:t>
      </w:r>
      <w:r w:rsidRPr="00A633C1">
        <w:rPr>
          <w:rStyle w:val="Char"/>
          <w:rtl/>
        </w:rPr>
        <w:t xml:space="preserve"> </w:t>
      </w:r>
      <w:r w:rsidRPr="00A633C1">
        <w:rPr>
          <w:rStyle w:val="Char"/>
          <w:rFonts w:hint="eastAsia"/>
          <w:rtl/>
        </w:rPr>
        <w:t>فِي</w:t>
      </w:r>
      <w:r w:rsidRPr="00A633C1">
        <w:rPr>
          <w:rStyle w:val="Char"/>
          <w:rtl/>
        </w:rPr>
        <w:t xml:space="preserve"> </w:t>
      </w:r>
      <w:r w:rsidRPr="00A633C1">
        <w:rPr>
          <w:rStyle w:val="Char"/>
          <w:rFonts w:hint="eastAsia"/>
          <w:rtl/>
        </w:rPr>
        <w:t>الْأَرْضِ</w:t>
      </w:r>
      <w:r w:rsidRPr="00A633C1">
        <w:rPr>
          <w:rStyle w:val="Char"/>
          <w:rtl/>
        </w:rPr>
        <w:t xml:space="preserve"> </w:t>
      </w:r>
      <w:r w:rsidRPr="00A633C1">
        <w:rPr>
          <w:rStyle w:val="Char"/>
          <w:rFonts w:hint="eastAsia"/>
          <w:rtl/>
        </w:rPr>
        <w:t>مِنْ</w:t>
      </w:r>
      <w:r w:rsidRPr="00A633C1">
        <w:rPr>
          <w:rStyle w:val="Char"/>
          <w:rtl/>
        </w:rPr>
        <w:t xml:space="preserve"> </w:t>
      </w:r>
      <w:r w:rsidRPr="00A633C1">
        <w:rPr>
          <w:rStyle w:val="Char"/>
          <w:rFonts w:hint="eastAsia"/>
          <w:rtl/>
        </w:rPr>
        <w:t>شَجَرَةٍ</w:t>
      </w:r>
      <w:r w:rsidRPr="00A633C1">
        <w:rPr>
          <w:rStyle w:val="Char"/>
          <w:rtl/>
        </w:rPr>
        <w:t xml:space="preserve"> </w:t>
      </w:r>
      <w:r w:rsidRPr="00A633C1">
        <w:rPr>
          <w:rStyle w:val="Char"/>
          <w:rFonts w:hint="eastAsia"/>
          <w:rtl/>
        </w:rPr>
        <w:t>أَقْلَامٌ</w:t>
      </w:r>
      <w:r w:rsidRPr="00A633C1">
        <w:rPr>
          <w:rStyle w:val="Char"/>
          <w:rtl/>
        </w:rPr>
        <w:t xml:space="preserve"> </w:t>
      </w:r>
      <w:r w:rsidRPr="00A633C1">
        <w:rPr>
          <w:rStyle w:val="Char"/>
          <w:rFonts w:hint="eastAsia"/>
          <w:rtl/>
        </w:rPr>
        <w:t>وَالْبَحْرُ</w:t>
      </w:r>
      <w:r w:rsidRPr="00A633C1">
        <w:rPr>
          <w:rStyle w:val="Char"/>
          <w:rtl/>
        </w:rPr>
        <w:t xml:space="preserve"> </w:t>
      </w:r>
      <w:r w:rsidRPr="00A633C1">
        <w:rPr>
          <w:rStyle w:val="Char"/>
          <w:rFonts w:hint="eastAsia"/>
          <w:rtl/>
        </w:rPr>
        <w:t>يَمُدُّهُ</w:t>
      </w:r>
      <w:r w:rsidRPr="00A633C1">
        <w:rPr>
          <w:rStyle w:val="Char"/>
          <w:rtl/>
        </w:rPr>
        <w:t xml:space="preserve"> </w:t>
      </w:r>
      <w:r w:rsidRPr="00A633C1">
        <w:rPr>
          <w:rStyle w:val="Char"/>
          <w:rFonts w:hint="eastAsia"/>
          <w:rtl/>
        </w:rPr>
        <w:t>مِنْ</w:t>
      </w:r>
      <w:r w:rsidRPr="00A633C1">
        <w:rPr>
          <w:rStyle w:val="Char"/>
          <w:rtl/>
        </w:rPr>
        <w:t xml:space="preserve"> </w:t>
      </w:r>
      <w:r w:rsidRPr="00A633C1">
        <w:rPr>
          <w:rStyle w:val="Char"/>
          <w:rFonts w:hint="eastAsia"/>
          <w:rtl/>
        </w:rPr>
        <w:t>بَعْدِهِ</w:t>
      </w:r>
      <w:r w:rsidRPr="00A633C1">
        <w:rPr>
          <w:rStyle w:val="Char"/>
          <w:rtl/>
        </w:rPr>
        <w:t xml:space="preserve"> </w:t>
      </w:r>
      <w:r w:rsidRPr="00A633C1">
        <w:rPr>
          <w:rStyle w:val="Char"/>
          <w:rFonts w:hint="eastAsia"/>
          <w:rtl/>
        </w:rPr>
        <w:t>سَبْعَةُ</w:t>
      </w:r>
      <w:r w:rsidRPr="00A633C1">
        <w:rPr>
          <w:rStyle w:val="Char"/>
          <w:rtl/>
        </w:rPr>
        <w:t xml:space="preserve"> </w:t>
      </w:r>
      <w:r w:rsidRPr="00A633C1">
        <w:rPr>
          <w:rStyle w:val="Char"/>
          <w:rFonts w:hint="eastAsia"/>
          <w:rtl/>
        </w:rPr>
        <w:t>أَبْحُرٍ</w:t>
      </w:r>
      <w:r w:rsidRPr="00A633C1">
        <w:rPr>
          <w:rStyle w:val="Char"/>
          <w:rtl/>
        </w:rPr>
        <w:t xml:space="preserve"> </w:t>
      </w:r>
      <w:r w:rsidRPr="00A633C1">
        <w:rPr>
          <w:rStyle w:val="Char"/>
          <w:rFonts w:hint="eastAsia"/>
          <w:rtl/>
        </w:rPr>
        <w:t>مَا</w:t>
      </w:r>
      <w:r w:rsidRPr="00A633C1">
        <w:rPr>
          <w:rStyle w:val="Char"/>
          <w:rtl/>
        </w:rPr>
        <w:t xml:space="preserve"> </w:t>
      </w:r>
      <w:r w:rsidRPr="00A633C1">
        <w:rPr>
          <w:rStyle w:val="Char"/>
          <w:rFonts w:hint="eastAsia"/>
          <w:rtl/>
        </w:rPr>
        <w:t>نَفِدَتْ</w:t>
      </w:r>
      <w:r w:rsidRPr="00A633C1">
        <w:rPr>
          <w:rStyle w:val="Char"/>
          <w:rtl/>
        </w:rPr>
        <w:t xml:space="preserve"> </w:t>
      </w:r>
      <w:r w:rsidRPr="00A633C1">
        <w:rPr>
          <w:rStyle w:val="Char"/>
          <w:rFonts w:hint="eastAsia"/>
          <w:rtl/>
        </w:rPr>
        <w:t>كَلِمَاتُ</w:t>
      </w:r>
      <w:r w:rsidRPr="00A633C1">
        <w:rPr>
          <w:rStyle w:val="Char"/>
          <w:rtl/>
        </w:rPr>
        <w:t xml:space="preserve"> </w:t>
      </w:r>
      <w:r w:rsidRPr="00A633C1">
        <w:rPr>
          <w:rStyle w:val="Char"/>
          <w:rFonts w:hint="eastAsia"/>
          <w:rtl/>
        </w:rPr>
        <w:t>اللَّهِ</w:t>
      </w:r>
      <w:r w:rsidR="00A633C1">
        <w:rPr>
          <w:rStyle w:val="Char"/>
          <w:rtl/>
        </w:rPr>
        <w:t xml:space="preserve"> </w:t>
      </w:r>
      <w:r w:rsidRPr="00A633C1">
        <w:rPr>
          <w:rStyle w:val="Char"/>
          <w:rFonts w:hint="eastAsia"/>
          <w:rtl/>
        </w:rPr>
        <w:t>إِنَّ</w:t>
      </w:r>
      <w:r w:rsidRPr="00A633C1">
        <w:rPr>
          <w:rStyle w:val="Char"/>
          <w:rtl/>
        </w:rPr>
        <w:t xml:space="preserve"> </w:t>
      </w:r>
      <w:r w:rsidRPr="00A633C1">
        <w:rPr>
          <w:rStyle w:val="Char"/>
          <w:rFonts w:hint="eastAsia"/>
          <w:rtl/>
        </w:rPr>
        <w:t>اللَّهَ</w:t>
      </w:r>
      <w:r w:rsidRPr="00A633C1">
        <w:rPr>
          <w:rStyle w:val="Char"/>
          <w:rtl/>
        </w:rPr>
        <w:t xml:space="preserve"> </w:t>
      </w:r>
      <w:r w:rsidRPr="00A633C1">
        <w:rPr>
          <w:rStyle w:val="Char"/>
          <w:rFonts w:hint="eastAsia"/>
          <w:rtl/>
        </w:rPr>
        <w:t>عَزِيزٌ</w:t>
      </w:r>
      <w:r w:rsidRPr="00A633C1">
        <w:rPr>
          <w:rStyle w:val="Char"/>
          <w:rtl/>
        </w:rPr>
        <w:t xml:space="preserve"> </w:t>
      </w:r>
      <w:r w:rsidRPr="00A633C1">
        <w:rPr>
          <w:rStyle w:val="Char"/>
          <w:rFonts w:hint="eastAsia"/>
          <w:rtl/>
        </w:rPr>
        <w:t>حَكِيمٌ</w:t>
      </w:r>
      <w:r w:rsidRPr="00A633C1">
        <w:rPr>
          <w:rStyle w:val="Char"/>
          <w:rtl/>
        </w:rPr>
        <w:t>٢٧</w:t>
      </w:r>
      <w:r w:rsidRPr="00AC2419">
        <w:rPr>
          <w:rFonts w:ascii="Book Antiqua" w:hAnsi="Book Antiqua" w:cs="Traditional Arabic"/>
          <w:sz w:val="24"/>
          <w:szCs w:val="28"/>
          <w:rtl/>
          <w:lang w:val="en-US" w:bidi="fa-IR"/>
        </w:rPr>
        <w:t>﴾</w:t>
      </w:r>
      <w:r>
        <w:rPr>
          <w:rFonts w:ascii="Book Antiqua" w:hAnsi="Book Antiqua" w:cs="Arial"/>
          <w:sz w:val="24"/>
          <w:szCs w:val="24"/>
          <w:rtl/>
          <w:lang w:val="en-US" w:bidi="fa-IR"/>
        </w:rPr>
        <w:t xml:space="preserve"> </w:t>
      </w:r>
      <w:r w:rsidRPr="00AC2419">
        <w:rPr>
          <w:rStyle w:val="Char1"/>
          <w:rtl/>
        </w:rPr>
        <w:t>[</w:t>
      </w:r>
      <w:r w:rsidRPr="00AC2419">
        <w:rPr>
          <w:rStyle w:val="Char1"/>
          <w:rFonts w:hint="eastAsia"/>
          <w:rtl/>
        </w:rPr>
        <w:t>لقمان</w:t>
      </w:r>
      <w:r w:rsidRPr="00AC2419">
        <w:rPr>
          <w:rStyle w:val="Char1"/>
          <w:rtl/>
        </w:rPr>
        <w:t>: 27]</w:t>
      </w:r>
      <w:r>
        <w:rPr>
          <w:rStyle w:val="Char1"/>
          <w:rFonts w:hint="cs"/>
          <w:rtl/>
          <w:lang w:val="en-US"/>
        </w:rPr>
        <w:t>.</w:t>
      </w:r>
    </w:p>
    <w:p w:rsidR="00683F32" w:rsidRPr="00A94968" w:rsidRDefault="00AC2419" w:rsidP="002D076A">
      <w:pPr>
        <w:widowControl w:val="0"/>
        <w:spacing w:before="120"/>
        <w:ind w:firstLine="284"/>
        <w:jc w:val="both"/>
        <w:rPr>
          <w:rFonts w:ascii="Book Antiqua" w:hAnsi="Book Antiqua"/>
          <w:sz w:val="24"/>
          <w:szCs w:val="32"/>
        </w:rPr>
      </w:pPr>
      <w:r>
        <w:rPr>
          <w:rFonts w:ascii="Book Antiqua" w:hAnsi="Book Antiqua"/>
          <w:b/>
          <w:bCs/>
          <w:i/>
          <w:iCs/>
          <w:sz w:val="24"/>
          <w:szCs w:val="32"/>
        </w:rPr>
        <w:t xml:space="preserve"> </w:t>
      </w:r>
      <w:r w:rsidR="00CA4808">
        <w:rPr>
          <w:rFonts w:ascii="Book Antiqua" w:hAnsi="Book Antiqua"/>
          <w:b/>
          <w:bCs/>
          <w:i/>
          <w:iCs/>
          <w:sz w:val="24"/>
          <w:szCs w:val="32"/>
        </w:rPr>
        <w:t>«</w:t>
      </w:r>
      <w:r w:rsidR="00683F32" w:rsidRPr="00A94968">
        <w:rPr>
          <w:rFonts w:ascii="Book Antiqua" w:hAnsi="Book Antiqua"/>
          <w:b/>
          <w:bCs/>
          <w:i/>
          <w:iCs/>
          <w:sz w:val="24"/>
          <w:szCs w:val="32"/>
        </w:rPr>
        <w:t>Et quand bien même tous les arbres de la terre seraient des plumes pour écrire (calames) et l’océan serait un océan d’encre renforcé par sept autres océans, les paroles d’Allah ne s’épuiseraient pas. Allah est certes Puissant et Sage.»</w:t>
      </w:r>
      <w:r w:rsidR="00683F32" w:rsidRPr="00A94968">
        <w:rPr>
          <w:rStyle w:val="FootnoteReference"/>
          <w:rFonts w:ascii="Book Antiqua" w:hAnsi="Book Antiqua"/>
          <w:sz w:val="24"/>
          <w:szCs w:val="20"/>
          <w:rtl/>
        </w:rPr>
        <w:footnoteReference w:id="22"/>
      </w:r>
    </w:p>
    <w:p w:rsidR="00683F32" w:rsidRDefault="00683F32" w:rsidP="00CA4808">
      <w:pPr>
        <w:widowControl w:val="0"/>
        <w:spacing w:before="120"/>
        <w:ind w:firstLine="284"/>
        <w:jc w:val="both"/>
        <w:rPr>
          <w:rFonts w:ascii="Book Antiqua" w:hAnsi="Book Antiqua"/>
          <w:sz w:val="24"/>
          <w:szCs w:val="32"/>
          <w:lang w:val="en-US"/>
        </w:rPr>
      </w:pPr>
      <w:r w:rsidRPr="00A94968">
        <w:rPr>
          <w:rFonts w:ascii="Book Antiqua" w:hAnsi="Book Antiqua"/>
          <w:sz w:val="24"/>
          <w:szCs w:val="32"/>
        </w:rPr>
        <w:t xml:space="preserve">Nous croyons que Ses paroles sont parfaites, les plus </w:t>
      </w:r>
      <w:r w:rsidR="00417A99" w:rsidRPr="00A94968">
        <w:rPr>
          <w:rFonts w:ascii="Book Antiqua" w:hAnsi="Book Antiqua"/>
          <w:sz w:val="24"/>
          <w:szCs w:val="32"/>
        </w:rPr>
        <w:t>véridiques</w:t>
      </w:r>
      <w:r w:rsidRPr="00A94968">
        <w:rPr>
          <w:rFonts w:ascii="Book Antiqua" w:hAnsi="Book Antiqua"/>
          <w:sz w:val="24"/>
          <w:szCs w:val="32"/>
        </w:rPr>
        <w:t xml:space="preserve"> dans les propos, justes dans leurs lois, et très plaisantes dans leur récitation. Allah le Très-Haut </w:t>
      </w:r>
      <w:r w:rsidR="00202699">
        <w:rPr>
          <w:rFonts w:ascii="Book Antiqua" w:hAnsi="Book Antiqua"/>
          <w:sz w:val="24"/>
          <w:szCs w:val="32"/>
        </w:rPr>
        <w:t>dit</w:t>
      </w:r>
      <w:r w:rsidR="00462F28">
        <w:rPr>
          <w:rFonts w:ascii="Book Antiqua" w:hAnsi="Book Antiqua"/>
          <w:sz w:val="24"/>
          <w:szCs w:val="32"/>
        </w:rPr>
        <w:t>:</w:t>
      </w:r>
    </w:p>
    <w:p w:rsidR="00AC2419" w:rsidRPr="00CE3108" w:rsidRDefault="00CE3108" w:rsidP="00CE3108">
      <w:pPr>
        <w:widowControl w:val="0"/>
        <w:bidi/>
        <w:spacing w:before="120"/>
        <w:ind w:firstLine="284"/>
        <w:jc w:val="both"/>
        <w:rPr>
          <w:rFonts w:ascii="Book Antiqua" w:hAnsi="Book Antiqua" w:hint="cs"/>
          <w:sz w:val="24"/>
          <w:szCs w:val="32"/>
          <w:rtl/>
          <w:lang w:val="en-US" w:bidi="fa-IR"/>
        </w:rPr>
      </w:pPr>
      <w:r w:rsidRPr="00CE3108">
        <w:rPr>
          <w:rFonts w:ascii="Book Antiqua" w:hAnsi="Book Antiqua" w:cs="Traditional Arabic"/>
          <w:sz w:val="24"/>
          <w:szCs w:val="28"/>
          <w:rtl/>
          <w:lang w:val="en-US" w:bidi="fa-IR"/>
        </w:rPr>
        <w:t>﴿</w:t>
      </w:r>
      <w:r w:rsidRPr="00A633C1">
        <w:rPr>
          <w:rStyle w:val="Char"/>
          <w:rFonts w:hint="eastAsia"/>
          <w:rtl/>
        </w:rPr>
        <w:t>وَتَمَّتْ</w:t>
      </w:r>
      <w:r w:rsidRPr="00A633C1">
        <w:rPr>
          <w:rStyle w:val="Char"/>
          <w:rtl/>
        </w:rPr>
        <w:t xml:space="preserve"> </w:t>
      </w:r>
      <w:r w:rsidRPr="00A633C1">
        <w:rPr>
          <w:rStyle w:val="Char"/>
          <w:rFonts w:hint="eastAsia"/>
          <w:rtl/>
        </w:rPr>
        <w:t>كَلِمَتُ</w:t>
      </w:r>
      <w:r w:rsidRPr="00A633C1">
        <w:rPr>
          <w:rStyle w:val="Char"/>
          <w:rtl/>
        </w:rPr>
        <w:t xml:space="preserve"> </w:t>
      </w:r>
      <w:r w:rsidRPr="00A633C1">
        <w:rPr>
          <w:rStyle w:val="Char"/>
          <w:rFonts w:hint="eastAsia"/>
          <w:rtl/>
        </w:rPr>
        <w:t>رَبِّكَ</w:t>
      </w:r>
      <w:r w:rsidRPr="00A633C1">
        <w:rPr>
          <w:rStyle w:val="Char"/>
          <w:rtl/>
        </w:rPr>
        <w:t xml:space="preserve"> </w:t>
      </w:r>
      <w:r w:rsidRPr="00A633C1">
        <w:rPr>
          <w:rStyle w:val="Char"/>
          <w:rFonts w:hint="eastAsia"/>
          <w:rtl/>
        </w:rPr>
        <w:t>صِدْقًا</w:t>
      </w:r>
      <w:r w:rsidRPr="00A633C1">
        <w:rPr>
          <w:rStyle w:val="Char"/>
          <w:rtl/>
        </w:rPr>
        <w:t xml:space="preserve"> </w:t>
      </w:r>
      <w:r w:rsidRPr="00A633C1">
        <w:rPr>
          <w:rStyle w:val="Char"/>
          <w:rFonts w:hint="eastAsia"/>
          <w:rtl/>
        </w:rPr>
        <w:t>وَعَدْلًا</w:t>
      </w:r>
      <w:r w:rsidRPr="00CE3108">
        <w:rPr>
          <w:rFonts w:ascii="Book Antiqua" w:hAnsi="Book Antiqua" w:cs="Traditional Arabic"/>
          <w:sz w:val="24"/>
          <w:szCs w:val="28"/>
          <w:rtl/>
          <w:lang w:val="en-US" w:bidi="fa-IR"/>
        </w:rPr>
        <w:t>﴾</w:t>
      </w:r>
      <w:r>
        <w:rPr>
          <w:rFonts w:ascii="Book Antiqua" w:hAnsi="Book Antiqua" w:cs="Arial"/>
          <w:sz w:val="24"/>
          <w:szCs w:val="24"/>
          <w:rtl/>
          <w:lang w:val="en-US" w:bidi="fa-IR"/>
        </w:rPr>
        <w:t xml:space="preserve"> </w:t>
      </w:r>
      <w:r w:rsidRPr="00CE3108">
        <w:rPr>
          <w:rStyle w:val="Char1"/>
          <w:rtl/>
        </w:rPr>
        <w:t>[</w:t>
      </w:r>
      <w:r w:rsidRPr="00CE3108">
        <w:rPr>
          <w:rStyle w:val="Char1"/>
          <w:rFonts w:hint="eastAsia"/>
          <w:rtl/>
        </w:rPr>
        <w:t>الأنعام</w:t>
      </w:r>
      <w:r w:rsidRPr="00CE3108">
        <w:rPr>
          <w:rStyle w:val="Char1"/>
          <w:rtl/>
        </w:rPr>
        <w:t>: 115]</w:t>
      </w:r>
      <w:r>
        <w:rPr>
          <w:rStyle w:val="Char1"/>
          <w:rFonts w:hint="cs"/>
          <w:rtl/>
          <w:lang w:val="en-US"/>
        </w:rPr>
        <w:t>.</w:t>
      </w:r>
    </w:p>
    <w:p w:rsidR="00683F32" w:rsidRPr="00A94968" w:rsidRDefault="00CE3108" w:rsidP="002D076A">
      <w:pPr>
        <w:widowControl w:val="0"/>
        <w:spacing w:before="120"/>
        <w:ind w:firstLine="284"/>
        <w:jc w:val="both"/>
        <w:rPr>
          <w:rFonts w:ascii="Book Antiqua" w:hAnsi="Book Antiqua"/>
          <w:sz w:val="24"/>
          <w:szCs w:val="32"/>
        </w:rPr>
      </w:pPr>
      <w:r>
        <w:rPr>
          <w:rFonts w:ascii="Book Antiqua" w:hAnsi="Book Antiqua"/>
          <w:b/>
          <w:bCs/>
          <w:i/>
          <w:iCs/>
          <w:sz w:val="24"/>
          <w:szCs w:val="32"/>
        </w:rPr>
        <w:t xml:space="preserve"> </w:t>
      </w:r>
      <w:r w:rsidR="00CA4808">
        <w:rPr>
          <w:rFonts w:ascii="Book Antiqua" w:hAnsi="Book Antiqua"/>
          <w:b/>
          <w:bCs/>
          <w:i/>
          <w:iCs/>
          <w:sz w:val="24"/>
          <w:szCs w:val="32"/>
        </w:rPr>
        <w:t>«</w:t>
      </w:r>
      <w:r w:rsidR="00683F32" w:rsidRPr="00A94968">
        <w:rPr>
          <w:rFonts w:ascii="Book Antiqua" w:hAnsi="Book Antiqua"/>
          <w:b/>
          <w:bCs/>
          <w:i/>
          <w:iCs/>
          <w:sz w:val="24"/>
          <w:szCs w:val="32"/>
        </w:rPr>
        <w:t>Et la parole de ton Seigneur s’est complétée en toute vérité et toute équité.»</w:t>
      </w:r>
      <w:r w:rsidR="00683F32" w:rsidRPr="00A94968">
        <w:rPr>
          <w:rStyle w:val="FootnoteReference"/>
          <w:rFonts w:ascii="Book Antiqua" w:hAnsi="Book Antiqua"/>
          <w:sz w:val="24"/>
          <w:szCs w:val="20"/>
        </w:rPr>
        <w:footnoteReference w:id="23"/>
      </w:r>
      <w:r w:rsidR="00683F32" w:rsidRPr="00A94968">
        <w:rPr>
          <w:rFonts w:ascii="Book Antiqua" w:hAnsi="Book Antiqua"/>
          <w:sz w:val="24"/>
          <w:szCs w:val="32"/>
        </w:rPr>
        <w:t xml:space="preserve"> </w:t>
      </w:r>
    </w:p>
    <w:p w:rsidR="00CE3108" w:rsidRPr="00CE3108" w:rsidRDefault="00683F32" w:rsidP="00CE3108">
      <w:pPr>
        <w:widowControl w:val="0"/>
        <w:spacing w:before="120"/>
        <w:ind w:firstLine="284"/>
        <w:jc w:val="both"/>
        <w:rPr>
          <w:rFonts w:ascii="Book Antiqua" w:hAnsi="Book Antiqua"/>
          <w:sz w:val="24"/>
          <w:szCs w:val="32"/>
          <w:lang w:val="en-US" w:bidi="fa-IR"/>
        </w:rPr>
      </w:pPr>
      <w:r w:rsidRPr="00A94968">
        <w:rPr>
          <w:rFonts w:ascii="Book Antiqua" w:hAnsi="Book Antiqua"/>
          <w:sz w:val="24"/>
          <w:szCs w:val="32"/>
        </w:rPr>
        <w:t xml:space="preserve">Il dit </w:t>
      </w:r>
      <w:r w:rsidR="00202699">
        <w:rPr>
          <w:rFonts w:ascii="Book Antiqua" w:hAnsi="Book Antiqua"/>
          <w:sz w:val="24"/>
          <w:szCs w:val="32"/>
        </w:rPr>
        <w:t>aussi</w:t>
      </w:r>
      <w:r w:rsidR="00462F28">
        <w:rPr>
          <w:rFonts w:ascii="Book Antiqua" w:hAnsi="Book Antiqua"/>
          <w:sz w:val="24"/>
          <w:szCs w:val="32"/>
        </w:rPr>
        <w:t>:</w:t>
      </w:r>
      <w:r w:rsidR="00CE3108">
        <w:rPr>
          <w:rFonts w:ascii="Book Antiqua" w:hAnsi="Book Antiqua"/>
          <w:sz w:val="24"/>
          <w:szCs w:val="32"/>
        </w:rPr>
        <w:t xml:space="preserve"> </w:t>
      </w:r>
      <w:r w:rsidR="00CE3108" w:rsidRPr="00CE3108">
        <w:rPr>
          <w:rFonts w:ascii="Book Antiqua" w:hAnsi="Book Antiqua" w:cs="Traditional Arabic"/>
          <w:sz w:val="24"/>
          <w:szCs w:val="28"/>
          <w:rtl/>
          <w:lang w:val="en-US" w:bidi="fa-IR"/>
        </w:rPr>
        <w:t>﴿</w:t>
      </w:r>
      <w:r w:rsidR="00CE3108" w:rsidRPr="00A633C1">
        <w:rPr>
          <w:rStyle w:val="Char"/>
          <w:rFonts w:hint="eastAsia"/>
          <w:rtl/>
        </w:rPr>
        <w:t>وَمَنْ</w:t>
      </w:r>
      <w:r w:rsidR="00CE3108" w:rsidRPr="00A633C1">
        <w:rPr>
          <w:rStyle w:val="Char"/>
          <w:rtl/>
        </w:rPr>
        <w:t xml:space="preserve"> </w:t>
      </w:r>
      <w:r w:rsidR="00CE3108" w:rsidRPr="00A633C1">
        <w:rPr>
          <w:rStyle w:val="Char"/>
          <w:rFonts w:hint="eastAsia"/>
          <w:rtl/>
        </w:rPr>
        <w:t>أَصْدَقُ</w:t>
      </w:r>
      <w:r w:rsidR="00CE3108" w:rsidRPr="00A633C1">
        <w:rPr>
          <w:rStyle w:val="Char"/>
          <w:rtl/>
        </w:rPr>
        <w:t xml:space="preserve"> </w:t>
      </w:r>
      <w:r w:rsidR="00CE3108" w:rsidRPr="00A633C1">
        <w:rPr>
          <w:rStyle w:val="Char"/>
          <w:rFonts w:hint="eastAsia"/>
          <w:rtl/>
        </w:rPr>
        <w:t>مِنَ</w:t>
      </w:r>
      <w:r w:rsidR="00CE3108" w:rsidRPr="00A633C1">
        <w:rPr>
          <w:rStyle w:val="Char"/>
          <w:rtl/>
        </w:rPr>
        <w:t xml:space="preserve"> </w:t>
      </w:r>
      <w:r w:rsidR="00CE3108" w:rsidRPr="00A633C1">
        <w:rPr>
          <w:rStyle w:val="Char"/>
          <w:rFonts w:hint="eastAsia"/>
          <w:rtl/>
        </w:rPr>
        <w:t>اللَّهِ</w:t>
      </w:r>
      <w:r w:rsidR="00CE3108" w:rsidRPr="00A633C1">
        <w:rPr>
          <w:rStyle w:val="Char"/>
          <w:rtl/>
        </w:rPr>
        <w:t xml:space="preserve"> </w:t>
      </w:r>
      <w:r w:rsidR="00CE3108" w:rsidRPr="00A633C1">
        <w:rPr>
          <w:rStyle w:val="Char"/>
          <w:rFonts w:hint="eastAsia"/>
          <w:rtl/>
        </w:rPr>
        <w:t>حَدِيثًا</w:t>
      </w:r>
      <w:r w:rsidR="00CE3108" w:rsidRPr="00CE3108">
        <w:rPr>
          <w:rFonts w:ascii="Book Antiqua" w:hAnsi="Book Antiqua" w:cs="Traditional Arabic"/>
          <w:sz w:val="24"/>
          <w:szCs w:val="28"/>
          <w:rtl/>
          <w:lang w:val="en-US" w:bidi="fa-IR"/>
        </w:rPr>
        <w:t>﴾</w:t>
      </w:r>
      <w:r w:rsidR="00CE3108">
        <w:rPr>
          <w:rFonts w:ascii="Book Antiqua" w:hAnsi="Book Antiqua" w:cs="Arial"/>
          <w:sz w:val="24"/>
          <w:szCs w:val="24"/>
          <w:rtl/>
          <w:lang w:val="en-US" w:bidi="fa-IR"/>
        </w:rPr>
        <w:t xml:space="preserve"> </w:t>
      </w:r>
      <w:r w:rsidR="00CE3108" w:rsidRPr="00CE3108">
        <w:rPr>
          <w:rStyle w:val="Char1"/>
          <w:rtl/>
        </w:rPr>
        <w:t>[</w:t>
      </w:r>
      <w:r w:rsidR="00CE3108" w:rsidRPr="00CE3108">
        <w:rPr>
          <w:rStyle w:val="Char1"/>
          <w:rFonts w:hint="eastAsia"/>
          <w:rtl/>
        </w:rPr>
        <w:t>النساء</w:t>
      </w:r>
      <w:r w:rsidR="00CE3108" w:rsidRPr="00CE3108">
        <w:rPr>
          <w:rStyle w:val="Char1"/>
          <w:rtl/>
        </w:rPr>
        <w:t>: 87]</w:t>
      </w:r>
    </w:p>
    <w:p w:rsidR="00683F32" w:rsidRPr="00CE3108" w:rsidRDefault="00683F32" w:rsidP="002D076A">
      <w:pPr>
        <w:widowControl w:val="0"/>
        <w:spacing w:before="120"/>
        <w:ind w:firstLine="284"/>
        <w:jc w:val="both"/>
        <w:rPr>
          <w:rFonts w:ascii="Book Antiqua" w:hAnsi="Book Antiqua"/>
          <w:b/>
          <w:bCs/>
          <w:i/>
          <w:iCs/>
          <w:sz w:val="24"/>
          <w:szCs w:val="32"/>
          <w:lang w:val="en-US"/>
        </w:rPr>
      </w:pPr>
      <w:r w:rsidRPr="00A94968">
        <w:rPr>
          <w:rFonts w:ascii="Book Antiqua" w:hAnsi="Book Antiqua"/>
          <w:b/>
          <w:bCs/>
          <w:i/>
          <w:iCs/>
          <w:sz w:val="24"/>
          <w:szCs w:val="32"/>
        </w:rPr>
        <w:t xml:space="preserve"> «...Et qui est plus véridique qu’Allah en parole</w:t>
      </w:r>
      <w:r w:rsidR="00202699">
        <w:rPr>
          <w:rFonts w:ascii="Book Antiqua" w:hAnsi="Book Antiqua"/>
          <w:b/>
          <w:bCs/>
          <w:i/>
          <w:iCs/>
          <w:sz w:val="24"/>
          <w:szCs w:val="32"/>
        </w:rPr>
        <w:t>.</w:t>
      </w:r>
      <w:r w:rsidRPr="00A94968">
        <w:rPr>
          <w:rFonts w:ascii="Book Antiqua" w:hAnsi="Book Antiqua"/>
          <w:b/>
          <w:bCs/>
          <w:i/>
          <w:iCs/>
          <w:sz w:val="24"/>
          <w:szCs w:val="32"/>
        </w:rPr>
        <w:t>»</w:t>
      </w:r>
      <w:r w:rsidRPr="00A94968">
        <w:rPr>
          <w:rStyle w:val="FootnoteReference"/>
          <w:rFonts w:ascii="Book Antiqua" w:hAnsi="Book Antiqua"/>
          <w:sz w:val="24"/>
          <w:szCs w:val="20"/>
        </w:rPr>
        <w:footnoteReference w:id="24"/>
      </w:r>
    </w:p>
    <w:p w:rsidR="00683F32" w:rsidRDefault="00683F32" w:rsidP="00CA4808">
      <w:pPr>
        <w:widowControl w:val="0"/>
        <w:spacing w:before="120"/>
        <w:ind w:firstLine="284"/>
        <w:jc w:val="both"/>
        <w:rPr>
          <w:rFonts w:ascii="Book Antiqua" w:hAnsi="Book Antiqua"/>
          <w:sz w:val="24"/>
          <w:szCs w:val="32"/>
        </w:rPr>
      </w:pPr>
      <w:r w:rsidRPr="00A94968">
        <w:rPr>
          <w:rFonts w:ascii="Book Antiqua" w:hAnsi="Book Antiqua"/>
          <w:sz w:val="24"/>
          <w:szCs w:val="32"/>
        </w:rPr>
        <w:t xml:space="preserve">Nous croyons que le Saint Coran est la parole d’Allah le Très-Haut par laquelle Il s’est exprimé réellement. Allah a prononcé le Coran à l’ange Jibrîl (Gabriel), et celui-ci l’a descendu sur le </w:t>
      </w:r>
      <w:r w:rsidR="00417A99" w:rsidRPr="00A94968">
        <w:rPr>
          <w:rFonts w:ascii="Book Antiqua" w:hAnsi="Book Antiqua"/>
          <w:sz w:val="24"/>
          <w:szCs w:val="32"/>
        </w:rPr>
        <w:t>cœur</w:t>
      </w:r>
      <w:r w:rsidRPr="00A94968">
        <w:rPr>
          <w:rFonts w:ascii="Book Antiqua" w:hAnsi="Book Antiqua"/>
          <w:sz w:val="24"/>
          <w:szCs w:val="32"/>
        </w:rPr>
        <w:t xml:space="preserve"> du Prophète (</w:t>
      </w:r>
      <w:r w:rsidR="002F71E6" w:rsidRPr="00B7365A">
        <w:rPr>
          <w:rFonts w:ascii="Book Antiqua" w:hAnsi="Book Antiqua" w:cs="CTraditional Arabic"/>
          <w:szCs w:val="24"/>
          <w:rtl/>
        </w:rPr>
        <w:t>ج</w:t>
      </w:r>
      <w:r w:rsidRPr="00A94968">
        <w:rPr>
          <w:rFonts w:ascii="Book Antiqua" w:hAnsi="Book Antiqua"/>
          <w:sz w:val="24"/>
          <w:szCs w:val="32"/>
        </w:rPr>
        <w:t>).</w:t>
      </w:r>
    </w:p>
    <w:p w:rsidR="00CE3108" w:rsidRPr="00CE3108" w:rsidRDefault="00CE3108" w:rsidP="00CE3108">
      <w:pPr>
        <w:widowControl w:val="0"/>
        <w:bidi/>
        <w:spacing w:before="120"/>
        <w:ind w:firstLine="284"/>
        <w:jc w:val="both"/>
        <w:rPr>
          <w:rFonts w:ascii="Book Antiqua" w:hAnsi="Book Antiqua" w:hint="cs"/>
          <w:sz w:val="24"/>
          <w:szCs w:val="32"/>
          <w:rtl/>
          <w:lang w:val="en-US" w:bidi="fa-IR"/>
        </w:rPr>
      </w:pPr>
      <w:r w:rsidRPr="00CE3108">
        <w:rPr>
          <w:rFonts w:ascii="Book Antiqua" w:hAnsi="Book Antiqua" w:cs="Traditional Arabic"/>
          <w:sz w:val="24"/>
          <w:szCs w:val="28"/>
          <w:rtl/>
          <w:lang w:val="en-US" w:bidi="fa-IR"/>
        </w:rPr>
        <w:t>﴿</w:t>
      </w:r>
      <w:r w:rsidRPr="00A633C1">
        <w:rPr>
          <w:rStyle w:val="Char"/>
          <w:rFonts w:hint="eastAsia"/>
          <w:rtl/>
        </w:rPr>
        <w:t>قُلْ</w:t>
      </w:r>
      <w:r w:rsidRPr="00A633C1">
        <w:rPr>
          <w:rStyle w:val="Char"/>
          <w:rtl/>
        </w:rPr>
        <w:t xml:space="preserve"> </w:t>
      </w:r>
      <w:r w:rsidRPr="00A633C1">
        <w:rPr>
          <w:rStyle w:val="Char"/>
          <w:rFonts w:hint="eastAsia"/>
          <w:rtl/>
        </w:rPr>
        <w:t>نَزَّلَهُ</w:t>
      </w:r>
      <w:r w:rsidRPr="00A633C1">
        <w:rPr>
          <w:rStyle w:val="Char"/>
          <w:rtl/>
        </w:rPr>
        <w:t xml:space="preserve"> </w:t>
      </w:r>
      <w:r w:rsidRPr="00A633C1">
        <w:rPr>
          <w:rStyle w:val="Char"/>
          <w:rFonts w:hint="eastAsia"/>
          <w:rtl/>
        </w:rPr>
        <w:t>رُوحُ</w:t>
      </w:r>
      <w:r w:rsidRPr="00A633C1">
        <w:rPr>
          <w:rStyle w:val="Char"/>
          <w:rtl/>
        </w:rPr>
        <w:t xml:space="preserve"> </w:t>
      </w:r>
      <w:r w:rsidRPr="00A633C1">
        <w:rPr>
          <w:rStyle w:val="Char"/>
          <w:rFonts w:hint="eastAsia"/>
          <w:rtl/>
        </w:rPr>
        <w:t>الْقُدُسِ</w:t>
      </w:r>
      <w:r w:rsidRPr="00A633C1">
        <w:rPr>
          <w:rStyle w:val="Char"/>
          <w:rtl/>
        </w:rPr>
        <w:t xml:space="preserve"> </w:t>
      </w:r>
      <w:r w:rsidRPr="00A633C1">
        <w:rPr>
          <w:rStyle w:val="Char"/>
          <w:rFonts w:hint="eastAsia"/>
          <w:rtl/>
        </w:rPr>
        <w:t>مِنْ</w:t>
      </w:r>
      <w:r w:rsidRPr="00A633C1">
        <w:rPr>
          <w:rStyle w:val="Char"/>
          <w:rtl/>
        </w:rPr>
        <w:t xml:space="preserve"> </w:t>
      </w:r>
      <w:r w:rsidRPr="00A633C1">
        <w:rPr>
          <w:rStyle w:val="Char"/>
          <w:rFonts w:hint="eastAsia"/>
          <w:rtl/>
        </w:rPr>
        <w:t>رَبِّكَ</w:t>
      </w:r>
      <w:r w:rsidRPr="00A633C1">
        <w:rPr>
          <w:rStyle w:val="Char"/>
          <w:rtl/>
        </w:rPr>
        <w:t xml:space="preserve"> </w:t>
      </w:r>
      <w:r w:rsidRPr="00A633C1">
        <w:rPr>
          <w:rStyle w:val="Char"/>
          <w:rFonts w:hint="eastAsia"/>
          <w:rtl/>
        </w:rPr>
        <w:t>بِالْحَقِّ</w:t>
      </w:r>
      <w:r w:rsidRPr="00CE3108">
        <w:rPr>
          <w:rFonts w:ascii="Book Antiqua" w:hAnsi="Book Antiqua" w:cs="Traditional Arabic"/>
          <w:sz w:val="24"/>
          <w:szCs w:val="28"/>
          <w:rtl/>
          <w:lang w:val="en-US" w:bidi="fa-IR"/>
        </w:rPr>
        <w:t>﴾</w:t>
      </w:r>
      <w:r>
        <w:rPr>
          <w:rFonts w:ascii="Book Antiqua" w:hAnsi="Book Antiqua" w:cs="Arial"/>
          <w:sz w:val="24"/>
          <w:szCs w:val="24"/>
          <w:rtl/>
          <w:lang w:val="en-US" w:bidi="fa-IR"/>
        </w:rPr>
        <w:t xml:space="preserve"> </w:t>
      </w:r>
      <w:r w:rsidRPr="00CE3108">
        <w:rPr>
          <w:rStyle w:val="Char1"/>
          <w:rtl/>
        </w:rPr>
        <w:t>[</w:t>
      </w:r>
      <w:r w:rsidRPr="00CE3108">
        <w:rPr>
          <w:rStyle w:val="Char1"/>
          <w:rFonts w:hint="eastAsia"/>
          <w:rtl/>
        </w:rPr>
        <w:t>النحل</w:t>
      </w:r>
      <w:r w:rsidRPr="00CE3108">
        <w:rPr>
          <w:rStyle w:val="Char1"/>
          <w:rtl/>
        </w:rPr>
        <w:t>: 102]</w:t>
      </w:r>
      <w:r>
        <w:rPr>
          <w:rStyle w:val="Char1"/>
          <w:rFonts w:hint="cs"/>
          <w:rtl/>
          <w:lang w:val="en-US"/>
        </w:rPr>
        <w:t>.</w:t>
      </w:r>
    </w:p>
    <w:p w:rsidR="00683F32" w:rsidRDefault="00683F32" w:rsidP="002D076A">
      <w:pPr>
        <w:widowControl w:val="0"/>
        <w:spacing w:before="120"/>
        <w:ind w:firstLine="284"/>
        <w:jc w:val="both"/>
        <w:rPr>
          <w:rFonts w:ascii="Book Antiqua" w:hAnsi="Book Antiqua"/>
          <w:b/>
          <w:bCs/>
          <w:i/>
          <w:iCs/>
          <w:sz w:val="24"/>
          <w:szCs w:val="32"/>
        </w:rPr>
      </w:pPr>
      <w:r w:rsidRPr="00417A99">
        <w:rPr>
          <w:rFonts w:ascii="Book Antiqua" w:hAnsi="Book Antiqua" w:cs="DecoType Naskh Special"/>
          <w:b/>
          <w:bCs/>
          <w:sz w:val="24"/>
          <w:szCs w:val="30"/>
          <w:rtl/>
        </w:rPr>
        <w:t xml:space="preserve"> </w:t>
      </w:r>
      <w:r w:rsidR="00CA4808">
        <w:rPr>
          <w:rFonts w:ascii="Book Antiqua" w:hAnsi="Book Antiqua"/>
          <w:b/>
          <w:bCs/>
          <w:i/>
          <w:iCs/>
          <w:sz w:val="24"/>
          <w:szCs w:val="32"/>
        </w:rPr>
        <w:t>«</w:t>
      </w:r>
      <w:r w:rsidR="00202699">
        <w:rPr>
          <w:rFonts w:ascii="Book Antiqua" w:hAnsi="Book Antiqua"/>
          <w:b/>
          <w:bCs/>
          <w:i/>
          <w:iCs/>
          <w:sz w:val="24"/>
          <w:szCs w:val="32"/>
        </w:rPr>
        <w:t>Dis</w:t>
      </w:r>
      <w:r w:rsidR="00462F28">
        <w:rPr>
          <w:rFonts w:ascii="Book Antiqua" w:hAnsi="Book Antiqua"/>
          <w:b/>
          <w:bCs/>
          <w:i/>
          <w:iCs/>
          <w:sz w:val="24"/>
          <w:szCs w:val="32"/>
        </w:rPr>
        <w:t>:</w:t>
      </w:r>
      <w:r w:rsidRPr="00A94968">
        <w:rPr>
          <w:rFonts w:ascii="Book Antiqua" w:hAnsi="Book Antiqua"/>
          <w:b/>
          <w:bCs/>
          <w:i/>
          <w:iCs/>
          <w:sz w:val="24"/>
          <w:szCs w:val="32"/>
        </w:rPr>
        <w:t xml:space="preserve"> ‘ C’est le </w:t>
      </w:r>
      <w:r w:rsidR="00202699">
        <w:rPr>
          <w:rFonts w:ascii="Book Antiqua" w:hAnsi="Book Antiqua"/>
          <w:b/>
          <w:bCs/>
          <w:i/>
          <w:iCs/>
          <w:sz w:val="24"/>
          <w:szCs w:val="32"/>
        </w:rPr>
        <w:t>Saint-Esprit</w:t>
      </w:r>
      <w:r w:rsidRPr="00A94968">
        <w:rPr>
          <w:rFonts w:ascii="Book Antiqua" w:hAnsi="Book Antiqua"/>
          <w:b/>
          <w:bCs/>
          <w:i/>
          <w:iCs/>
          <w:sz w:val="24"/>
          <w:szCs w:val="32"/>
        </w:rPr>
        <w:t xml:space="preserve"> (Jibrîl) qui l’a fait descendre de la part de ton Seigneur en toute vérité’</w:t>
      </w:r>
      <w:r w:rsidR="00202699">
        <w:rPr>
          <w:rFonts w:ascii="Book Antiqua" w:hAnsi="Book Antiqua"/>
          <w:b/>
          <w:bCs/>
          <w:i/>
          <w:iCs/>
          <w:sz w:val="24"/>
          <w:szCs w:val="32"/>
        </w:rPr>
        <w:t>.</w:t>
      </w:r>
      <w:r w:rsidRPr="00A94968">
        <w:rPr>
          <w:rFonts w:ascii="Book Antiqua" w:hAnsi="Book Antiqua"/>
          <w:b/>
          <w:bCs/>
          <w:i/>
          <w:iCs/>
          <w:sz w:val="24"/>
          <w:szCs w:val="32"/>
        </w:rPr>
        <w:t>»</w:t>
      </w:r>
      <w:r w:rsidRPr="00A94968">
        <w:rPr>
          <w:rStyle w:val="FootnoteReference"/>
          <w:rFonts w:ascii="Book Antiqua" w:hAnsi="Book Antiqua"/>
          <w:sz w:val="24"/>
          <w:szCs w:val="20"/>
        </w:rPr>
        <w:footnoteReference w:id="25"/>
      </w:r>
    </w:p>
    <w:p w:rsidR="00CE3108" w:rsidRPr="00CE3108" w:rsidRDefault="00CE3108" w:rsidP="00CE3108">
      <w:pPr>
        <w:widowControl w:val="0"/>
        <w:bidi/>
        <w:spacing w:before="120"/>
        <w:ind w:firstLine="284"/>
        <w:jc w:val="both"/>
        <w:rPr>
          <w:rFonts w:ascii="Book Antiqua" w:hAnsi="Book Antiqua" w:hint="cs"/>
          <w:b/>
          <w:bCs/>
          <w:i/>
          <w:iCs/>
          <w:sz w:val="24"/>
          <w:szCs w:val="32"/>
          <w:rtl/>
          <w:lang w:val="en-US" w:bidi="fa-IR"/>
        </w:rPr>
      </w:pPr>
      <w:r w:rsidRPr="00CE3108">
        <w:rPr>
          <w:rFonts w:ascii="Book Antiqua" w:hAnsi="Book Antiqua" w:cs="Traditional Arabic"/>
          <w:b/>
          <w:i/>
          <w:sz w:val="24"/>
          <w:szCs w:val="28"/>
          <w:rtl/>
          <w:lang w:val="en-US" w:bidi="fa-IR"/>
        </w:rPr>
        <w:t>﴿</w:t>
      </w:r>
      <w:r w:rsidRPr="00A633C1">
        <w:rPr>
          <w:rStyle w:val="Char"/>
          <w:rFonts w:hint="eastAsia"/>
          <w:rtl/>
        </w:rPr>
        <w:t>وَإِنَّهُ</w:t>
      </w:r>
      <w:r w:rsidRPr="00A633C1">
        <w:rPr>
          <w:rStyle w:val="Char"/>
          <w:rtl/>
        </w:rPr>
        <w:t xml:space="preserve"> </w:t>
      </w:r>
      <w:r w:rsidRPr="00A633C1">
        <w:rPr>
          <w:rStyle w:val="Char"/>
          <w:rFonts w:hint="eastAsia"/>
          <w:rtl/>
        </w:rPr>
        <w:t>لَتَنْزِيلُ</w:t>
      </w:r>
      <w:r w:rsidRPr="00A633C1">
        <w:rPr>
          <w:rStyle w:val="Char"/>
          <w:rtl/>
        </w:rPr>
        <w:t xml:space="preserve"> </w:t>
      </w:r>
      <w:r w:rsidRPr="00A633C1">
        <w:rPr>
          <w:rStyle w:val="Char"/>
          <w:rFonts w:hint="eastAsia"/>
          <w:rtl/>
        </w:rPr>
        <w:t>رَبِّ</w:t>
      </w:r>
      <w:r w:rsidRPr="00A633C1">
        <w:rPr>
          <w:rStyle w:val="Char"/>
          <w:rtl/>
        </w:rPr>
        <w:t xml:space="preserve"> </w:t>
      </w:r>
      <w:r w:rsidRPr="00A633C1">
        <w:rPr>
          <w:rStyle w:val="Char"/>
          <w:rFonts w:hint="eastAsia"/>
          <w:rtl/>
        </w:rPr>
        <w:t>الْعَالَمِينَ</w:t>
      </w:r>
      <w:r w:rsidRPr="00A633C1">
        <w:rPr>
          <w:rStyle w:val="Char"/>
          <w:rtl/>
        </w:rPr>
        <w:t xml:space="preserve">١٩٢ </w:t>
      </w:r>
      <w:r w:rsidRPr="00A633C1">
        <w:rPr>
          <w:rStyle w:val="Char"/>
          <w:rFonts w:hint="eastAsia"/>
          <w:rtl/>
        </w:rPr>
        <w:t>نَزَلَ</w:t>
      </w:r>
      <w:r w:rsidRPr="00A633C1">
        <w:rPr>
          <w:rStyle w:val="Char"/>
          <w:rtl/>
        </w:rPr>
        <w:t xml:space="preserve"> </w:t>
      </w:r>
      <w:r w:rsidRPr="00A633C1">
        <w:rPr>
          <w:rStyle w:val="Char"/>
          <w:rFonts w:hint="eastAsia"/>
          <w:rtl/>
        </w:rPr>
        <w:t>بِهِ</w:t>
      </w:r>
      <w:r w:rsidRPr="00A633C1">
        <w:rPr>
          <w:rStyle w:val="Char"/>
          <w:rtl/>
        </w:rPr>
        <w:t xml:space="preserve"> </w:t>
      </w:r>
      <w:r w:rsidRPr="00A633C1">
        <w:rPr>
          <w:rStyle w:val="Char"/>
          <w:rFonts w:hint="eastAsia"/>
          <w:rtl/>
        </w:rPr>
        <w:t>الرُّوحُ</w:t>
      </w:r>
      <w:r w:rsidRPr="00A633C1">
        <w:rPr>
          <w:rStyle w:val="Char"/>
          <w:rtl/>
        </w:rPr>
        <w:t xml:space="preserve"> </w:t>
      </w:r>
      <w:r w:rsidRPr="00A633C1">
        <w:rPr>
          <w:rStyle w:val="Char"/>
          <w:rFonts w:hint="eastAsia"/>
          <w:rtl/>
        </w:rPr>
        <w:t>الْأَمِينُ</w:t>
      </w:r>
      <w:r w:rsidRPr="00A633C1">
        <w:rPr>
          <w:rStyle w:val="Char"/>
          <w:rtl/>
        </w:rPr>
        <w:t xml:space="preserve">١٩٣ </w:t>
      </w:r>
      <w:r w:rsidRPr="00A633C1">
        <w:rPr>
          <w:rStyle w:val="Char"/>
          <w:rFonts w:hint="eastAsia"/>
          <w:rtl/>
        </w:rPr>
        <w:t>عَلَى</w:t>
      </w:r>
      <w:r w:rsidRPr="00A633C1">
        <w:rPr>
          <w:rStyle w:val="Char"/>
          <w:rtl/>
        </w:rPr>
        <w:t xml:space="preserve"> </w:t>
      </w:r>
      <w:r w:rsidRPr="00A633C1">
        <w:rPr>
          <w:rStyle w:val="Char"/>
          <w:rFonts w:hint="eastAsia"/>
          <w:rtl/>
        </w:rPr>
        <w:t>قَلْبِكَ</w:t>
      </w:r>
      <w:r w:rsidRPr="00A633C1">
        <w:rPr>
          <w:rStyle w:val="Char"/>
          <w:rtl/>
        </w:rPr>
        <w:t xml:space="preserve"> </w:t>
      </w:r>
      <w:r w:rsidRPr="00A633C1">
        <w:rPr>
          <w:rStyle w:val="Char"/>
          <w:rFonts w:hint="eastAsia"/>
          <w:rtl/>
        </w:rPr>
        <w:t>لِتَكُونَ</w:t>
      </w:r>
      <w:r w:rsidRPr="00A633C1">
        <w:rPr>
          <w:rStyle w:val="Char"/>
          <w:rtl/>
        </w:rPr>
        <w:t xml:space="preserve"> </w:t>
      </w:r>
      <w:r w:rsidRPr="00A633C1">
        <w:rPr>
          <w:rStyle w:val="Char"/>
          <w:rFonts w:hint="eastAsia"/>
          <w:rtl/>
        </w:rPr>
        <w:t>مِنَ</w:t>
      </w:r>
      <w:r w:rsidRPr="00A633C1">
        <w:rPr>
          <w:rStyle w:val="Char"/>
          <w:rtl/>
        </w:rPr>
        <w:t xml:space="preserve"> </w:t>
      </w:r>
      <w:r w:rsidRPr="00A633C1">
        <w:rPr>
          <w:rStyle w:val="Char"/>
          <w:rFonts w:hint="eastAsia"/>
          <w:rtl/>
        </w:rPr>
        <w:t>الْمُنْذِرِينَ</w:t>
      </w:r>
      <w:r w:rsidRPr="00A633C1">
        <w:rPr>
          <w:rStyle w:val="Char"/>
          <w:rtl/>
        </w:rPr>
        <w:t xml:space="preserve">١٩٤ </w:t>
      </w:r>
      <w:r w:rsidRPr="00A633C1">
        <w:rPr>
          <w:rStyle w:val="Char"/>
          <w:rFonts w:hint="eastAsia"/>
          <w:rtl/>
        </w:rPr>
        <w:t>بِلِسَانٍ</w:t>
      </w:r>
      <w:r w:rsidRPr="00A633C1">
        <w:rPr>
          <w:rStyle w:val="Char"/>
          <w:rtl/>
        </w:rPr>
        <w:t xml:space="preserve"> </w:t>
      </w:r>
      <w:r w:rsidRPr="00A633C1">
        <w:rPr>
          <w:rStyle w:val="Char"/>
          <w:rFonts w:hint="eastAsia"/>
          <w:rtl/>
        </w:rPr>
        <w:t>عَرَبِيٍّ</w:t>
      </w:r>
      <w:r w:rsidRPr="00A633C1">
        <w:rPr>
          <w:rStyle w:val="Char"/>
          <w:rtl/>
        </w:rPr>
        <w:t xml:space="preserve"> </w:t>
      </w:r>
      <w:r w:rsidRPr="00A633C1">
        <w:rPr>
          <w:rStyle w:val="Char"/>
          <w:rFonts w:hint="eastAsia"/>
          <w:rtl/>
        </w:rPr>
        <w:t>مُبِينٍ</w:t>
      </w:r>
      <w:r w:rsidRPr="00A633C1">
        <w:rPr>
          <w:rStyle w:val="Char"/>
          <w:rtl/>
        </w:rPr>
        <w:t>١٩٥</w:t>
      </w:r>
      <w:r w:rsidRPr="00CE3108">
        <w:rPr>
          <w:rFonts w:ascii="Book Antiqua" w:hAnsi="Book Antiqua" w:cs="Traditional Arabic"/>
          <w:b/>
          <w:i/>
          <w:sz w:val="24"/>
          <w:szCs w:val="28"/>
          <w:rtl/>
          <w:lang w:val="en-US" w:bidi="fa-IR"/>
        </w:rPr>
        <w:t>﴾</w:t>
      </w:r>
      <w:r>
        <w:rPr>
          <w:rFonts w:ascii="Book Antiqua" w:hAnsi="Book Antiqua" w:cs="Arial"/>
          <w:b/>
          <w:i/>
          <w:sz w:val="24"/>
          <w:szCs w:val="24"/>
          <w:rtl/>
          <w:lang w:val="en-US" w:bidi="fa-IR"/>
        </w:rPr>
        <w:t xml:space="preserve"> </w:t>
      </w:r>
      <w:r w:rsidRPr="00CE3108">
        <w:rPr>
          <w:rStyle w:val="Char1"/>
          <w:rtl/>
        </w:rPr>
        <w:t>[</w:t>
      </w:r>
      <w:r w:rsidRPr="00CE3108">
        <w:rPr>
          <w:rStyle w:val="Char1"/>
          <w:rFonts w:hint="eastAsia"/>
          <w:rtl/>
        </w:rPr>
        <w:t>الشعراء</w:t>
      </w:r>
      <w:r w:rsidRPr="00CE3108">
        <w:rPr>
          <w:rStyle w:val="Char1"/>
          <w:rtl/>
        </w:rPr>
        <w:t>: 192-195]</w:t>
      </w:r>
      <w:r>
        <w:rPr>
          <w:rStyle w:val="Char1"/>
          <w:rFonts w:hint="cs"/>
          <w:rtl/>
          <w:lang w:val="en-US"/>
        </w:rPr>
        <w:t>.</w:t>
      </w:r>
    </w:p>
    <w:p w:rsidR="00683F32" w:rsidRPr="00A94968" w:rsidRDefault="00CE3108" w:rsidP="002D076A">
      <w:pPr>
        <w:widowControl w:val="0"/>
        <w:spacing w:before="120"/>
        <w:ind w:firstLine="284"/>
        <w:jc w:val="both"/>
        <w:rPr>
          <w:rFonts w:ascii="Book Antiqua" w:hAnsi="Book Antiqua"/>
          <w:b/>
          <w:bCs/>
          <w:i/>
          <w:iCs/>
          <w:sz w:val="24"/>
          <w:szCs w:val="32"/>
        </w:rPr>
      </w:pPr>
      <w:r>
        <w:rPr>
          <w:rFonts w:ascii="Book Antiqua" w:hAnsi="Book Antiqua"/>
          <w:b/>
          <w:bCs/>
          <w:i/>
          <w:iCs/>
          <w:sz w:val="24"/>
          <w:szCs w:val="32"/>
        </w:rPr>
        <w:t xml:space="preserve"> </w:t>
      </w:r>
      <w:r w:rsidR="00CA4808">
        <w:rPr>
          <w:rFonts w:ascii="Book Antiqua" w:hAnsi="Book Antiqua"/>
          <w:b/>
          <w:bCs/>
          <w:i/>
          <w:iCs/>
          <w:sz w:val="24"/>
          <w:szCs w:val="32"/>
        </w:rPr>
        <w:t>«</w:t>
      </w:r>
      <w:r w:rsidR="00683F32" w:rsidRPr="00A94968">
        <w:rPr>
          <w:rFonts w:ascii="Book Antiqua" w:hAnsi="Book Antiqua"/>
          <w:b/>
          <w:bCs/>
          <w:i/>
          <w:iCs/>
          <w:sz w:val="24"/>
          <w:szCs w:val="32"/>
        </w:rPr>
        <w:t xml:space="preserve">Et ceci (le Coran), c’est le Seigneur de l’univers Qui l’a fait descendre. Et l’Esprit fidèle est descendu avec cela sur ton </w:t>
      </w:r>
      <w:r w:rsidR="00417A99" w:rsidRPr="00A94968">
        <w:rPr>
          <w:rFonts w:ascii="Book Antiqua" w:hAnsi="Book Antiqua"/>
          <w:b/>
          <w:bCs/>
          <w:i/>
          <w:iCs/>
          <w:sz w:val="24"/>
          <w:szCs w:val="32"/>
        </w:rPr>
        <w:t>cœur</w:t>
      </w:r>
      <w:r w:rsidR="00683F32" w:rsidRPr="00A94968">
        <w:rPr>
          <w:rFonts w:ascii="Book Antiqua" w:hAnsi="Book Antiqua"/>
          <w:b/>
          <w:bCs/>
          <w:i/>
          <w:iCs/>
          <w:sz w:val="24"/>
          <w:szCs w:val="32"/>
        </w:rPr>
        <w:t>, pour que tu sois du nombre des avertisseurs. En une langue arabe très claire.»</w:t>
      </w:r>
      <w:r w:rsidR="00683F32" w:rsidRPr="00A94968">
        <w:rPr>
          <w:rStyle w:val="FootnoteReference"/>
          <w:rFonts w:ascii="Book Antiqua" w:hAnsi="Book Antiqua"/>
          <w:sz w:val="24"/>
          <w:szCs w:val="20"/>
        </w:rPr>
        <w:footnoteReference w:id="26"/>
      </w:r>
    </w:p>
    <w:p w:rsidR="00417A99" w:rsidRDefault="00683F32" w:rsidP="00CA4808">
      <w:pPr>
        <w:widowControl w:val="0"/>
        <w:spacing w:before="120"/>
        <w:ind w:firstLine="284"/>
        <w:jc w:val="both"/>
        <w:rPr>
          <w:rFonts w:ascii="Book Antiqua" w:hAnsi="Book Antiqua"/>
          <w:sz w:val="24"/>
          <w:szCs w:val="32"/>
        </w:rPr>
      </w:pPr>
      <w:r w:rsidRPr="00A94968">
        <w:rPr>
          <w:rFonts w:ascii="Book Antiqua" w:hAnsi="Book Antiqua"/>
          <w:sz w:val="24"/>
          <w:szCs w:val="32"/>
        </w:rPr>
        <w:t xml:space="preserve">Nous croyons qu’Allah — exalté soit-Il — est au-dessus de Ses créatures en Son essence et par Ses attributs, suivant la parole du </w:t>
      </w:r>
      <w:r w:rsidR="00202699">
        <w:rPr>
          <w:rFonts w:ascii="Book Antiqua" w:hAnsi="Book Antiqua"/>
          <w:sz w:val="24"/>
          <w:szCs w:val="32"/>
        </w:rPr>
        <w:t>Très-Haut</w:t>
      </w:r>
      <w:r w:rsidR="00462F28">
        <w:rPr>
          <w:rFonts w:ascii="Book Antiqua" w:hAnsi="Book Antiqua"/>
          <w:sz w:val="24"/>
          <w:szCs w:val="32"/>
        </w:rPr>
        <w:t>:</w:t>
      </w:r>
      <w:r w:rsidR="00A633C1">
        <w:rPr>
          <w:rFonts w:ascii="Book Antiqua" w:hAnsi="Book Antiqua"/>
          <w:sz w:val="24"/>
          <w:szCs w:val="32"/>
        </w:rPr>
        <w:t xml:space="preserve"> </w:t>
      </w:r>
    </w:p>
    <w:p w:rsidR="00CE3108" w:rsidRPr="00CE3108" w:rsidRDefault="00CE3108" w:rsidP="00CE3108">
      <w:pPr>
        <w:widowControl w:val="0"/>
        <w:bidi/>
        <w:spacing w:before="120"/>
        <w:ind w:firstLine="284"/>
        <w:jc w:val="both"/>
        <w:rPr>
          <w:rFonts w:ascii="Book Antiqua" w:hAnsi="Book Antiqua" w:hint="cs"/>
          <w:sz w:val="24"/>
          <w:szCs w:val="32"/>
          <w:rtl/>
          <w:lang w:val="en-US" w:bidi="fa-IR"/>
        </w:rPr>
      </w:pPr>
      <w:r w:rsidRPr="00CE3108">
        <w:rPr>
          <w:rFonts w:ascii="Book Antiqua" w:hAnsi="Book Antiqua" w:cs="Traditional Arabic"/>
          <w:sz w:val="24"/>
          <w:szCs w:val="28"/>
          <w:rtl/>
          <w:lang w:val="en-US" w:bidi="fa-IR"/>
        </w:rPr>
        <w:t>﴿</w:t>
      </w:r>
      <w:r w:rsidRPr="00A633C1">
        <w:rPr>
          <w:rStyle w:val="Char"/>
          <w:rFonts w:hint="eastAsia"/>
          <w:rtl/>
        </w:rPr>
        <w:t>وَهُوَ</w:t>
      </w:r>
      <w:r w:rsidRPr="00A633C1">
        <w:rPr>
          <w:rStyle w:val="Char"/>
          <w:rtl/>
        </w:rPr>
        <w:t xml:space="preserve"> </w:t>
      </w:r>
      <w:r w:rsidRPr="00A633C1">
        <w:rPr>
          <w:rStyle w:val="Char"/>
          <w:rFonts w:hint="cs"/>
          <w:rtl/>
        </w:rPr>
        <w:t>ٱ</w:t>
      </w:r>
      <w:r w:rsidRPr="00A633C1">
        <w:rPr>
          <w:rStyle w:val="Char"/>
          <w:rFonts w:hint="eastAsia"/>
          <w:rtl/>
        </w:rPr>
        <w:t>لۡعَلِيُّ</w:t>
      </w:r>
      <w:r w:rsidRPr="00A633C1">
        <w:rPr>
          <w:rStyle w:val="Char"/>
          <w:rtl/>
        </w:rPr>
        <w:t xml:space="preserve"> </w:t>
      </w:r>
      <w:r w:rsidRPr="00A633C1">
        <w:rPr>
          <w:rStyle w:val="Char"/>
          <w:rFonts w:hint="cs"/>
          <w:rtl/>
        </w:rPr>
        <w:t>ٱ</w:t>
      </w:r>
      <w:r w:rsidRPr="00A633C1">
        <w:rPr>
          <w:rStyle w:val="Char"/>
          <w:rFonts w:hint="eastAsia"/>
          <w:rtl/>
        </w:rPr>
        <w:t>لۡعَظِيمُ</w:t>
      </w:r>
      <w:r w:rsidRPr="00CE3108">
        <w:rPr>
          <w:rFonts w:ascii="Book Antiqua" w:hAnsi="Book Antiqua" w:cs="Traditional Arabic"/>
          <w:sz w:val="24"/>
          <w:szCs w:val="28"/>
          <w:rtl/>
          <w:lang w:val="en-US" w:bidi="fa-IR"/>
        </w:rPr>
        <w:t>﴾</w:t>
      </w:r>
    </w:p>
    <w:p w:rsidR="00683F32" w:rsidRPr="00A94968" w:rsidRDefault="00CE3108" w:rsidP="002D076A">
      <w:pPr>
        <w:widowControl w:val="0"/>
        <w:spacing w:before="120"/>
        <w:ind w:firstLine="284"/>
        <w:jc w:val="both"/>
        <w:rPr>
          <w:rFonts w:ascii="Book Antiqua" w:hAnsi="Book Antiqua"/>
          <w:b/>
          <w:bCs/>
          <w:i/>
          <w:iCs/>
          <w:sz w:val="24"/>
          <w:szCs w:val="32"/>
        </w:rPr>
      </w:pPr>
      <w:r>
        <w:rPr>
          <w:rFonts w:ascii="Book Antiqua" w:hAnsi="Book Antiqua"/>
          <w:b/>
          <w:bCs/>
          <w:i/>
          <w:iCs/>
          <w:sz w:val="24"/>
          <w:szCs w:val="32"/>
        </w:rPr>
        <w:t xml:space="preserve"> </w:t>
      </w:r>
      <w:r w:rsidR="00CA4808">
        <w:rPr>
          <w:rFonts w:ascii="Book Antiqua" w:hAnsi="Book Antiqua"/>
          <w:b/>
          <w:bCs/>
          <w:i/>
          <w:iCs/>
          <w:sz w:val="24"/>
          <w:szCs w:val="32"/>
        </w:rPr>
        <w:t>«</w:t>
      </w:r>
      <w:r w:rsidR="00683F32" w:rsidRPr="00A94968">
        <w:rPr>
          <w:rFonts w:ascii="Book Antiqua" w:hAnsi="Book Antiqua"/>
          <w:b/>
          <w:bCs/>
          <w:i/>
          <w:iCs/>
          <w:sz w:val="24"/>
          <w:szCs w:val="32"/>
        </w:rPr>
        <w:t xml:space="preserve">... Et Il est le Très-Haut, le </w:t>
      </w:r>
      <w:r w:rsidR="00202699">
        <w:rPr>
          <w:rFonts w:ascii="Book Antiqua" w:hAnsi="Book Antiqua"/>
          <w:b/>
          <w:bCs/>
          <w:i/>
          <w:iCs/>
          <w:sz w:val="24"/>
          <w:szCs w:val="32"/>
        </w:rPr>
        <w:t>Très-Grand.</w:t>
      </w:r>
      <w:r w:rsidR="00683F32" w:rsidRPr="00A94968">
        <w:rPr>
          <w:rFonts w:ascii="Book Antiqua" w:hAnsi="Book Antiqua"/>
          <w:b/>
          <w:bCs/>
          <w:i/>
          <w:iCs/>
          <w:sz w:val="24"/>
          <w:szCs w:val="32"/>
        </w:rPr>
        <w:t>»</w:t>
      </w:r>
      <w:r w:rsidR="00683F32" w:rsidRPr="00A94968">
        <w:rPr>
          <w:rStyle w:val="FootnoteReference"/>
          <w:rFonts w:ascii="Book Antiqua" w:hAnsi="Book Antiqua"/>
          <w:sz w:val="24"/>
          <w:szCs w:val="20"/>
        </w:rPr>
        <w:footnoteReference w:id="27"/>
      </w:r>
    </w:p>
    <w:p w:rsidR="00CE3108" w:rsidRDefault="00683F32" w:rsidP="00CE3108">
      <w:pPr>
        <w:widowControl w:val="0"/>
        <w:spacing w:before="120"/>
        <w:ind w:firstLine="284"/>
        <w:jc w:val="both"/>
        <w:rPr>
          <w:rFonts w:ascii="Book Antiqua" w:hAnsi="Book Antiqua" w:hint="cs"/>
          <w:sz w:val="24"/>
          <w:szCs w:val="32"/>
          <w:rtl/>
          <w:lang w:bidi="fa-IR"/>
        </w:rPr>
      </w:pPr>
      <w:r w:rsidRPr="00A94968">
        <w:rPr>
          <w:rFonts w:ascii="Book Antiqua" w:hAnsi="Book Antiqua"/>
          <w:sz w:val="24"/>
          <w:szCs w:val="32"/>
        </w:rPr>
        <w:t xml:space="preserve">Et Sa </w:t>
      </w:r>
      <w:r w:rsidR="00202699">
        <w:rPr>
          <w:rFonts w:ascii="Book Antiqua" w:hAnsi="Book Antiqua"/>
          <w:sz w:val="24"/>
          <w:szCs w:val="32"/>
        </w:rPr>
        <w:t>parole</w:t>
      </w:r>
      <w:r w:rsidR="00462F28">
        <w:rPr>
          <w:rFonts w:ascii="Book Antiqua" w:hAnsi="Book Antiqua"/>
          <w:sz w:val="24"/>
          <w:szCs w:val="32"/>
        </w:rPr>
        <w:t>:</w:t>
      </w:r>
    </w:p>
    <w:p w:rsidR="00CE3108" w:rsidRPr="00CE3108" w:rsidRDefault="00CE3108" w:rsidP="00CE3108">
      <w:pPr>
        <w:widowControl w:val="0"/>
        <w:bidi/>
        <w:spacing w:before="120"/>
        <w:ind w:firstLine="284"/>
        <w:jc w:val="both"/>
        <w:rPr>
          <w:rFonts w:ascii="Book Antiqua" w:hAnsi="Book Antiqua" w:hint="cs"/>
          <w:sz w:val="24"/>
          <w:szCs w:val="32"/>
          <w:rtl/>
          <w:lang w:val="en-US" w:bidi="fa-IR"/>
        </w:rPr>
      </w:pPr>
      <w:r w:rsidRPr="00CE3108">
        <w:rPr>
          <w:rFonts w:ascii="Book Antiqua" w:hAnsi="Book Antiqua" w:cs="Traditional Arabic"/>
          <w:sz w:val="24"/>
          <w:szCs w:val="28"/>
          <w:rtl/>
          <w:lang w:val="en-US" w:bidi="fa-IR"/>
        </w:rPr>
        <w:t>﴿</w:t>
      </w:r>
      <w:r w:rsidRPr="00A633C1">
        <w:rPr>
          <w:rStyle w:val="Char"/>
          <w:rFonts w:hint="eastAsia"/>
          <w:rtl/>
        </w:rPr>
        <w:t>وَهُوَ</w:t>
      </w:r>
      <w:r w:rsidRPr="00A633C1">
        <w:rPr>
          <w:rStyle w:val="Char"/>
          <w:rtl/>
        </w:rPr>
        <w:t xml:space="preserve"> </w:t>
      </w:r>
      <w:r w:rsidRPr="00A633C1">
        <w:rPr>
          <w:rStyle w:val="Char"/>
          <w:rFonts w:hint="eastAsia"/>
          <w:rtl/>
        </w:rPr>
        <w:t>الْقَاهِرُ</w:t>
      </w:r>
      <w:r w:rsidRPr="00A633C1">
        <w:rPr>
          <w:rStyle w:val="Char"/>
          <w:rtl/>
        </w:rPr>
        <w:t xml:space="preserve"> </w:t>
      </w:r>
      <w:r w:rsidRPr="00A633C1">
        <w:rPr>
          <w:rStyle w:val="Char"/>
          <w:rFonts w:hint="eastAsia"/>
          <w:rtl/>
        </w:rPr>
        <w:t>فَوْقَ</w:t>
      </w:r>
      <w:r w:rsidRPr="00A633C1">
        <w:rPr>
          <w:rStyle w:val="Char"/>
          <w:rtl/>
        </w:rPr>
        <w:t xml:space="preserve"> </w:t>
      </w:r>
      <w:r w:rsidRPr="00A633C1">
        <w:rPr>
          <w:rStyle w:val="Char"/>
          <w:rFonts w:hint="eastAsia"/>
          <w:rtl/>
        </w:rPr>
        <w:t>عِبَادِهِ</w:t>
      </w:r>
      <w:r w:rsidR="00A633C1">
        <w:rPr>
          <w:rStyle w:val="Char"/>
          <w:rtl/>
        </w:rPr>
        <w:t xml:space="preserve"> </w:t>
      </w:r>
      <w:r w:rsidRPr="00A633C1">
        <w:rPr>
          <w:rStyle w:val="Char"/>
          <w:rFonts w:hint="eastAsia"/>
          <w:rtl/>
        </w:rPr>
        <w:t>وَهُوَ</w:t>
      </w:r>
      <w:r w:rsidRPr="00A633C1">
        <w:rPr>
          <w:rStyle w:val="Char"/>
          <w:rtl/>
        </w:rPr>
        <w:t xml:space="preserve"> </w:t>
      </w:r>
      <w:r w:rsidRPr="00A633C1">
        <w:rPr>
          <w:rStyle w:val="Char"/>
          <w:rFonts w:hint="eastAsia"/>
          <w:rtl/>
        </w:rPr>
        <w:t>الْحَكِيمُ</w:t>
      </w:r>
      <w:r w:rsidRPr="00A633C1">
        <w:rPr>
          <w:rStyle w:val="Char"/>
          <w:rtl/>
        </w:rPr>
        <w:t xml:space="preserve"> </w:t>
      </w:r>
      <w:r w:rsidRPr="00A633C1">
        <w:rPr>
          <w:rStyle w:val="Char"/>
          <w:rFonts w:hint="eastAsia"/>
          <w:rtl/>
        </w:rPr>
        <w:t>الْخَبِيرُ</w:t>
      </w:r>
      <w:r w:rsidRPr="00A633C1">
        <w:rPr>
          <w:rStyle w:val="Char"/>
          <w:rtl/>
        </w:rPr>
        <w:t>١٨</w:t>
      </w:r>
      <w:r w:rsidRPr="00CE3108">
        <w:rPr>
          <w:rFonts w:ascii="Book Antiqua" w:hAnsi="Book Antiqua" w:cs="Traditional Arabic"/>
          <w:sz w:val="24"/>
          <w:szCs w:val="28"/>
          <w:rtl/>
          <w:lang w:val="en-US" w:bidi="fa-IR"/>
        </w:rPr>
        <w:t>﴾</w:t>
      </w:r>
      <w:r>
        <w:rPr>
          <w:rFonts w:ascii="Book Antiqua" w:hAnsi="Book Antiqua" w:cs="Arial"/>
          <w:sz w:val="24"/>
          <w:szCs w:val="24"/>
          <w:rtl/>
          <w:lang w:val="en-US" w:bidi="fa-IR"/>
        </w:rPr>
        <w:t xml:space="preserve"> </w:t>
      </w:r>
      <w:r w:rsidRPr="00CE3108">
        <w:rPr>
          <w:rStyle w:val="Char1"/>
          <w:rtl/>
        </w:rPr>
        <w:t>[</w:t>
      </w:r>
      <w:r w:rsidRPr="00CE3108">
        <w:rPr>
          <w:rStyle w:val="Char1"/>
          <w:rFonts w:hint="eastAsia"/>
          <w:rtl/>
        </w:rPr>
        <w:t>الأنعام</w:t>
      </w:r>
      <w:r w:rsidRPr="00CE3108">
        <w:rPr>
          <w:rStyle w:val="Char1"/>
          <w:rtl/>
        </w:rPr>
        <w:t>: 18]</w:t>
      </w:r>
      <w:r>
        <w:rPr>
          <w:rStyle w:val="Char1"/>
          <w:rFonts w:hint="cs"/>
          <w:rtl/>
          <w:lang w:val="en-US"/>
        </w:rPr>
        <w:t>.</w:t>
      </w:r>
    </w:p>
    <w:p w:rsidR="00683F32" w:rsidRDefault="00CE3108" w:rsidP="002D076A">
      <w:pPr>
        <w:widowControl w:val="0"/>
        <w:spacing w:before="120"/>
        <w:ind w:firstLine="284"/>
        <w:jc w:val="both"/>
        <w:rPr>
          <w:rFonts w:ascii="Book Antiqua" w:hAnsi="Book Antiqua"/>
          <w:b/>
          <w:bCs/>
          <w:i/>
          <w:iCs/>
          <w:sz w:val="24"/>
          <w:szCs w:val="32"/>
          <w:lang w:val="en-US"/>
        </w:rPr>
      </w:pPr>
      <w:r>
        <w:rPr>
          <w:rFonts w:ascii="Book Antiqua" w:hAnsi="Book Antiqua"/>
          <w:b/>
          <w:bCs/>
          <w:i/>
          <w:iCs/>
          <w:sz w:val="24"/>
          <w:szCs w:val="32"/>
        </w:rPr>
        <w:t xml:space="preserve"> </w:t>
      </w:r>
      <w:r w:rsidR="00CA4808">
        <w:rPr>
          <w:rFonts w:ascii="Book Antiqua" w:hAnsi="Book Antiqua"/>
          <w:b/>
          <w:bCs/>
          <w:i/>
          <w:iCs/>
          <w:sz w:val="24"/>
          <w:szCs w:val="32"/>
        </w:rPr>
        <w:t>«</w:t>
      </w:r>
      <w:r w:rsidR="00683F32" w:rsidRPr="00A94968">
        <w:rPr>
          <w:rFonts w:ascii="Book Antiqua" w:hAnsi="Book Antiqua"/>
          <w:b/>
          <w:bCs/>
          <w:i/>
          <w:iCs/>
          <w:sz w:val="24"/>
          <w:szCs w:val="32"/>
        </w:rPr>
        <w:t xml:space="preserve">C’est Lui le Dominateur Suprême au-dessus de Ses </w:t>
      </w:r>
      <w:r w:rsidR="00202699">
        <w:rPr>
          <w:rFonts w:ascii="Book Antiqua" w:hAnsi="Book Antiqua"/>
          <w:b/>
          <w:bCs/>
          <w:i/>
          <w:iCs/>
          <w:sz w:val="24"/>
          <w:szCs w:val="32"/>
        </w:rPr>
        <w:t>esclaves </w:t>
      </w:r>
      <w:r w:rsidR="00683F32" w:rsidRPr="00A94968">
        <w:rPr>
          <w:rFonts w:ascii="Book Antiqua" w:hAnsi="Book Antiqua"/>
          <w:b/>
          <w:bCs/>
          <w:i/>
          <w:iCs/>
          <w:sz w:val="24"/>
          <w:szCs w:val="32"/>
        </w:rPr>
        <w:t>; c’est Lui le Sage, le Parfaitement Connaisseur</w:t>
      </w:r>
      <w:r w:rsidR="00202699">
        <w:rPr>
          <w:rFonts w:ascii="Book Antiqua" w:hAnsi="Book Antiqua"/>
          <w:b/>
          <w:bCs/>
          <w:i/>
          <w:iCs/>
          <w:sz w:val="24"/>
          <w:szCs w:val="32"/>
        </w:rPr>
        <w:t>.</w:t>
      </w:r>
      <w:r w:rsidR="00683F32" w:rsidRPr="00A94968">
        <w:rPr>
          <w:rFonts w:ascii="Book Antiqua" w:hAnsi="Book Antiqua"/>
          <w:b/>
          <w:bCs/>
          <w:i/>
          <w:iCs/>
          <w:sz w:val="24"/>
          <w:szCs w:val="32"/>
        </w:rPr>
        <w:t>»</w:t>
      </w:r>
      <w:r w:rsidR="00683F32" w:rsidRPr="00A94968">
        <w:rPr>
          <w:rStyle w:val="FootnoteReference"/>
          <w:rFonts w:ascii="Book Antiqua" w:hAnsi="Book Antiqua"/>
          <w:sz w:val="24"/>
          <w:szCs w:val="20"/>
        </w:rPr>
        <w:footnoteReference w:id="28"/>
      </w:r>
    </w:p>
    <w:p w:rsidR="00CE3108" w:rsidRPr="00CE3108" w:rsidRDefault="00CE3108" w:rsidP="00CE3108">
      <w:pPr>
        <w:widowControl w:val="0"/>
        <w:bidi/>
        <w:spacing w:before="120"/>
        <w:ind w:firstLine="284"/>
        <w:jc w:val="both"/>
        <w:rPr>
          <w:rFonts w:ascii="Book Antiqua" w:hAnsi="Book Antiqua" w:hint="cs"/>
          <w:b/>
          <w:bCs/>
          <w:i/>
          <w:iCs/>
          <w:sz w:val="24"/>
          <w:szCs w:val="32"/>
          <w:rtl/>
          <w:lang w:val="en-US" w:bidi="fa-IR"/>
        </w:rPr>
      </w:pPr>
      <w:r w:rsidRPr="00CE3108">
        <w:rPr>
          <w:rFonts w:ascii="Book Antiqua" w:hAnsi="Book Antiqua" w:cs="Traditional Arabic"/>
          <w:b/>
          <w:i/>
          <w:sz w:val="24"/>
          <w:szCs w:val="28"/>
          <w:rtl/>
          <w:lang w:val="en-US" w:bidi="fa-IR"/>
        </w:rPr>
        <w:t>﴿</w:t>
      </w:r>
      <w:r w:rsidRPr="00A633C1">
        <w:rPr>
          <w:rStyle w:val="Char"/>
          <w:rFonts w:hint="eastAsia"/>
          <w:rtl/>
        </w:rPr>
        <w:t>إِنَّ</w:t>
      </w:r>
      <w:r w:rsidRPr="00A633C1">
        <w:rPr>
          <w:rStyle w:val="Char"/>
          <w:rtl/>
        </w:rPr>
        <w:t xml:space="preserve"> </w:t>
      </w:r>
      <w:r w:rsidRPr="00A633C1">
        <w:rPr>
          <w:rStyle w:val="Char"/>
          <w:rFonts w:hint="eastAsia"/>
          <w:rtl/>
        </w:rPr>
        <w:t>رَبَّكُمُ</w:t>
      </w:r>
      <w:r w:rsidRPr="00A633C1">
        <w:rPr>
          <w:rStyle w:val="Char"/>
          <w:rtl/>
        </w:rPr>
        <w:t xml:space="preserve"> </w:t>
      </w:r>
      <w:r w:rsidRPr="00A633C1">
        <w:rPr>
          <w:rStyle w:val="Char"/>
          <w:rFonts w:hint="eastAsia"/>
          <w:rtl/>
        </w:rPr>
        <w:t>اللَّهُ</w:t>
      </w:r>
      <w:r w:rsidRPr="00A633C1">
        <w:rPr>
          <w:rStyle w:val="Char"/>
          <w:rtl/>
        </w:rPr>
        <w:t xml:space="preserve"> </w:t>
      </w:r>
      <w:r w:rsidRPr="00A633C1">
        <w:rPr>
          <w:rStyle w:val="Char"/>
          <w:rFonts w:hint="eastAsia"/>
          <w:rtl/>
        </w:rPr>
        <w:t>الَّذِي</w:t>
      </w:r>
      <w:r w:rsidRPr="00A633C1">
        <w:rPr>
          <w:rStyle w:val="Char"/>
          <w:rtl/>
        </w:rPr>
        <w:t xml:space="preserve"> </w:t>
      </w:r>
      <w:r w:rsidRPr="00A633C1">
        <w:rPr>
          <w:rStyle w:val="Char"/>
          <w:rFonts w:hint="eastAsia"/>
          <w:rtl/>
        </w:rPr>
        <w:t>خَلَقَ</w:t>
      </w:r>
      <w:r w:rsidRPr="00A633C1">
        <w:rPr>
          <w:rStyle w:val="Char"/>
          <w:rtl/>
        </w:rPr>
        <w:t xml:space="preserve"> </w:t>
      </w:r>
      <w:r w:rsidRPr="00A633C1">
        <w:rPr>
          <w:rStyle w:val="Char"/>
          <w:rFonts w:hint="eastAsia"/>
          <w:rtl/>
        </w:rPr>
        <w:t>السَّمَاوَاتِ</w:t>
      </w:r>
      <w:r w:rsidRPr="00A633C1">
        <w:rPr>
          <w:rStyle w:val="Char"/>
          <w:rtl/>
        </w:rPr>
        <w:t xml:space="preserve"> </w:t>
      </w:r>
      <w:r w:rsidRPr="00A633C1">
        <w:rPr>
          <w:rStyle w:val="Char"/>
          <w:rFonts w:hint="eastAsia"/>
          <w:rtl/>
        </w:rPr>
        <w:t>وَالْأَرْضَ</w:t>
      </w:r>
      <w:r w:rsidRPr="00A633C1">
        <w:rPr>
          <w:rStyle w:val="Char"/>
          <w:rtl/>
        </w:rPr>
        <w:t xml:space="preserve"> </w:t>
      </w:r>
      <w:r w:rsidRPr="00A633C1">
        <w:rPr>
          <w:rStyle w:val="Char"/>
          <w:rFonts w:hint="eastAsia"/>
          <w:rtl/>
        </w:rPr>
        <w:t>فِي</w:t>
      </w:r>
      <w:r w:rsidRPr="00A633C1">
        <w:rPr>
          <w:rStyle w:val="Char"/>
          <w:rtl/>
        </w:rPr>
        <w:t xml:space="preserve"> </w:t>
      </w:r>
      <w:r w:rsidRPr="00A633C1">
        <w:rPr>
          <w:rStyle w:val="Char"/>
          <w:rFonts w:hint="eastAsia"/>
          <w:rtl/>
        </w:rPr>
        <w:t>سِتَّةِ</w:t>
      </w:r>
      <w:r w:rsidRPr="00A633C1">
        <w:rPr>
          <w:rStyle w:val="Char"/>
          <w:rtl/>
        </w:rPr>
        <w:t xml:space="preserve"> </w:t>
      </w:r>
      <w:r w:rsidRPr="00A633C1">
        <w:rPr>
          <w:rStyle w:val="Char"/>
          <w:rFonts w:hint="eastAsia"/>
          <w:rtl/>
        </w:rPr>
        <w:t>أَيَّامٍ</w:t>
      </w:r>
      <w:r w:rsidRPr="00A633C1">
        <w:rPr>
          <w:rStyle w:val="Char"/>
          <w:rtl/>
        </w:rPr>
        <w:t xml:space="preserve"> </w:t>
      </w:r>
      <w:r w:rsidRPr="00A633C1">
        <w:rPr>
          <w:rStyle w:val="Char"/>
          <w:rFonts w:hint="eastAsia"/>
          <w:rtl/>
        </w:rPr>
        <w:t>ثُمَّ</w:t>
      </w:r>
      <w:r w:rsidRPr="00A633C1">
        <w:rPr>
          <w:rStyle w:val="Char"/>
          <w:rtl/>
        </w:rPr>
        <w:t xml:space="preserve"> </w:t>
      </w:r>
      <w:r w:rsidRPr="00A633C1">
        <w:rPr>
          <w:rStyle w:val="Char"/>
          <w:rFonts w:hint="eastAsia"/>
          <w:rtl/>
        </w:rPr>
        <w:t>اسْتَوَى</w:t>
      </w:r>
      <w:r w:rsidRPr="00A633C1">
        <w:rPr>
          <w:rStyle w:val="Char"/>
          <w:rtl/>
        </w:rPr>
        <w:t xml:space="preserve"> </w:t>
      </w:r>
      <w:r w:rsidRPr="00A633C1">
        <w:rPr>
          <w:rStyle w:val="Char"/>
          <w:rFonts w:hint="eastAsia"/>
          <w:rtl/>
        </w:rPr>
        <w:t>عَلَى</w:t>
      </w:r>
      <w:r w:rsidRPr="00A633C1">
        <w:rPr>
          <w:rStyle w:val="Char"/>
          <w:rtl/>
        </w:rPr>
        <w:t xml:space="preserve"> </w:t>
      </w:r>
      <w:r w:rsidRPr="00A633C1">
        <w:rPr>
          <w:rStyle w:val="Char"/>
          <w:rFonts w:hint="eastAsia"/>
          <w:rtl/>
        </w:rPr>
        <w:t>الْعَرْشِ</w:t>
      </w:r>
      <w:r w:rsidR="00A633C1">
        <w:rPr>
          <w:rStyle w:val="Char"/>
          <w:rtl/>
        </w:rPr>
        <w:t xml:space="preserve"> </w:t>
      </w:r>
      <w:r w:rsidRPr="00A633C1">
        <w:rPr>
          <w:rStyle w:val="Char"/>
          <w:rFonts w:hint="eastAsia"/>
          <w:rtl/>
        </w:rPr>
        <w:t>يُدَبِّرُ</w:t>
      </w:r>
      <w:r w:rsidRPr="00A633C1">
        <w:rPr>
          <w:rStyle w:val="Char"/>
          <w:rtl/>
        </w:rPr>
        <w:t xml:space="preserve"> </w:t>
      </w:r>
      <w:r w:rsidRPr="00A633C1">
        <w:rPr>
          <w:rStyle w:val="Char"/>
          <w:rFonts w:hint="eastAsia"/>
          <w:rtl/>
        </w:rPr>
        <w:t>الْأَمْرَ</w:t>
      </w:r>
      <w:r w:rsidRPr="00CE3108">
        <w:rPr>
          <w:rFonts w:ascii="Book Antiqua" w:hAnsi="Book Antiqua" w:cs="Traditional Arabic"/>
          <w:b/>
          <w:i/>
          <w:sz w:val="24"/>
          <w:szCs w:val="28"/>
          <w:rtl/>
          <w:lang w:val="en-US" w:bidi="fa-IR"/>
        </w:rPr>
        <w:t>﴾</w:t>
      </w:r>
      <w:r>
        <w:rPr>
          <w:rFonts w:ascii="Book Antiqua" w:hAnsi="Book Antiqua" w:cs="Arial"/>
          <w:b/>
          <w:i/>
          <w:sz w:val="24"/>
          <w:szCs w:val="24"/>
          <w:rtl/>
          <w:lang w:val="en-US" w:bidi="fa-IR"/>
        </w:rPr>
        <w:t xml:space="preserve"> </w:t>
      </w:r>
      <w:r w:rsidRPr="00CE3108">
        <w:rPr>
          <w:rStyle w:val="Char1"/>
          <w:rtl/>
        </w:rPr>
        <w:t>[</w:t>
      </w:r>
      <w:r w:rsidRPr="00CE3108">
        <w:rPr>
          <w:rStyle w:val="Char1"/>
          <w:rFonts w:hint="eastAsia"/>
          <w:rtl/>
        </w:rPr>
        <w:t>يونس</w:t>
      </w:r>
      <w:r w:rsidRPr="00CE3108">
        <w:rPr>
          <w:rStyle w:val="Char1"/>
          <w:rtl/>
        </w:rPr>
        <w:t>: 3]</w:t>
      </w:r>
      <w:r>
        <w:rPr>
          <w:rStyle w:val="Char1"/>
          <w:rFonts w:hint="cs"/>
          <w:rtl/>
          <w:lang w:val="en-US"/>
        </w:rPr>
        <w:t>.</w:t>
      </w:r>
    </w:p>
    <w:p w:rsidR="00683F32" w:rsidRPr="00A94968" w:rsidRDefault="00683F32" w:rsidP="002D076A">
      <w:pPr>
        <w:widowControl w:val="0"/>
        <w:spacing w:before="120"/>
        <w:ind w:firstLine="284"/>
        <w:jc w:val="both"/>
        <w:rPr>
          <w:rFonts w:ascii="Book Antiqua" w:hAnsi="Book Antiqua"/>
          <w:sz w:val="24"/>
          <w:szCs w:val="32"/>
        </w:rPr>
      </w:pPr>
      <w:r w:rsidRPr="00A94968">
        <w:rPr>
          <w:rFonts w:ascii="Book Antiqua" w:hAnsi="Book Antiqua"/>
          <w:sz w:val="24"/>
          <w:szCs w:val="32"/>
        </w:rPr>
        <w:t xml:space="preserve">Nous croyons que </w:t>
      </w:r>
      <w:r w:rsidR="00CA4808">
        <w:rPr>
          <w:rFonts w:ascii="Book Antiqua" w:hAnsi="Book Antiqua"/>
          <w:b/>
          <w:bCs/>
          <w:i/>
          <w:iCs/>
          <w:sz w:val="24"/>
          <w:szCs w:val="32"/>
        </w:rPr>
        <w:t>«</w:t>
      </w:r>
      <w:r w:rsidRPr="00A94968">
        <w:rPr>
          <w:rFonts w:ascii="Book Antiqua" w:hAnsi="Book Antiqua"/>
          <w:b/>
          <w:bCs/>
          <w:i/>
          <w:iCs/>
          <w:sz w:val="24"/>
          <w:szCs w:val="32"/>
        </w:rPr>
        <w:t>Votre Seigneur est Allah qui créa les cieux et la terre en six jours, puis s’est établi (Istawâ) sur le Trône, administrant toute chose</w:t>
      </w:r>
      <w:r w:rsidR="00202699">
        <w:rPr>
          <w:rFonts w:ascii="Book Antiqua" w:hAnsi="Book Antiqua"/>
          <w:b/>
          <w:bCs/>
          <w:i/>
          <w:iCs/>
          <w:sz w:val="24"/>
          <w:szCs w:val="32"/>
        </w:rPr>
        <w:t>...</w:t>
      </w:r>
      <w:r w:rsidRPr="00A94968">
        <w:rPr>
          <w:rFonts w:ascii="Book Antiqua" w:hAnsi="Book Antiqua"/>
          <w:b/>
          <w:bCs/>
          <w:i/>
          <w:iCs/>
          <w:sz w:val="24"/>
          <w:szCs w:val="32"/>
        </w:rPr>
        <w:t>»</w:t>
      </w:r>
      <w:r w:rsidRPr="00A94968">
        <w:rPr>
          <w:rStyle w:val="FootnoteReference"/>
          <w:rFonts w:ascii="Book Antiqua" w:hAnsi="Book Antiqua"/>
          <w:sz w:val="24"/>
          <w:szCs w:val="20"/>
        </w:rPr>
        <w:footnoteReference w:id="29"/>
      </w:r>
    </w:p>
    <w:p w:rsidR="00683F32" w:rsidRPr="00A94968" w:rsidRDefault="00683F32" w:rsidP="00CA4808">
      <w:pPr>
        <w:widowControl w:val="0"/>
        <w:spacing w:before="120"/>
        <w:ind w:firstLine="284"/>
        <w:jc w:val="both"/>
        <w:rPr>
          <w:rFonts w:ascii="Book Antiqua" w:hAnsi="Book Antiqua"/>
          <w:sz w:val="24"/>
          <w:szCs w:val="32"/>
        </w:rPr>
      </w:pPr>
      <w:r w:rsidRPr="00A94968">
        <w:rPr>
          <w:rFonts w:ascii="Book Antiqua" w:hAnsi="Book Antiqua"/>
          <w:sz w:val="24"/>
          <w:szCs w:val="32"/>
        </w:rPr>
        <w:t>Son installation (</w:t>
      </w:r>
      <w:r w:rsidRPr="00A94968">
        <w:rPr>
          <w:rFonts w:ascii="Book Antiqua" w:hAnsi="Book Antiqua"/>
          <w:i/>
          <w:iCs/>
          <w:sz w:val="24"/>
          <w:szCs w:val="32"/>
        </w:rPr>
        <w:t>al-Istiwâ</w:t>
      </w:r>
      <w:r w:rsidRPr="00A94968">
        <w:rPr>
          <w:rFonts w:ascii="Book Antiqua" w:hAnsi="Book Antiqua"/>
          <w:sz w:val="24"/>
          <w:szCs w:val="32"/>
        </w:rPr>
        <w:t>) sur l</w:t>
      </w:r>
      <w:r w:rsidR="00DB0ED2">
        <w:rPr>
          <w:rFonts w:ascii="Book Antiqua" w:hAnsi="Book Antiqua"/>
          <w:sz w:val="24"/>
          <w:szCs w:val="32"/>
        </w:rPr>
        <w:t>e Trône veut dire qu’Il est au-</w:t>
      </w:r>
      <w:r w:rsidRPr="00A94968">
        <w:rPr>
          <w:rFonts w:ascii="Book Antiqua" w:hAnsi="Book Antiqua"/>
          <w:sz w:val="24"/>
          <w:szCs w:val="32"/>
        </w:rPr>
        <w:t xml:space="preserve">dessus du Trône en Son essence et cet établissement Lui est propre et sied à Sa grâce, </w:t>
      </w:r>
      <w:r w:rsidR="00202699">
        <w:rPr>
          <w:rFonts w:ascii="Book Antiqua" w:hAnsi="Book Antiqua"/>
          <w:sz w:val="24"/>
          <w:szCs w:val="32"/>
        </w:rPr>
        <w:t>Sa Majesté</w:t>
      </w:r>
      <w:r w:rsidRPr="00A94968">
        <w:rPr>
          <w:rFonts w:ascii="Book Antiqua" w:hAnsi="Book Antiqua"/>
          <w:sz w:val="24"/>
          <w:szCs w:val="32"/>
        </w:rPr>
        <w:t xml:space="preserve"> et Sa gloire</w:t>
      </w:r>
      <w:r w:rsidRPr="00A94968">
        <w:rPr>
          <w:rStyle w:val="FootnoteReference"/>
          <w:rFonts w:ascii="Book Antiqua" w:hAnsi="Book Antiqua"/>
          <w:sz w:val="20"/>
          <w:szCs w:val="20"/>
        </w:rPr>
        <w:footnoteReference w:id="30"/>
      </w:r>
      <w:r w:rsidRPr="00A94968">
        <w:rPr>
          <w:rFonts w:ascii="Book Antiqua" w:hAnsi="Book Antiqua"/>
          <w:sz w:val="24"/>
          <w:szCs w:val="32"/>
        </w:rPr>
        <w:t>. Nul ne peut connaître le comment de Son installation (</w:t>
      </w:r>
      <w:r w:rsidRPr="00A94968">
        <w:rPr>
          <w:rFonts w:ascii="Book Antiqua" w:hAnsi="Book Antiqua"/>
          <w:i/>
          <w:iCs/>
          <w:sz w:val="24"/>
          <w:szCs w:val="32"/>
        </w:rPr>
        <w:t>al-Istiwâ</w:t>
      </w:r>
      <w:r w:rsidRPr="00A94968">
        <w:rPr>
          <w:rFonts w:ascii="Book Antiqua" w:hAnsi="Book Antiqua"/>
          <w:sz w:val="24"/>
          <w:szCs w:val="32"/>
        </w:rPr>
        <w:t>), sauf Lui.</w:t>
      </w:r>
    </w:p>
    <w:p w:rsidR="00683F32" w:rsidRDefault="00683F32" w:rsidP="00CA4808">
      <w:pPr>
        <w:widowControl w:val="0"/>
        <w:spacing w:before="120"/>
        <w:ind w:firstLine="284"/>
        <w:jc w:val="both"/>
        <w:rPr>
          <w:rFonts w:ascii="Book Antiqua" w:hAnsi="Book Antiqua"/>
          <w:sz w:val="24"/>
          <w:szCs w:val="32"/>
          <w:lang w:val="en-US"/>
        </w:rPr>
      </w:pPr>
      <w:r w:rsidRPr="00A94968">
        <w:rPr>
          <w:rFonts w:ascii="Book Antiqua" w:hAnsi="Book Antiqua"/>
          <w:sz w:val="24"/>
          <w:szCs w:val="32"/>
        </w:rPr>
        <w:t xml:space="preserve">Nous croyons qu’Il est avec Ses créatures [par Sa science] en même temps qu’Il est sur Son </w:t>
      </w:r>
      <w:r w:rsidR="00202699">
        <w:rPr>
          <w:rFonts w:ascii="Book Antiqua" w:hAnsi="Book Antiqua"/>
          <w:sz w:val="24"/>
          <w:szCs w:val="32"/>
        </w:rPr>
        <w:t>Trône </w:t>
      </w:r>
      <w:r w:rsidRPr="00A94968">
        <w:rPr>
          <w:rFonts w:ascii="Book Antiqua" w:hAnsi="Book Antiqua"/>
          <w:sz w:val="24"/>
          <w:szCs w:val="32"/>
        </w:rPr>
        <w:t xml:space="preserve">; Il connaît leur situation, entend leurs paroles, voit leurs actes et administre toutes leurs choses, pourvoit à la subsistance du pauvre, accorde au nécessiteux, donne l’autorité à qui Il veut, arrache l’autorité de qui Il veut, accorde la puissance à qui Il veut et humilie qui Il veut. Il détient le bien dans Sa main et Il est capable de toute chose. Et Celui dont les attributs sont ceux cités </w:t>
      </w:r>
      <w:r w:rsidR="00202699">
        <w:rPr>
          <w:rFonts w:ascii="Book Antiqua" w:hAnsi="Book Antiqua"/>
          <w:sz w:val="24"/>
          <w:szCs w:val="32"/>
        </w:rPr>
        <w:t>ci-dessus</w:t>
      </w:r>
      <w:r w:rsidRPr="00A94968">
        <w:rPr>
          <w:rFonts w:ascii="Book Antiqua" w:hAnsi="Book Antiqua"/>
          <w:sz w:val="24"/>
          <w:szCs w:val="32"/>
        </w:rPr>
        <w:t xml:space="preserve"> est certainement avec Ses créatures [par Sa science], même s’Il est certes au-dessus d’eux sur Son Trône, en Son essence.</w:t>
      </w:r>
    </w:p>
    <w:p w:rsidR="00CE3108" w:rsidRPr="00CE3108" w:rsidRDefault="00CE3108" w:rsidP="00CE3108">
      <w:pPr>
        <w:widowControl w:val="0"/>
        <w:bidi/>
        <w:spacing w:before="120"/>
        <w:ind w:firstLine="284"/>
        <w:jc w:val="both"/>
        <w:rPr>
          <w:rFonts w:ascii="Book Antiqua" w:hAnsi="Book Antiqua" w:hint="cs"/>
          <w:sz w:val="24"/>
          <w:szCs w:val="32"/>
          <w:rtl/>
          <w:lang w:val="en-US" w:bidi="fa-IR"/>
        </w:rPr>
      </w:pPr>
      <w:r w:rsidRPr="00CE3108">
        <w:rPr>
          <w:rFonts w:ascii="Book Antiqua" w:hAnsi="Book Antiqua" w:cs="Traditional Arabic"/>
          <w:sz w:val="24"/>
          <w:szCs w:val="28"/>
          <w:rtl/>
          <w:lang w:val="en-US" w:bidi="fa-IR"/>
        </w:rPr>
        <w:t>﴿</w:t>
      </w:r>
      <w:r w:rsidRPr="00A633C1">
        <w:rPr>
          <w:rStyle w:val="Char"/>
          <w:rFonts w:hint="eastAsia"/>
          <w:rtl/>
        </w:rPr>
        <w:t>لَيْسَ</w:t>
      </w:r>
      <w:r w:rsidRPr="00A633C1">
        <w:rPr>
          <w:rStyle w:val="Char"/>
          <w:rtl/>
        </w:rPr>
        <w:t xml:space="preserve"> </w:t>
      </w:r>
      <w:r w:rsidRPr="00A633C1">
        <w:rPr>
          <w:rStyle w:val="Char"/>
          <w:rFonts w:hint="eastAsia"/>
          <w:rtl/>
        </w:rPr>
        <w:t>كَمِثْلِهِ</w:t>
      </w:r>
      <w:r w:rsidRPr="00A633C1">
        <w:rPr>
          <w:rStyle w:val="Char"/>
          <w:rtl/>
        </w:rPr>
        <w:t xml:space="preserve"> </w:t>
      </w:r>
      <w:r w:rsidRPr="00A633C1">
        <w:rPr>
          <w:rStyle w:val="Char"/>
          <w:rFonts w:hint="eastAsia"/>
          <w:rtl/>
        </w:rPr>
        <w:t>شَيْءٌ</w:t>
      </w:r>
      <w:r w:rsidR="00A633C1">
        <w:rPr>
          <w:rStyle w:val="Char"/>
          <w:rtl/>
        </w:rPr>
        <w:t xml:space="preserve"> </w:t>
      </w:r>
      <w:r w:rsidRPr="00A633C1">
        <w:rPr>
          <w:rStyle w:val="Char"/>
          <w:rFonts w:hint="eastAsia"/>
          <w:rtl/>
        </w:rPr>
        <w:t>وَهُوَ</w:t>
      </w:r>
      <w:r w:rsidRPr="00A633C1">
        <w:rPr>
          <w:rStyle w:val="Char"/>
          <w:rtl/>
        </w:rPr>
        <w:t xml:space="preserve"> </w:t>
      </w:r>
      <w:r w:rsidRPr="00A633C1">
        <w:rPr>
          <w:rStyle w:val="Char"/>
          <w:rFonts w:hint="eastAsia"/>
          <w:rtl/>
        </w:rPr>
        <w:t>السَّمِيعُ</w:t>
      </w:r>
      <w:r w:rsidRPr="00A633C1">
        <w:rPr>
          <w:rStyle w:val="Char"/>
          <w:rtl/>
        </w:rPr>
        <w:t xml:space="preserve"> </w:t>
      </w:r>
      <w:r w:rsidRPr="00A633C1">
        <w:rPr>
          <w:rStyle w:val="Char"/>
          <w:rFonts w:hint="eastAsia"/>
          <w:rtl/>
        </w:rPr>
        <w:t>الْبَصِيرُ</w:t>
      </w:r>
      <w:r w:rsidRPr="00CE3108">
        <w:rPr>
          <w:rFonts w:cs="Traditional Arabic" w:hint="cs"/>
          <w:sz w:val="24"/>
          <w:szCs w:val="28"/>
          <w:rtl/>
          <w:lang w:val="en-US" w:bidi="fa-IR"/>
        </w:rPr>
        <w:t>﴾</w:t>
      </w:r>
      <w:r>
        <w:rPr>
          <w:rFonts w:cs="Arial"/>
          <w:sz w:val="24"/>
          <w:szCs w:val="24"/>
          <w:rtl/>
          <w:lang w:val="en-US" w:bidi="fa-IR"/>
        </w:rPr>
        <w:t xml:space="preserve"> </w:t>
      </w:r>
      <w:r w:rsidRPr="00CE3108">
        <w:rPr>
          <w:rStyle w:val="Char1"/>
          <w:rtl/>
        </w:rPr>
        <w:t>[الشورى: 11]</w:t>
      </w:r>
      <w:r>
        <w:rPr>
          <w:rStyle w:val="Char1"/>
          <w:rFonts w:hint="cs"/>
          <w:rtl/>
          <w:lang w:val="en-US"/>
        </w:rPr>
        <w:t>.</w:t>
      </w:r>
    </w:p>
    <w:p w:rsidR="00683F32" w:rsidRPr="00A94968" w:rsidRDefault="00CE3108" w:rsidP="002D076A">
      <w:pPr>
        <w:widowControl w:val="0"/>
        <w:spacing w:before="120"/>
        <w:ind w:firstLine="284"/>
        <w:jc w:val="both"/>
        <w:rPr>
          <w:rFonts w:ascii="Book Antiqua" w:hAnsi="Book Antiqua"/>
          <w:b/>
          <w:bCs/>
          <w:i/>
          <w:iCs/>
          <w:sz w:val="24"/>
          <w:szCs w:val="32"/>
        </w:rPr>
      </w:pPr>
      <w:r>
        <w:rPr>
          <w:rFonts w:ascii="Book Antiqua" w:hAnsi="Book Antiqua"/>
          <w:b/>
          <w:bCs/>
          <w:i/>
          <w:iCs/>
          <w:sz w:val="24"/>
          <w:szCs w:val="32"/>
        </w:rPr>
        <w:t xml:space="preserve"> </w:t>
      </w:r>
      <w:r w:rsidR="00CA4808">
        <w:rPr>
          <w:rFonts w:ascii="Book Antiqua" w:hAnsi="Book Antiqua"/>
          <w:b/>
          <w:bCs/>
          <w:i/>
          <w:iCs/>
          <w:sz w:val="24"/>
          <w:szCs w:val="32"/>
        </w:rPr>
        <w:t>«</w:t>
      </w:r>
      <w:r w:rsidR="00683F32" w:rsidRPr="00A94968">
        <w:rPr>
          <w:rFonts w:ascii="Book Antiqua" w:hAnsi="Book Antiqua"/>
          <w:b/>
          <w:bCs/>
          <w:i/>
          <w:iCs/>
          <w:sz w:val="24"/>
          <w:szCs w:val="32"/>
        </w:rPr>
        <w:t>Il n’y a rien qui Lui ressemble, et c’est Lui l’Audient, le Clairvoyant</w:t>
      </w:r>
      <w:r w:rsidR="00202699">
        <w:rPr>
          <w:rFonts w:ascii="Book Antiqua" w:hAnsi="Book Antiqua"/>
          <w:b/>
          <w:bCs/>
          <w:i/>
          <w:iCs/>
          <w:sz w:val="24"/>
          <w:szCs w:val="32"/>
        </w:rPr>
        <w:t>.</w:t>
      </w:r>
      <w:r w:rsidR="00683F32" w:rsidRPr="00A94968">
        <w:rPr>
          <w:rFonts w:ascii="Book Antiqua" w:hAnsi="Book Antiqua"/>
          <w:b/>
          <w:bCs/>
          <w:i/>
          <w:iCs/>
          <w:sz w:val="24"/>
          <w:szCs w:val="32"/>
        </w:rPr>
        <w:t>»</w:t>
      </w:r>
      <w:r w:rsidR="00683F32" w:rsidRPr="00A94968">
        <w:rPr>
          <w:rStyle w:val="FootnoteReference"/>
          <w:rFonts w:ascii="Book Antiqua" w:hAnsi="Book Antiqua"/>
          <w:sz w:val="24"/>
          <w:szCs w:val="20"/>
        </w:rPr>
        <w:footnoteReference w:id="31"/>
      </w:r>
    </w:p>
    <w:p w:rsidR="00683F32" w:rsidRPr="00A94968" w:rsidRDefault="00683F32" w:rsidP="00CA4808">
      <w:pPr>
        <w:widowControl w:val="0"/>
        <w:spacing w:before="120"/>
        <w:ind w:firstLine="284"/>
        <w:jc w:val="both"/>
        <w:rPr>
          <w:rFonts w:ascii="Book Antiqua" w:hAnsi="Book Antiqua"/>
          <w:sz w:val="24"/>
          <w:szCs w:val="32"/>
        </w:rPr>
      </w:pPr>
      <w:r w:rsidRPr="00A94968">
        <w:rPr>
          <w:rFonts w:ascii="Book Antiqua" w:hAnsi="Book Antiqua"/>
          <w:sz w:val="24"/>
          <w:szCs w:val="32"/>
        </w:rPr>
        <w:t>Nous ne dirons jamais comme le font les Halûlites, les Jâhimites</w:t>
      </w:r>
      <w:r w:rsidRPr="00A94968">
        <w:rPr>
          <w:rStyle w:val="FootnoteReference"/>
          <w:rFonts w:ascii="Book Antiqua" w:hAnsi="Book Antiqua"/>
          <w:sz w:val="24"/>
          <w:szCs w:val="20"/>
        </w:rPr>
        <w:footnoteReference w:id="32"/>
      </w:r>
      <w:r w:rsidRPr="00A94968">
        <w:rPr>
          <w:rFonts w:ascii="Book Antiqua" w:hAnsi="Book Antiqua"/>
          <w:sz w:val="24"/>
          <w:szCs w:val="32"/>
        </w:rPr>
        <w:t xml:space="preserve"> et d’autres, qu’Allah est avec Ses créatures sur terre, en Son essence.</w:t>
      </w:r>
    </w:p>
    <w:p w:rsidR="00683F32" w:rsidRPr="00A94968" w:rsidRDefault="00683F32" w:rsidP="00CA4808">
      <w:pPr>
        <w:widowControl w:val="0"/>
        <w:spacing w:before="120"/>
        <w:ind w:firstLine="284"/>
        <w:jc w:val="both"/>
        <w:rPr>
          <w:rFonts w:ascii="Book Antiqua" w:hAnsi="Book Antiqua"/>
          <w:spacing w:val="-6"/>
          <w:sz w:val="24"/>
          <w:szCs w:val="32"/>
        </w:rPr>
      </w:pPr>
      <w:r w:rsidRPr="00A94968">
        <w:rPr>
          <w:rFonts w:ascii="Book Antiqua" w:hAnsi="Book Antiqua"/>
          <w:spacing w:val="-6"/>
          <w:sz w:val="24"/>
          <w:szCs w:val="32"/>
        </w:rPr>
        <w:t>Nous estimons que celui qui dit de tels propos est mécréant ou égaré, car il a attribué à Allah des défauts, ce qui ne Lui sied pas.</w:t>
      </w:r>
    </w:p>
    <w:p w:rsidR="00683F32" w:rsidRPr="00A94968" w:rsidRDefault="00683F32" w:rsidP="002D076A">
      <w:pPr>
        <w:widowControl w:val="0"/>
        <w:spacing w:before="120"/>
        <w:ind w:firstLine="284"/>
        <w:jc w:val="both"/>
        <w:rPr>
          <w:rFonts w:ascii="Book Antiqua" w:hAnsi="Book Antiqua"/>
          <w:i/>
          <w:iCs/>
          <w:sz w:val="24"/>
          <w:szCs w:val="32"/>
        </w:rPr>
      </w:pPr>
      <w:r w:rsidRPr="00A94968">
        <w:rPr>
          <w:rFonts w:ascii="Book Antiqua" w:hAnsi="Book Antiqua"/>
          <w:sz w:val="24"/>
          <w:szCs w:val="32"/>
        </w:rPr>
        <w:t>Nous croyons à ce dont nous a informé Son messager Muhammad (</w:t>
      </w:r>
      <w:r w:rsidR="002F71E6" w:rsidRPr="00B7365A">
        <w:rPr>
          <w:rFonts w:ascii="Book Antiqua" w:hAnsi="Book Antiqua" w:cs="CTraditional Arabic"/>
          <w:szCs w:val="24"/>
          <w:rtl/>
        </w:rPr>
        <w:t>ج</w:t>
      </w:r>
      <w:r w:rsidRPr="00A94968">
        <w:rPr>
          <w:rFonts w:ascii="Book Antiqua" w:hAnsi="Book Antiqua"/>
          <w:sz w:val="24"/>
          <w:szCs w:val="32"/>
        </w:rPr>
        <w:t xml:space="preserve">) à Son </w:t>
      </w:r>
      <w:r w:rsidR="00202699">
        <w:rPr>
          <w:rFonts w:ascii="Book Antiqua" w:hAnsi="Book Antiqua"/>
          <w:sz w:val="24"/>
          <w:szCs w:val="32"/>
        </w:rPr>
        <w:t>propos </w:t>
      </w:r>
      <w:r w:rsidRPr="00A94968">
        <w:rPr>
          <w:rFonts w:ascii="Book Antiqua" w:hAnsi="Book Antiqua"/>
          <w:sz w:val="24"/>
          <w:szCs w:val="32"/>
        </w:rPr>
        <w:t xml:space="preserve">; nous croyons qu’Il descend chaque nuit, dans son dernier tiers, au ciel le plus bas. Il dit </w:t>
      </w:r>
      <w:r w:rsidR="00202699">
        <w:rPr>
          <w:rFonts w:ascii="Book Antiqua" w:hAnsi="Book Antiqua"/>
          <w:sz w:val="24"/>
          <w:szCs w:val="32"/>
        </w:rPr>
        <w:t>alors</w:t>
      </w:r>
      <w:r w:rsidR="00462F28">
        <w:rPr>
          <w:rFonts w:ascii="Book Antiqua" w:hAnsi="Book Antiqua"/>
          <w:sz w:val="24"/>
          <w:szCs w:val="32"/>
        </w:rPr>
        <w:t>:</w:t>
      </w:r>
      <w:r w:rsidRPr="00A94968">
        <w:rPr>
          <w:rFonts w:ascii="Book Antiqua" w:hAnsi="Book Antiqua"/>
          <w:sz w:val="24"/>
          <w:szCs w:val="32"/>
        </w:rPr>
        <w:t xml:space="preserve"> </w:t>
      </w:r>
      <w:r w:rsidR="00202699">
        <w:rPr>
          <w:rFonts w:ascii="Book Antiqua" w:hAnsi="Book Antiqua"/>
          <w:sz w:val="24"/>
          <w:szCs w:val="32"/>
        </w:rPr>
        <w:t>«</w:t>
      </w:r>
      <w:r w:rsidR="00595C54" w:rsidRPr="00A94968">
        <w:rPr>
          <w:rFonts w:ascii="Book Antiqua" w:hAnsi="Book Antiqua"/>
          <w:i/>
          <w:iCs/>
          <w:sz w:val="24"/>
          <w:szCs w:val="32"/>
        </w:rPr>
        <w:t>Qui m’invoque</w:t>
      </w:r>
      <w:r w:rsidRPr="00A94968">
        <w:rPr>
          <w:rFonts w:ascii="Book Antiqua" w:hAnsi="Book Antiqua"/>
          <w:i/>
          <w:iCs/>
          <w:spacing w:val="-2"/>
          <w:sz w:val="24"/>
          <w:szCs w:val="32"/>
        </w:rPr>
        <w:t xml:space="preserve">, J’exaucerai sa </w:t>
      </w:r>
      <w:r w:rsidR="00202699">
        <w:rPr>
          <w:rFonts w:ascii="Book Antiqua" w:hAnsi="Book Antiqua"/>
          <w:i/>
          <w:iCs/>
          <w:spacing w:val="-2"/>
          <w:sz w:val="24"/>
          <w:szCs w:val="32"/>
        </w:rPr>
        <w:t>requête </w:t>
      </w:r>
      <w:r w:rsidRPr="00A94968">
        <w:rPr>
          <w:rFonts w:ascii="Book Antiqua" w:hAnsi="Book Antiqua"/>
          <w:i/>
          <w:iCs/>
          <w:spacing w:val="-2"/>
          <w:sz w:val="24"/>
          <w:szCs w:val="32"/>
        </w:rPr>
        <w:t xml:space="preserve">; et qui Me demande, Je lui </w:t>
      </w:r>
      <w:r w:rsidR="00202699">
        <w:rPr>
          <w:rFonts w:ascii="Book Antiqua" w:hAnsi="Book Antiqua"/>
          <w:i/>
          <w:iCs/>
          <w:spacing w:val="-2"/>
          <w:sz w:val="24"/>
          <w:szCs w:val="32"/>
        </w:rPr>
        <w:t>donnerai </w:t>
      </w:r>
      <w:r w:rsidRPr="00A94968">
        <w:rPr>
          <w:rFonts w:ascii="Book Antiqua" w:hAnsi="Book Antiqua"/>
          <w:i/>
          <w:iCs/>
          <w:sz w:val="24"/>
          <w:szCs w:val="32"/>
        </w:rPr>
        <w:t>; qui Me demande l’absolution, Je la lui accorderai</w:t>
      </w:r>
      <w:r w:rsidR="00202699">
        <w:rPr>
          <w:rFonts w:ascii="Book Antiqua" w:hAnsi="Book Antiqua"/>
          <w:i/>
          <w:iCs/>
          <w:sz w:val="24"/>
          <w:szCs w:val="32"/>
        </w:rPr>
        <w:t>.</w:t>
      </w:r>
      <w:r w:rsidRPr="00A94968">
        <w:rPr>
          <w:rFonts w:ascii="Book Antiqua" w:hAnsi="Book Antiqua"/>
          <w:i/>
          <w:iCs/>
          <w:sz w:val="24"/>
          <w:szCs w:val="32"/>
        </w:rPr>
        <w:t>»</w:t>
      </w:r>
      <w:r w:rsidRPr="00A94968">
        <w:rPr>
          <w:rStyle w:val="FootnoteReference"/>
          <w:rFonts w:ascii="Book Antiqua" w:hAnsi="Book Antiqua"/>
          <w:sz w:val="24"/>
          <w:szCs w:val="20"/>
        </w:rPr>
        <w:footnoteReference w:id="33"/>
      </w:r>
    </w:p>
    <w:p w:rsidR="00683F32" w:rsidRDefault="00683F32" w:rsidP="00CA4808">
      <w:pPr>
        <w:widowControl w:val="0"/>
        <w:spacing w:before="120"/>
        <w:ind w:firstLine="284"/>
        <w:jc w:val="both"/>
        <w:rPr>
          <w:rFonts w:ascii="Book Antiqua" w:hAnsi="Book Antiqua"/>
          <w:b/>
          <w:bCs/>
          <w:i/>
          <w:iCs/>
          <w:sz w:val="24"/>
          <w:szCs w:val="32"/>
        </w:rPr>
      </w:pPr>
      <w:r w:rsidRPr="00A94968">
        <w:rPr>
          <w:rFonts w:ascii="Book Antiqua" w:hAnsi="Book Antiqua"/>
          <w:sz w:val="24"/>
          <w:szCs w:val="32"/>
        </w:rPr>
        <w:t xml:space="preserve">Nous croyons qu’Allah — Gloire et pureté à Lui — viendra le Jour du Rassemblement pour être le Juge Suprême entre Ses serviteurs. Allah — exalté soit-Il — </w:t>
      </w:r>
      <w:r w:rsidR="00202699">
        <w:rPr>
          <w:rFonts w:ascii="Book Antiqua" w:hAnsi="Book Antiqua"/>
          <w:sz w:val="24"/>
          <w:szCs w:val="32"/>
        </w:rPr>
        <w:t>dit</w:t>
      </w:r>
      <w:r w:rsidR="00462F28">
        <w:rPr>
          <w:rFonts w:ascii="Book Antiqua" w:hAnsi="Book Antiqua"/>
          <w:sz w:val="24"/>
          <w:szCs w:val="32"/>
        </w:rPr>
        <w:t>:</w:t>
      </w:r>
    </w:p>
    <w:p w:rsidR="00CE3108" w:rsidRPr="00CE3108" w:rsidRDefault="00CE3108" w:rsidP="00CE3108">
      <w:pPr>
        <w:widowControl w:val="0"/>
        <w:bidi/>
        <w:spacing w:before="120"/>
        <w:ind w:firstLine="284"/>
        <w:jc w:val="both"/>
        <w:rPr>
          <w:rFonts w:ascii="Book Antiqua" w:hAnsi="Book Antiqua" w:hint="cs"/>
          <w:b/>
          <w:bCs/>
          <w:i/>
          <w:iCs/>
          <w:sz w:val="24"/>
          <w:szCs w:val="32"/>
          <w:rtl/>
          <w:lang w:val="en-US" w:bidi="fa-IR"/>
        </w:rPr>
      </w:pPr>
      <w:r w:rsidRPr="00CE3108">
        <w:rPr>
          <w:rFonts w:ascii="Book Antiqua" w:hAnsi="Book Antiqua" w:cs="Traditional Arabic"/>
          <w:b/>
          <w:i/>
          <w:sz w:val="24"/>
          <w:szCs w:val="28"/>
          <w:rtl/>
          <w:lang w:val="en-US" w:bidi="fa-IR"/>
        </w:rPr>
        <w:t>﴿</w:t>
      </w:r>
      <w:r w:rsidRPr="00A633C1">
        <w:rPr>
          <w:rStyle w:val="Char"/>
          <w:rFonts w:hint="eastAsia"/>
          <w:rtl/>
        </w:rPr>
        <w:t>كَلَّا</w:t>
      </w:r>
      <w:r w:rsidRPr="00A633C1">
        <w:rPr>
          <w:rStyle w:val="Char"/>
          <w:rtl/>
        </w:rPr>
        <w:t xml:space="preserve"> </w:t>
      </w:r>
      <w:r w:rsidRPr="00A633C1">
        <w:rPr>
          <w:rStyle w:val="Char"/>
          <w:rFonts w:hint="eastAsia"/>
          <w:rtl/>
        </w:rPr>
        <w:t>إِذَا</w:t>
      </w:r>
      <w:r w:rsidRPr="00A633C1">
        <w:rPr>
          <w:rStyle w:val="Char"/>
          <w:rtl/>
        </w:rPr>
        <w:t xml:space="preserve"> </w:t>
      </w:r>
      <w:r w:rsidRPr="00A633C1">
        <w:rPr>
          <w:rStyle w:val="Char"/>
          <w:rFonts w:hint="eastAsia"/>
          <w:rtl/>
        </w:rPr>
        <w:t>دُكَّتِ</w:t>
      </w:r>
      <w:r w:rsidRPr="00A633C1">
        <w:rPr>
          <w:rStyle w:val="Char"/>
          <w:rtl/>
        </w:rPr>
        <w:t xml:space="preserve"> </w:t>
      </w:r>
      <w:r w:rsidRPr="00A633C1">
        <w:rPr>
          <w:rStyle w:val="Char"/>
          <w:rFonts w:hint="eastAsia"/>
          <w:rtl/>
        </w:rPr>
        <w:t>الْأَرْضُ</w:t>
      </w:r>
      <w:r w:rsidRPr="00A633C1">
        <w:rPr>
          <w:rStyle w:val="Char"/>
          <w:rtl/>
        </w:rPr>
        <w:t xml:space="preserve"> </w:t>
      </w:r>
      <w:r w:rsidRPr="00A633C1">
        <w:rPr>
          <w:rStyle w:val="Char"/>
          <w:rFonts w:hint="eastAsia"/>
          <w:rtl/>
        </w:rPr>
        <w:t>دَكًّا</w:t>
      </w:r>
      <w:r w:rsidRPr="00A633C1">
        <w:rPr>
          <w:rStyle w:val="Char"/>
          <w:rtl/>
        </w:rPr>
        <w:t xml:space="preserve"> </w:t>
      </w:r>
      <w:r w:rsidRPr="00A633C1">
        <w:rPr>
          <w:rStyle w:val="Char"/>
          <w:rFonts w:hint="eastAsia"/>
          <w:rtl/>
        </w:rPr>
        <w:t>دَكًّا</w:t>
      </w:r>
      <w:r w:rsidRPr="00A633C1">
        <w:rPr>
          <w:rStyle w:val="Char"/>
          <w:rtl/>
        </w:rPr>
        <w:t xml:space="preserve">٢١ </w:t>
      </w:r>
      <w:r w:rsidRPr="00A633C1">
        <w:rPr>
          <w:rStyle w:val="Char"/>
          <w:rFonts w:hint="eastAsia"/>
          <w:rtl/>
        </w:rPr>
        <w:t>وَجَاءَ</w:t>
      </w:r>
      <w:r w:rsidRPr="00A633C1">
        <w:rPr>
          <w:rStyle w:val="Char"/>
          <w:rtl/>
        </w:rPr>
        <w:t xml:space="preserve"> </w:t>
      </w:r>
      <w:r w:rsidRPr="00A633C1">
        <w:rPr>
          <w:rStyle w:val="Char"/>
          <w:rFonts w:hint="eastAsia"/>
          <w:rtl/>
        </w:rPr>
        <w:t>رَبُّكَ</w:t>
      </w:r>
      <w:r w:rsidRPr="00A633C1">
        <w:rPr>
          <w:rStyle w:val="Char"/>
          <w:rtl/>
        </w:rPr>
        <w:t xml:space="preserve"> </w:t>
      </w:r>
      <w:r w:rsidRPr="00A633C1">
        <w:rPr>
          <w:rStyle w:val="Char"/>
          <w:rFonts w:hint="eastAsia"/>
          <w:rtl/>
        </w:rPr>
        <w:t>وَالْمَلَكُ</w:t>
      </w:r>
      <w:r w:rsidRPr="00A633C1">
        <w:rPr>
          <w:rStyle w:val="Char"/>
          <w:rtl/>
        </w:rPr>
        <w:t xml:space="preserve"> </w:t>
      </w:r>
      <w:r w:rsidRPr="00A633C1">
        <w:rPr>
          <w:rStyle w:val="Char"/>
          <w:rFonts w:hint="eastAsia"/>
          <w:rtl/>
        </w:rPr>
        <w:t>صَفًّا</w:t>
      </w:r>
      <w:r w:rsidRPr="00A633C1">
        <w:rPr>
          <w:rStyle w:val="Char"/>
          <w:rtl/>
        </w:rPr>
        <w:t xml:space="preserve"> </w:t>
      </w:r>
      <w:r w:rsidRPr="00A633C1">
        <w:rPr>
          <w:rStyle w:val="Char"/>
          <w:rFonts w:hint="eastAsia"/>
          <w:rtl/>
        </w:rPr>
        <w:t>صَفًّا</w:t>
      </w:r>
      <w:r w:rsidRPr="00A633C1">
        <w:rPr>
          <w:rStyle w:val="Char"/>
          <w:rtl/>
        </w:rPr>
        <w:t xml:space="preserve">٢٢ </w:t>
      </w:r>
      <w:r w:rsidRPr="00A633C1">
        <w:rPr>
          <w:rStyle w:val="Char"/>
          <w:rFonts w:hint="eastAsia"/>
          <w:rtl/>
        </w:rPr>
        <w:t>وَجِيءَ</w:t>
      </w:r>
      <w:r w:rsidRPr="00A633C1">
        <w:rPr>
          <w:rStyle w:val="Char"/>
          <w:rtl/>
        </w:rPr>
        <w:t xml:space="preserve"> </w:t>
      </w:r>
      <w:r w:rsidRPr="00A633C1">
        <w:rPr>
          <w:rStyle w:val="Char"/>
          <w:rFonts w:hint="eastAsia"/>
          <w:rtl/>
        </w:rPr>
        <w:t>يَوْمَئِذٍ</w:t>
      </w:r>
      <w:r w:rsidRPr="00A633C1">
        <w:rPr>
          <w:rStyle w:val="Char"/>
          <w:rtl/>
        </w:rPr>
        <w:t xml:space="preserve"> </w:t>
      </w:r>
      <w:r w:rsidRPr="00A633C1">
        <w:rPr>
          <w:rStyle w:val="Char"/>
          <w:rFonts w:hint="eastAsia"/>
          <w:rtl/>
        </w:rPr>
        <w:t>بِجَهَنَّمَ</w:t>
      </w:r>
      <w:r w:rsidR="00A633C1">
        <w:rPr>
          <w:rStyle w:val="Char"/>
          <w:rtl/>
        </w:rPr>
        <w:t xml:space="preserve"> </w:t>
      </w:r>
      <w:r w:rsidRPr="00A633C1">
        <w:rPr>
          <w:rStyle w:val="Char"/>
          <w:rFonts w:hint="eastAsia"/>
          <w:rtl/>
        </w:rPr>
        <w:t>يَوْمَئِذٍ</w:t>
      </w:r>
      <w:r w:rsidRPr="00A633C1">
        <w:rPr>
          <w:rStyle w:val="Char"/>
          <w:rtl/>
        </w:rPr>
        <w:t xml:space="preserve"> </w:t>
      </w:r>
      <w:r w:rsidRPr="00A633C1">
        <w:rPr>
          <w:rStyle w:val="Char"/>
          <w:rFonts w:hint="eastAsia"/>
          <w:rtl/>
        </w:rPr>
        <w:t>يَتَذَكَّرُ</w:t>
      </w:r>
      <w:r w:rsidRPr="00A633C1">
        <w:rPr>
          <w:rStyle w:val="Char"/>
          <w:rtl/>
        </w:rPr>
        <w:t xml:space="preserve"> </w:t>
      </w:r>
      <w:r w:rsidRPr="00A633C1">
        <w:rPr>
          <w:rStyle w:val="Char"/>
          <w:rFonts w:hint="eastAsia"/>
          <w:rtl/>
        </w:rPr>
        <w:t>الْإِنْسَانُ</w:t>
      </w:r>
      <w:r w:rsidRPr="00A633C1">
        <w:rPr>
          <w:rStyle w:val="Char"/>
          <w:rtl/>
        </w:rPr>
        <w:t xml:space="preserve"> </w:t>
      </w:r>
      <w:r w:rsidRPr="00A633C1">
        <w:rPr>
          <w:rStyle w:val="Char"/>
          <w:rFonts w:hint="eastAsia"/>
          <w:rtl/>
        </w:rPr>
        <w:t>وَأَنَّى</w:t>
      </w:r>
      <w:r w:rsidRPr="00A633C1">
        <w:rPr>
          <w:rStyle w:val="Char"/>
          <w:rtl/>
        </w:rPr>
        <w:t xml:space="preserve"> </w:t>
      </w:r>
      <w:r w:rsidRPr="00A633C1">
        <w:rPr>
          <w:rStyle w:val="Char"/>
          <w:rFonts w:hint="eastAsia"/>
          <w:rtl/>
        </w:rPr>
        <w:t>لَهُ</w:t>
      </w:r>
      <w:r w:rsidRPr="00A633C1">
        <w:rPr>
          <w:rStyle w:val="Char"/>
          <w:rtl/>
        </w:rPr>
        <w:t xml:space="preserve"> </w:t>
      </w:r>
      <w:r w:rsidRPr="00A633C1">
        <w:rPr>
          <w:rStyle w:val="Char"/>
          <w:rFonts w:hint="eastAsia"/>
          <w:rtl/>
        </w:rPr>
        <w:t>الذِّكْرَى</w:t>
      </w:r>
      <w:r w:rsidRPr="00A633C1">
        <w:rPr>
          <w:rStyle w:val="Char"/>
          <w:rtl/>
        </w:rPr>
        <w:t>٢٣</w:t>
      </w:r>
      <w:r w:rsidRPr="00CE3108">
        <w:rPr>
          <w:rFonts w:ascii="Book Antiqua" w:hAnsi="Book Antiqua" w:cs="Traditional Arabic"/>
          <w:b/>
          <w:i/>
          <w:sz w:val="24"/>
          <w:szCs w:val="28"/>
          <w:rtl/>
          <w:lang w:val="en-US" w:bidi="fa-IR"/>
        </w:rPr>
        <w:t>﴾</w:t>
      </w:r>
      <w:r>
        <w:rPr>
          <w:rFonts w:ascii="Book Antiqua" w:hAnsi="Book Antiqua" w:cs="Arial"/>
          <w:b/>
          <w:i/>
          <w:sz w:val="24"/>
          <w:szCs w:val="24"/>
          <w:rtl/>
          <w:lang w:val="en-US" w:bidi="fa-IR"/>
        </w:rPr>
        <w:t xml:space="preserve"> </w:t>
      </w:r>
      <w:r w:rsidRPr="00CE3108">
        <w:rPr>
          <w:rStyle w:val="Char1"/>
          <w:rtl/>
        </w:rPr>
        <w:t>[</w:t>
      </w:r>
      <w:r w:rsidRPr="00CE3108">
        <w:rPr>
          <w:rStyle w:val="Char1"/>
          <w:rFonts w:hint="eastAsia"/>
          <w:rtl/>
        </w:rPr>
        <w:t>الفجر</w:t>
      </w:r>
      <w:r w:rsidRPr="00CE3108">
        <w:rPr>
          <w:rStyle w:val="Char1"/>
          <w:rtl/>
        </w:rPr>
        <w:t>: 21-23]</w:t>
      </w:r>
      <w:r>
        <w:rPr>
          <w:rStyle w:val="Char1"/>
          <w:rFonts w:hint="cs"/>
          <w:rtl/>
          <w:lang w:val="en-US"/>
        </w:rPr>
        <w:t>.</w:t>
      </w:r>
    </w:p>
    <w:p w:rsidR="00683F32" w:rsidRDefault="00CE3108" w:rsidP="002D076A">
      <w:pPr>
        <w:pStyle w:val="Notedebasdepagebase"/>
        <w:keepLines w:val="0"/>
        <w:widowControl w:val="0"/>
        <w:bidi w:val="0"/>
        <w:spacing w:before="120" w:line="240" w:lineRule="auto"/>
        <w:ind w:firstLine="284"/>
        <w:rPr>
          <w:rFonts w:ascii="Book Antiqua" w:hAnsi="Book Antiqua"/>
          <w:b/>
          <w:bCs/>
          <w:i/>
          <w:iCs/>
          <w:sz w:val="24"/>
          <w:szCs w:val="22"/>
          <w:lang w:val="en-US"/>
        </w:rPr>
      </w:pPr>
      <w:r>
        <w:rPr>
          <w:rFonts w:ascii="Book Antiqua" w:hAnsi="Book Antiqua" w:cs="DecoType Naskh Special"/>
          <w:b/>
          <w:bCs/>
          <w:i/>
          <w:iCs/>
          <w:sz w:val="24"/>
          <w:szCs w:val="23"/>
        </w:rPr>
        <w:t xml:space="preserve"> </w:t>
      </w:r>
      <w:r w:rsidR="00202699">
        <w:rPr>
          <w:rFonts w:ascii="Book Antiqua" w:hAnsi="Book Antiqua" w:cs="DecoType Naskh Special"/>
          <w:b/>
          <w:bCs/>
          <w:i/>
          <w:iCs/>
          <w:sz w:val="24"/>
          <w:szCs w:val="23"/>
        </w:rPr>
        <w:t>«</w:t>
      </w:r>
      <w:r w:rsidR="00202699">
        <w:rPr>
          <w:rFonts w:ascii="Book Antiqua" w:hAnsi="Book Antiqua"/>
          <w:b/>
          <w:bCs/>
          <w:i/>
          <w:iCs/>
          <w:sz w:val="24"/>
          <w:szCs w:val="22"/>
        </w:rPr>
        <w:t>Non</w:t>
      </w:r>
      <w:r w:rsidR="00CA4808">
        <w:rPr>
          <w:rFonts w:ascii="Book Antiqua" w:hAnsi="Book Antiqua"/>
          <w:b/>
          <w:bCs/>
          <w:i/>
          <w:iCs/>
          <w:sz w:val="24"/>
          <w:szCs w:val="22"/>
        </w:rPr>
        <w:t>!</w:t>
      </w:r>
      <w:r w:rsidR="00683F32" w:rsidRPr="00A94968">
        <w:rPr>
          <w:rFonts w:ascii="Book Antiqua" w:hAnsi="Book Antiqua"/>
          <w:b/>
          <w:bCs/>
          <w:i/>
          <w:iCs/>
          <w:sz w:val="24"/>
          <w:szCs w:val="22"/>
        </w:rPr>
        <w:t xml:space="preserve"> Quand la terre sera pulvérisée </w:t>
      </w:r>
      <w:r w:rsidR="00683F32" w:rsidRPr="00A94968">
        <w:rPr>
          <w:rFonts w:ascii="Book Antiqua" w:hAnsi="Book Antiqua"/>
          <w:sz w:val="28"/>
          <w:szCs w:val="22"/>
        </w:rPr>
        <w:sym w:font="AGA Arabesque" w:char="F02A"/>
      </w:r>
      <w:r w:rsidR="00683F32" w:rsidRPr="00A94968">
        <w:rPr>
          <w:rFonts w:ascii="Book Antiqua" w:hAnsi="Book Antiqua"/>
          <w:sz w:val="28"/>
          <w:szCs w:val="22"/>
        </w:rPr>
        <w:t xml:space="preserve"> </w:t>
      </w:r>
      <w:r w:rsidR="00683F32" w:rsidRPr="00A94968">
        <w:rPr>
          <w:rFonts w:ascii="Book Antiqua" w:hAnsi="Book Antiqua"/>
          <w:b/>
          <w:bCs/>
          <w:i/>
          <w:iCs/>
          <w:sz w:val="24"/>
          <w:szCs w:val="22"/>
        </w:rPr>
        <w:t xml:space="preserve">Et que ton Seigneur viendra ainsi que les anges rang par rang </w:t>
      </w:r>
      <w:r w:rsidR="00683F32" w:rsidRPr="00A94968">
        <w:rPr>
          <w:rFonts w:ascii="Book Antiqua" w:hAnsi="Book Antiqua"/>
          <w:sz w:val="28"/>
          <w:szCs w:val="22"/>
        </w:rPr>
        <w:sym w:font="AGA Arabesque" w:char="F02A"/>
      </w:r>
      <w:r w:rsidR="00683F32" w:rsidRPr="00A94968">
        <w:rPr>
          <w:rFonts w:ascii="Book Antiqua" w:hAnsi="Book Antiqua"/>
          <w:b/>
          <w:bCs/>
          <w:i/>
          <w:iCs/>
          <w:sz w:val="24"/>
          <w:szCs w:val="22"/>
        </w:rPr>
        <w:t xml:space="preserve"> Et on amènera, ce jour-là, l’Enfer, l’homme se rappellera en ce jour, mais à quoi lui servira ce rappel.»</w:t>
      </w:r>
      <w:r w:rsidR="00683F32" w:rsidRPr="00A94968">
        <w:rPr>
          <w:rStyle w:val="FootnoteReference"/>
          <w:rFonts w:ascii="Book Antiqua" w:hAnsi="Book Antiqua"/>
          <w:sz w:val="24"/>
          <w:szCs w:val="20"/>
        </w:rPr>
        <w:footnoteReference w:id="34"/>
      </w:r>
    </w:p>
    <w:p w:rsidR="00CE3108" w:rsidRPr="00CE3108" w:rsidRDefault="00CE3108" w:rsidP="00CE3108">
      <w:pPr>
        <w:pStyle w:val="Notedebasdepagebase"/>
        <w:keepLines w:val="0"/>
        <w:widowControl w:val="0"/>
        <w:spacing w:before="120" w:line="240" w:lineRule="auto"/>
        <w:ind w:firstLine="284"/>
        <w:rPr>
          <w:rFonts w:ascii="Book Antiqua" w:hAnsi="Book Antiqua" w:hint="cs"/>
          <w:b/>
          <w:bCs/>
          <w:i/>
          <w:iCs/>
          <w:sz w:val="24"/>
          <w:szCs w:val="22"/>
          <w:rtl/>
          <w:lang w:val="en-US" w:bidi="fa-IR"/>
        </w:rPr>
      </w:pPr>
      <w:r w:rsidRPr="00CE3108">
        <w:rPr>
          <w:rFonts w:ascii="Book Antiqua" w:hAnsi="Book Antiqua" w:cs="Traditional Arabic"/>
          <w:b/>
          <w:i/>
          <w:sz w:val="24"/>
          <w:szCs w:val="28"/>
          <w:rtl/>
          <w:lang w:val="en-US" w:bidi="fa-IR"/>
        </w:rPr>
        <w:t>﴿</w:t>
      </w:r>
      <w:r w:rsidRPr="00A633C1">
        <w:rPr>
          <w:rStyle w:val="Char"/>
          <w:rFonts w:hint="eastAsia"/>
          <w:rtl/>
        </w:rPr>
        <w:t>فَعَّالٌ</w:t>
      </w:r>
      <w:r w:rsidRPr="00A633C1">
        <w:rPr>
          <w:rStyle w:val="Char"/>
          <w:rtl/>
        </w:rPr>
        <w:t xml:space="preserve"> </w:t>
      </w:r>
      <w:r w:rsidRPr="00A633C1">
        <w:rPr>
          <w:rStyle w:val="Char"/>
          <w:rFonts w:hint="eastAsia"/>
          <w:rtl/>
        </w:rPr>
        <w:t>لِمَا</w:t>
      </w:r>
      <w:r w:rsidRPr="00A633C1">
        <w:rPr>
          <w:rStyle w:val="Char"/>
          <w:rtl/>
        </w:rPr>
        <w:t xml:space="preserve"> </w:t>
      </w:r>
      <w:r w:rsidRPr="00A633C1">
        <w:rPr>
          <w:rStyle w:val="Char"/>
          <w:rFonts w:hint="eastAsia"/>
          <w:rtl/>
        </w:rPr>
        <w:t>يُرِيدُ</w:t>
      </w:r>
      <w:r w:rsidRPr="00A633C1">
        <w:rPr>
          <w:rStyle w:val="Char"/>
          <w:rtl/>
        </w:rPr>
        <w:t>١٦</w:t>
      </w:r>
      <w:r w:rsidRPr="00CE3108">
        <w:rPr>
          <w:rFonts w:ascii="Book Antiqua" w:hAnsi="Book Antiqua" w:cs="Traditional Arabic"/>
          <w:b/>
          <w:i/>
          <w:sz w:val="24"/>
          <w:szCs w:val="28"/>
          <w:rtl/>
          <w:lang w:val="en-US" w:bidi="fa-IR"/>
        </w:rPr>
        <w:t>﴾</w:t>
      </w:r>
      <w:r>
        <w:rPr>
          <w:rFonts w:ascii="Book Antiqua" w:hAnsi="Book Antiqua" w:cs="Arial"/>
          <w:b/>
          <w:i/>
          <w:sz w:val="24"/>
          <w:szCs w:val="24"/>
          <w:rtl/>
          <w:lang w:val="en-US" w:bidi="fa-IR"/>
        </w:rPr>
        <w:t xml:space="preserve"> </w:t>
      </w:r>
      <w:r w:rsidRPr="00CE3108">
        <w:rPr>
          <w:rStyle w:val="Char1"/>
          <w:rtl/>
        </w:rPr>
        <w:t>[</w:t>
      </w:r>
      <w:r w:rsidRPr="00CE3108">
        <w:rPr>
          <w:rStyle w:val="Char1"/>
          <w:rFonts w:hint="eastAsia"/>
          <w:rtl/>
        </w:rPr>
        <w:t>البروج</w:t>
      </w:r>
      <w:r w:rsidRPr="00CE3108">
        <w:rPr>
          <w:rStyle w:val="Char1"/>
          <w:rtl/>
        </w:rPr>
        <w:t>: 16]</w:t>
      </w:r>
      <w:r>
        <w:rPr>
          <w:rStyle w:val="Char1"/>
          <w:rFonts w:hint="cs"/>
          <w:rtl/>
          <w:lang w:val="en-US"/>
        </w:rPr>
        <w:t>.</w:t>
      </w:r>
    </w:p>
    <w:p w:rsidR="00683F32" w:rsidRPr="00A94968" w:rsidRDefault="00683F32" w:rsidP="002D076A">
      <w:pPr>
        <w:widowControl w:val="0"/>
        <w:spacing w:before="120"/>
        <w:ind w:firstLine="284"/>
        <w:jc w:val="both"/>
        <w:rPr>
          <w:rFonts w:ascii="Book Antiqua" w:hAnsi="Book Antiqua"/>
          <w:b/>
          <w:bCs/>
          <w:i/>
          <w:iCs/>
          <w:spacing w:val="-4"/>
          <w:sz w:val="24"/>
          <w:szCs w:val="32"/>
        </w:rPr>
      </w:pPr>
      <w:r w:rsidRPr="00A94968">
        <w:rPr>
          <w:rFonts w:ascii="Book Antiqua" w:hAnsi="Book Antiqua"/>
          <w:spacing w:val="-4"/>
          <w:sz w:val="24"/>
          <w:szCs w:val="32"/>
        </w:rPr>
        <w:t>Nous croyons aussi qu’</w:t>
      </w:r>
      <w:r w:rsidR="00CA4808">
        <w:rPr>
          <w:rFonts w:ascii="Book Antiqua" w:hAnsi="Book Antiqua"/>
          <w:b/>
          <w:bCs/>
          <w:i/>
          <w:iCs/>
          <w:spacing w:val="-4"/>
          <w:sz w:val="24"/>
          <w:szCs w:val="32"/>
        </w:rPr>
        <w:t>«</w:t>
      </w:r>
      <w:r w:rsidRPr="00A94968">
        <w:rPr>
          <w:rFonts w:ascii="Book Antiqua" w:hAnsi="Book Antiqua"/>
          <w:b/>
          <w:bCs/>
          <w:i/>
          <w:iCs/>
          <w:spacing w:val="-4"/>
          <w:sz w:val="24"/>
          <w:szCs w:val="32"/>
        </w:rPr>
        <w:t>Il fait parfaitement ce qu’Il veut.</w:t>
      </w:r>
      <w:r w:rsidRPr="00A94968">
        <w:rPr>
          <w:rFonts w:ascii="Book Antiqua" w:hAnsi="Book Antiqua"/>
          <w:b/>
          <w:bCs/>
          <w:spacing w:val="-4"/>
          <w:sz w:val="24"/>
          <w:szCs w:val="32"/>
        </w:rPr>
        <w:t>»</w:t>
      </w:r>
      <w:r w:rsidRPr="00A94968">
        <w:rPr>
          <w:rStyle w:val="FootnoteReference"/>
          <w:rFonts w:ascii="Book Antiqua" w:hAnsi="Book Antiqua"/>
          <w:spacing w:val="-4"/>
          <w:sz w:val="24"/>
          <w:szCs w:val="20"/>
        </w:rPr>
        <w:footnoteReference w:id="35"/>
      </w:r>
    </w:p>
    <w:p w:rsidR="00683F32" w:rsidRPr="00A94968" w:rsidRDefault="00683F32" w:rsidP="00CA4808">
      <w:pPr>
        <w:widowControl w:val="0"/>
        <w:spacing w:before="120"/>
        <w:ind w:firstLine="284"/>
        <w:jc w:val="both"/>
        <w:rPr>
          <w:rFonts w:ascii="Book Antiqua" w:hAnsi="Book Antiqua"/>
          <w:sz w:val="24"/>
          <w:szCs w:val="32"/>
        </w:rPr>
      </w:pPr>
      <w:r w:rsidRPr="00A94968">
        <w:rPr>
          <w:rFonts w:ascii="Book Antiqua" w:hAnsi="Book Antiqua"/>
          <w:sz w:val="24"/>
          <w:szCs w:val="32"/>
        </w:rPr>
        <w:t>Nous croyons que Sa volonté (</w:t>
      </w:r>
      <w:r w:rsidRPr="00A94968">
        <w:rPr>
          <w:rFonts w:ascii="Book Antiqua" w:hAnsi="Book Antiqua"/>
          <w:i/>
          <w:iCs/>
          <w:sz w:val="24"/>
          <w:szCs w:val="32"/>
        </w:rPr>
        <w:t>Irâda</w:t>
      </w:r>
      <w:r w:rsidRPr="00A94968">
        <w:rPr>
          <w:rFonts w:ascii="Book Antiqua" w:hAnsi="Book Antiqua"/>
          <w:sz w:val="24"/>
          <w:szCs w:val="32"/>
        </w:rPr>
        <w:t>) se divise en deux</w:t>
      </w:r>
      <w:r w:rsidR="00462F28">
        <w:rPr>
          <w:rFonts w:ascii="Book Antiqua" w:hAnsi="Book Antiqua"/>
          <w:sz w:val="24"/>
          <w:szCs w:val="32"/>
        </w:rPr>
        <w:t>:</w:t>
      </w:r>
      <w:r w:rsidRPr="00A94968">
        <w:rPr>
          <w:rFonts w:ascii="Book Antiqua" w:hAnsi="Book Antiqua"/>
          <w:sz w:val="24"/>
          <w:szCs w:val="32"/>
        </w:rPr>
        <w:t xml:space="preserve"> </w:t>
      </w:r>
    </w:p>
    <w:p w:rsidR="00683F32" w:rsidRDefault="00683F32" w:rsidP="00CA4808">
      <w:pPr>
        <w:widowControl w:val="0"/>
        <w:numPr>
          <w:ilvl w:val="0"/>
          <w:numId w:val="1"/>
        </w:numPr>
        <w:spacing w:before="120"/>
        <w:ind w:left="0" w:firstLine="284"/>
        <w:jc w:val="both"/>
        <w:rPr>
          <w:rFonts w:ascii="Book Antiqua" w:hAnsi="Book Antiqua"/>
          <w:sz w:val="24"/>
          <w:szCs w:val="32"/>
        </w:rPr>
      </w:pPr>
      <w:r w:rsidRPr="00A94968">
        <w:rPr>
          <w:rFonts w:ascii="Book Antiqua" w:hAnsi="Book Antiqua"/>
          <w:b/>
          <w:bCs/>
          <w:sz w:val="24"/>
          <w:szCs w:val="32"/>
        </w:rPr>
        <w:t>une volonté universelle (</w:t>
      </w:r>
      <w:r w:rsidRPr="00A94968">
        <w:rPr>
          <w:rFonts w:ascii="Book Antiqua" w:hAnsi="Book Antiqua"/>
          <w:b/>
          <w:bCs/>
          <w:i/>
          <w:iCs/>
          <w:sz w:val="24"/>
          <w:szCs w:val="32"/>
        </w:rPr>
        <w:t>Irâda Kawnîyya</w:t>
      </w:r>
      <w:r w:rsidRPr="00A94968">
        <w:rPr>
          <w:rFonts w:ascii="Book Antiqua" w:hAnsi="Book Antiqua"/>
          <w:b/>
          <w:bCs/>
          <w:sz w:val="24"/>
          <w:szCs w:val="32"/>
        </w:rPr>
        <w:t>)</w:t>
      </w:r>
      <w:r w:rsidR="00462F28">
        <w:rPr>
          <w:rFonts w:ascii="Book Antiqua" w:hAnsi="Book Antiqua"/>
          <w:b/>
          <w:bCs/>
          <w:sz w:val="24"/>
          <w:szCs w:val="32"/>
        </w:rPr>
        <w:t>:</w:t>
      </w:r>
      <w:r w:rsidR="00F372F4">
        <w:rPr>
          <w:rFonts w:ascii="Book Antiqua" w:hAnsi="Book Antiqua"/>
          <w:sz w:val="24"/>
          <w:szCs w:val="32"/>
        </w:rPr>
        <w:t xml:space="preserve"> se réalise par elle</w:t>
      </w:r>
      <w:r w:rsidRPr="00A94968">
        <w:rPr>
          <w:rFonts w:ascii="Book Antiqua" w:hAnsi="Book Antiqua"/>
          <w:sz w:val="24"/>
          <w:szCs w:val="32"/>
        </w:rPr>
        <w:t xml:space="preserve"> ce qu’Il veut</w:t>
      </w:r>
      <w:r w:rsidR="00F372F4">
        <w:rPr>
          <w:rFonts w:ascii="Book Antiqua" w:hAnsi="Book Antiqua"/>
          <w:sz w:val="24"/>
          <w:szCs w:val="32"/>
        </w:rPr>
        <w:t>,</w:t>
      </w:r>
      <w:r w:rsidRPr="00A94968">
        <w:rPr>
          <w:rFonts w:ascii="Book Antiqua" w:hAnsi="Book Antiqua"/>
          <w:sz w:val="24"/>
          <w:szCs w:val="32"/>
        </w:rPr>
        <w:t xml:space="preserve"> et cela n’implique pas forcément qu’Il aime la chose réalisée. Et c’est ce qui s’appelle </w:t>
      </w:r>
      <w:r w:rsidRPr="00A94968">
        <w:rPr>
          <w:rFonts w:ascii="Book Antiqua" w:hAnsi="Book Antiqua"/>
          <w:i/>
          <w:iCs/>
          <w:sz w:val="24"/>
          <w:szCs w:val="32"/>
        </w:rPr>
        <w:t>al-Mashî’a</w:t>
      </w:r>
      <w:r w:rsidRPr="00A94968">
        <w:rPr>
          <w:rFonts w:ascii="Book Antiqua" w:hAnsi="Book Antiqua"/>
          <w:sz w:val="24"/>
          <w:szCs w:val="32"/>
        </w:rPr>
        <w:t xml:space="preserve">. Allah le Très-Haut a </w:t>
      </w:r>
      <w:r w:rsidR="00202699">
        <w:rPr>
          <w:rFonts w:ascii="Book Antiqua" w:hAnsi="Book Antiqua"/>
          <w:sz w:val="24"/>
          <w:szCs w:val="32"/>
        </w:rPr>
        <w:t>dit</w:t>
      </w:r>
      <w:r w:rsidR="00462F28">
        <w:rPr>
          <w:rFonts w:ascii="Book Antiqua" w:hAnsi="Book Antiqua"/>
          <w:sz w:val="24"/>
          <w:szCs w:val="32"/>
        </w:rPr>
        <w:t>:</w:t>
      </w:r>
      <w:r w:rsidRPr="00A94968">
        <w:rPr>
          <w:rFonts w:ascii="Book Antiqua" w:hAnsi="Book Antiqua"/>
          <w:sz w:val="24"/>
          <w:szCs w:val="32"/>
        </w:rPr>
        <w:t xml:space="preserve"> </w:t>
      </w:r>
    </w:p>
    <w:p w:rsidR="00CE3108" w:rsidRPr="003E1E17" w:rsidRDefault="003E1E17" w:rsidP="003E1E17">
      <w:pPr>
        <w:widowControl w:val="0"/>
        <w:bidi/>
        <w:ind w:firstLine="284"/>
        <w:jc w:val="both"/>
        <w:rPr>
          <w:rFonts w:ascii="Book Antiqua" w:hAnsi="Book Antiqua" w:hint="cs"/>
          <w:sz w:val="24"/>
          <w:szCs w:val="32"/>
          <w:rtl/>
          <w:lang w:val="en-US" w:bidi="fa-IR"/>
        </w:rPr>
      </w:pPr>
      <w:r w:rsidRPr="003E1E17">
        <w:rPr>
          <w:rFonts w:ascii="Book Antiqua" w:hAnsi="Book Antiqua" w:cs="Traditional Arabic"/>
          <w:sz w:val="24"/>
          <w:szCs w:val="28"/>
          <w:rtl/>
          <w:lang w:val="en-US" w:bidi="fa-IR"/>
        </w:rPr>
        <w:t>﴿</w:t>
      </w:r>
      <w:r w:rsidRPr="00A633C1">
        <w:rPr>
          <w:rStyle w:val="Char"/>
          <w:rFonts w:hint="eastAsia"/>
          <w:rtl/>
        </w:rPr>
        <w:t>وَلَوْ</w:t>
      </w:r>
      <w:r w:rsidRPr="00A633C1">
        <w:rPr>
          <w:rStyle w:val="Char"/>
          <w:rtl/>
        </w:rPr>
        <w:t xml:space="preserve"> </w:t>
      </w:r>
      <w:r w:rsidRPr="00A633C1">
        <w:rPr>
          <w:rStyle w:val="Char"/>
          <w:rFonts w:hint="eastAsia"/>
          <w:rtl/>
        </w:rPr>
        <w:t>شَاءَ</w:t>
      </w:r>
      <w:r w:rsidRPr="00A633C1">
        <w:rPr>
          <w:rStyle w:val="Char"/>
          <w:rtl/>
        </w:rPr>
        <w:t xml:space="preserve"> </w:t>
      </w:r>
      <w:r w:rsidRPr="00A633C1">
        <w:rPr>
          <w:rStyle w:val="Char"/>
          <w:rFonts w:hint="eastAsia"/>
          <w:rtl/>
        </w:rPr>
        <w:t>اللَّهُ</w:t>
      </w:r>
      <w:r w:rsidRPr="00A633C1">
        <w:rPr>
          <w:rStyle w:val="Char"/>
          <w:rtl/>
        </w:rPr>
        <w:t xml:space="preserve"> </w:t>
      </w:r>
      <w:r w:rsidRPr="00A633C1">
        <w:rPr>
          <w:rStyle w:val="Char"/>
          <w:rFonts w:hint="eastAsia"/>
          <w:rtl/>
        </w:rPr>
        <w:t>مَا</w:t>
      </w:r>
      <w:r w:rsidRPr="00A633C1">
        <w:rPr>
          <w:rStyle w:val="Char"/>
          <w:rtl/>
        </w:rPr>
        <w:t xml:space="preserve"> </w:t>
      </w:r>
      <w:r w:rsidRPr="00A633C1">
        <w:rPr>
          <w:rStyle w:val="Char"/>
          <w:rFonts w:hint="eastAsia"/>
          <w:rtl/>
        </w:rPr>
        <w:t>اقْتَتَلُوا</w:t>
      </w:r>
      <w:r w:rsidRPr="00A633C1">
        <w:rPr>
          <w:rStyle w:val="Char"/>
          <w:rtl/>
        </w:rPr>
        <w:t xml:space="preserve"> </w:t>
      </w:r>
      <w:r w:rsidRPr="00A633C1">
        <w:rPr>
          <w:rStyle w:val="Char"/>
          <w:rFonts w:hint="eastAsia"/>
          <w:rtl/>
        </w:rPr>
        <w:t>وَلَكِنَّ</w:t>
      </w:r>
      <w:r w:rsidRPr="00A633C1">
        <w:rPr>
          <w:rStyle w:val="Char"/>
          <w:rtl/>
        </w:rPr>
        <w:t xml:space="preserve"> </w:t>
      </w:r>
      <w:r w:rsidRPr="00A633C1">
        <w:rPr>
          <w:rStyle w:val="Char"/>
          <w:rFonts w:hint="eastAsia"/>
          <w:rtl/>
        </w:rPr>
        <w:t>اللَّهَ</w:t>
      </w:r>
      <w:r w:rsidRPr="00A633C1">
        <w:rPr>
          <w:rStyle w:val="Char"/>
          <w:rtl/>
        </w:rPr>
        <w:t xml:space="preserve"> </w:t>
      </w:r>
      <w:r w:rsidRPr="00A633C1">
        <w:rPr>
          <w:rStyle w:val="Char"/>
          <w:rFonts w:hint="eastAsia"/>
          <w:rtl/>
        </w:rPr>
        <w:t>يَفْعَلُ</w:t>
      </w:r>
      <w:r w:rsidRPr="00A633C1">
        <w:rPr>
          <w:rStyle w:val="Char"/>
          <w:rtl/>
        </w:rPr>
        <w:t xml:space="preserve"> </w:t>
      </w:r>
      <w:r w:rsidRPr="00A633C1">
        <w:rPr>
          <w:rStyle w:val="Char"/>
          <w:rFonts w:hint="eastAsia"/>
          <w:rtl/>
        </w:rPr>
        <w:t>مَا</w:t>
      </w:r>
      <w:r w:rsidRPr="00A633C1">
        <w:rPr>
          <w:rStyle w:val="Char"/>
          <w:rtl/>
        </w:rPr>
        <w:t xml:space="preserve"> </w:t>
      </w:r>
      <w:r w:rsidRPr="00A633C1">
        <w:rPr>
          <w:rStyle w:val="Char"/>
          <w:rFonts w:hint="eastAsia"/>
          <w:rtl/>
        </w:rPr>
        <w:t>يُرِيدُ</w:t>
      </w:r>
      <w:r w:rsidRPr="003E1E17">
        <w:rPr>
          <w:rFonts w:cs="Traditional Arabic" w:hint="cs"/>
          <w:sz w:val="24"/>
          <w:szCs w:val="28"/>
          <w:rtl/>
          <w:lang w:val="en-US" w:bidi="fa-IR"/>
        </w:rPr>
        <w:t>﴾</w:t>
      </w:r>
      <w:r>
        <w:rPr>
          <w:rFonts w:cs="Arial"/>
          <w:sz w:val="24"/>
          <w:szCs w:val="24"/>
          <w:rtl/>
          <w:lang w:val="en-US" w:bidi="fa-IR"/>
        </w:rPr>
        <w:t xml:space="preserve"> </w:t>
      </w:r>
      <w:r w:rsidRPr="003E1E17">
        <w:rPr>
          <w:rStyle w:val="Char1"/>
          <w:rtl/>
        </w:rPr>
        <w:t>[البقرة: 253]</w:t>
      </w:r>
      <w:r>
        <w:rPr>
          <w:rStyle w:val="Char1"/>
          <w:rFonts w:hint="cs"/>
          <w:rtl/>
          <w:lang w:val="en-US"/>
        </w:rPr>
        <w:t>.</w:t>
      </w:r>
    </w:p>
    <w:p w:rsidR="00683F32" w:rsidRDefault="003E1E17" w:rsidP="002D076A">
      <w:pPr>
        <w:widowControl w:val="0"/>
        <w:spacing w:before="120"/>
        <w:ind w:firstLine="284"/>
        <w:jc w:val="both"/>
        <w:rPr>
          <w:rFonts w:ascii="Book Antiqua" w:hAnsi="Book Antiqua"/>
          <w:sz w:val="24"/>
        </w:rPr>
      </w:pPr>
      <w:r>
        <w:rPr>
          <w:rFonts w:ascii="Book Antiqua" w:hAnsi="Book Antiqua"/>
          <w:b/>
          <w:bCs/>
          <w:i/>
          <w:iCs/>
          <w:sz w:val="24"/>
          <w:szCs w:val="32"/>
        </w:rPr>
        <w:t xml:space="preserve"> </w:t>
      </w:r>
      <w:r w:rsidR="00CA4808">
        <w:rPr>
          <w:rFonts w:ascii="Book Antiqua" w:hAnsi="Book Antiqua"/>
          <w:b/>
          <w:bCs/>
          <w:i/>
          <w:iCs/>
          <w:sz w:val="24"/>
          <w:szCs w:val="32"/>
        </w:rPr>
        <w:t>«</w:t>
      </w:r>
      <w:r w:rsidR="00683F32" w:rsidRPr="00A94968">
        <w:rPr>
          <w:rFonts w:ascii="Book Antiqua" w:hAnsi="Book Antiqua"/>
          <w:b/>
          <w:bCs/>
          <w:i/>
          <w:iCs/>
          <w:sz w:val="24"/>
          <w:szCs w:val="32"/>
        </w:rPr>
        <w:t>... Si Allah avait voulu, ils ne se seraient pas entretués, mais Allah fait ce qu’Il veut.»</w:t>
      </w:r>
      <w:r w:rsidR="00683F32" w:rsidRPr="00A94968">
        <w:rPr>
          <w:rStyle w:val="FootnoteReference"/>
          <w:rFonts w:ascii="Book Antiqua" w:hAnsi="Book Antiqua"/>
          <w:sz w:val="24"/>
          <w:szCs w:val="20"/>
        </w:rPr>
        <w:footnoteReference w:id="36"/>
      </w:r>
    </w:p>
    <w:p w:rsidR="003E1E17" w:rsidRPr="003E1E17" w:rsidRDefault="003E1E17" w:rsidP="003E1E17">
      <w:pPr>
        <w:widowControl w:val="0"/>
        <w:bidi/>
        <w:spacing w:before="120"/>
        <w:ind w:firstLine="284"/>
        <w:jc w:val="both"/>
        <w:rPr>
          <w:rStyle w:val="FootnoteReference"/>
          <w:rFonts w:ascii="Book Antiqua" w:hAnsi="Book Antiqua" w:hint="cs"/>
          <w:sz w:val="24"/>
          <w:szCs w:val="20"/>
          <w:rtl/>
          <w:lang w:val="en-US" w:bidi="fa-IR"/>
        </w:rPr>
      </w:pPr>
      <w:r w:rsidRPr="003E1E17">
        <w:rPr>
          <w:rFonts w:ascii="Book Antiqua" w:hAnsi="Book Antiqua" w:cs="Traditional Arabic"/>
          <w:sz w:val="24"/>
          <w:szCs w:val="28"/>
          <w:rtl/>
          <w:lang w:val="en-US" w:bidi="fa-IR"/>
        </w:rPr>
        <w:t>﴿</w:t>
      </w:r>
      <w:r w:rsidRPr="00A633C1">
        <w:rPr>
          <w:rStyle w:val="Char"/>
          <w:rFonts w:hint="eastAsia"/>
          <w:rtl/>
        </w:rPr>
        <w:t>وَلَا</w:t>
      </w:r>
      <w:r w:rsidRPr="00A633C1">
        <w:rPr>
          <w:rStyle w:val="Char"/>
          <w:rtl/>
        </w:rPr>
        <w:t xml:space="preserve"> </w:t>
      </w:r>
      <w:r w:rsidRPr="00A633C1">
        <w:rPr>
          <w:rStyle w:val="Char"/>
          <w:rFonts w:hint="eastAsia"/>
          <w:rtl/>
        </w:rPr>
        <w:t>يَنْفَعُكُمْ</w:t>
      </w:r>
      <w:r w:rsidRPr="00A633C1">
        <w:rPr>
          <w:rStyle w:val="Char"/>
          <w:rtl/>
        </w:rPr>
        <w:t xml:space="preserve"> </w:t>
      </w:r>
      <w:r w:rsidRPr="00A633C1">
        <w:rPr>
          <w:rStyle w:val="Char"/>
          <w:rFonts w:hint="eastAsia"/>
          <w:rtl/>
        </w:rPr>
        <w:t>نُصْحِي</w:t>
      </w:r>
      <w:r w:rsidRPr="00A633C1">
        <w:rPr>
          <w:rStyle w:val="Char"/>
          <w:rtl/>
        </w:rPr>
        <w:t xml:space="preserve"> </w:t>
      </w:r>
      <w:r w:rsidRPr="00A633C1">
        <w:rPr>
          <w:rStyle w:val="Char"/>
          <w:rFonts w:hint="eastAsia"/>
          <w:rtl/>
        </w:rPr>
        <w:t>إِنْ</w:t>
      </w:r>
      <w:r w:rsidRPr="00A633C1">
        <w:rPr>
          <w:rStyle w:val="Char"/>
          <w:rtl/>
        </w:rPr>
        <w:t xml:space="preserve"> </w:t>
      </w:r>
      <w:r w:rsidRPr="00A633C1">
        <w:rPr>
          <w:rStyle w:val="Char"/>
          <w:rFonts w:hint="eastAsia"/>
          <w:rtl/>
        </w:rPr>
        <w:t>أَرَدْتُ</w:t>
      </w:r>
      <w:r w:rsidRPr="00A633C1">
        <w:rPr>
          <w:rStyle w:val="Char"/>
          <w:rtl/>
        </w:rPr>
        <w:t xml:space="preserve"> </w:t>
      </w:r>
      <w:r w:rsidRPr="00A633C1">
        <w:rPr>
          <w:rStyle w:val="Char"/>
          <w:rFonts w:hint="eastAsia"/>
          <w:rtl/>
        </w:rPr>
        <w:t>أَنْ</w:t>
      </w:r>
      <w:r w:rsidRPr="00A633C1">
        <w:rPr>
          <w:rStyle w:val="Char"/>
          <w:rtl/>
        </w:rPr>
        <w:t xml:space="preserve"> </w:t>
      </w:r>
      <w:r w:rsidRPr="00A633C1">
        <w:rPr>
          <w:rStyle w:val="Char"/>
          <w:rFonts w:hint="eastAsia"/>
          <w:rtl/>
        </w:rPr>
        <w:t>أَنْصَحَ</w:t>
      </w:r>
      <w:r w:rsidRPr="00A633C1">
        <w:rPr>
          <w:rStyle w:val="Char"/>
          <w:rtl/>
        </w:rPr>
        <w:t xml:space="preserve"> </w:t>
      </w:r>
      <w:r w:rsidRPr="00A633C1">
        <w:rPr>
          <w:rStyle w:val="Char"/>
          <w:rFonts w:hint="eastAsia"/>
          <w:rtl/>
        </w:rPr>
        <w:t>لَكُمْ</w:t>
      </w:r>
      <w:r w:rsidRPr="00A633C1">
        <w:rPr>
          <w:rStyle w:val="Char"/>
          <w:rtl/>
        </w:rPr>
        <w:t xml:space="preserve"> </w:t>
      </w:r>
      <w:r w:rsidRPr="00A633C1">
        <w:rPr>
          <w:rStyle w:val="Char"/>
          <w:rFonts w:hint="eastAsia"/>
          <w:rtl/>
        </w:rPr>
        <w:t>إِنْ</w:t>
      </w:r>
      <w:r w:rsidRPr="00A633C1">
        <w:rPr>
          <w:rStyle w:val="Char"/>
          <w:rtl/>
        </w:rPr>
        <w:t xml:space="preserve"> </w:t>
      </w:r>
      <w:r w:rsidRPr="00A633C1">
        <w:rPr>
          <w:rStyle w:val="Char"/>
          <w:rFonts w:hint="eastAsia"/>
          <w:rtl/>
        </w:rPr>
        <w:t>كَانَ</w:t>
      </w:r>
      <w:r w:rsidRPr="00A633C1">
        <w:rPr>
          <w:rStyle w:val="Char"/>
          <w:rtl/>
        </w:rPr>
        <w:t xml:space="preserve"> </w:t>
      </w:r>
      <w:r w:rsidRPr="00A633C1">
        <w:rPr>
          <w:rStyle w:val="Char"/>
          <w:rFonts w:hint="eastAsia"/>
          <w:rtl/>
        </w:rPr>
        <w:t>اللَّهُ</w:t>
      </w:r>
      <w:r w:rsidRPr="00A633C1">
        <w:rPr>
          <w:rStyle w:val="Char"/>
          <w:rtl/>
        </w:rPr>
        <w:t xml:space="preserve"> </w:t>
      </w:r>
      <w:r w:rsidRPr="00A633C1">
        <w:rPr>
          <w:rStyle w:val="Char"/>
          <w:rFonts w:hint="eastAsia"/>
          <w:rtl/>
        </w:rPr>
        <w:t>يُرِيدُ</w:t>
      </w:r>
      <w:r w:rsidRPr="00A633C1">
        <w:rPr>
          <w:rStyle w:val="Char"/>
          <w:rtl/>
        </w:rPr>
        <w:t xml:space="preserve"> </w:t>
      </w:r>
      <w:r w:rsidRPr="00A633C1">
        <w:rPr>
          <w:rStyle w:val="Char"/>
          <w:rFonts w:hint="eastAsia"/>
          <w:rtl/>
        </w:rPr>
        <w:t>أَنْ</w:t>
      </w:r>
      <w:r w:rsidRPr="00A633C1">
        <w:rPr>
          <w:rStyle w:val="Char"/>
          <w:rtl/>
        </w:rPr>
        <w:t xml:space="preserve"> </w:t>
      </w:r>
      <w:r w:rsidRPr="00A633C1">
        <w:rPr>
          <w:rStyle w:val="Char"/>
          <w:rFonts w:hint="eastAsia"/>
          <w:rtl/>
        </w:rPr>
        <w:t>يُغْوِيَكُمْ</w:t>
      </w:r>
      <w:r w:rsidR="00A633C1">
        <w:rPr>
          <w:rStyle w:val="Char"/>
          <w:rtl/>
        </w:rPr>
        <w:t xml:space="preserve"> </w:t>
      </w:r>
      <w:r w:rsidRPr="00A633C1">
        <w:rPr>
          <w:rStyle w:val="Char"/>
          <w:rFonts w:hint="eastAsia"/>
          <w:rtl/>
        </w:rPr>
        <w:t>هُوَ</w:t>
      </w:r>
      <w:r w:rsidRPr="00A633C1">
        <w:rPr>
          <w:rStyle w:val="Char"/>
          <w:rtl/>
        </w:rPr>
        <w:t xml:space="preserve"> </w:t>
      </w:r>
      <w:r w:rsidRPr="00A633C1">
        <w:rPr>
          <w:rStyle w:val="Char"/>
          <w:rFonts w:hint="eastAsia"/>
          <w:rtl/>
        </w:rPr>
        <w:t>رَبُّكُمْ</w:t>
      </w:r>
      <w:r w:rsidRPr="00A633C1">
        <w:rPr>
          <w:rStyle w:val="Char"/>
          <w:rtl/>
        </w:rPr>
        <w:t xml:space="preserve"> </w:t>
      </w:r>
      <w:r w:rsidRPr="00A633C1">
        <w:rPr>
          <w:rStyle w:val="Char"/>
          <w:rFonts w:hint="eastAsia"/>
          <w:rtl/>
        </w:rPr>
        <w:t>وَإِلَيْهِ</w:t>
      </w:r>
      <w:r w:rsidRPr="00A633C1">
        <w:rPr>
          <w:rStyle w:val="Char"/>
          <w:rtl/>
        </w:rPr>
        <w:t xml:space="preserve"> </w:t>
      </w:r>
      <w:r w:rsidRPr="00A633C1">
        <w:rPr>
          <w:rStyle w:val="Char"/>
          <w:rFonts w:hint="eastAsia"/>
          <w:rtl/>
        </w:rPr>
        <w:t>تُرْجَعُونَ</w:t>
      </w:r>
      <w:r w:rsidRPr="00A633C1">
        <w:rPr>
          <w:rStyle w:val="Char"/>
          <w:rtl/>
        </w:rPr>
        <w:t>٣٤</w:t>
      </w:r>
      <w:r w:rsidRPr="003E1E17">
        <w:rPr>
          <w:rFonts w:ascii="Book Antiqua" w:hAnsi="Book Antiqua" w:cs="Traditional Arabic"/>
          <w:sz w:val="24"/>
          <w:szCs w:val="28"/>
          <w:rtl/>
          <w:lang w:val="en-US" w:bidi="fa-IR"/>
        </w:rPr>
        <w:t>﴾</w:t>
      </w:r>
      <w:r>
        <w:rPr>
          <w:rFonts w:ascii="Book Antiqua" w:hAnsi="Book Antiqua" w:cs="Arial"/>
          <w:sz w:val="24"/>
          <w:szCs w:val="24"/>
          <w:rtl/>
          <w:lang w:val="en-US" w:bidi="fa-IR"/>
        </w:rPr>
        <w:t xml:space="preserve"> </w:t>
      </w:r>
      <w:r w:rsidRPr="003E1E17">
        <w:rPr>
          <w:rStyle w:val="Char1"/>
          <w:rtl/>
        </w:rPr>
        <w:t>[</w:t>
      </w:r>
      <w:r w:rsidRPr="003E1E17">
        <w:rPr>
          <w:rStyle w:val="Char1"/>
          <w:rFonts w:hint="eastAsia"/>
          <w:rtl/>
        </w:rPr>
        <w:t>هود</w:t>
      </w:r>
      <w:r w:rsidRPr="003E1E17">
        <w:rPr>
          <w:rStyle w:val="Char1"/>
          <w:rtl/>
        </w:rPr>
        <w:t>: 34]</w:t>
      </w:r>
      <w:r>
        <w:rPr>
          <w:rStyle w:val="Char1"/>
          <w:rFonts w:hint="cs"/>
          <w:rtl/>
          <w:lang w:val="en-US"/>
        </w:rPr>
        <w:t>.</w:t>
      </w:r>
    </w:p>
    <w:p w:rsidR="00683F32" w:rsidRPr="00A94968" w:rsidRDefault="003E1E17" w:rsidP="002D076A">
      <w:pPr>
        <w:widowControl w:val="0"/>
        <w:numPr>
          <w:ilvl w:val="12"/>
          <w:numId w:val="0"/>
        </w:numPr>
        <w:spacing w:before="120"/>
        <w:ind w:firstLine="284"/>
        <w:jc w:val="both"/>
        <w:rPr>
          <w:rFonts w:ascii="Book Antiqua" w:hAnsi="Book Antiqua"/>
          <w:spacing w:val="-4"/>
          <w:sz w:val="24"/>
          <w:szCs w:val="32"/>
        </w:rPr>
      </w:pPr>
      <w:r>
        <w:rPr>
          <w:rFonts w:ascii="Book Antiqua" w:hAnsi="Book Antiqua"/>
          <w:b/>
          <w:bCs/>
          <w:i/>
          <w:iCs/>
          <w:spacing w:val="-4"/>
          <w:sz w:val="24"/>
          <w:szCs w:val="32"/>
        </w:rPr>
        <w:t xml:space="preserve"> </w:t>
      </w:r>
      <w:r w:rsidR="00CA4808">
        <w:rPr>
          <w:rFonts w:ascii="Book Antiqua" w:hAnsi="Book Antiqua"/>
          <w:b/>
          <w:bCs/>
          <w:i/>
          <w:iCs/>
          <w:spacing w:val="-4"/>
          <w:sz w:val="24"/>
          <w:szCs w:val="32"/>
        </w:rPr>
        <w:t>«</w:t>
      </w:r>
      <w:r w:rsidR="00683F32" w:rsidRPr="00A94968">
        <w:rPr>
          <w:rFonts w:ascii="Book Antiqua" w:hAnsi="Book Antiqua"/>
          <w:b/>
          <w:bCs/>
          <w:i/>
          <w:iCs/>
          <w:spacing w:val="-4"/>
          <w:sz w:val="24"/>
          <w:szCs w:val="32"/>
        </w:rPr>
        <w:t xml:space="preserve">Et mon conseil ne vous servirait à rien, au cas où je </w:t>
      </w:r>
      <w:r w:rsidR="004D6133" w:rsidRPr="00A94968">
        <w:rPr>
          <w:rFonts w:ascii="Book Antiqua" w:hAnsi="Book Antiqua"/>
          <w:b/>
          <w:bCs/>
          <w:i/>
          <w:iCs/>
          <w:spacing w:val="-4"/>
          <w:sz w:val="24"/>
          <w:szCs w:val="32"/>
        </w:rPr>
        <w:t>voudrais</w:t>
      </w:r>
      <w:r w:rsidR="00683F32" w:rsidRPr="00A94968">
        <w:rPr>
          <w:rFonts w:ascii="Book Antiqua" w:hAnsi="Book Antiqua"/>
          <w:b/>
          <w:bCs/>
          <w:i/>
          <w:iCs/>
          <w:spacing w:val="-4"/>
          <w:sz w:val="24"/>
          <w:szCs w:val="32"/>
        </w:rPr>
        <w:t xml:space="preserve"> vous conseiller et qu’Allah veuille vous égarer. Il </w:t>
      </w:r>
      <w:r w:rsidR="00595C54" w:rsidRPr="00A94968">
        <w:rPr>
          <w:rFonts w:ascii="Book Antiqua" w:hAnsi="Book Antiqua"/>
          <w:b/>
          <w:bCs/>
          <w:i/>
          <w:iCs/>
          <w:spacing w:val="-4"/>
          <w:sz w:val="24"/>
          <w:szCs w:val="32"/>
        </w:rPr>
        <w:t>est votre Seigneur</w:t>
      </w:r>
      <w:r w:rsidR="00683F32" w:rsidRPr="00A94968">
        <w:rPr>
          <w:rFonts w:ascii="Book Antiqua" w:hAnsi="Book Antiqua"/>
          <w:b/>
          <w:bCs/>
          <w:i/>
          <w:iCs/>
          <w:spacing w:val="-4"/>
          <w:sz w:val="24"/>
          <w:szCs w:val="32"/>
        </w:rPr>
        <w:t xml:space="preserve"> et c’est vers Lui que vous serez ramenés</w:t>
      </w:r>
      <w:r w:rsidR="00683F32" w:rsidRPr="00A94968">
        <w:rPr>
          <w:rFonts w:ascii="Book Antiqua" w:hAnsi="Book Antiqua"/>
          <w:spacing w:val="-4"/>
          <w:sz w:val="24"/>
          <w:szCs w:val="32"/>
        </w:rPr>
        <w:t>.</w:t>
      </w:r>
      <w:r w:rsidR="009D64FA" w:rsidRPr="00A94968">
        <w:rPr>
          <w:rFonts w:ascii="Book Antiqua" w:hAnsi="Book Antiqua"/>
          <w:spacing w:val="-4"/>
          <w:sz w:val="24"/>
          <w:szCs w:val="32"/>
        </w:rPr>
        <w:t>»</w:t>
      </w:r>
      <w:r w:rsidR="00683F32" w:rsidRPr="00A94968">
        <w:rPr>
          <w:rStyle w:val="FootnoteReference"/>
          <w:rFonts w:ascii="Book Antiqua" w:hAnsi="Book Antiqua"/>
          <w:spacing w:val="-4"/>
          <w:sz w:val="24"/>
          <w:szCs w:val="20"/>
        </w:rPr>
        <w:footnoteReference w:id="37"/>
      </w:r>
    </w:p>
    <w:p w:rsidR="00683F32" w:rsidRDefault="00683F32" w:rsidP="00CA4808">
      <w:pPr>
        <w:widowControl w:val="0"/>
        <w:numPr>
          <w:ilvl w:val="0"/>
          <w:numId w:val="1"/>
        </w:numPr>
        <w:spacing w:before="120"/>
        <w:ind w:left="0" w:firstLine="284"/>
        <w:jc w:val="both"/>
        <w:rPr>
          <w:rFonts w:ascii="Book Antiqua" w:hAnsi="Book Antiqua"/>
          <w:b/>
          <w:bCs/>
          <w:i/>
          <w:iCs/>
          <w:sz w:val="24"/>
          <w:szCs w:val="32"/>
        </w:rPr>
      </w:pPr>
      <w:r w:rsidRPr="00A94968">
        <w:rPr>
          <w:rStyle w:val="PageNumber"/>
          <w:rFonts w:ascii="Book Antiqua" w:hAnsi="Book Antiqua"/>
          <w:b/>
          <w:bCs/>
          <w:sz w:val="24"/>
          <w:szCs w:val="22"/>
        </w:rPr>
        <w:t xml:space="preserve">une </w:t>
      </w:r>
      <w:r w:rsidRPr="00A94968">
        <w:rPr>
          <w:rFonts w:ascii="Book Antiqua" w:hAnsi="Book Antiqua"/>
          <w:b/>
          <w:bCs/>
          <w:sz w:val="24"/>
          <w:szCs w:val="32"/>
        </w:rPr>
        <w:t>volonté juridique (</w:t>
      </w:r>
      <w:r w:rsidRPr="00A94968">
        <w:rPr>
          <w:rFonts w:ascii="Book Antiqua" w:hAnsi="Book Antiqua"/>
          <w:b/>
          <w:bCs/>
          <w:i/>
          <w:iCs/>
          <w:sz w:val="24"/>
          <w:szCs w:val="32"/>
        </w:rPr>
        <w:t>Irâda Shar’îyya</w:t>
      </w:r>
      <w:r w:rsidRPr="00A94968">
        <w:rPr>
          <w:rFonts w:ascii="Book Antiqua" w:hAnsi="Book Antiqua"/>
          <w:b/>
          <w:bCs/>
          <w:sz w:val="24"/>
          <w:szCs w:val="32"/>
        </w:rPr>
        <w:t>)</w:t>
      </w:r>
      <w:r w:rsidRPr="00A94968">
        <w:rPr>
          <w:rFonts w:ascii="Book Antiqua" w:hAnsi="Book Antiqua"/>
          <w:sz w:val="24"/>
          <w:szCs w:val="32"/>
        </w:rPr>
        <w:t xml:space="preserve">: elle n’implique pas forcément que la chose voulue se réalisera. Mais cette chose est toujours aimée d’Allah. Allah le Très-Haut </w:t>
      </w:r>
      <w:r w:rsidR="00202699">
        <w:rPr>
          <w:rFonts w:ascii="Book Antiqua" w:hAnsi="Book Antiqua"/>
          <w:sz w:val="24"/>
          <w:szCs w:val="32"/>
        </w:rPr>
        <w:t>dit</w:t>
      </w:r>
      <w:r w:rsidR="00462F28">
        <w:rPr>
          <w:rFonts w:ascii="Book Antiqua" w:hAnsi="Book Antiqua"/>
          <w:sz w:val="24"/>
          <w:szCs w:val="32"/>
        </w:rPr>
        <w:t>:</w:t>
      </w:r>
      <w:r w:rsidRPr="00A94968">
        <w:rPr>
          <w:rFonts w:ascii="Book Antiqua" w:hAnsi="Book Antiqua"/>
          <w:b/>
          <w:bCs/>
          <w:i/>
          <w:iCs/>
          <w:sz w:val="24"/>
          <w:szCs w:val="32"/>
        </w:rPr>
        <w:t xml:space="preserve"> </w:t>
      </w:r>
    </w:p>
    <w:p w:rsidR="003E1E17" w:rsidRPr="003E1E17" w:rsidRDefault="003E1E17" w:rsidP="003E1E17">
      <w:pPr>
        <w:widowControl w:val="0"/>
        <w:bidi/>
        <w:ind w:firstLine="284"/>
        <w:jc w:val="both"/>
        <w:rPr>
          <w:rFonts w:ascii="Book Antiqua" w:hAnsi="Book Antiqua" w:hint="cs"/>
          <w:b/>
          <w:bCs/>
          <w:i/>
          <w:iCs/>
          <w:sz w:val="24"/>
          <w:szCs w:val="32"/>
          <w:rtl/>
          <w:lang w:val="en-US" w:bidi="fa-IR"/>
        </w:rPr>
      </w:pPr>
      <w:r w:rsidRPr="003E1E17">
        <w:rPr>
          <w:rFonts w:ascii="Book Antiqua" w:hAnsi="Book Antiqua" w:cs="Traditional Arabic"/>
          <w:b/>
          <w:i/>
          <w:sz w:val="24"/>
          <w:szCs w:val="28"/>
          <w:rtl/>
          <w:lang w:val="en-US" w:bidi="fa-IR"/>
        </w:rPr>
        <w:t>﴿</w:t>
      </w:r>
      <w:r w:rsidRPr="00A633C1">
        <w:rPr>
          <w:rStyle w:val="Char"/>
          <w:rFonts w:hint="eastAsia"/>
          <w:rtl/>
        </w:rPr>
        <w:t>وَاللَّهُ</w:t>
      </w:r>
      <w:r w:rsidRPr="00A633C1">
        <w:rPr>
          <w:rStyle w:val="Char"/>
          <w:rtl/>
        </w:rPr>
        <w:t xml:space="preserve"> </w:t>
      </w:r>
      <w:r w:rsidRPr="00A633C1">
        <w:rPr>
          <w:rStyle w:val="Char"/>
          <w:rFonts w:hint="eastAsia"/>
          <w:rtl/>
        </w:rPr>
        <w:t>يُرِيدُ</w:t>
      </w:r>
      <w:r w:rsidRPr="00A633C1">
        <w:rPr>
          <w:rStyle w:val="Char"/>
          <w:rtl/>
        </w:rPr>
        <w:t xml:space="preserve"> </w:t>
      </w:r>
      <w:r w:rsidRPr="00A633C1">
        <w:rPr>
          <w:rStyle w:val="Char"/>
          <w:rFonts w:hint="eastAsia"/>
          <w:rtl/>
        </w:rPr>
        <w:t>أَنْ</w:t>
      </w:r>
      <w:r w:rsidRPr="00A633C1">
        <w:rPr>
          <w:rStyle w:val="Char"/>
          <w:rtl/>
        </w:rPr>
        <w:t xml:space="preserve"> </w:t>
      </w:r>
      <w:r w:rsidRPr="00A633C1">
        <w:rPr>
          <w:rStyle w:val="Char"/>
          <w:rFonts w:hint="eastAsia"/>
          <w:rtl/>
        </w:rPr>
        <w:t>يَتُوبَ</w:t>
      </w:r>
      <w:r w:rsidRPr="00A633C1">
        <w:rPr>
          <w:rStyle w:val="Char"/>
          <w:rtl/>
        </w:rPr>
        <w:t xml:space="preserve"> </w:t>
      </w:r>
      <w:r w:rsidRPr="00A633C1">
        <w:rPr>
          <w:rStyle w:val="Char"/>
          <w:rFonts w:hint="eastAsia"/>
          <w:rtl/>
        </w:rPr>
        <w:t>عَلَيْكُمْ</w:t>
      </w:r>
      <w:r w:rsidRPr="00A633C1">
        <w:rPr>
          <w:rStyle w:val="Char"/>
          <w:rtl/>
        </w:rPr>
        <w:t xml:space="preserve"> </w:t>
      </w:r>
      <w:r w:rsidRPr="00A633C1">
        <w:rPr>
          <w:rStyle w:val="Char"/>
          <w:rFonts w:hint="eastAsia"/>
          <w:rtl/>
        </w:rPr>
        <w:t>وَيُرِيدُ</w:t>
      </w:r>
      <w:r w:rsidRPr="00A633C1">
        <w:rPr>
          <w:rStyle w:val="Char"/>
          <w:rtl/>
        </w:rPr>
        <w:t xml:space="preserve"> </w:t>
      </w:r>
      <w:r w:rsidRPr="00A633C1">
        <w:rPr>
          <w:rStyle w:val="Char"/>
          <w:rFonts w:hint="eastAsia"/>
          <w:rtl/>
        </w:rPr>
        <w:t>الَّذِينَ</w:t>
      </w:r>
      <w:r w:rsidRPr="00A633C1">
        <w:rPr>
          <w:rStyle w:val="Char"/>
          <w:rtl/>
        </w:rPr>
        <w:t xml:space="preserve"> </w:t>
      </w:r>
      <w:r w:rsidRPr="00A633C1">
        <w:rPr>
          <w:rStyle w:val="Char"/>
          <w:rFonts w:hint="eastAsia"/>
          <w:rtl/>
        </w:rPr>
        <w:t>يَتَّبِعُونَ</w:t>
      </w:r>
      <w:r w:rsidRPr="00A633C1">
        <w:rPr>
          <w:rStyle w:val="Char"/>
          <w:rtl/>
        </w:rPr>
        <w:t xml:space="preserve"> </w:t>
      </w:r>
      <w:r w:rsidRPr="00A633C1">
        <w:rPr>
          <w:rStyle w:val="Char"/>
          <w:rFonts w:hint="eastAsia"/>
          <w:rtl/>
        </w:rPr>
        <w:t>الشَّهَوَاتِ</w:t>
      </w:r>
      <w:r w:rsidRPr="00A633C1">
        <w:rPr>
          <w:rStyle w:val="Char"/>
          <w:rtl/>
        </w:rPr>
        <w:t xml:space="preserve"> </w:t>
      </w:r>
      <w:r w:rsidRPr="00A633C1">
        <w:rPr>
          <w:rStyle w:val="Char"/>
          <w:rFonts w:hint="eastAsia"/>
          <w:rtl/>
        </w:rPr>
        <w:t>أَنْ</w:t>
      </w:r>
      <w:r w:rsidRPr="00A633C1">
        <w:rPr>
          <w:rStyle w:val="Char"/>
          <w:rtl/>
        </w:rPr>
        <w:t xml:space="preserve"> </w:t>
      </w:r>
      <w:r w:rsidRPr="00A633C1">
        <w:rPr>
          <w:rStyle w:val="Char"/>
          <w:rFonts w:hint="eastAsia"/>
          <w:rtl/>
        </w:rPr>
        <w:t>تَمِيلُوا</w:t>
      </w:r>
      <w:r w:rsidRPr="00A633C1">
        <w:rPr>
          <w:rStyle w:val="Char"/>
          <w:rtl/>
        </w:rPr>
        <w:t xml:space="preserve"> </w:t>
      </w:r>
      <w:r w:rsidRPr="00A633C1">
        <w:rPr>
          <w:rStyle w:val="Char"/>
          <w:rFonts w:hint="eastAsia"/>
          <w:rtl/>
        </w:rPr>
        <w:t>مَيْلًا</w:t>
      </w:r>
      <w:r w:rsidRPr="00A633C1">
        <w:rPr>
          <w:rStyle w:val="Char"/>
          <w:rtl/>
        </w:rPr>
        <w:t xml:space="preserve"> </w:t>
      </w:r>
      <w:r w:rsidRPr="00A633C1">
        <w:rPr>
          <w:rStyle w:val="Char"/>
          <w:rFonts w:hint="eastAsia"/>
          <w:rtl/>
        </w:rPr>
        <w:t>عَظِيمًا</w:t>
      </w:r>
      <w:r w:rsidRPr="00A633C1">
        <w:rPr>
          <w:rStyle w:val="Char"/>
          <w:rtl/>
        </w:rPr>
        <w:t>٢٧</w:t>
      </w:r>
      <w:r w:rsidRPr="003E1E17">
        <w:rPr>
          <w:rFonts w:cs="Traditional Arabic" w:hint="cs"/>
          <w:b/>
          <w:i/>
          <w:sz w:val="24"/>
          <w:szCs w:val="28"/>
          <w:rtl/>
          <w:lang w:val="en-US" w:bidi="fa-IR"/>
        </w:rPr>
        <w:t>﴾</w:t>
      </w:r>
      <w:r>
        <w:rPr>
          <w:rFonts w:cs="Arial"/>
          <w:b/>
          <w:i/>
          <w:sz w:val="24"/>
          <w:szCs w:val="24"/>
          <w:rtl/>
          <w:lang w:val="en-US" w:bidi="fa-IR"/>
        </w:rPr>
        <w:t xml:space="preserve"> </w:t>
      </w:r>
      <w:r w:rsidRPr="003E1E17">
        <w:rPr>
          <w:rStyle w:val="Char1"/>
          <w:rtl/>
        </w:rPr>
        <w:t>[النساء: 27]</w:t>
      </w:r>
      <w:r>
        <w:rPr>
          <w:rStyle w:val="Char1"/>
          <w:rFonts w:hint="cs"/>
          <w:rtl/>
          <w:lang w:val="en-US"/>
        </w:rPr>
        <w:t>.</w:t>
      </w:r>
    </w:p>
    <w:p w:rsidR="00683F32" w:rsidRPr="00A94968" w:rsidRDefault="003E1E17" w:rsidP="002D076A">
      <w:pPr>
        <w:widowControl w:val="0"/>
        <w:spacing w:before="120"/>
        <w:ind w:firstLine="284"/>
        <w:jc w:val="both"/>
        <w:rPr>
          <w:rStyle w:val="FootnoteReference"/>
          <w:rFonts w:ascii="Book Antiqua" w:hAnsi="Book Antiqua"/>
          <w:sz w:val="24"/>
          <w:szCs w:val="24"/>
        </w:rPr>
      </w:pPr>
      <w:r>
        <w:rPr>
          <w:rFonts w:ascii="Book Antiqua" w:hAnsi="Book Antiqua"/>
          <w:b/>
          <w:bCs/>
          <w:i/>
          <w:iCs/>
          <w:sz w:val="24"/>
          <w:szCs w:val="24"/>
        </w:rPr>
        <w:t xml:space="preserve"> </w:t>
      </w:r>
      <w:r w:rsidR="00CA4808">
        <w:rPr>
          <w:rFonts w:ascii="Book Antiqua" w:hAnsi="Book Antiqua"/>
          <w:b/>
          <w:bCs/>
          <w:i/>
          <w:iCs/>
          <w:sz w:val="24"/>
          <w:szCs w:val="24"/>
        </w:rPr>
        <w:t>«</w:t>
      </w:r>
      <w:r w:rsidR="00683F32" w:rsidRPr="00A94968">
        <w:rPr>
          <w:rFonts w:ascii="Book Antiqua" w:hAnsi="Book Antiqua"/>
          <w:b/>
          <w:bCs/>
          <w:i/>
          <w:iCs/>
          <w:sz w:val="24"/>
          <w:szCs w:val="24"/>
        </w:rPr>
        <w:t>Et Allah veut accueillir votre repentir. Mais ceux qui suivent les passions veulent que vous vous incliniez grandement (vers l’erreur comme ils le font)</w:t>
      </w:r>
      <w:r w:rsidR="00202699">
        <w:rPr>
          <w:rFonts w:ascii="Book Antiqua" w:hAnsi="Book Antiqua"/>
          <w:b/>
          <w:bCs/>
          <w:i/>
          <w:iCs/>
          <w:sz w:val="24"/>
          <w:szCs w:val="24"/>
        </w:rPr>
        <w:t>.</w:t>
      </w:r>
      <w:r w:rsidR="00683F32" w:rsidRPr="00A94968">
        <w:rPr>
          <w:rFonts w:ascii="Book Antiqua" w:hAnsi="Book Antiqua"/>
          <w:b/>
          <w:bCs/>
          <w:i/>
          <w:iCs/>
          <w:sz w:val="24"/>
          <w:szCs w:val="24"/>
        </w:rPr>
        <w:t>»</w:t>
      </w:r>
      <w:r w:rsidR="00683F32" w:rsidRPr="00A94968">
        <w:rPr>
          <w:rStyle w:val="FootnoteReference"/>
          <w:rFonts w:ascii="Book Antiqua" w:hAnsi="Book Antiqua"/>
          <w:sz w:val="24"/>
          <w:szCs w:val="24"/>
        </w:rPr>
        <w:footnoteReference w:id="38"/>
      </w:r>
    </w:p>
    <w:p w:rsidR="00683F32" w:rsidRDefault="00683F32" w:rsidP="00CA4808">
      <w:pPr>
        <w:widowControl w:val="0"/>
        <w:spacing w:before="120"/>
        <w:ind w:firstLine="284"/>
        <w:jc w:val="both"/>
        <w:rPr>
          <w:rFonts w:ascii="Book Antiqua" w:hAnsi="Book Antiqua"/>
          <w:b/>
          <w:bCs/>
          <w:i/>
          <w:iCs/>
          <w:sz w:val="24"/>
          <w:szCs w:val="24"/>
          <w:lang w:val="en-US"/>
        </w:rPr>
      </w:pPr>
      <w:r w:rsidRPr="00A94968">
        <w:rPr>
          <w:rFonts w:ascii="Book Antiqua" w:hAnsi="Book Antiqua"/>
          <w:sz w:val="24"/>
          <w:szCs w:val="24"/>
        </w:rPr>
        <w:t>Nous croyons que Ses volontés universelle et juridique sont régies par Sa sagesse, donc tout ce qu’Il décrète universellement ou prescrit comme actes cultuels à Ses serviteurs juridiquement, l’est pour une raison et suivant Sa sagesse, que nous en appréhendions la raison ou non.</w:t>
      </w:r>
      <w:r w:rsidRPr="00A94968">
        <w:rPr>
          <w:rFonts w:ascii="Book Antiqua" w:hAnsi="Book Antiqua"/>
          <w:b/>
          <w:bCs/>
          <w:i/>
          <w:iCs/>
          <w:sz w:val="24"/>
          <w:szCs w:val="24"/>
        </w:rPr>
        <w:t xml:space="preserve"> </w:t>
      </w:r>
    </w:p>
    <w:p w:rsidR="003E1E17" w:rsidRPr="003E1E17" w:rsidRDefault="003E1E17" w:rsidP="003E1E17">
      <w:pPr>
        <w:widowControl w:val="0"/>
        <w:bidi/>
        <w:spacing w:before="120"/>
        <w:ind w:firstLine="284"/>
        <w:jc w:val="both"/>
        <w:rPr>
          <w:rFonts w:ascii="Book Antiqua" w:hAnsi="Book Antiqua" w:hint="cs"/>
          <w:b/>
          <w:bCs/>
          <w:i/>
          <w:iCs/>
          <w:sz w:val="24"/>
          <w:szCs w:val="24"/>
          <w:rtl/>
          <w:lang w:val="en-US" w:bidi="fa-IR"/>
        </w:rPr>
      </w:pPr>
      <w:r w:rsidRPr="003E1E17">
        <w:rPr>
          <w:rFonts w:ascii="Book Antiqua" w:hAnsi="Book Antiqua" w:cs="Traditional Arabic"/>
          <w:b/>
          <w:i/>
          <w:sz w:val="24"/>
          <w:szCs w:val="28"/>
          <w:rtl/>
          <w:lang w:val="en-US" w:bidi="fa-IR"/>
        </w:rPr>
        <w:t>﴿</w:t>
      </w:r>
      <w:r w:rsidRPr="00A633C1">
        <w:rPr>
          <w:rStyle w:val="Char"/>
          <w:rFonts w:hint="eastAsia"/>
          <w:rtl/>
        </w:rPr>
        <w:t>أَلَيْسَ</w:t>
      </w:r>
      <w:r w:rsidRPr="00A633C1">
        <w:rPr>
          <w:rStyle w:val="Char"/>
          <w:rtl/>
        </w:rPr>
        <w:t xml:space="preserve"> </w:t>
      </w:r>
      <w:r w:rsidRPr="00A633C1">
        <w:rPr>
          <w:rStyle w:val="Char"/>
          <w:rFonts w:hint="eastAsia"/>
          <w:rtl/>
        </w:rPr>
        <w:t>اللَّهُ</w:t>
      </w:r>
      <w:r w:rsidRPr="00A633C1">
        <w:rPr>
          <w:rStyle w:val="Char"/>
          <w:rtl/>
        </w:rPr>
        <w:t xml:space="preserve"> </w:t>
      </w:r>
      <w:r w:rsidRPr="00A633C1">
        <w:rPr>
          <w:rStyle w:val="Char"/>
          <w:rFonts w:hint="eastAsia"/>
          <w:rtl/>
        </w:rPr>
        <w:t>بِأَحْكَمِ</w:t>
      </w:r>
      <w:r w:rsidRPr="00A633C1">
        <w:rPr>
          <w:rStyle w:val="Char"/>
          <w:rtl/>
        </w:rPr>
        <w:t xml:space="preserve"> </w:t>
      </w:r>
      <w:r w:rsidRPr="00A633C1">
        <w:rPr>
          <w:rStyle w:val="Char"/>
          <w:rFonts w:hint="eastAsia"/>
          <w:rtl/>
        </w:rPr>
        <w:t>الْحَاكِمِينَ</w:t>
      </w:r>
      <w:r w:rsidRPr="00A633C1">
        <w:rPr>
          <w:rStyle w:val="Char"/>
          <w:rtl/>
        </w:rPr>
        <w:t>٨</w:t>
      </w:r>
      <w:r w:rsidRPr="003E1E17">
        <w:rPr>
          <w:rFonts w:ascii="Book Antiqua" w:hAnsi="Book Antiqua" w:cs="Traditional Arabic"/>
          <w:b/>
          <w:i/>
          <w:sz w:val="24"/>
          <w:szCs w:val="28"/>
          <w:rtl/>
          <w:lang w:val="en-US" w:bidi="fa-IR"/>
        </w:rPr>
        <w:t>﴾</w:t>
      </w:r>
      <w:r>
        <w:rPr>
          <w:rFonts w:ascii="Book Antiqua" w:hAnsi="Book Antiqua" w:cs="Arial"/>
          <w:b/>
          <w:i/>
          <w:sz w:val="24"/>
          <w:szCs w:val="24"/>
          <w:rtl/>
          <w:lang w:val="en-US" w:bidi="fa-IR"/>
        </w:rPr>
        <w:t xml:space="preserve"> </w:t>
      </w:r>
      <w:r w:rsidRPr="003E1E17">
        <w:rPr>
          <w:rStyle w:val="Char1"/>
          <w:rtl/>
        </w:rPr>
        <w:t>[</w:t>
      </w:r>
      <w:r w:rsidRPr="003E1E17">
        <w:rPr>
          <w:rStyle w:val="Char1"/>
          <w:rFonts w:hint="eastAsia"/>
          <w:rtl/>
        </w:rPr>
        <w:t>التين</w:t>
      </w:r>
      <w:r w:rsidRPr="003E1E17">
        <w:rPr>
          <w:rStyle w:val="Char1"/>
          <w:rtl/>
        </w:rPr>
        <w:t>: 8]</w:t>
      </w:r>
      <w:r>
        <w:rPr>
          <w:rStyle w:val="Char1"/>
          <w:rFonts w:hint="cs"/>
          <w:rtl/>
          <w:lang w:val="en-US"/>
        </w:rPr>
        <w:t>.</w:t>
      </w:r>
    </w:p>
    <w:p w:rsidR="00683F32" w:rsidRDefault="003E1E17" w:rsidP="002D076A">
      <w:pPr>
        <w:widowControl w:val="0"/>
        <w:spacing w:before="120"/>
        <w:ind w:firstLine="284"/>
        <w:jc w:val="both"/>
        <w:rPr>
          <w:rFonts w:ascii="Book Antiqua" w:hAnsi="Book Antiqua"/>
          <w:sz w:val="24"/>
        </w:rPr>
      </w:pPr>
      <w:r>
        <w:rPr>
          <w:rFonts w:ascii="Book Antiqua" w:hAnsi="Book Antiqua"/>
          <w:b/>
          <w:bCs/>
          <w:i/>
          <w:iCs/>
          <w:sz w:val="24"/>
          <w:szCs w:val="32"/>
        </w:rPr>
        <w:t xml:space="preserve"> </w:t>
      </w:r>
      <w:r w:rsidR="00CA4808">
        <w:rPr>
          <w:rFonts w:ascii="Book Antiqua" w:hAnsi="Book Antiqua"/>
          <w:b/>
          <w:bCs/>
          <w:i/>
          <w:iCs/>
          <w:sz w:val="24"/>
          <w:szCs w:val="32"/>
        </w:rPr>
        <w:t>«</w:t>
      </w:r>
      <w:r w:rsidR="00683F32" w:rsidRPr="00A94968">
        <w:rPr>
          <w:rFonts w:ascii="Book Antiqua" w:hAnsi="Book Antiqua"/>
          <w:b/>
          <w:bCs/>
          <w:i/>
          <w:iCs/>
          <w:sz w:val="24"/>
          <w:szCs w:val="32"/>
        </w:rPr>
        <w:t>Allah n’est-Il pas le plus Sage des Juges.»</w:t>
      </w:r>
      <w:r w:rsidR="00683F32" w:rsidRPr="00A94968">
        <w:rPr>
          <w:rStyle w:val="FootnoteReference"/>
          <w:rFonts w:ascii="Book Antiqua" w:hAnsi="Book Antiqua"/>
          <w:sz w:val="24"/>
          <w:szCs w:val="20"/>
        </w:rPr>
        <w:footnoteReference w:id="39"/>
      </w:r>
    </w:p>
    <w:p w:rsidR="003E1E17" w:rsidRPr="003E1E17" w:rsidRDefault="003E1E17" w:rsidP="003E1E17">
      <w:pPr>
        <w:widowControl w:val="0"/>
        <w:bidi/>
        <w:spacing w:before="120"/>
        <w:ind w:firstLine="284"/>
        <w:jc w:val="both"/>
        <w:rPr>
          <w:rStyle w:val="FootnoteReference"/>
          <w:rFonts w:ascii="Book Antiqua" w:hAnsi="Book Antiqua" w:hint="cs"/>
          <w:sz w:val="24"/>
          <w:szCs w:val="20"/>
          <w:rtl/>
          <w:lang w:val="en-US" w:bidi="fa-IR"/>
        </w:rPr>
      </w:pPr>
      <w:r w:rsidRPr="003E1E17">
        <w:rPr>
          <w:rFonts w:ascii="Book Antiqua" w:hAnsi="Book Antiqua" w:cs="Traditional Arabic"/>
          <w:sz w:val="24"/>
          <w:szCs w:val="28"/>
          <w:rtl/>
          <w:lang w:val="en-US" w:bidi="fa-IR"/>
        </w:rPr>
        <w:t>﴿</w:t>
      </w:r>
      <w:r w:rsidRPr="00A633C1">
        <w:rPr>
          <w:rStyle w:val="Char"/>
          <w:rFonts w:hint="eastAsia"/>
          <w:rtl/>
        </w:rPr>
        <w:t>وَمَنْ</w:t>
      </w:r>
      <w:r w:rsidRPr="00A633C1">
        <w:rPr>
          <w:rStyle w:val="Char"/>
          <w:rtl/>
        </w:rPr>
        <w:t xml:space="preserve"> </w:t>
      </w:r>
      <w:r w:rsidRPr="00A633C1">
        <w:rPr>
          <w:rStyle w:val="Char"/>
          <w:rFonts w:hint="eastAsia"/>
          <w:rtl/>
        </w:rPr>
        <w:t>أَحْسَنُ</w:t>
      </w:r>
      <w:r w:rsidRPr="00A633C1">
        <w:rPr>
          <w:rStyle w:val="Char"/>
          <w:rtl/>
        </w:rPr>
        <w:t xml:space="preserve"> </w:t>
      </w:r>
      <w:r w:rsidRPr="00A633C1">
        <w:rPr>
          <w:rStyle w:val="Char"/>
          <w:rFonts w:hint="eastAsia"/>
          <w:rtl/>
        </w:rPr>
        <w:t>مِنَ</w:t>
      </w:r>
      <w:r w:rsidRPr="00A633C1">
        <w:rPr>
          <w:rStyle w:val="Char"/>
          <w:rtl/>
        </w:rPr>
        <w:t xml:space="preserve"> </w:t>
      </w:r>
      <w:r w:rsidRPr="00A633C1">
        <w:rPr>
          <w:rStyle w:val="Char"/>
          <w:rFonts w:hint="eastAsia"/>
          <w:rtl/>
        </w:rPr>
        <w:t>اللَّهِ</w:t>
      </w:r>
      <w:r w:rsidRPr="00A633C1">
        <w:rPr>
          <w:rStyle w:val="Char"/>
          <w:rtl/>
        </w:rPr>
        <w:t xml:space="preserve"> </w:t>
      </w:r>
      <w:r w:rsidRPr="00A633C1">
        <w:rPr>
          <w:rStyle w:val="Char"/>
          <w:rFonts w:hint="eastAsia"/>
          <w:rtl/>
        </w:rPr>
        <w:t>حُكْمًا</w:t>
      </w:r>
      <w:r w:rsidRPr="00A633C1">
        <w:rPr>
          <w:rStyle w:val="Char"/>
          <w:rtl/>
        </w:rPr>
        <w:t xml:space="preserve"> </w:t>
      </w:r>
      <w:r w:rsidRPr="00A633C1">
        <w:rPr>
          <w:rStyle w:val="Char"/>
          <w:rFonts w:hint="eastAsia"/>
          <w:rtl/>
        </w:rPr>
        <w:t>لِقَوْمٍ</w:t>
      </w:r>
      <w:r w:rsidRPr="00A633C1">
        <w:rPr>
          <w:rStyle w:val="Char"/>
          <w:rtl/>
        </w:rPr>
        <w:t xml:space="preserve"> </w:t>
      </w:r>
      <w:r w:rsidRPr="00A633C1">
        <w:rPr>
          <w:rStyle w:val="Char"/>
          <w:rFonts w:hint="eastAsia"/>
          <w:rtl/>
        </w:rPr>
        <w:t>يُوقِنُونَ</w:t>
      </w:r>
      <w:r w:rsidRPr="003E1E17">
        <w:rPr>
          <w:rFonts w:ascii="Book Antiqua" w:hAnsi="Book Antiqua" w:cs="Traditional Arabic"/>
          <w:sz w:val="24"/>
          <w:szCs w:val="28"/>
          <w:rtl/>
          <w:lang w:val="en-US" w:bidi="fa-IR"/>
        </w:rPr>
        <w:t>﴾</w:t>
      </w:r>
      <w:r>
        <w:rPr>
          <w:rFonts w:ascii="Book Antiqua" w:hAnsi="Book Antiqua" w:cs="Arial"/>
          <w:sz w:val="24"/>
          <w:szCs w:val="24"/>
          <w:rtl/>
          <w:lang w:val="en-US" w:bidi="fa-IR"/>
        </w:rPr>
        <w:t xml:space="preserve"> </w:t>
      </w:r>
      <w:r w:rsidRPr="003E1E17">
        <w:rPr>
          <w:rStyle w:val="Char1"/>
          <w:rtl/>
        </w:rPr>
        <w:t>[</w:t>
      </w:r>
      <w:r w:rsidRPr="003E1E17">
        <w:rPr>
          <w:rStyle w:val="Char1"/>
          <w:rFonts w:hint="eastAsia"/>
          <w:rtl/>
        </w:rPr>
        <w:t>المائدة</w:t>
      </w:r>
      <w:r w:rsidRPr="003E1E17">
        <w:rPr>
          <w:rStyle w:val="Char1"/>
          <w:rtl/>
        </w:rPr>
        <w:t>: 50]</w:t>
      </w:r>
      <w:r>
        <w:rPr>
          <w:rStyle w:val="Char1"/>
          <w:rFonts w:hint="cs"/>
          <w:rtl/>
          <w:lang w:val="en-US"/>
        </w:rPr>
        <w:t>.</w:t>
      </w:r>
    </w:p>
    <w:p w:rsidR="00683F32" w:rsidRPr="00A94968" w:rsidRDefault="003E1E17" w:rsidP="002D076A">
      <w:pPr>
        <w:widowControl w:val="0"/>
        <w:spacing w:before="120"/>
        <w:ind w:firstLine="284"/>
        <w:jc w:val="both"/>
        <w:rPr>
          <w:rFonts w:ascii="Book Antiqua" w:hAnsi="Book Antiqua"/>
          <w:b/>
          <w:bCs/>
          <w:i/>
          <w:iCs/>
          <w:sz w:val="24"/>
          <w:szCs w:val="32"/>
        </w:rPr>
      </w:pPr>
      <w:r>
        <w:rPr>
          <w:rFonts w:ascii="Book Antiqua" w:hAnsi="Book Antiqua"/>
          <w:b/>
          <w:bCs/>
          <w:i/>
          <w:iCs/>
          <w:sz w:val="24"/>
          <w:szCs w:val="32"/>
        </w:rPr>
        <w:t xml:space="preserve"> </w:t>
      </w:r>
      <w:r w:rsidR="00CA4808">
        <w:rPr>
          <w:rFonts w:ascii="Book Antiqua" w:hAnsi="Book Antiqua"/>
          <w:b/>
          <w:bCs/>
          <w:i/>
          <w:iCs/>
          <w:sz w:val="24"/>
          <w:szCs w:val="32"/>
        </w:rPr>
        <w:t>«</w:t>
      </w:r>
      <w:r w:rsidR="00683F32" w:rsidRPr="00A94968">
        <w:rPr>
          <w:rFonts w:ascii="Book Antiqua" w:hAnsi="Book Antiqua"/>
          <w:b/>
          <w:bCs/>
          <w:i/>
          <w:iCs/>
          <w:sz w:val="24"/>
          <w:szCs w:val="32"/>
        </w:rPr>
        <w:t>... Et qui est meilleur qu’Allah en matière de jugement, pour des gens qui ont une foi ferme.»</w:t>
      </w:r>
      <w:r w:rsidR="00683F32" w:rsidRPr="00A94968">
        <w:rPr>
          <w:rStyle w:val="FootnoteReference"/>
          <w:rFonts w:ascii="Book Antiqua" w:hAnsi="Book Antiqua"/>
          <w:sz w:val="24"/>
          <w:szCs w:val="20"/>
        </w:rPr>
        <w:footnoteReference w:id="40"/>
      </w:r>
    </w:p>
    <w:p w:rsidR="00683F32" w:rsidRDefault="00683F32" w:rsidP="00CA4808">
      <w:pPr>
        <w:widowControl w:val="0"/>
        <w:spacing w:before="120"/>
        <w:ind w:firstLine="284"/>
        <w:jc w:val="both"/>
        <w:rPr>
          <w:rFonts w:ascii="Book Antiqua" w:hAnsi="Book Antiqua"/>
          <w:sz w:val="24"/>
          <w:szCs w:val="32"/>
        </w:rPr>
      </w:pPr>
      <w:r w:rsidRPr="00A94968">
        <w:rPr>
          <w:rFonts w:ascii="Book Antiqua" w:hAnsi="Book Antiqua"/>
          <w:sz w:val="24"/>
          <w:szCs w:val="32"/>
        </w:rPr>
        <w:t>Nous croyons qu’Allah le Très-Haut aime Ses élus et ceux-ci L’aiment aussi.</w:t>
      </w:r>
    </w:p>
    <w:p w:rsidR="003E1E17" w:rsidRPr="003E1E17" w:rsidRDefault="003E1E17" w:rsidP="003E1E17">
      <w:pPr>
        <w:widowControl w:val="0"/>
        <w:bidi/>
        <w:spacing w:before="120"/>
        <w:ind w:firstLine="284"/>
        <w:jc w:val="both"/>
        <w:rPr>
          <w:rFonts w:ascii="Book Antiqua" w:hAnsi="Book Antiqua" w:hint="cs"/>
          <w:sz w:val="24"/>
          <w:szCs w:val="32"/>
          <w:rtl/>
          <w:lang w:val="en-US" w:bidi="fa-IR"/>
        </w:rPr>
      </w:pPr>
      <w:r w:rsidRPr="003E1E17">
        <w:rPr>
          <w:rFonts w:ascii="Book Antiqua" w:hAnsi="Book Antiqua" w:cs="Traditional Arabic"/>
          <w:sz w:val="24"/>
          <w:szCs w:val="28"/>
          <w:rtl/>
          <w:lang w:val="en-US" w:bidi="fa-IR"/>
        </w:rPr>
        <w:t>﴿</w:t>
      </w:r>
      <w:r w:rsidRPr="00A633C1">
        <w:rPr>
          <w:rStyle w:val="Char"/>
          <w:rFonts w:hint="eastAsia"/>
          <w:rtl/>
        </w:rPr>
        <w:t>قُلْ</w:t>
      </w:r>
      <w:r w:rsidRPr="00A633C1">
        <w:rPr>
          <w:rStyle w:val="Char"/>
          <w:rtl/>
        </w:rPr>
        <w:t xml:space="preserve"> </w:t>
      </w:r>
      <w:r w:rsidRPr="00A633C1">
        <w:rPr>
          <w:rStyle w:val="Char"/>
          <w:rFonts w:hint="eastAsia"/>
          <w:rtl/>
        </w:rPr>
        <w:t>إِنْ</w:t>
      </w:r>
      <w:r w:rsidRPr="00A633C1">
        <w:rPr>
          <w:rStyle w:val="Char"/>
          <w:rtl/>
        </w:rPr>
        <w:t xml:space="preserve"> </w:t>
      </w:r>
      <w:r w:rsidRPr="00A633C1">
        <w:rPr>
          <w:rStyle w:val="Char"/>
          <w:rFonts w:hint="eastAsia"/>
          <w:rtl/>
        </w:rPr>
        <w:t>كُنْتُمْ</w:t>
      </w:r>
      <w:r w:rsidRPr="00A633C1">
        <w:rPr>
          <w:rStyle w:val="Char"/>
          <w:rtl/>
        </w:rPr>
        <w:t xml:space="preserve"> </w:t>
      </w:r>
      <w:r w:rsidRPr="00A633C1">
        <w:rPr>
          <w:rStyle w:val="Char"/>
          <w:rFonts w:hint="eastAsia"/>
          <w:rtl/>
        </w:rPr>
        <w:t>تُحِبُّونَ</w:t>
      </w:r>
      <w:r w:rsidRPr="00A633C1">
        <w:rPr>
          <w:rStyle w:val="Char"/>
          <w:rtl/>
        </w:rPr>
        <w:t xml:space="preserve"> </w:t>
      </w:r>
      <w:r w:rsidRPr="00A633C1">
        <w:rPr>
          <w:rStyle w:val="Char"/>
          <w:rFonts w:hint="eastAsia"/>
          <w:rtl/>
        </w:rPr>
        <w:t>اللَّهَ</w:t>
      </w:r>
      <w:r w:rsidRPr="00A633C1">
        <w:rPr>
          <w:rStyle w:val="Char"/>
          <w:rtl/>
        </w:rPr>
        <w:t xml:space="preserve"> </w:t>
      </w:r>
      <w:r w:rsidRPr="00A633C1">
        <w:rPr>
          <w:rStyle w:val="Char"/>
          <w:rFonts w:hint="eastAsia"/>
          <w:rtl/>
        </w:rPr>
        <w:t>فَاتَّبِعُونِي</w:t>
      </w:r>
      <w:r w:rsidRPr="00A633C1">
        <w:rPr>
          <w:rStyle w:val="Char"/>
          <w:rtl/>
        </w:rPr>
        <w:t xml:space="preserve"> </w:t>
      </w:r>
      <w:r w:rsidRPr="00A633C1">
        <w:rPr>
          <w:rStyle w:val="Char"/>
          <w:rFonts w:hint="eastAsia"/>
          <w:rtl/>
        </w:rPr>
        <w:t>يُحْبِبْكُمُ</w:t>
      </w:r>
      <w:r w:rsidRPr="00A633C1">
        <w:rPr>
          <w:rStyle w:val="Char"/>
          <w:rtl/>
        </w:rPr>
        <w:t xml:space="preserve"> </w:t>
      </w:r>
      <w:r w:rsidRPr="00A633C1">
        <w:rPr>
          <w:rStyle w:val="Char"/>
          <w:rFonts w:hint="eastAsia"/>
          <w:rtl/>
        </w:rPr>
        <w:t>اللَّهُ</w:t>
      </w:r>
      <w:r w:rsidRPr="003E1E17">
        <w:rPr>
          <w:rFonts w:ascii="Book Antiqua" w:hAnsi="Book Antiqua" w:cs="Traditional Arabic"/>
          <w:sz w:val="24"/>
          <w:szCs w:val="28"/>
          <w:rtl/>
          <w:lang w:val="en-US" w:bidi="fa-IR"/>
        </w:rPr>
        <w:t>﴾</w:t>
      </w:r>
      <w:r>
        <w:rPr>
          <w:rFonts w:ascii="Book Antiqua" w:hAnsi="Book Antiqua" w:cs="Arial"/>
          <w:sz w:val="24"/>
          <w:szCs w:val="24"/>
          <w:rtl/>
          <w:lang w:val="en-US" w:bidi="fa-IR"/>
        </w:rPr>
        <w:t xml:space="preserve"> </w:t>
      </w:r>
      <w:r w:rsidRPr="003E1E17">
        <w:rPr>
          <w:rStyle w:val="Char1"/>
          <w:rtl/>
        </w:rPr>
        <w:t>[</w:t>
      </w:r>
      <w:r w:rsidRPr="003E1E17">
        <w:rPr>
          <w:rStyle w:val="Char1"/>
          <w:rFonts w:hint="eastAsia"/>
          <w:rtl/>
        </w:rPr>
        <w:t>آل</w:t>
      </w:r>
      <w:r w:rsidRPr="003E1E17">
        <w:rPr>
          <w:rStyle w:val="Char1"/>
          <w:rtl/>
        </w:rPr>
        <w:t xml:space="preserve"> </w:t>
      </w:r>
      <w:r w:rsidRPr="003E1E17">
        <w:rPr>
          <w:rStyle w:val="Char1"/>
          <w:rFonts w:hint="eastAsia"/>
          <w:rtl/>
        </w:rPr>
        <w:t>عمران</w:t>
      </w:r>
      <w:r w:rsidRPr="003E1E17">
        <w:rPr>
          <w:rStyle w:val="Char1"/>
          <w:rtl/>
        </w:rPr>
        <w:t>: 31]</w:t>
      </w:r>
      <w:r>
        <w:rPr>
          <w:rStyle w:val="Char1"/>
          <w:rFonts w:hint="cs"/>
          <w:rtl/>
          <w:lang w:val="en-US"/>
        </w:rPr>
        <w:t>.</w:t>
      </w:r>
    </w:p>
    <w:p w:rsidR="00683F32" w:rsidRDefault="003E1E17" w:rsidP="002D076A">
      <w:pPr>
        <w:widowControl w:val="0"/>
        <w:spacing w:before="120"/>
        <w:ind w:firstLine="284"/>
        <w:jc w:val="both"/>
        <w:rPr>
          <w:rFonts w:ascii="Book Antiqua" w:hAnsi="Book Antiqua"/>
          <w:b/>
          <w:bCs/>
          <w:i/>
          <w:iCs/>
          <w:sz w:val="24"/>
          <w:szCs w:val="32"/>
        </w:rPr>
      </w:pPr>
      <w:r>
        <w:rPr>
          <w:rFonts w:ascii="Book Antiqua" w:hAnsi="Book Antiqua"/>
          <w:b/>
          <w:bCs/>
          <w:i/>
          <w:iCs/>
          <w:sz w:val="24"/>
          <w:szCs w:val="32"/>
        </w:rPr>
        <w:t xml:space="preserve"> </w:t>
      </w:r>
      <w:r w:rsidR="00CA4808">
        <w:rPr>
          <w:rFonts w:ascii="Book Antiqua" w:hAnsi="Book Antiqua"/>
          <w:b/>
          <w:bCs/>
          <w:i/>
          <w:iCs/>
          <w:sz w:val="24"/>
          <w:szCs w:val="32"/>
        </w:rPr>
        <w:t>«</w:t>
      </w:r>
      <w:r w:rsidR="00202699">
        <w:rPr>
          <w:rFonts w:ascii="Book Antiqua" w:hAnsi="Book Antiqua"/>
          <w:b/>
          <w:bCs/>
          <w:i/>
          <w:iCs/>
          <w:sz w:val="24"/>
          <w:szCs w:val="32"/>
        </w:rPr>
        <w:t>Dis</w:t>
      </w:r>
      <w:r w:rsidR="00462F28">
        <w:rPr>
          <w:rFonts w:ascii="Book Antiqua" w:hAnsi="Book Antiqua"/>
          <w:b/>
          <w:bCs/>
          <w:i/>
          <w:iCs/>
          <w:sz w:val="24"/>
          <w:szCs w:val="32"/>
        </w:rPr>
        <w:t>:</w:t>
      </w:r>
      <w:r w:rsidR="00683F32" w:rsidRPr="00A94968">
        <w:rPr>
          <w:rFonts w:ascii="Book Antiqua" w:hAnsi="Book Antiqua"/>
          <w:b/>
          <w:bCs/>
          <w:i/>
          <w:iCs/>
          <w:sz w:val="24"/>
          <w:szCs w:val="32"/>
        </w:rPr>
        <w:t xml:space="preserve"> </w:t>
      </w:r>
      <w:r w:rsidR="00CA4808">
        <w:rPr>
          <w:rFonts w:ascii="Book Antiqua" w:hAnsi="Book Antiqua"/>
          <w:b/>
          <w:bCs/>
          <w:i/>
          <w:iCs/>
          <w:sz w:val="24"/>
          <w:szCs w:val="32"/>
        </w:rPr>
        <w:t>«</w:t>
      </w:r>
      <w:r w:rsidR="00683F32" w:rsidRPr="00A94968">
        <w:rPr>
          <w:rFonts w:ascii="Book Antiqua" w:hAnsi="Book Antiqua"/>
          <w:b/>
          <w:bCs/>
          <w:i/>
          <w:iCs/>
          <w:sz w:val="24"/>
          <w:szCs w:val="32"/>
        </w:rPr>
        <w:t xml:space="preserve">Si vous aimez vraiment Allah, suivez-moi, Allah vous aimera </w:t>
      </w:r>
      <w:r w:rsidR="00202699">
        <w:rPr>
          <w:rFonts w:ascii="Book Antiqua" w:hAnsi="Book Antiqua"/>
          <w:b/>
          <w:bCs/>
          <w:i/>
          <w:iCs/>
          <w:sz w:val="24"/>
          <w:szCs w:val="32"/>
        </w:rPr>
        <w:t>alors»...</w:t>
      </w:r>
      <w:r w:rsidR="00683F32" w:rsidRPr="00A94968">
        <w:rPr>
          <w:rFonts w:ascii="Book Antiqua" w:hAnsi="Book Antiqua"/>
          <w:b/>
          <w:bCs/>
          <w:i/>
          <w:iCs/>
          <w:sz w:val="24"/>
          <w:szCs w:val="32"/>
        </w:rPr>
        <w:t>»</w:t>
      </w:r>
      <w:r w:rsidR="00683F32" w:rsidRPr="00A94968">
        <w:rPr>
          <w:rStyle w:val="FootnoteReference"/>
          <w:rFonts w:ascii="Book Antiqua" w:hAnsi="Book Antiqua"/>
          <w:sz w:val="24"/>
          <w:szCs w:val="20"/>
        </w:rPr>
        <w:footnoteReference w:id="41"/>
      </w:r>
    </w:p>
    <w:p w:rsidR="003E1E17" w:rsidRPr="003E1E17" w:rsidRDefault="003E1E17" w:rsidP="003E1E17">
      <w:pPr>
        <w:widowControl w:val="0"/>
        <w:bidi/>
        <w:spacing w:before="120"/>
        <w:ind w:firstLine="284"/>
        <w:jc w:val="both"/>
        <w:rPr>
          <w:rFonts w:ascii="Book Antiqua" w:hAnsi="Book Antiqua" w:hint="cs"/>
          <w:b/>
          <w:bCs/>
          <w:i/>
          <w:iCs/>
          <w:sz w:val="24"/>
          <w:szCs w:val="32"/>
          <w:rtl/>
          <w:lang w:val="en-US" w:bidi="fa-IR"/>
        </w:rPr>
      </w:pPr>
      <w:r w:rsidRPr="003E1E17">
        <w:rPr>
          <w:rFonts w:ascii="Book Antiqua" w:hAnsi="Book Antiqua" w:cs="Traditional Arabic"/>
          <w:b/>
          <w:i/>
          <w:sz w:val="24"/>
          <w:szCs w:val="28"/>
          <w:rtl/>
          <w:lang w:val="en-US" w:bidi="fa-IR"/>
        </w:rPr>
        <w:t>﴿</w:t>
      </w:r>
      <w:r w:rsidRPr="00A633C1">
        <w:rPr>
          <w:rStyle w:val="Char"/>
          <w:rFonts w:hint="eastAsia"/>
          <w:rtl/>
        </w:rPr>
        <w:t>يَا</w:t>
      </w:r>
      <w:r w:rsidRPr="00A633C1">
        <w:rPr>
          <w:rStyle w:val="Char"/>
          <w:rtl/>
        </w:rPr>
        <w:t xml:space="preserve"> </w:t>
      </w:r>
      <w:r w:rsidRPr="00A633C1">
        <w:rPr>
          <w:rStyle w:val="Char"/>
          <w:rFonts w:hint="eastAsia"/>
          <w:rtl/>
        </w:rPr>
        <w:t>أَيُّهَا</w:t>
      </w:r>
      <w:r w:rsidRPr="00A633C1">
        <w:rPr>
          <w:rStyle w:val="Char"/>
          <w:rtl/>
        </w:rPr>
        <w:t xml:space="preserve"> </w:t>
      </w:r>
      <w:r w:rsidRPr="00A633C1">
        <w:rPr>
          <w:rStyle w:val="Char"/>
          <w:rFonts w:hint="eastAsia"/>
          <w:rtl/>
        </w:rPr>
        <w:t>الَّذِينَ</w:t>
      </w:r>
      <w:r w:rsidRPr="00A633C1">
        <w:rPr>
          <w:rStyle w:val="Char"/>
          <w:rtl/>
        </w:rPr>
        <w:t xml:space="preserve"> </w:t>
      </w:r>
      <w:r w:rsidRPr="00A633C1">
        <w:rPr>
          <w:rStyle w:val="Char"/>
          <w:rFonts w:hint="eastAsia"/>
          <w:rtl/>
        </w:rPr>
        <w:t>آمَنُوا</w:t>
      </w:r>
      <w:r w:rsidRPr="00A633C1">
        <w:rPr>
          <w:rStyle w:val="Char"/>
          <w:rtl/>
        </w:rPr>
        <w:t xml:space="preserve"> </w:t>
      </w:r>
      <w:r w:rsidRPr="00A633C1">
        <w:rPr>
          <w:rStyle w:val="Char"/>
          <w:rFonts w:hint="eastAsia"/>
          <w:rtl/>
        </w:rPr>
        <w:t>مَنْ</w:t>
      </w:r>
      <w:r w:rsidRPr="00A633C1">
        <w:rPr>
          <w:rStyle w:val="Char"/>
          <w:rtl/>
        </w:rPr>
        <w:t xml:space="preserve"> </w:t>
      </w:r>
      <w:r w:rsidRPr="00A633C1">
        <w:rPr>
          <w:rStyle w:val="Char"/>
          <w:rFonts w:hint="eastAsia"/>
          <w:rtl/>
        </w:rPr>
        <w:t>يَرْتَدَّ</w:t>
      </w:r>
      <w:r w:rsidRPr="00A633C1">
        <w:rPr>
          <w:rStyle w:val="Char"/>
          <w:rtl/>
        </w:rPr>
        <w:t xml:space="preserve"> </w:t>
      </w:r>
      <w:r w:rsidRPr="00A633C1">
        <w:rPr>
          <w:rStyle w:val="Char"/>
          <w:rFonts w:hint="eastAsia"/>
          <w:rtl/>
        </w:rPr>
        <w:t>مِنْكُمْ</w:t>
      </w:r>
      <w:r w:rsidRPr="00A633C1">
        <w:rPr>
          <w:rStyle w:val="Char"/>
          <w:rtl/>
        </w:rPr>
        <w:t xml:space="preserve"> </w:t>
      </w:r>
      <w:r w:rsidRPr="00A633C1">
        <w:rPr>
          <w:rStyle w:val="Char"/>
          <w:rFonts w:hint="eastAsia"/>
          <w:rtl/>
        </w:rPr>
        <w:t>عَنْ</w:t>
      </w:r>
      <w:r w:rsidRPr="00A633C1">
        <w:rPr>
          <w:rStyle w:val="Char"/>
          <w:rtl/>
        </w:rPr>
        <w:t xml:space="preserve"> </w:t>
      </w:r>
      <w:r w:rsidRPr="00A633C1">
        <w:rPr>
          <w:rStyle w:val="Char"/>
          <w:rFonts w:hint="eastAsia"/>
          <w:rtl/>
        </w:rPr>
        <w:t>دِينِهِ</w:t>
      </w:r>
      <w:r w:rsidRPr="00A633C1">
        <w:rPr>
          <w:rStyle w:val="Char"/>
          <w:rtl/>
        </w:rPr>
        <w:t xml:space="preserve"> </w:t>
      </w:r>
      <w:r w:rsidRPr="00A633C1">
        <w:rPr>
          <w:rStyle w:val="Char"/>
          <w:rFonts w:hint="eastAsia"/>
          <w:rtl/>
        </w:rPr>
        <w:t>فَسَوْفَ</w:t>
      </w:r>
      <w:r w:rsidRPr="00A633C1">
        <w:rPr>
          <w:rStyle w:val="Char"/>
          <w:rtl/>
        </w:rPr>
        <w:t xml:space="preserve"> </w:t>
      </w:r>
      <w:r w:rsidRPr="00A633C1">
        <w:rPr>
          <w:rStyle w:val="Char"/>
          <w:rFonts w:hint="eastAsia"/>
          <w:rtl/>
        </w:rPr>
        <w:t>يَأْتِي</w:t>
      </w:r>
      <w:r w:rsidRPr="00A633C1">
        <w:rPr>
          <w:rStyle w:val="Char"/>
          <w:rtl/>
        </w:rPr>
        <w:t xml:space="preserve"> </w:t>
      </w:r>
      <w:r w:rsidRPr="00A633C1">
        <w:rPr>
          <w:rStyle w:val="Char"/>
          <w:rFonts w:hint="eastAsia"/>
          <w:rtl/>
        </w:rPr>
        <w:t>اللَّهُ</w:t>
      </w:r>
      <w:r w:rsidRPr="00A633C1">
        <w:rPr>
          <w:rStyle w:val="Char"/>
          <w:rtl/>
        </w:rPr>
        <w:t xml:space="preserve"> </w:t>
      </w:r>
      <w:r w:rsidRPr="00A633C1">
        <w:rPr>
          <w:rStyle w:val="Char"/>
          <w:rFonts w:hint="eastAsia"/>
          <w:rtl/>
        </w:rPr>
        <w:t>بِقَوْمٍ</w:t>
      </w:r>
      <w:r w:rsidRPr="00A633C1">
        <w:rPr>
          <w:rStyle w:val="Char"/>
          <w:rtl/>
        </w:rPr>
        <w:t xml:space="preserve"> </w:t>
      </w:r>
      <w:r w:rsidRPr="00A633C1">
        <w:rPr>
          <w:rStyle w:val="Char"/>
          <w:rFonts w:hint="eastAsia"/>
          <w:rtl/>
        </w:rPr>
        <w:t>يُحِبُّهُمْ</w:t>
      </w:r>
      <w:r w:rsidRPr="00A633C1">
        <w:rPr>
          <w:rStyle w:val="Char"/>
          <w:rtl/>
        </w:rPr>
        <w:t xml:space="preserve"> </w:t>
      </w:r>
      <w:r w:rsidRPr="00A633C1">
        <w:rPr>
          <w:rStyle w:val="Char"/>
          <w:rFonts w:hint="eastAsia"/>
          <w:rtl/>
        </w:rPr>
        <w:t>وَيُحِبُّونَهُ</w:t>
      </w:r>
      <w:r w:rsidRPr="003E1E17">
        <w:rPr>
          <w:rFonts w:ascii="Book Antiqua" w:hAnsi="Book Antiqua" w:cs="Traditional Arabic"/>
          <w:b/>
          <w:i/>
          <w:sz w:val="24"/>
          <w:szCs w:val="28"/>
          <w:rtl/>
          <w:lang w:val="en-US" w:bidi="fa-IR"/>
        </w:rPr>
        <w:t>﴾</w:t>
      </w:r>
      <w:r>
        <w:rPr>
          <w:rFonts w:ascii="Book Antiqua" w:hAnsi="Book Antiqua" w:cs="Arial"/>
          <w:b/>
          <w:i/>
          <w:sz w:val="24"/>
          <w:szCs w:val="24"/>
          <w:rtl/>
          <w:lang w:val="en-US" w:bidi="fa-IR"/>
        </w:rPr>
        <w:t xml:space="preserve"> </w:t>
      </w:r>
      <w:r w:rsidRPr="003E1E17">
        <w:rPr>
          <w:rStyle w:val="Char1"/>
          <w:rtl/>
        </w:rPr>
        <w:t>[</w:t>
      </w:r>
      <w:r w:rsidRPr="003E1E17">
        <w:rPr>
          <w:rStyle w:val="Char1"/>
          <w:rFonts w:hint="eastAsia"/>
          <w:rtl/>
        </w:rPr>
        <w:t>المائدة</w:t>
      </w:r>
      <w:r w:rsidRPr="003E1E17">
        <w:rPr>
          <w:rStyle w:val="Char1"/>
          <w:rtl/>
        </w:rPr>
        <w:t>: 54]</w:t>
      </w:r>
      <w:r>
        <w:rPr>
          <w:rStyle w:val="Char1"/>
          <w:rFonts w:hint="cs"/>
          <w:rtl/>
          <w:lang w:val="en-US"/>
        </w:rPr>
        <w:t>.</w:t>
      </w:r>
    </w:p>
    <w:p w:rsidR="00683F32" w:rsidRDefault="003E1E17" w:rsidP="002D076A">
      <w:pPr>
        <w:widowControl w:val="0"/>
        <w:spacing w:before="120"/>
        <w:ind w:firstLine="284"/>
        <w:jc w:val="both"/>
        <w:rPr>
          <w:rFonts w:ascii="Book Antiqua" w:hAnsi="Book Antiqua"/>
          <w:sz w:val="24"/>
        </w:rPr>
      </w:pPr>
      <w:r w:rsidRPr="00A94968">
        <w:rPr>
          <w:rFonts w:ascii="Book Antiqua" w:hAnsi="Book Antiqua"/>
          <w:b/>
          <w:bCs/>
          <w:i/>
          <w:iCs/>
          <w:sz w:val="24"/>
          <w:szCs w:val="32"/>
        </w:rPr>
        <w:t xml:space="preserve"> </w:t>
      </w:r>
      <w:r w:rsidR="00683F32" w:rsidRPr="00A94968">
        <w:rPr>
          <w:rFonts w:ascii="Book Antiqua" w:hAnsi="Book Antiqua"/>
          <w:b/>
          <w:bCs/>
          <w:i/>
          <w:iCs/>
          <w:sz w:val="24"/>
          <w:szCs w:val="32"/>
        </w:rPr>
        <w:t>«</w:t>
      </w:r>
      <w:r w:rsidR="00595C54">
        <w:rPr>
          <w:rFonts w:ascii="Book Antiqua" w:hAnsi="Book Antiqua"/>
          <w:b/>
          <w:bCs/>
          <w:i/>
          <w:iCs/>
          <w:sz w:val="24"/>
          <w:szCs w:val="24"/>
        </w:rPr>
        <w:t>Ô</w:t>
      </w:r>
      <w:r w:rsidR="00683F32" w:rsidRPr="00A94968">
        <w:rPr>
          <w:rFonts w:ascii="Book Antiqua" w:hAnsi="Book Antiqua"/>
          <w:b/>
          <w:bCs/>
          <w:i/>
          <w:iCs/>
          <w:sz w:val="24"/>
          <w:szCs w:val="24"/>
          <w:rtl/>
        </w:rPr>
        <w:t xml:space="preserve"> </w:t>
      </w:r>
      <w:r w:rsidR="00683F32" w:rsidRPr="00A94968">
        <w:rPr>
          <w:rFonts w:ascii="Book Antiqua" w:hAnsi="Book Antiqua"/>
          <w:b/>
          <w:bCs/>
          <w:i/>
          <w:iCs/>
          <w:sz w:val="24"/>
          <w:szCs w:val="32"/>
        </w:rPr>
        <w:t xml:space="preserve">vous qui avez </w:t>
      </w:r>
      <w:r w:rsidR="00202699">
        <w:rPr>
          <w:rFonts w:ascii="Book Antiqua" w:hAnsi="Book Antiqua"/>
          <w:b/>
          <w:bCs/>
          <w:i/>
          <w:iCs/>
          <w:sz w:val="24"/>
          <w:szCs w:val="32"/>
        </w:rPr>
        <w:t>cru</w:t>
      </w:r>
      <w:r w:rsidR="00CA4808">
        <w:rPr>
          <w:rFonts w:ascii="Book Antiqua" w:hAnsi="Book Antiqua"/>
          <w:b/>
          <w:bCs/>
          <w:i/>
          <w:iCs/>
          <w:sz w:val="24"/>
          <w:szCs w:val="32"/>
        </w:rPr>
        <w:t>!</w:t>
      </w:r>
      <w:r w:rsidR="00683F32" w:rsidRPr="00A94968">
        <w:rPr>
          <w:rFonts w:ascii="Book Antiqua" w:hAnsi="Book Antiqua"/>
          <w:b/>
          <w:bCs/>
          <w:i/>
          <w:iCs/>
          <w:sz w:val="24"/>
          <w:szCs w:val="32"/>
        </w:rPr>
        <w:t xml:space="preserve"> Quiconque parmi vous apostasie de sa religion, Allah fera venir un peuple qu’Il aime et qui L’aime</w:t>
      </w:r>
      <w:r w:rsidR="00202699">
        <w:rPr>
          <w:rFonts w:ascii="Book Antiqua" w:hAnsi="Book Antiqua"/>
          <w:b/>
          <w:bCs/>
          <w:i/>
          <w:iCs/>
          <w:sz w:val="24"/>
          <w:szCs w:val="32"/>
        </w:rPr>
        <w:t>...</w:t>
      </w:r>
      <w:r w:rsidR="00683F32" w:rsidRPr="00A94968">
        <w:rPr>
          <w:rFonts w:ascii="Book Antiqua" w:hAnsi="Book Antiqua"/>
          <w:b/>
          <w:bCs/>
          <w:i/>
          <w:iCs/>
          <w:sz w:val="24"/>
          <w:szCs w:val="32"/>
        </w:rPr>
        <w:t>»</w:t>
      </w:r>
      <w:r w:rsidR="00683F32" w:rsidRPr="00A94968">
        <w:rPr>
          <w:rStyle w:val="FootnoteReference"/>
          <w:rFonts w:ascii="Book Antiqua" w:hAnsi="Book Antiqua"/>
          <w:sz w:val="24"/>
          <w:szCs w:val="20"/>
        </w:rPr>
        <w:footnoteReference w:id="42"/>
      </w:r>
    </w:p>
    <w:p w:rsidR="003E1E17" w:rsidRPr="003E1E17" w:rsidRDefault="003E1E17" w:rsidP="003E1E17">
      <w:pPr>
        <w:widowControl w:val="0"/>
        <w:bidi/>
        <w:spacing w:before="120"/>
        <w:ind w:firstLine="284"/>
        <w:jc w:val="both"/>
        <w:rPr>
          <w:rStyle w:val="FootnoteReference"/>
          <w:rFonts w:ascii="Book Antiqua" w:hAnsi="Book Antiqua" w:hint="cs"/>
          <w:sz w:val="24"/>
          <w:szCs w:val="20"/>
          <w:rtl/>
          <w:lang w:val="en-US" w:bidi="fa-IR"/>
        </w:rPr>
      </w:pPr>
      <w:r w:rsidRPr="003E1E17">
        <w:rPr>
          <w:rFonts w:ascii="Book Antiqua" w:hAnsi="Book Antiqua" w:cs="Traditional Arabic"/>
          <w:sz w:val="24"/>
          <w:szCs w:val="28"/>
          <w:rtl/>
          <w:lang w:val="en-US" w:bidi="fa-IR"/>
        </w:rPr>
        <w:t>﴿</w:t>
      </w:r>
      <w:r w:rsidRPr="00A633C1">
        <w:rPr>
          <w:rStyle w:val="Char"/>
          <w:rFonts w:hint="eastAsia"/>
          <w:rtl/>
        </w:rPr>
        <w:t>وَاللَّهُ</w:t>
      </w:r>
      <w:r w:rsidRPr="00A633C1">
        <w:rPr>
          <w:rStyle w:val="Char"/>
          <w:rtl/>
        </w:rPr>
        <w:t xml:space="preserve"> </w:t>
      </w:r>
      <w:r w:rsidRPr="00A633C1">
        <w:rPr>
          <w:rStyle w:val="Char"/>
          <w:rFonts w:hint="eastAsia"/>
          <w:rtl/>
        </w:rPr>
        <w:t>يُحِبُّ</w:t>
      </w:r>
      <w:r w:rsidRPr="00A633C1">
        <w:rPr>
          <w:rStyle w:val="Char"/>
          <w:rtl/>
        </w:rPr>
        <w:t xml:space="preserve"> </w:t>
      </w:r>
      <w:r w:rsidRPr="00A633C1">
        <w:rPr>
          <w:rStyle w:val="Char"/>
          <w:rFonts w:hint="eastAsia"/>
          <w:rtl/>
        </w:rPr>
        <w:t>الصَّابِرِينَ</w:t>
      </w:r>
      <w:r w:rsidRPr="003E1E17">
        <w:rPr>
          <w:rFonts w:ascii="Book Antiqua" w:hAnsi="Book Antiqua" w:cs="Traditional Arabic"/>
          <w:sz w:val="24"/>
          <w:szCs w:val="28"/>
          <w:rtl/>
          <w:lang w:val="en-US" w:bidi="fa-IR"/>
        </w:rPr>
        <w:t>﴾</w:t>
      </w:r>
      <w:r>
        <w:rPr>
          <w:rFonts w:ascii="Book Antiqua" w:hAnsi="Book Antiqua" w:cs="Arial"/>
          <w:sz w:val="24"/>
          <w:szCs w:val="24"/>
          <w:rtl/>
          <w:lang w:val="en-US" w:bidi="fa-IR"/>
        </w:rPr>
        <w:t xml:space="preserve"> </w:t>
      </w:r>
      <w:r w:rsidRPr="003E1E17">
        <w:rPr>
          <w:rStyle w:val="Char1"/>
          <w:rtl/>
        </w:rPr>
        <w:t>[</w:t>
      </w:r>
      <w:r w:rsidRPr="003E1E17">
        <w:rPr>
          <w:rStyle w:val="Char1"/>
          <w:rFonts w:hint="eastAsia"/>
          <w:rtl/>
        </w:rPr>
        <w:t>آل</w:t>
      </w:r>
      <w:r w:rsidRPr="003E1E17">
        <w:rPr>
          <w:rStyle w:val="Char1"/>
          <w:rtl/>
        </w:rPr>
        <w:t xml:space="preserve"> </w:t>
      </w:r>
      <w:r w:rsidRPr="003E1E17">
        <w:rPr>
          <w:rStyle w:val="Char1"/>
          <w:rFonts w:hint="eastAsia"/>
          <w:rtl/>
        </w:rPr>
        <w:t>عمران</w:t>
      </w:r>
      <w:r w:rsidRPr="003E1E17">
        <w:rPr>
          <w:rStyle w:val="Char1"/>
          <w:rtl/>
        </w:rPr>
        <w:t>: 146]</w:t>
      </w:r>
      <w:r>
        <w:rPr>
          <w:rStyle w:val="Char1"/>
          <w:rFonts w:hint="cs"/>
          <w:rtl/>
          <w:lang w:val="en-US"/>
        </w:rPr>
        <w:t>.</w:t>
      </w:r>
    </w:p>
    <w:p w:rsidR="00683F32" w:rsidRDefault="003E1E17" w:rsidP="002D076A">
      <w:pPr>
        <w:widowControl w:val="0"/>
        <w:spacing w:before="120"/>
        <w:ind w:firstLine="284"/>
        <w:jc w:val="both"/>
        <w:rPr>
          <w:rFonts w:ascii="Book Antiqua" w:hAnsi="Book Antiqua"/>
          <w:b/>
          <w:bCs/>
          <w:i/>
          <w:iCs/>
          <w:sz w:val="24"/>
          <w:szCs w:val="32"/>
        </w:rPr>
      </w:pPr>
      <w:r>
        <w:rPr>
          <w:rFonts w:ascii="Book Antiqua" w:hAnsi="Book Antiqua"/>
          <w:b/>
          <w:bCs/>
          <w:i/>
          <w:iCs/>
          <w:sz w:val="24"/>
          <w:szCs w:val="32"/>
        </w:rPr>
        <w:t xml:space="preserve"> </w:t>
      </w:r>
      <w:r w:rsidR="00CA4808">
        <w:rPr>
          <w:rFonts w:ascii="Book Antiqua" w:hAnsi="Book Antiqua"/>
          <w:b/>
          <w:bCs/>
          <w:i/>
          <w:iCs/>
          <w:sz w:val="24"/>
          <w:szCs w:val="32"/>
        </w:rPr>
        <w:t>«</w:t>
      </w:r>
      <w:r w:rsidR="00683F32" w:rsidRPr="00A94968">
        <w:rPr>
          <w:rFonts w:ascii="Book Antiqua" w:hAnsi="Book Antiqua"/>
          <w:b/>
          <w:bCs/>
          <w:i/>
          <w:iCs/>
          <w:sz w:val="24"/>
          <w:szCs w:val="32"/>
        </w:rPr>
        <w:t>... Et Allah aime les endurants.»</w:t>
      </w:r>
      <w:r w:rsidR="00683F32" w:rsidRPr="00A94968">
        <w:rPr>
          <w:rStyle w:val="FootnoteReference"/>
          <w:rFonts w:ascii="Book Antiqua" w:hAnsi="Book Antiqua"/>
          <w:sz w:val="24"/>
          <w:szCs w:val="20"/>
        </w:rPr>
        <w:footnoteReference w:id="43"/>
      </w:r>
    </w:p>
    <w:p w:rsidR="003E1E17" w:rsidRPr="003E1E17" w:rsidRDefault="003E1E17" w:rsidP="003E1E17">
      <w:pPr>
        <w:widowControl w:val="0"/>
        <w:bidi/>
        <w:spacing w:before="120"/>
        <w:ind w:firstLine="284"/>
        <w:jc w:val="both"/>
        <w:rPr>
          <w:rFonts w:ascii="Book Antiqua" w:hAnsi="Book Antiqua" w:hint="cs"/>
          <w:b/>
          <w:bCs/>
          <w:i/>
          <w:iCs/>
          <w:sz w:val="24"/>
          <w:szCs w:val="32"/>
          <w:rtl/>
          <w:lang w:val="en-US" w:bidi="fa-IR"/>
        </w:rPr>
      </w:pPr>
      <w:r w:rsidRPr="003E1E17">
        <w:rPr>
          <w:rFonts w:ascii="Book Antiqua" w:hAnsi="Book Antiqua" w:cs="Traditional Arabic"/>
          <w:b/>
          <w:i/>
          <w:sz w:val="24"/>
          <w:szCs w:val="28"/>
          <w:rtl/>
          <w:lang w:val="en-US" w:bidi="fa-IR"/>
        </w:rPr>
        <w:t>﴿</w:t>
      </w:r>
      <w:r w:rsidRPr="00A633C1">
        <w:rPr>
          <w:rStyle w:val="Char"/>
          <w:rFonts w:hint="eastAsia"/>
          <w:rtl/>
        </w:rPr>
        <w:t>وَأَقْسِطُوا</w:t>
      </w:r>
      <w:r w:rsidR="00A633C1">
        <w:rPr>
          <w:rStyle w:val="Char"/>
          <w:rtl/>
        </w:rPr>
        <w:t xml:space="preserve"> </w:t>
      </w:r>
      <w:r w:rsidRPr="00A633C1">
        <w:rPr>
          <w:rStyle w:val="Char"/>
          <w:rFonts w:hint="eastAsia"/>
          <w:rtl/>
        </w:rPr>
        <w:t>إِنَّ</w:t>
      </w:r>
      <w:r w:rsidRPr="00A633C1">
        <w:rPr>
          <w:rStyle w:val="Char"/>
          <w:rtl/>
        </w:rPr>
        <w:t xml:space="preserve"> </w:t>
      </w:r>
      <w:r w:rsidRPr="00A633C1">
        <w:rPr>
          <w:rStyle w:val="Char"/>
          <w:rFonts w:hint="eastAsia"/>
          <w:rtl/>
        </w:rPr>
        <w:t>اللَّهَ</w:t>
      </w:r>
      <w:r w:rsidRPr="00A633C1">
        <w:rPr>
          <w:rStyle w:val="Char"/>
          <w:rtl/>
        </w:rPr>
        <w:t xml:space="preserve"> </w:t>
      </w:r>
      <w:r w:rsidRPr="00A633C1">
        <w:rPr>
          <w:rStyle w:val="Char"/>
          <w:rFonts w:hint="eastAsia"/>
          <w:rtl/>
        </w:rPr>
        <w:t>يُحِبُّ</w:t>
      </w:r>
      <w:r w:rsidRPr="00A633C1">
        <w:rPr>
          <w:rStyle w:val="Char"/>
          <w:rtl/>
        </w:rPr>
        <w:t xml:space="preserve"> </w:t>
      </w:r>
      <w:r w:rsidRPr="00A633C1">
        <w:rPr>
          <w:rStyle w:val="Char"/>
          <w:rFonts w:hint="eastAsia"/>
          <w:rtl/>
        </w:rPr>
        <w:t>الْمُقْسِطِينَ</w:t>
      </w:r>
      <w:r w:rsidRPr="003E1E17">
        <w:rPr>
          <w:rFonts w:cs="Traditional Arabic" w:hint="cs"/>
          <w:b/>
          <w:i/>
          <w:sz w:val="24"/>
          <w:szCs w:val="28"/>
          <w:rtl/>
          <w:lang w:val="en-US" w:bidi="fa-IR"/>
        </w:rPr>
        <w:t>﴾</w:t>
      </w:r>
      <w:r>
        <w:rPr>
          <w:rFonts w:cs="Arial"/>
          <w:b/>
          <w:i/>
          <w:sz w:val="24"/>
          <w:szCs w:val="24"/>
          <w:rtl/>
          <w:lang w:val="en-US" w:bidi="fa-IR"/>
        </w:rPr>
        <w:t xml:space="preserve"> </w:t>
      </w:r>
      <w:r w:rsidRPr="003E1E17">
        <w:rPr>
          <w:rStyle w:val="Char1"/>
          <w:rtl/>
        </w:rPr>
        <w:t>[الحجرات: 9]</w:t>
      </w:r>
      <w:r>
        <w:rPr>
          <w:rStyle w:val="Char1"/>
          <w:rFonts w:hint="cs"/>
          <w:rtl/>
          <w:lang w:val="en-US"/>
        </w:rPr>
        <w:t>.</w:t>
      </w:r>
    </w:p>
    <w:p w:rsidR="00683F32" w:rsidRDefault="003E1E17" w:rsidP="002D076A">
      <w:pPr>
        <w:widowControl w:val="0"/>
        <w:spacing w:before="120"/>
        <w:ind w:firstLine="284"/>
        <w:jc w:val="both"/>
        <w:rPr>
          <w:rFonts w:ascii="Book Antiqua" w:hAnsi="Book Antiqua"/>
          <w:b/>
          <w:bCs/>
          <w:i/>
          <w:iCs/>
          <w:sz w:val="24"/>
          <w:szCs w:val="32"/>
        </w:rPr>
      </w:pPr>
      <w:r w:rsidRPr="00A94968">
        <w:rPr>
          <w:rFonts w:ascii="Book Antiqua" w:hAnsi="Book Antiqua"/>
          <w:b/>
          <w:bCs/>
          <w:i/>
          <w:iCs/>
          <w:sz w:val="24"/>
          <w:szCs w:val="32"/>
        </w:rPr>
        <w:t xml:space="preserve"> </w:t>
      </w:r>
      <w:r w:rsidR="00683F32" w:rsidRPr="00A94968">
        <w:rPr>
          <w:rFonts w:ascii="Book Antiqua" w:hAnsi="Book Antiqua"/>
          <w:b/>
          <w:bCs/>
          <w:i/>
          <w:iCs/>
          <w:sz w:val="24"/>
          <w:szCs w:val="32"/>
        </w:rPr>
        <w:t>«... Et juge entre eux en équité, car Allah aime vraiment les gens équitables.»</w:t>
      </w:r>
      <w:r w:rsidR="00683F32" w:rsidRPr="00A94968">
        <w:rPr>
          <w:rStyle w:val="FootnoteReference"/>
          <w:rFonts w:ascii="Book Antiqua" w:hAnsi="Book Antiqua"/>
          <w:sz w:val="24"/>
          <w:szCs w:val="20"/>
        </w:rPr>
        <w:footnoteReference w:id="44"/>
      </w:r>
    </w:p>
    <w:p w:rsidR="003E1E17" w:rsidRPr="003E1E17" w:rsidRDefault="003E1E17" w:rsidP="003E1E17">
      <w:pPr>
        <w:widowControl w:val="0"/>
        <w:bidi/>
        <w:spacing w:before="120"/>
        <w:ind w:firstLine="284"/>
        <w:jc w:val="both"/>
        <w:rPr>
          <w:rFonts w:ascii="Book Antiqua" w:hAnsi="Book Antiqua" w:hint="cs"/>
          <w:b/>
          <w:bCs/>
          <w:i/>
          <w:iCs/>
          <w:sz w:val="24"/>
          <w:szCs w:val="32"/>
          <w:rtl/>
          <w:lang w:val="en-US" w:bidi="fa-IR"/>
        </w:rPr>
      </w:pPr>
      <w:r w:rsidRPr="003E1E17">
        <w:rPr>
          <w:rFonts w:ascii="Book Antiqua" w:hAnsi="Book Antiqua" w:cs="Traditional Arabic"/>
          <w:b/>
          <w:i/>
          <w:sz w:val="24"/>
          <w:szCs w:val="28"/>
          <w:rtl/>
          <w:lang w:val="en-US" w:bidi="fa-IR"/>
        </w:rPr>
        <w:t>﴿</w:t>
      </w:r>
      <w:r w:rsidRPr="00A633C1">
        <w:rPr>
          <w:rStyle w:val="Char"/>
          <w:rFonts w:hint="eastAsia"/>
          <w:rtl/>
        </w:rPr>
        <w:t>وَأَحْسِنُوا</w:t>
      </w:r>
      <w:r w:rsidR="00A633C1">
        <w:rPr>
          <w:rStyle w:val="Char"/>
          <w:rtl/>
        </w:rPr>
        <w:t xml:space="preserve"> </w:t>
      </w:r>
      <w:r w:rsidRPr="00A633C1">
        <w:rPr>
          <w:rStyle w:val="Char"/>
          <w:rFonts w:hint="eastAsia"/>
          <w:rtl/>
        </w:rPr>
        <w:t>إِنَّ</w:t>
      </w:r>
      <w:r w:rsidRPr="00A633C1">
        <w:rPr>
          <w:rStyle w:val="Char"/>
          <w:rtl/>
        </w:rPr>
        <w:t xml:space="preserve"> </w:t>
      </w:r>
      <w:r w:rsidRPr="00A633C1">
        <w:rPr>
          <w:rStyle w:val="Char"/>
          <w:rFonts w:hint="eastAsia"/>
          <w:rtl/>
        </w:rPr>
        <w:t>اللَّهَ</w:t>
      </w:r>
      <w:r w:rsidRPr="00A633C1">
        <w:rPr>
          <w:rStyle w:val="Char"/>
          <w:rtl/>
        </w:rPr>
        <w:t xml:space="preserve"> </w:t>
      </w:r>
      <w:r w:rsidRPr="00A633C1">
        <w:rPr>
          <w:rStyle w:val="Char"/>
          <w:rFonts w:hint="eastAsia"/>
          <w:rtl/>
        </w:rPr>
        <w:t>يُحِبُّ</w:t>
      </w:r>
      <w:r w:rsidRPr="00A633C1">
        <w:rPr>
          <w:rStyle w:val="Char"/>
          <w:rtl/>
        </w:rPr>
        <w:t xml:space="preserve"> </w:t>
      </w:r>
      <w:r w:rsidRPr="00A633C1">
        <w:rPr>
          <w:rStyle w:val="Char"/>
          <w:rFonts w:hint="eastAsia"/>
          <w:rtl/>
        </w:rPr>
        <w:t>الْمُحْسِنِينَ</w:t>
      </w:r>
      <w:r w:rsidRPr="003E1E17">
        <w:rPr>
          <w:rFonts w:ascii="Book Antiqua" w:hAnsi="Book Antiqua" w:cs="Traditional Arabic"/>
          <w:b/>
          <w:i/>
          <w:sz w:val="24"/>
          <w:szCs w:val="28"/>
          <w:rtl/>
          <w:lang w:val="en-US" w:bidi="fa-IR"/>
        </w:rPr>
        <w:t>﴾</w:t>
      </w:r>
      <w:r>
        <w:rPr>
          <w:rFonts w:ascii="Book Antiqua" w:hAnsi="Book Antiqua" w:cs="Arial"/>
          <w:b/>
          <w:i/>
          <w:sz w:val="24"/>
          <w:szCs w:val="24"/>
          <w:rtl/>
          <w:lang w:val="en-US" w:bidi="fa-IR"/>
        </w:rPr>
        <w:t xml:space="preserve"> </w:t>
      </w:r>
      <w:r w:rsidRPr="003E1E17">
        <w:rPr>
          <w:rStyle w:val="Char1"/>
          <w:rtl/>
        </w:rPr>
        <w:t>[</w:t>
      </w:r>
      <w:r w:rsidRPr="003E1E17">
        <w:rPr>
          <w:rStyle w:val="Char1"/>
          <w:rFonts w:hint="eastAsia"/>
          <w:rtl/>
        </w:rPr>
        <w:t>البقرة</w:t>
      </w:r>
      <w:r w:rsidRPr="003E1E17">
        <w:rPr>
          <w:rStyle w:val="Char1"/>
          <w:rtl/>
        </w:rPr>
        <w:t>: 195]</w:t>
      </w:r>
      <w:r>
        <w:rPr>
          <w:rStyle w:val="Char1"/>
          <w:rFonts w:hint="cs"/>
          <w:rtl/>
          <w:lang w:val="en-US"/>
        </w:rPr>
        <w:t>.</w:t>
      </w:r>
    </w:p>
    <w:p w:rsidR="00683F32" w:rsidRPr="00A94968" w:rsidRDefault="003E1E17" w:rsidP="002D076A">
      <w:pPr>
        <w:widowControl w:val="0"/>
        <w:spacing w:before="120"/>
        <w:ind w:firstLine="284"/>
        <w:jc w:val="both"/>
        <w:rPr>
          <w:rFonts w:ascii="Book Antiqua" w:hAnsi="Book Antiqua"/>
          <w:b/>
          <w:bCs/>
          <w:i/>
          <w:iCs/>
          <w:sz w:val="24"/>
          <w:szCs w:val="32"/>
        </w:rPr>
      </w:pPr>
      <w:r>
        <w:rPr>
          <w:rFonts w:ascii="Book Antiqua" w:hAnsi="Book Antiqua"/>
          <w:b/>
          <w:bCs/>
          <w:i/>
          <w:iCs/>
          <w:sz w:val="24"/>
          <w:szCs w:val="32"/>
        </w:rPr>
        <w:t xml:space="preserve"> </w:t>
      </w:r>
      <w:r w:rsidR="00CA4808">
        <w:rPr>
          <w:rFonts w:ascii="Book Antiqua" w:hAnsi="Book Antiqua"/>
          <w:b/>
          <w:bCs/>
          <w:i/>
          <w:iCs/>
          <w:sz w:val="24"/>
          <w:szCs w:val="32"/>
        </w:rPr>
        <w:t>«</w:t>
      </w:r>
      <w:r w:rsidR="00683F32" w:rsidRPr="00A94968">
        <w:rPr>
          <w:rFonts w:ascii="Book Antiqua" w:hAnsi="Book Antiqua"/>
          <w:b/>
          <w:bCs/>
          <w:i/>
          <w:iCs/>
          <w:sz w:val="24"/>
          <w:szCs w:val="32"/>
        </w:rPr>
        <w:t>... Et faites le bien, car Allah aime les</w:t>
      </w:r>
      <w:r w:rsidR="00FB3D4F">
        <w:rPr>
          <w:rFonts w:ascii="Book Antiqua" w:hAnsi="Book Antiqua"/>
          <w:b/>
          <w:bCs/>
          <w:i/>
          <w:iCs/>
          <w:sz w:val="24"/>
          <w:szCs w:val="32"/>
        </w:rPr>
        <w:t xml:space="preserve"> </w:t>
      </w:r>
      <w:r w:rsidR="00683F32" w:rsidRPr="00A94968">
        <w:rPr>
          <w:rFonts w:ascii="Book Antiqua" w:hAnsi="Book Antiqua"/>
          <w:b/>
          <w:bCs/>
          <w:i/>
          <w:iCs/>
          <w:sz w:val="24"/>
          <w:szCs w:val="32"/>
        </w:rPr>
        <w:t>bienfaisants</w:t>
      </w:r>
      <w:r w:rsidR="00202699">
        <w:rPr>
          <w:rFonts w:ascii="Book Antiqua" w:hAnsi="Book Antiqua"/>
          <w:b/>
          <w:bCs/>
          <w:i/>
          <w:iCs/>
          <w:sz w:val="24"/>
          <w:szCs w:val="32"/>
        </w:rPr>
        <w:t>.</w:t>
      </w:r>
      <w:r w:rsidR="00683F32" w:rsidRPr="00A94968">
        <w:rPr>
          <w:rFonts w:ascii="Book Antiqua" w:hAnsi="Book Antiqua"/>
          <w:b/>
          <w:bCs/>
          <w:i/>
          <w:iCs/>
          <w:sz w:val="24"/>
          <w:szCs w:val="32"/>
        </w:rPr>
        <w:t>»</w:t>
      </w:r>
      <w:r w:rsidR="00683F32" w:rsidRPr="00A94968">
        <w:rPr>
          <w:rStyle w:val="FootnoteReference"/>
          <w:rFonts w:ascii="Book Antiqua" w:hAnsi="Book Antiqua"/>
          <w:sz w:val="24"/>
          <w:szCs w:val="20"/>
        </w:rPr>
        <w:footnoteReference w:id="45"/>
      </w:r>
    </w:p>
    <w:p w:rsidR="00683F32" w:rsidRDefault="00683F32" w:rsidP="00CA4808">
      <w:pPr>
        <w:widowControl w:val="0"/>
        <w:spacing w:before="120"/>
        <w:ind w:firstLine="284"/>
        <w:jc w:val="both"/>
        <w:rPr>
          <w:rFonts w:ascii="Book Antiqua" w:hAnsi="Book Antiqua"/>
          <w:sz w:val="24"/>
          <w:szCs w:val="32"/>
        </w:rPr>
      </w:pPr>
      <w:r w:rsidRPr="00A94968">
        <w:rPr>
          <w:rFonts w:ascii="Book Antiqua" w:hAnsi="Book Antiqua"/>
          <w:sz w:val="24"/>
          <w:szCs w:val="32"/>
        </w:rPr>
        <w:t xml:space="preserve">Nous croyons qu’Allah le Très-Haut agrée tout ce qu’Il a ordonné comme actes et paroles, et qu’Il déteste tout ce qu’Il a </w:t>
      </w:r>
      <w:r w:rsidR="00202699">
        <w:rPr>
          <w:rFonts w:ascii="Book Antiqua" w:hAnsi="Book Antiqua"/>
          <w:sz w:val="24"/>
          <w:szCs w:val="32"/>
        </w:rPr>
        <w:t>interdit</w:t>
      </w:r>
      <w:r w:rsidR="00462F28">
        <w:rPr>
          <w:rFonts w:ascii="Book Antiqua" w:hAnsi="Book Antiqua"/>
          <w:sz w:val="24"/>
          <w:szCs w:val="32"/>
        </w:rPr>
        <w:t>:</w:t>
      </w:r>
      <w:r w:rsidRPr="00A94968">
        <w:rPr>
          <w:rFonts w:ascii="Book Antiqua" w:hAnsi="Book Antiqua"/>
          <w:sz w:val="24"/>
          <w:szCs w:val="32"/>
        </w:rPr>
        <w:t xml:space="preserve"> </w:t>
      </w:r>
    </w:p>
    <w:p w:rsidR="003E1E17" w:rsidRPr="003E1E17" w:rsidRDefault="003E1E17" w:rsidP="003E1E17">
      <w:pPr>
        <w:widowControl w:val="0"/>
        <w:bidi/>
        <w:spacing w:before="120"/>
        <w:ind w:firstLine="284"/>
        <w:jc w:val="both"/>
        <w:rPr>
          <w:rFonts w:ascii="Book Antiqua" w:hAnsi="Book Antiqua" w:hint="cs"/>
          <w:sz w:val="24"/>
          <w:szCs w:val="32"/>
          <w:rtl/>
          <w:lang w:val="en-US" w:bidi="fa-IR"/>
        </w:rPr>
      </w:pPr>
      <w:r w:rsidRPr="003E1E17">
        <w:rPr>
          <w:rFonts w:ascii="Book Antiqua" w:hAnsi="Book Antiqua" w:cs="Traditional Arabic"/>
          <w:sz w:val="24"/>
          <w:szCs w:val="28"/>
          <w:rtl/>
          <w:lang w:val="en-US" w:bidi="fa-IR"/>
        </w:rPr>
        <w:t>﴿</w:t>
      </w:r>
      <w:r w:rsidRPr="00A633C1">
        <w:rPr>
          <w:rStyle w:val="Char"/>
          <w:rFonts w:hint="eastAsia"/>
          <w:rtl/>
        </w:rPr>
        <w:t>إِنْ</w:t>
      </w:r>
      <w:r w:rsidRPr="00A633C1">
        <w:rPr>
          <w:rStyle w:val="Char"/>
          <w:rtl/>
        </w:rPr>
        <w:t xml:space="preserve"> </w:t>
      </w:r>
      <w:r w:rsidRPr="00A633C1">
        <w:rPr>
          <w:rStyle w:val="Char"/>
          <w:rFonts w:hint="eastAsia"/>
          <w:rtl/>
        </w:rPr>
        <w:t>تَكْفُرُوا</w:t>
      </w:r>
      <w:r w:rsidRPr="00A633C1">
        <w:rPr>
          <w:rStyle w:val="Char"/>
          <w:rtl/>
        </w:rPr>
        <w:t xml:space="preserve"> </w:t>
      </w:r>
      <w:r w:rsidRPr="00A633C1">
        <w:rPr>
          <w:rStyle w:val="Char"/>
          <w:rFonts w:hint="eastAsia"/>
          <w:rtl/>
        </w:rPr>
        <w:t>فَإِنَّ</w:t>
      </w:r>
      <w:r w:rsidRPr="00A633C1">
        <w:rPr>
          <w:rStyle w:val="Char"/>
          <w:rtl/>
        </w:rPr>
        <w:t xml:space="preserve"> </w:t>
      </w:r>
      <w:r w:rsidRPr="00A633C1">
        <w:rPr>
          <w:rStyle w:val="Char"/>
          <w:rFonts w:hint="eastAsia"/>
          <w:rtl/>
        </w:rPr>
        <w:t>اللَّهَ</w:t>
      </w:r>
      <w:r w:rsidRPr="00A633C1">
        <w:rPr>
          <w:rStyle w:val="Char"/>
          <w:rtl/>
        </w:rPr>
        <w:t xml:space="preserve"> </w:t>
      </w:r>
      <w:r w:rsidRPr="00A633C1">
        <w:rPr>
          <w:rStyle w:val="Char"/>
          <w:rFonts w:hint="eastAsia"/>
          <w:rtl/>
        </w:rPr>
        <w:t>غَنِيٌّ</w:t>
      </w:r>
      <w:r w:rsidRPr="00A633C1">
        <w:rPr>
          <w:rStyle w:val="Char"/>
          <w:rtl/>
        </w:rPr>
        <w:t xml:space="preserve"> </w:t>
      </w:r>
      <w:r w:rsidRPr="00A633C1">
        <w:rPr>
          <w:rStyle w:val="Char"/>
          <w:rFonts w:hint="eastAsia"/>
          <w:rtl/>
        </w:rPr>
        <w:t>عَنْكُمْ</w:t>
      </w:r>
      <w:r w:rsidR="00A633C1">
        <w:rPr>
          <w:rStyle w:val="Char"/>
          <w:rtl/>
        </w:rPr>
        <w:t xml:space="preserve"> </w:t>
      </w:r>
      <w:r w:rsidRPr="00A633C1">
        <w:rPr>
          <w:rStyle w:val="Char"/>
          <w:rFonts w:hint="eastAsia"/>
          <w:rtl/>
        </w:rPr>
        <w:t>وَلَا</w:t>
      </w:r>
      <w:r w:rsidRPr="00A633C1">
        <w:rPr>
          <w:rStyle w:val="Char"/>
          <w:rtl/>
        </w:rPr>
        <w:t xml:space="preserve"> </w:t>
      </w:r>
      <w:r w:rsidRPr="00A633C1">
        <w:rPr>
          <w:rStyle w:val="Char"/>
          <w:rFonts w:hint="eastAsia"/>
          <w:rtl/>
        </w:rPr>
        <w:t>يَرْضَى</w:t>
      </w:r>
      <w:r w:rsidRPr="00A633C1">
        <w:rPr>
          <w:rStyle w:val="Char"/>
          <w:rtl/>
        </w:rPr>
        <w:t xml:space="preserve"> </w:t>
      </w:r>
      <w:r w:rsidRPr="00A633C1">
        <w:rPr>
          <w:rStyle w:val="Char"/>
          <w:rFonts w:hint="eastAsia"/>
          <w:rtl/>
        </w:rPr>
        <w:t>لِعِبَادِهِ</w:t>
      </w:r>
      <w:r w:rsidRPr="00A633C1">
        <w:rPr>
          <w:rStyle w:val="Char"/>
          <w:rtl/>
        </w:rPr>
        <w:t xml:space="preserve"> </w:t>
      </w:r>
      <w:r w:rsidRPr="00A633C1">
        <w:rPr>
          <w:rStyle w:val="Char"/>
          <w:rFonts w:hint="eastAsia"/>
          <w:rtl/>
        </w:rPr>
        <w:t>الْكُفْرَ</w:t>
      </w:r>
      <w:r w:rsidR="00A633C1">
        <w:rPr>
          <w:rStyle w:val="Char"/>
          <w:rtl/>
        </w:rPr>
        <w:t xml:space="preserve"> </w:t>
      </w:r>
      <w:r w:rsidRPr="00A633C1">
        <w:rPr>
          <w:rStyle w:val="Char"/>
          <w:rFonts w:hint="eastAsia"/>
          <w:rtl/>
        </w:rPr>
        <w:t>وَإِنْ</w:t>
      </w:r>
      <w:r w:rsidRPr="00A633C1">
        <w:rPr>
          <w:rStyle w:val="Char"/>
          <w:rtl/>
        </w:rPr>
        <w:t xml:space="preserve"> </w:t>
      </w:r>
      <w:r w:rsidRPr="00A633C1">
        <w:rPr>
          <w:rStyle w:val="Char"/>
          <w:rFonts w:hint="eastAsia"/>
          <w:rtl/>
        </w:rPr>
        <w:t>تَشْكُرُوا</w:t>
      </w:r>
      <w:r w:rsidRPr="00A633C1">
        <w:rPr>
          <w:rStyle w:val="Char"/>
          <w:rtl/>
        </w:rPr>
        <w:t xml:space="preserve"> </w:t>
      </w:r>
      <w:r w:rsidRPr="00A633C1">
        <w:rPr>
          <w:rStyle w:val="Char"/>
          <w:rFonts w:hint="eastAsia"/>
          <w:rtl/>
        </w:rPr>
        <w:t>يَرْضَهُ</w:t>
      </w:r>
      <w:r w:rsidRPr="00A633C1">
        <w:rPr>
          <w:rStyle w:val="Char"/>
          <w:rtl/>
        </w:rPr>
        <w:t xml:space="preserve"> </w:t>
      </w:r>
      <w:r w:rsidRPr="00A633C1">
        <w:rPr>
          <w:rStyle w:val="Char"/>
          <w:rFonts w:hint="eastAsia"/>
          <w:rtl/>
        </w:rPr>
        <w:t>لَكُمْ</w:t>
      </w:r>
      <w:r w:rsidRPr="003E1E17">
        <w:rPr>
          <w:rFonts w:ascii="Book Antiqua" w:hAnsi="Book Antiqua" w:cs="Traditional Arabic"/>
          <w:sz w:val="24"/>
          <w:szCs w:val="28"/>
          <w:rtl/>
          <w:lang w:val="en-US" w:bidi="fa-IR"/>
        </w:rPr>
        <w:t>﴾</w:t>
      </w:r>
      <w:r w:rsidRPr="003E1E17">
        <w:rPr>
          <w:rStyle w:val="Char1"/>
          <w:rtl/>
        </w:rPr>
        <w:t xml:space="preserve"> [</w:t>
      </w:r>
      <w:r w:rsidRPr="003E1E17">
        <w:rPr>
          <w:rStyle w:val="Char1"/>
          <w:rFonts w:hint="eastAsia"/>
          <w:rtl/>
        </w:rPr>
        <w:t>الزمر</w:t>
      </w:r>
      <w:r w:rsidRPr="003E1E17">
        <w:rPr>
          <w:rStyle w:val="Char1"/>
          <w:rtl/>
        </w:rPr>
        <w:t>: 7]</w:t>
      </w:r>
      <w:r>
        <w:rPr>
          <w:rStyle w:val="Char1"/>
          <w:rFonts w:hint="cs"/>
          <w:rtl/>
          <w:lang w:val="en-US"/>
        </w:rPr>
        <w:t>.</w:t>
      </w:r>
    </w:p>
    <w:p w:rsidR="00683F32" w:rsidRDefault="003E1E17" w:rsidP="002D076A">
      <w:pPr>
        <w:widowControl w:val="0"/>
        <w:spacing w:before="120"/>
        <w:ind w:firstLine="284"/>
        <w:jc w:val="both"/>
        <w:rPr>
          <w:rFonts w:ascii="Book Antiqua" w:hAnsi="Book Antiqua"/>
          <w:sz w:val="24"/>
        </w:rPr>
      </w:pPr>
      <w:r>
        <w:rPr>
          <w:rFonts w:ascii="Book Antiqua" w:hAnsi="Book Antiqua"/>
          <w:b/>
          <w:bCs/>
          <w:i/>
          <w:iCs/>
          <w:sz w:val="24"/>
          <w:szCs w:val="32"/>
        </w:rPr>
        <w:t xml:space="preserve"> </w:t>
      </w:r>
      <w:r w:rsidR="00CA4808">
        <w:rPr>
          <w:rFonts w:ascii="Book Antiqua" w:hAnsi="Book Antiqua"/>
          <w:b/>
          <w:bCs/>
          <w:i/>
          <w:iCs/>
          <w:sz w:val="24"/>
          <w:szCs w:val="32"/>
        </w:rPr>
        <w:t>«</w:t>
      </w:r>
      <w:r w:rsidR="00683F32" w:rsidRPr="00A94968">
        <w:rPr>
          <w:rFonts w:ascii="Book Antiqua" w:hAnsi="Book Antiqua"/>
          <w:b/>
          <w:bCs/>
          <w:i/>
          <w:iCs/>
          <w:sz w:val="24"/>
          <w:szCs w:val="32"/>
        </w:rPr>
        <w:t>Si vous ne croyez pas, Allah se passe largement de vous. Il n’agrée pas pour Ses serviteurs la mécréance. Et si vous êtes reconnaissants, Il l’agrée pour vous</w:t>
      </w:r>
      <w:r w:rsidR="00202699">
        <w:rPr>
          <w:rFonts w:ascii="Book Antiqua" w:hAnsi="Book Antiqua"/>
          <w:b/>
          <w:bCs/>
          <w:i/>
          <w:iCs/>
          <w:sz w:val="24"/>
          <w:szCs w:val="32"/>
        </w:rPr>
        <w:t>...</w:t>
      </w:r>
      <w:r w:rsidR="00683F32" w:rsidRPr="00A94968">
        <w:rPr>
          <w:rFonts w:ascii="Book Antiqua" w:hAnsi="Book Antiqua"/>
          <w:b/>
          <w:bCs/>
          <w:i/>
          <w:iCs/>
          <w:sz w:val="24"/>
          <w:szCs w:val="32"/>
        </w:rPr>
        <w:t>»</w:t>
      </w:r>
      <w:r w:rsidR="00683F32" w:rsidRPr="00A94968">
        <w:rPr>
          <w:rStyle w:val="FootnoteReference"/>
          <w:rFonts w:ascii="Book Antiqua" w:hAnsi="Book Antiqua"/>
          <w:sz w:val="24"/>
          <w:szCs w:val="20"/>
        </w:rPr>
        <w:footnoteReference w:id="46"/>
      </w:r>
    </w:p>
    <w:p w:rsidR="003E1E17" w:rsidRPr="003E1E17" w:rsidRDefault="003E1E17" w:rsidP="003E1E17">
      <w:pPr>
        <w:widowControl w:val="0"/>
        <w:bidi/>
        <w:spacing w:before="120"/>
        <w:ind w:firstLine="284"/>
        <w:jc w:val="both"/>
        <w:rPr>
          <w:rStyle w:val="FootnoteReference"/>
          <w:rFonts w:ascii="Book Antiqua" w:hAnsi="Book Antiqua" w:hint="cs"/>
          <w:sz w:val="24"/>
          <w:szCs w:val="20"/>
          <w:rtl/>
          <w:lang w:val="en-US" w:bidi="fa-IR"/>
        </w:rPr>
      </w:pPr>
      <w:r w:rsidRPr="003E1E17">
        <w:rPr>
          <w:rFonts w:ascii="Book Antiqua" w:hAnsi="Book Antiqua" w:cs="Traditional Arabic"/>
          <w:sz w:val="24"/>
          <w:szCs w:val="28"/>
          <w:rtl/>
          <w:lang w:val="en-US" w:bidi="fa-IR"/>
        </w:rPr>
        <w:t>﴿</w:t>
      </w:r>
      <w:r w:rsidRPr="00A633C1">
        <w:rPr>
          <w:rStyle w:val="Char"/>
          <w:rFonts w:hint="eastAsia"/>
          <w:rtl/>
        </w:rPr>
        <w:t>وَلَكِنْ</w:t>
      </w:r>
      <w:r w:rsidRPr="00A633C1">
        <w:rPr>
          <w:rStyle w:val="Char"/>
          <w:rtl/>
        </w:rPr>
        <w:t xml:space="preserve"> </w:t>
      </w:r>
      <w:r w:rsidRPr="00A633C1">
        <w:rPr>
          <w:rStyle w:val="Char"/>
          <w:rFonts w:hint="eastAsia"/>
          <w:rtl/>
        </w:rPr>
        <w:t>كَرِهَ</w:t>
      </w:r>
      <w:r w:rsidRPr="00A633C1">
        <w:rPr>
          <w:rStyle w:val="Char"/>
          <w:rtl/>
        </w:rPr>
        <w:t xml:space="preserve"> </w:t>
      </w:r>
      <w:r w:rsidRPr="00A633C1">
        <w:rPr>
          <w:rStyle w:val="Char"/>
          <w:rFonts w:hint="eastAsia"/>
          <w:rtl/>
        </w:rPr>
        <w:t>اللَّهُ</w:t>
      </w:r>
      <w:r w:rsidRPr="00A633C1">
        <w:rPr>
          <w:rStyle w:val="Char"/>
          <w:rtl/>
        </w:rPr>
        <w:t xml:space="preserve"> </w:t>
      </w:r>
      <w:r w:rsidRPr="00A633C1">
        <w:rPr>
          <w:rStyle w:val="Char"/>
          <w:rFonts w:hint="eastAsia"/>
          <w:rtl/>
        </w:rPr>
        <w:t>انْبِعَاثَهُمْ</w:t>
      </w:r>
      <w:r w:rsidRPr="00A633C1">
        <w:rPr>
          <w:rStyle w:val="Char"/>
          <w:rtl/>
        </w:rPr>
        <w:t xml:space="preserve"> </w:t>
      </w:r>
      <w:r w:rsidRPr="00A633C1">
        <w:rPr>
          <w:rStyle w:val="Char"/>
          <w:rFonts w:hint="eastAsia"/>
          <w:rtl/>
        </w:rPr>
        <w:t>فَثَبَّطَهُمْ</w:t>
      </w:r>
      <w:r w:rsidRPr="00A633C1">
        <w:rPr>
          <w:rStyle w:val="Char"/>
          <w:rtl/>
        </w:rPr>
        <w:t xml:space="preserve"> </w:t>
      </w:r>
      <w:r w:rsidRPr="00A633C1">
        <w:rPr>
          <w:rStyle w:val="Char"/>
          <w:rFonts w:hint="eastAsia"/>
          <w:rtl/>
        </w:rPr>
        <w:t>وَقِيلَ</w:t>
      </w:r>
      <w:r w:rsidRPr="00A633C1">
        <w:rPr>
          <w:rStyle w:val="Char"/>
          <w:rtl/>
        </w:rPr>
        <w:t xml:space="preserve"> </w:t>
      </w:r>
      <w:r w:rsidRPr="00A633C1">
        <w:rPr>
          <w:rStyle w:val="Char"/>
          <w:rFonts w:hint="eastAsia"/>
          <w:rtl/>
        </w:rPr>
        <w:t>اقْعُدُوا</w:t>
      </w:r>
      <w:r w:rsidRPr="00A633C1">
        <w:rPr>
          <w:rStyle w:val="Char"/>
          <w:rtl/>
        </w:rPr>
        <w:t xml:space="preserve"> </w:t>
      </w:r>
      <w:r w:rsidRPr="00A633C1">
        <w:rPr>
          <w:rStyle w:val="Char"/>
          <w:rFonts w:hint="eastAsia"/>
          <w:rtl/>
        </w:rPr>
        <w:t>مَعَ</w:t>
      </w:r>
      <w:r w:rsidRPr="00A633C1">
        <w:rPr>
          <w:rStyle w:val="Char"/>
          <w:rtl/>
        </w:rPr>
        <w:t xml:space="preserve"> </w:t>
      </w:r>
      <w:r w:rsidRPr="00A633C1">
        <w:rPr>
          <w:rStyle w:val="Char"/>
          <w:rFonts w:hint="eastAsia"/>
          <w:rtl/>
        </w:rPr>
        <w:t>الْقَاعِدِينَ</w:t>
      </w:r>
      <w:r w:rsidRPr="003E1E17">
        <w:rPr>
          <w:rFonts w:ascii="Book Antiqua" w:hAnsi="Book Antiqua" w:cs="Traditional Arabic"/>
          <w:sz w:val="24"/>
          <w:szCs w:val="28"/>
          <w:rtl/>
          <w:lang w:val="en-US" w:bidi="fa-IR"/>
        </w:rPr>
        <w:t>﴾</w:t>
      </w:r>
      <w:r>
        <w:rPr>
          <w:rFonts w:ascii="Book Antiqua" w:hAnsi="Book Antiqua" w:cs="Arial"/>
          <w:sz w:val="24"/>
          <w:szCs w:val="24"/>
          <w:rtl/>
          <w:lang w:val="en-US" w:bidi="fa-IR"/>
        </w:rPr>
        <w:t xml:space="preserve"> </w:t>
      </w:r>
      <w:r w:rsidRPr="003E1E17">
        <w:rPr>
          <w:rStyle w:val="Char1"/>
          <w:rtl/>
        </w:rPr>
        <w:t>[</w:t>
      </w:r>
      <w:r w:rsidRPr="003E1E17">
        <w:rPr>
          <w:rStyle w:val="Char1"/>
          <w:rFonts w:hint="eastAsia"/>
          <w:rtl/>
        </w:rPr>
        <w:t>التوبة</w:t>
      </w:r>
      <w:r w:rsidRPr="003E1E17">
        <w:rPr>
          <w:rStyle w:val="Char1"/>
          <w:rtl/>
        </w:rPr>
        <w:t>: 46]</w:t>
      </w:r>
      <w:r>
        <w:rPr>
          <w:rStyle w:val="Char1"/>
          <w:rFonts w:hint="cs"/>
          <w:rtl/>
          <w:lang w:val="en-US"/>
        </w:rPr>
        <w:t>.</w:t>
      </w:r>
    </w:p>
    <w:p w:rsidR="00683F32" w:rsidRPr="00A94968" w:rsidRDefault="003E1E17" w:rsidP="002D076A">
      <w:pPr>
        <w:widowControl w:val="0"/>
        <w:spacing w:before="120"/>
        <w:ind w:firstLine="284"/>
        <w:jc w:val="both"/>
        <w:rPr>
          <w:rFonts w:ascii="Book Antiqua" w:hAnsi="Book Antiqua"/>
          <w:sz w:val="24"/>
          <w:szCs w:val="22"/>
        </w:rPr>
      </w:pPr>
      <w:r>
        <w:rPr>
          <w:rFonts w:ascii="Book Antiqua" w:hAnsi="Book Antiqua"/>
          <w:b/>
          <w:bCs/>
          <w:i/>
          <w:iCs/>
          <w:sz w:val="24"/>
          <w:szCs w:val="32"/>
        </w:rPr>
        <w:t xml:space="preserve"> </w:t>
      </w:r>
      <w:r w:rsidR="00CA4808">
        <w:rPr>
          <w:rFonts w:ascii="Book Antiqua" w:hAnsi="Book Antiqua"/>
          <w:b/>
          <w:bCs/>
          <w:i/>
          <w:iCs/>
          <w:sz w:val="24"/>
          <w:szCs w:val="32"/>
        </w:rPr>
        <w:t>«</w:t>
      </w:r>
      <w:r w:rsidR="00683F32" w:rsidRPr="00A94968">
        <w:rPr>
          <w:rFonts w:ascii="Book Antiqua" w:hAnsi="Book Antiqua"/>
          <w:b/>
          <w:bCs/>
          <w:i/>
          <w:iCs/>
          <w:sz w:val="24"/>
          <w:szCs w:val="32"/>
        </w:rPr>
        <w:t xml:space="preserve">... Mais Allah détesta leur départ [pour la guerre sainte], Il les a donc rendus paresseux. Et il leur fut </w:t>
      </w:r>
      <w:r w:rsidR="00202699">
        <w:rPr>
          <w:rFonts w:ascii="Book Antiqua" w:hAnsi="Book Antiqua"/>
          <w:b/>
          <w:bCs/>
          <w:i/>
          <w:iCs/>
          <w:sz w:val="24"/>
          <w:szCs w:val="32"/>
        </w:rPr>
        <w:t>dit</w:t>
      </w:r>
      <w:r w:rsidR="00462F28">
        <w:rPr>
          <w:rFonts w:ascii="Book Antiqua" w:hAnsi="Book Antiqua"/>
          <w:b/>
          <w:bCs/>
          <w:i/>
          <w:iCs/>
          <w:sz w:val="24"/>
          <w:szCs w:val="32"/>
        </w:rPr>
        <w:t>:</w:t>
      </w:r>
      <w:r w:rsidR="00683F32" w:rsidRPr="00A94968">
        <w:rPr>
          <w:rFonts w:ascii="Book Antiqua" w:hAnsi="Book Antiqua"/>
          <w:b/>
          <w:bCs/>
          <w:i/>
          <w:iCs/>
          <w:sz w:val="24"/>
          <w:szCs w:val="32"/>
        </w:rPr>
        <w:t xml:space="preserve"> </w:t>
      </w:r>
      <w:r w:rsidR="00CA4808">
        <w:rPr>
          <w:rFonts w:ascii="Book Antiqua" w:hAnsi="Book Antiqua"/>
          <w:b/>
          <w:bCs/>
          <w:i/>
          <w:iCs/>
          <w:sz w:val="24"/>
          <w:szCs w:val="32"/>
        </w:rPr>
        <w:t>«</w:t>
      </w:r>
      <w:r w:rsidR="00683F32" w:rsidRPr="00A94968">
        <w:rPr>
          <w:rFonts w:ascii="Book Antiqua" w:hAnsi="Book Antiqua"/>
          <w:b/>
          <w:bCs/>
          <w:i/>
          <w:iCs/>
          <w:sz w:val="24"/>
          <w:szCs w:val="32"/>
        </w:rPr>
        <w:t xml:space="preserve">Restez avec ceux qui </w:t>
      </w:r>
      <w:r w:rsidR="00202699">
        <w:rPr>
          <w:rFonts w:ascii="Book Antiqua" w:hAnsi="Book Antiqua"/>
          <w:b/>
          <w:bCs/>
          <w:i/>
          <w:iCs/>
          <w:sz w:val="24"/>
          <w:szCs w:val="32"/>
        </w:rPr>
        <w:t>restent».</w:t>
      </w:r>
      <w:r w:rsidR="00683F32" w:rsidRPr="00A94968">
        <w:rPr>
          <w:rFonts w:ascii="Book Antiqua" w:hAnsi="Book Antiqua"/>
          <w:b/>
          <w:bCs/>
          <w:i/>
          <w:iCs/>
          <w:sz w:val="24"/>
          <w:szCs w:val="32"/>
        </w:rPr>
        <w:t>»</w:t>
      </w:r>
      <w:r w:rsidR="00683F32" w:rsidRPr="00A94968">
        <w:rPr>
          <w:rStyle w:val="FootnoteReference"/>
          <w:rFonts w:ascii="Book Antiqua" w:hAnsi="Book Antiqua"/>
          <w:sz w:val="24"/>
          <w:szCs w:val="20"/>
        </w:rPr>
        <w:footnoteReference w:id="47"/>
      </w:r>
    </w:p>
    <w:p w:rsidR="00683F32" w:rsidRDefault="00683F32" w:rsidP="00CA4808">
      <w:pPr>
        <w:widowControl w:val="0"/>
        <w:spacing w:before="120"/>
        <w:ind w:firstLine="284"/>
        <w:jc w:val="both"/>
        <w:rPr>
          <w:rFonts w:ascii="Book Antiqua" w:hAnsi="Book Antiqua"/>
          <w:sz w:val="24"/>
          <w:szCs w:val="32"/>
        </w:rPr>
      </w:pPr>
      <w:r w:rsidRPr="00A94968">
        <w:rPr>
          <w:rFonts w:ascii="Book Antiqua" w:hAnsi="Book Antiqua"/>
          <w:sz w:val="24"/>
          <w:szCs w:val="32"/>
        </w:rPr>
        <w:t xml:space="preserve">Nous croyons qu’Allah le Très-Haut accorde Sa satisfaction aux croyants et à ceux qui accomplissent les bonnes </w:t>
      </w:r>
      <w:r w:rsidR="004D6133" w:rsidRPr="00A94968">
        <w:rPr>
          <w:rFonts w:ascii="Book Antiqua" w:hAnsi="Book Antiqua"/>
          <w:sz w:val="24"/>
          <w:szCs w:val="32"/>
        </w:rPr>
        <w:t>œuvres</w:t>
      </w:r>
      <w:r w:rsidRPr="00A94968">
        <w:rPr>
          <w:rFonts w:ascii="Book Antiqua" w:hAnsi="Book Antiqua"/>
          <w:sz w:val="24"/>
          <w:szCs w:val="32"/>
        </w:rPr>
        <w:t xml:space="preserve">. </w:t>
      </w:r>
    </w:p>
    <w:p w:rsidR="003E1E17" w:rsidRPr="003E1E17" w:rsidRDefault="003E1E17" w:rsidP="003E1E17">
      <w:pPr>
        <w:widowControl w:val="0"/>
        <w:bidi/>
        <w:spacing w:before="120"/>
        <w:ind w:firstLine="284"/>
        <w:jc w:val="both"/>
        <w:rPr>
          <w:rFonts w:ascii="Book Antiqua" w:hAnsi="Book Antiqua" w:hint="cs"/>
          <w:sz w:val="24"/>
          <w:szCs w:val="32"/>
          <w:rtl/>
          <w:lang w:val="en-US" w:bidi="fa-IR"/>
        </w:rPr>
      </w:pPr>
      <w:r w:rsidRPr="003E1E17">
        <w:rPr>
          <w:rFonts w:ascii="Book Antiqua" w:hAnsi="Book Antiqua" w:cs="Traditional Arabic"/>
          <w:sz w:val="24"/>
          <w:szCs w:val="28"/>
          <w:rtl/>
          <w:lang w:val="en-US" w:bidi="fa-IR"/>
        </w:rPr>
        <w:t>﴿</w:t>
      </w:r>
      <w:r w:rsidRPr="00A633C1">
        <w:rPr>
          <w:rStyle w:val="Char"/>
          <w:rFonts w:hint="eastAsia"/>
          <w:rtl/>
        </w:rPr>
        <w:t>رَضِيَ</w:t>
      </w:r>
      <w:r w:rsidRPr="00A633C1">
        <w:rPr>
          <w:rStyle w:val="Char"/>
          <w:rtl/>
        </w:rPr>
        <w:t xml:space="preserve"> </w:t>
      </w:r>
      <w:r w:rsidRPr="00A633C1">
        <w:rPr>
          <w:rStyle w:val="Char"/>
          <w:rFonts w:hint="eastAsia"/>
          <w:rtl/>
        </w:rPr>
        <w:t>اللَّهُ</w:t>
      </w:r>
      <w:r w:rsidRPr="00A633C1">
        <w:rPr>
          <w:rStyle w:val="Char"/>
          <w:rtl/>
        </w:rPr>
        <w:t xml:space="preserve"> </w:t>
      </w:r>
      <w:r w:rsidRPr="00A633C1">
        <w:rPr>
          <w:rStyle w:val="Char"/>
          <w:rFonts w:hint="eastAsia"/>
          <w:rtl/>
        </w:rPr>
        <w:t>عَنْهُمْ</w:t>
      </w:r>
      <w:r w:rsidRPr="00A633C1">
        <w:rPr>
          <w:rStyle w:val="Char"/>
          <w:rtl/>
        </w:rPr>
        <w:t xml:space="preserve"> </w:t>
      </w:r>
      <w:r w:rsidRPr="00A633C1">
        <w:rPr>
          <w:rStyle w:val="Char"/>
          <w:rFonts w:hint="eastAsia"/>
          <w:rtl/>
        </w:rPr>
        <w:t>وَرَضُوا</w:t>
      </w:r>
      <w:r w:rsidRPr="00A633C1">
        <w:rPr>
          <w:rStyle w:val="Char"/>
          <w:rtl/>
        </w:rPr>
        <w:t xml:space="preserve"> </w:t>
      </w:r>
      <w:r w:rsidRPr="00A633C1">
        <w:rPr>
          <w:rStyle w:val="Char"/>
          <w:rFonts w:hint="eastAsia"/>
          <w:rtl/>
        </w:rPr>
        <w:t>عَنْهُ</w:t>
      </w:r>
      <w:r w:rsidR="00A633C1">
        <w:rPr>
          <w:rStyle w:val="Char"/>
          <w:rtl/>
        </w:rPr>
        <w:t xml:space="preserve"> </w:t>
      </w:r>
      <w:r w:rsidRPr="00A633C1">
        <w:rPr>
          <w:rStyle w:val="Char"/>
          <w:rFonts w:hint="eastAsia"/>
          <w:rtl/>
        </w:rPr>
        <w:t>ذَلِكَ</w:t>
      </w:r>
      <w:r w:rsidRPr="00A633C1">
        <w:rPr>
          <w:rStyle w:val="Char"/>
          <w:rtl/>
        </w:rPr>
        <w:t xml:space="preserve"> </w:t>
      </w:r>
      <w:r w:rsidRPr="00A633C1">
        <w:rPr>
          <w:rStyle w:val="Char"/>
          <w:rFonts w:hint="eastAsia"/>
          <w:rtl/>
        </w:rPr>
        <w:t>لِمَنْ</w:t>
      </w:r>
      <w:r w:rsidRPr="00A633C1">
        <w:rPr>
          <w:rStyle w:val="Char"/>
          <w:rtl/>
        </w:rPr>
        <w:t xml:space="preserve"> </w:t>
      </w:r>
      <w:r w:rsidRPr="00A633C1">
        <w:rPr>
          <w:rStyle w:val="Char"/>
          <w:rFonts w:hint="eastAsia"/>
          <w:rtl/>
        </w:rPr>
        <w:t>خَشِيَ</w:t>
      </w:r>
      <w:r w:rsidRPr="00A633C1">
        <w:rPr>
          <w:rStyle w:val="Char"/>
          <w:rtl/>
        </w:rPr>
        <w:t xml:space="preserve"> </w:t>
      </w:r>
      <w:r w:rsidRPr="00A633C1">
        <w:rPr>
          <w:rStyle w:val="Char"/>
          <w:rFonts w:hint="eastAsia"/>
          <w:rtl/>
        </w:rPr>
        <w:t>رَبَّهُ</w:t>
      </w:r>
      <w:r w:rsidRPr="003E1E17">
        <w:rPr>
          <w:rFonts w:ascii="Book Antiqua" w:hAnsi="Book Antiqua" w:cs="Traditional Arabic"/>
          <w:sz w:val="24"/>
          <w:szCs w:val="28"/>
          <w:rtl/>
          <w:lang w:val="en-US" w:bidi="fa-IR"/>
        </w:rPr>
        <w:t>﴾</w:t>
      </w:r>
      <w:r>
        <w:rPr>
          <w:rFonts w:ascii="Book Antiqua" w:hAnsi="Book Antiqua" w:cs="Arial"/>
          <w:sz w:val="24"/>
          <w:szCs w:val="24"/>
          <w:rtl/>
          <w:lang w:val="en-US" w:bidi="fa-IR"/>
        </w:rPr>
        <w:t xml:space="preserve"> </w:t>
      </w:r>
      <w:r w:rsidRPr="003E1E17">
        <w:rPr>
          <w:rStyle w:val="Char1"/>
          <w:rtl/>
        </w:rPr>
        <w:t>[</w:t>
      </w:r>
      <w:r w:rsidRPr="003E1E17">
        <w:rPr>
          <w:rStyle w:val="Char1"/>
          <w:rFonts w:hint="eastAsia"/>
          <w:rtl/>
        </w:rPr>
        <w:t>البينة</w:t>
      </w:r>
      <w:r w:rsidRPr="003E1E17">
        <w:rPr>
          <w:rStyle w:val="Char1"/>
          <w:rtl/>
        </w:rPr>
        <w:t>: 8]</w:t>
      </w:r>
      <w:r>
        <w:rPr>
          <w:rStyle w:val="Char1"/>
          <w:rFonts w:hint="cs"/>
          <w:rtl/>
          <w:lang w:val="en-US"/>
        </w:rPr>
        <w:t>.</w:t>
      </w:r>
    </w:p>
    <w:p w:rsidR="00683F32" w:rsidRPr="00A94968" w:rsidRDefault="003E1E17" w:rsidP="002D076A">
      <w:pPr>
        <w:widowControl w:val="0"/>
        <w:spacing w:before="120"/>
        <w:ind w:firstLine="284"/>
        <w:jc w:val="both"/>
        <w:rPr>
          <w:rFonts w:ascii="Book Antiqua" w:hAnsi="Book Antiqua"/>
          <w:b/>
          <w:bCs/>
          <w:i/>
          <w:iCs/>
          <w:sz w:val="24"/>
          <w:szCs w:val="32"/>
        </w:rPr>
      </w:pPr>
      <w:r>
        <w:rPr>
          <w:rFonts w:ascii="Book Antiqua" w:hAnsi="Book Antiqua"/>
          <w:b/>
          <w:bCs/>
          <w:i/>
          <w:iCs/>
          <w:sz w:val="24"/>
          <w:szCs w:val="32"/>
        </w:rPr>
        <w:t xml:space="preserve"> </w:t>
      </w:r>
      <w:r w:rsidR="00CA4808">
        <w:rPr>
          <w:rFonts w:ascii="Book Antiqua" w:hAnsi="Book Antiqua"/>
          <w:b/>
          <w:bCs/>
          <w:i/>
          <w:iCs/>
          <w:sz w:val="24"/>
          <w:szCs w:val="32"/>
        </w:rPr>
        <w:t>«</w:t>
      </w:r>
      <w:r w:rsidR="00683F32" w:rsidRPr="00A94968">
        <w:rPr>
          <w:rFonts w:ascii="Book Antiqua" w:hAnsi="Book Antiqua"/>
          <w:b/>
          <w:bCs/>
          <w:i/>
          <w:iCs/>
          <w:sz w:val="24"/>
          <w:szCs w:val="32"/>
        </w:rPr>
        <w:t>... Allah leur a accordé Sa satisfaction et ils Lui ont accordé la leur. Telle sera la récompense pour celui qui aura craint son Seigneur.»</w:t>
      </w:r>
      <w:r w:rsidR="00683F32" w:rsidRPr="00A94968">
        <w:rPr>
          <w:rStyle w:val="FootnoteReference"/>
          <w:rFonts w:ascii="Book Antiqua" w:hAnsi="Book Antiqua"/>
          <w:sz w:val="24"/>
          <w:szCs w:val="20"/>
        </w:rPr>
        <w:footnoteReference w:id="48"/>
      </w:r>
    </w:p>
    <w:p w:rsidR="00683F32" w:rsidRDefault="00683F32" w:rsidP="00CA4808">
      <w:pPr>
        <w:widowControl w:val="0"/>
        <w:spacing w:before="120"/>
        <w:ind w:firstLine="284"/>
        <w:jc w:val="both"/>
        <w:rPr>
          <w:rFonts w:ascii="Book Antiqua" w:hAnsi="Book Antiqua"/>
          <w:sz w:val="24"/>
          <w:szCs w:val="32"/>
          <w:lang w:val="en-US"/>
        </w:rPr>
      </w:pPr>
      <w:r w:rsidRPr="00A94968">
        <w:rPr>
          <w:rFonts w:ascii="Book Antiqua" w:hAnsi="Book Antiqua"/>
          <w:sz w:val="24"/>
          <w:szCs w:val="32"/>
        </w:rPr>
        <w:t xml:space="preserve">Nous croyons qu’Allah le Très-Haut se courrouce contre ceux qui ont mérité Sa colère parmi les mécréants et les </w:t>
      </w:r>
      <w:r w:rsidR="00202699">
        <w:rPr>
          <w:rFonts w:ascii="Book Antiqua" w:hAnsi="Book Antiqua"/>
          <w:sz w:val="24"/>
          <w:szCs w:val="32"/>
        </w:rPr>
        <w:t>autres</w:t>
      </w:r>
      <w:r w:rsidR="00462F28">
        <w:rPr>
          <w:rFonts w:ascii="Book Antiqua" w:hAnsi="Book Antiqua"/>
          <w:sz w:val="24"/>
          <w:szCs w:val="32"/>
        </w:rPr>
        <w:t>:</w:t>
      </w:r>
      <w:r w:rsidR="00A633C1">
        <w:rPr>
          <w:rFonts w:ascii="Book Antiqua" w:hAnsi="Book Antiqua"/>
          <w:sz w:val="24"/>
          <w:szCs w:val="32"/>
        </w:rPr>
        <w:t xml:space="preserve"> </w:t>
      </w:r>
    </w:p>
    <w:p w:rsidR="003E1E17" w:rsidRPr="003E1E17" w:rsidRDefault="003E1E17" w:rsidP="003E1E17">
      <w:pPr>
        <w:widowControl w:val="0"/>
        <w:bidi/>
        <w:spacing w:before="120"/>
        <w:ind w:firstLine="284"/>
        <w:jc w:val="both"/>
        <w:rPr>
          <w:rFonts w:ascii="Book Antiqua" w:hAnsi="Book Antiqua" w:hint="cs"/>
          <w:sz w:val="24"/>
          <w:szCs w:val="32"/>
          <w:rtl/>
          <w:lang w:val="en-US" w:bidi="fa-IR"/>
        </w:rPr>
      </w:pPr>
      <w:r w:rsidRPr="003E1E17">
        <w:rPr>
          <w:rFonts w:ascii="Book Antiqua" w:hAnsi="Book Antiqua" w:cs="Traditional Arabic"/>
          <w:sz w:val="24"/>
          <w:szCs w:val="28"/>
          <w:rtl/>
          <w:lang w:val="en-US" w:bidi="fa-IR"/>
        </w:rPr>
        <w:t>﴿</w:t>
      </w:r>
      <w:r w:rsidRPr="00A633C1">
        <w:rPr>
          <w:rStyle w:val="Char"/>
          <w:rFonts w:hint="eastAsia"/>
          <w:rtl/>
        </w:rPr>
        <w:t>الظَّانِّينَ</w:t>
      </w:r>
      <w:r w:rsidRPr="00A633C1">
        <w:rPr>
          <w:rStyle w:val="Char"/>
          <w:rtl/>
        </w:rPr>
        <w:t xml:space="preserve"> </w:t>
      </w:r>
      <w:r w:rsidRPr="00A633C1">
        <w:rPr>
          <w:rStyle w:val="Char"/>
          <w:rFonts w:hint="eastAsia"/>
          <w:rtl/>
        </w:rPr>
        <w:t>بِاللَّهِ</w:t>
      </w:r>
      <w:r w:rsidRPr="00A633C1">
        <w:rPr>
          <w:rStyle w:val="Char"/>
          <w:rtl/>
        </w:rPr>
        <w:t xml:space="preserve"> </w:t>
      </w:r>
      <w:r w:rsidRPr="00A633C1">
        <w:rPr>
          <w:rStyle w:val="Char"/>
          <w:rFonts w:hint="eastAsia"/>
          <w:rtl/>
        </w:rPr>
        <w:t>ظَنَّ</w:t>
      </w:r>
      <w:r w:rsidRPr="00A633C1">
        <w:rPr>
          <w:rStyle w:val="Char"/>
          <w:rtl/>
        </w:rPr>
        <w:t xml:space="preserve"> </w:t>
      </w:r>
      <w:r w:rsidRPr="00A633C1">
        <w:rPr>
          <w:rStyle w:val="Char"/>
          <w:rFonts w:hint="eastAsia"/>
          <w:rtl/>
        </w:rPr>
        <w:t>السَّوْءِ</w:t>
      </w:r>
      <w:r w:rsidR="00A633C1">
        <w:rPr>
          <w:rStyle w:val="Char"/>
          <w:rtl/>
        </w:rPr>
        <w:t xml:space="preserve"> </w:t>
      </w:r>
      <w:r w:rsidRPr="00A633C1">
        <w:rPr>
          <w:rStyle w:val="Char"/>
          <w:rFonts w:hint="eastAsia"/>
          <w:rtl/>
        </w:rPr>
        <w:t>عَلَيْهِمْ</w:t>
      </w:r>
      <w:r w:rsidRPr="00A633C1">
        <w:rPr>
          <w:rStyle w:val="Char"/>
          <w:rtl/>
        </w:rPr>
        <w:t xml:space="preserve"> </w:t>
      </w:r>
      <w:r w:rsidRPr="00A633C1">
        <w:rPr>
          <w:rStyle w:val="Char"/>
          <w:rFonts w:hint="eastAsia"/>
          <w:rtl/>
        </w:rPr>
        <w:t>دَائِرَةُ</w:t>
      </w:r>
      <w:r w:rsidRPr="00A633C1">
        <w:rPr>
          <w:rStyle w:val="Char"/>
          <w:rtl/>
        </w:rPr>
        <w:t xml:space="preserve"> </w:t>
      </w:r>
      <w:r w:rsidRPr="00A633C1">
        <w:rPr>
          <w:rStyle w:val="Char"/>
          <w:rFonts w:hint="eastAsia"/>
          <w:rtl/>
        </w:rPr>
        <w:t>السَّوْءِ</w:t>
      </w:r>
      <w:r w:rsidR="00A633C1">
        <w:rPr>
          <w:rStyle w:val="Char"/>
          <w:rtl/>
        </w:rPr>
        <w:t xml:space="preserve"> </w:t>
      </w:r>
      <w:r w:rsidRPr="00A633C1">
        <w:rPr>
          <w:rStyle w:val="Char"/>
          <w:rFonts w:hint="eastAsia"/>
          <w:rtl/>
        </w:rPr>
        <w:t>وَغَضِبَ</w:t>
      </w:r>
      <w:r w:rsidRPr="00A633C1">
        <w:rPr>
          <w:rStyle w:val="Char"/>
          <w:rtl/>
        </w:rPr>
        <w:t xml:space="preserve"> </w:t>
      </w:r>
      <w:r w:rsidRPr="00A633C1">
        <w:rPr>
          <w:rStyle w:val="Char"/>
          <w:rFonts w:hint="eastAsia"/>
          <w:rtl/>
        </w:rPr>
        <w:t>اللَّهُ</w:t>
      </w:r>
      <w:r w:rsidRPr="00A633C1">
        <w:rPr>
          <w:rStyle w:val="Char"/>
          <w:rtl/>
        </w:rPr>
        <w:t xml:space="preserve"> </w:t>
      </w:r>
      <w:r w:rsidRPr="00A633C1">
        <w:rPr>
          <w:rStyle w:val="Char"/>
          <w:rFonts w:hint="eastAsia"/>
          <w:rtl/>
        </w:rPr>
        <w:t>عَلَيْهِمْ</w:t>
      </w:r>
      <w:r w:rsidRPr="003E1E17">
        <w:rPr>
          <w:rFonts w:ascii="Book Antiqua" w:hAnsi="Book Antiqua" w:cs="Traditional Arabic"/>
          <w:sz w:val="24"/>
          <w:szCs w:val="28"/>
          <w:rtl/>
          <w:lang w:val="en-US" w:bidi="fa-IR"/>
        </w:rPr>
        <w:t>﴾</w:t>
      </w:r>
      <w:r>
        <w:rPr>
          <w:rFonts w:ascii="Book Antiqua" w:hAnsi="Book Antiqua" w:cs="Arial"/>
          <w:sz w:val="24"/>
          <w:szCs w:val="24"/>
          <w:rtl/>
          <w:lang w:val="en-US" w:bidi="fa-IR"/>
        </w:rPr>
        <w:t xml:space="preserve"> </w:t>
      </w:r>
      <w:r w:rsidRPr="003E1E17">
        <w:rPr>
          <w:rStyle w:val="Char1"/>
          <w:rtl/>
        </w:rPr>
        <w:t>[</w:t>
      </w:r>
      <w:r w:rsidRPr="003E1E17">
        <w:rPr>
          <w:rStyle w:val="Char1"/>
          <w:rFonts w:hint="eastAsia"/>
          <w:rtl/>
        </w:rPr>
        <w:t>الفتح</w:t>
      </w:r>
      <w:r w:rsidRPr="003E1E17">
        <w:rPr>
          <w:rStyle w:val="Char1"/>
          <w:rtl/>
        </w:rPr>
        <w:t>: 6]</w:t>
      </w:r>
      <w:r>
        <w:rPr>
          <w:rStyle w:val="Char1"/>
          <w:rFonts w:hint="cs"/>
          <w:rtl/>
          <w:lang w:val="en-US"/>
        </w:rPr>
        <w:t>.</w:t>
      </w:r>
    </w:p>
    <w:p w:rsidR="00683F32" w:rsidRDefault="003E1E17" w:rsidP="002D076A">
      <w:pPr>
        <w:widowControl w:val="0"/>
        <w:spacing w:before="120"/>
        <w:ind w:firstLine="284"/>
        <w:jc w:val="both"/>
        <w:rPr>
          <w:rFonts w:ascii="Book Antiqua" w:hAnsi="Book Antiqua"/>
          <w:sz w:val="24"/>
        </w:rPr>
      </w:pPr>
      <w:r>
        <w:rPr>
          <w:rFonts w:ascii="Book Antiqua" w:hAnsi="Book Antiqua"/>
          <w:b/>
          <w:bCs/>
          <w:i/>
          <w:iCs/>
          <w:sz w:val="24"/>
          <w:szCs w:val="32"/>
        </w:rPr>
        <w:t xml:space="preserve"> </w:t>
      </w:r>
      <w:r w:rsidR="00CA4808">
        <w:rPr>
          <w:rFonts w:ascii="Book Antiqua" w:hAnsi="Book Antiqua"/>
          <w:b/>
          <w:bCs/>
          <w:i/>
          <w:iCs/>
          <w:sz w:val="24"/>
          <w:szCs w:val="32"/>
        </w:rPr>
        <w:t>«</w:t>
      </w:r>
      <w:r w:rsidR="00683F32" w:rsidRPr="00A94968">
        <w:rPr>
          <w:rFonts w:ascii="Book Antiqua" w:hAnsi="Book Antiqua"/>
          <w:b/>
          <w:bCs/>
          <w:i/>
          <w:iCs/>
          <w:sz w:val="24"/>
          <w:szCs w:val="32"/>
        </w:rPr>
        <w:t>... [Ceux] qui pensent du mal d’Allah. Qu’un mauvais sort tombe sur eux. Allah est courroucé contre eux</w:t>
      </w:r>
      <w:r w:rsidR="00202699">
        <w:rPr>
          <w:rFonts w:ascii="Book Antiqua" w:hAnsi="Book Antiqua"/>
          <w:b/>
          <w:bCs/>
          <w:i/>
          <w:iCs/>
          <w:sz w:val="24"/>
          <w:szCs w:val="32"/>
        </w:rPr>
        <w:t>...</w:t>
      </w:r>
      <w:r w:rsidR="00683F32" w:rsidRPr="00A94968">
        <w:rPr>
          <w:rFonts w:ascii="Book Antiqua" w:hAnsi="Book Antiqua"/>
          <w:b/>
          <w:bCs/>
          <w:i/>
          <w:iCs/>
          <w:sz w:val="24"/>
          <w:szCs w:val="32"/>
        </w:rPr>
        <w:t>»</w:t>
      </w:r>
      <w:r w:rsidR="00683F32" w:rsidRPr="00A94968">
        <w:rPr>
          <w:rStyle w:val="FootnoteReference"/>
          <w:rFonts w:ascii="Book Antiqua" w:hAnsi="Book Antiqua"/>
          <w:sz w:val="24"/>
          <w:szCs w:val="20"/>
        </w:rPr>
        <w:footnoteReference w:id="49"/>
      </w:r>
      <w:r w:rsidR="00A633C1">
        <w:rPr>
          <w:rFonts w:ascii="Book Antiqua" w:hAnsi="Book Antiqua"/>
          <w:b/>
          <w:bCs/>
          <w:i/>
          <w:iCs/>
          <w:sz w:val="24"/>
          <w:szCs w:val="32"/>
        </w:rPr>
        <w:t xml:space="preserve"> </w:t>
      </w:r>
    </w:p>
    <w:p w:rsidR="003E1E17" w:rsidRPr="003E1E17" w:rsidRDefault="003E1E17" w:rsidP="003E1E17">
      <w:pPr>
        <w:widowControl w:val="0"/>
        <w:bidi/>
        <w:spacing w:before="120"/>
        <w:ind w:firstLine="284"/>
        <w:jc w:val="both"/>
        <w:rPr>
          <w:rStyle w:val="FootnoteReference"/>
          <w:rFonts w:ascii="Book Antiqua" w:hAnsi="Book Antiqua" w:hint="cs"/>
          <w:sz w:val="24"/>
          <w:szCs w:val="20"/>
          <w:rtl/>
          <w:lang w:val="en-US" w:bidi="fa-IR"/>
        </w:rPr>
      </w:pPr>
      <w:r w:rsidRPr="003E1E17">
        <w:rPr>
          <w:rFonts w:ascii="Book Antiqua" w:hAnsi="Book Antiqua" w:cs="Traditional Arabic"/>
          <w:sz w:val="24"/>
          <w:szCs w:val="28"/>
          <w:rtl/>
          <w:lang w:val="en-US" w:bidi="fa-IR"/>
        </w:rPr>
        <w:t>﴿</w:t>
      </w:r>
      <w:r w:rsidRPr="00A633C1">
        <w:rPr>
          <w:rStyle w:val="Char"/>
          <w:rFonts w:hint="eastAsia"/>
          <w:rtl/>
        </w:rPr>
        <w:t>وَلَكِنْ</w:t>
      </w:r>
      <w:r w:rsidRPr="00A633C1">
        <w:rPr>
          <w:rStyle w:val="Char"/>
          <w:rtl/>
        </w:rPr>
        <w:t xml:space="preserve"> </w:t>
      </w:r>
      <w:r w:rsidRPr="00A633C1">
        <w:rPr>
          <w:rStyle w:val="Char"/>
          <w:rFonts w:hint="eastAsia"/>
          <w:rtl/>
        </w:rPr>
        <w:t>مَنْ</w:t>
      </w:r>
      <w:r w:rsidRPr="00A633C1">
        <w:rPr>
          <w:rStyle w:val="Char"/>
          <w:rtl/>
        </w:rPr>
        <w:t xml:space="preserve"> </w:t>
      </w:r>
      <w:r w:rsidRPr="00A633C1">
        <w:rPr>
          <w:rStyle w:val="Char"/>
          <w:rFonts w:hint="eastAsia"/>
          <w:rtl/>
        </w:rPr>
        <w:t>شَرَحَ</w:t>
      </w:r>
      <w:r w:rsidRPr="00A633C1">
        <w:rPr>
          <w:rStyle w:val="Char"/>
          <w:rtl/>
        </w:rPr>
        <w:t xml:space="preserve"> </w:t>
      </w:r>
      <w:r w:rsidRPr="00A633C1">
        <w:rPr>
          <w:rStyle w:val="Char"/>
          <w:rFonts w:hint="eastAsia"/>
          <w:rtl/>
        </w:rPr>
        <w:t>بِالْكُفْرِ</w:t>
      </w:r>
      <w:r w:rsidRPr="00A633C1">
        <w:rPr>
          <w:rStyle w:val="Char"/>
          <w:rtl/>
        </w:rPr>
        <w:t xml:space="preserve"> </w:t>
      </w:r>
      <w:r w:rsidRPr="00A633C1">
        <w:rPr>
          <w:rStyle w:val="Char"/>
          <w:rFonts w:hint="eastAsia"/>
          <w:rtl/>
        </w:rPr>
        <w:t>صَدْرًا</w:t>
      </w:r>
      <w:r w:rsidRPr="00A633C1">
        <w:rPr>
          <w:rStyle w:val="Char"/>
          <w:rtl/>
        </w:rPr>
        <w:t xml:space="preserve"> </w:t>
      </w:r>
      <w:r w:rsidRPr="00A633C1">
        <w:rPr>
          <w:rStyle w:val="Char"/>
          <w:rFonts w:hint="eastAsia"/>
          <w:rtl/>
        </w:rPr>
        <w:t>فَعَلَيْهِمْ</w:t>
      </w:r>
      <w:r w:rsidRPr="00A633C1">
        <w:rPr>
          <w:rStyle w:val="Char"/>
          <w:rtl/>
        </w:rPr>
        <w:t xml:space="preserve"> </w:t>
      </w:r>
      <w:r w:rsidRPr="00A633C1">
        <w:rPr>
          <w:rStyle w:val="Char"/>
          <w:rFonts w:hint="eastAsia"/>
          <w:rtl/>
        </w:rPr>
        <w:t>غَضَبٌ</w:t>
      </w:r>
      <w:r w:rsidRPr="00A633C1">
        <w:rPr>
          <w:rStyle w:val="Char"/>
          <w:rtl/>
        </w:rPr>
        <w:t xml:space="preserve"> </w:t>
      </w:r>
      <w:r w:rsidRPr="00A633C1">
        <w:rPr>
          <w:rStyle w:val="Char"/>
          <w:rFonts w:hint="eastAsia"/>
          <w:rtl/>
        </w:rPr>
        <w:t>مِنَ</w:t>
      </w:r>
      <w:r w:rsidRPr="00A633C1">
        <w:rPr>
          <w:rStyle w:val="Char"/>
          <w:rtl/>
        </w:rPr>
        <w:t xml:space="preserve"> </w:t>
      </w:r>
      <w:r w:rsidRPr="00A633C1">
        <w:rPr>
          <w:rStyle w:val="Char"/>
          <w:rFonts w:hint="eastAsia"/>
          <w:rtl/>
        </w:rPr>
        <w:t>اللَّهِ</w:t>
      </w:r>
      <w:r w:rsidRPr="00A633C1">
        <w:rPr>
          <w:rStyle w:val="Char"/>
          <w:rtl/>
        </w:rPr>
        <w:t xml:space="preserve"> </w:t>
      </w:r>
      <w:r w:rsidRPr="00A633C1">
        <w:rPr>
          <w:rStyle w:val="Char"/>
          <w:rFonts w:hint="eastAsia"/>
          <w:rtl/>
        </w:rPr>
        <w:t>وَلَهُمْ</w:t>
      </w:r>
      <w:r w:rsidRPr="00A633C1">
        <w:rPr>
          <w:rStyle w:val="Char"/>
          <w:rtl/>
        </w:rPr>
        <w:t xml:space="preserve"> </w:t>
      </w:r>
      <w:r w:rsidRPr="00A633C1">
        <w:rPr>
          <w:rStyle w:val="Char"/>
          <w:rFonts w:hint="eastAsia"/>
          <w:rtl/>
        </w:rPr>
        <w:t>عَذَابٌ</w:t>
      </w:r>
      <w:r w:rsidRPr="00A633C1">
        <w:rPr>
          <w:rStyle w:val="Char"/>
          <w:rtl/>
        </w:rPr>
        <w:t xml:space="preserve"> </w:t>
      </w:r>
      <w:r w:rsidRPr="00A633C1">
        <w:rPr>
          <w:rStyle w:val="Char"/>
          <w:rFonts w:hint="eastAsia"/>
          <w:rtl/>
        </w:rPr>
        <w:t>عَظِيمٌ</w:t>
      </w:r>
      <w:r w:rsidRPr="003E1E17">
        <w:rPr>
          <w:rFonts w:ascii="Book Antiqua" w:hAnsi="Book Antiqua" w:cs="Traditional Arabic"/>
          <w:sz w:val="24"/>
          <w:szCs w:val="28"/>
          <w:rtl/>
          <w:lang w:val="en-US" w:bidi="fa-IR"/>
        </w:rPr>
        <w:t>﴾</w:t>
      </w:r>
      <w:r>
        <w:rPr>
          <w:rFonts w:ascii="Book Antiqua" w:hAnsi="Book Antiqua" w:cs="Arial"/>
          <w:sz w:val="24"/>
          <w:szCs w:val="24"/>
          <w:rtl/>
          <w:lang w:val="en-US" w:bidi="fa-IR"/>
        </w:rPr>
        <w:t xml:space="preserve"> </w:t>
      </w:r>
      <w:r w:rsidRPr="003E1E17">
        <w:rPr>
          <w:rStyle w:val="Char1"/>
          <w:rtl/>
        </w:rPr>
        <w:t>[</w:t>
      </w:r>
      <w:r w:rsidRPr="003E1E17">
        <w:rPr>
          <w:rStyle w:val="Char1"/>
          <w:rFonts w:hint="eastAsia"/>
          <w:rtl/>
        </w:rPr>
        <w:t>النحل</w:t>
      </w:r>
      <w:r w:rsidRPr="003E1E17">
        <w:rPr>
          <w:rStyle w:val="Char1"/>
          <w:rtl/>
        </w:rPr>
        <w:t>: 106]</w:t>
      </w:r>
      <w:r>
        <w:rPr>
          <w:rStyle w:val="Char1"/>
          <w:rFonts w:hint="cs"/>
          <w:rtl/>
          <w:lang w:val="en-US"/>
        </w:rPr>
        <w:t>.</w:t>
      </w:r>
    </w:p>
    <w:p w:rsidR="00683F32" w:rsidRPr="00A94968" w:rsidRDefault="003E1E17" w:rsidP="002D076A">
      <w:pPr>
        <w:widowControl w:val="0"/>
        <w:spacing w:before="120"/>
        <w:ind w:firstLine="284"/>
        <w:jc w:val="both"/>
        <w:rPr>
          <w:rFonts w:ascii="Book Antiqua" w:hAnsi="Book Antiqua"/>
          <w:b/>
          <w:bCs/>
          <w:i/>
          <w:iCs/>
          <w:spacing w:val="-2"/>
          <w:sz w:val="24"/>
          <w:szCs w:val="32"/>
        </w:rPr>
      </w:pPr>
      <w:r>
        <w:rPr>
          <w:rFonts w:ascii="Book Antiqua" w:hAnsi="Book Antiqua"/>
          <w:b/>
          <w:bCs/>
          <w:i/>
          <w:iCs/>
          <w:sz w:val="24"/>
          <w:szCs w:val="32"/>
        </w:rPr>
        <w:t xml:space="preserve"> </w:t>
      </w:r>
      <w:r w:rsidR="00CA4808">
        <w:rPr>
          <w:rFonts w:ascii="Book Antiqua" w:hAnsi="Book Antiqua"/>
          <w:b/>
          <w:bCs/>
          <w:i/>
          <w:iCs/>
          <w:sz w:val="24"/>
          <w:szCs w:val="32"/>
        </w:rPr>
        <w:t>«</w:t>
      </w:r>
      <w:r w:rsidR="00683F32" w:rsidRPr="00A94968">
        <w:rPr>
          <w:rFonts w:ascii="Book Antiqua" w:hAnsi="Book Antiqua"/>
          <w:b/>
          <w:bCs/>
          <w:i/>
          <w:iCs/>
          <w:sz w:val="24"/>
          <w:szCs w:val="32"/>
        </w:rPr>
        <w:t xml:space="preserve">... Mais ceux qui ouvrent délibérément leur </w:t>
      </w:r>
      <w:r w:rsidR="00FB3D4F" w:rsidRPr="00A94968">
        <w:rPr>
          <w:rFonts w:ascii="Book Antiqua" w:hAnsi="Book Antiqua"/>
          <w:b/>
          <w:bCs/>
          <w:i/>
          <w:iCs/>
          <w:sz w:val="24"/>
          <w:szCs w:val="32"/>
        </w:rPr>
        <w:t>cœur</w:t>
      </w:r>
      <w:r w:rsidR="00683F32" w:rsidRPr="00A94968">
        <w:rPr>
          <w:rFonts w:ascii="Book Antiqua" w:hAnsi="Book Antiqua"/>
          <w:b/>
          <w:bCs/>
          <w:i/>
          <w:iCs/>
          <w:sz w:val="24"/>
          <w:szCs w:val="32"/>
        </w:rPr>
        <w:t xml:space="preserve"> à la </w:t>
      </w:r>
      <w:r w:rsidR="00683F32" w:rsidRPr="00A94968">
        <w:rPr>
          <w:rFonts w:ascii="Book Antiqua" w:hAnsi="Book Antiqua"/>
          <w:b/>
          <w:bCs/>
          <w:i/>
          <w:iCs/>
          <w:spacing w:val="-2"/>
          <w:sz w:val="24"/>
          <w:szCs w:val="32"/>
        </w:rPr>
        <w:t>mécréance, sur ceux-là la colère d’Allah et un châtiment terrible</w:t>
      </w:r>
      <w:r w:rsidR="00202699">
        <w:rPr>
          <w:rFonts w:ascii="Book Antiqua" w:hAnsi="Book Antiqua"/>
          <w:b/>
          <w:bCs/>
          <w:i/>
          <w:iCs/>
          <w:spacing w:val="-2"/>
          <w:sz w:val="24"/>
          <w:szCs w:val="32"/>
        </w:rPr>
        <w:t>.</w:t>
      </w:r>
      <w:r w:rsidR="00683F32" w:rsidRPr="00A94968">
        <w:rPr>
          <w:rFonts w:ascii="Book Antiqua" w:hAnsi="Book Antiqua"/>
          <w:b/>
          <w:bCs/>
          <w:i/>
          <w:iCs/>
          <w:spacing w:val="-2"/>
          <w:sz w:val="24"/>
          <w:szCs w:val="32"/>
        </w:rPr>
        <w:t>»</w:t>
      </w:r>
      <w:r w:rsidR="00683F32" w:rsidRPr="00A94968">
        <w:rPr>
          <w:rStyle w:val="FootnoteReference"/>
          <w:rFonts w:ascii="Book Antiqua" w:hAnsi="Book Antiqua"/>
          <w:spacing w:val="-2"/>
          <w:sz w:val="24"/>
          <w:szCs w:val="20"/>
        </w:rPr>
        <w:footnoteReference w:id="50"/>
      </w:r>
    </w:p>
    <w:p w:rsidR="00683F32" w:rsidRDefault="00683F32" w:rsidP="00CA4808">
      <w:pPr>
        <w:widowControl w:val="0"/>
        <w:spacing w:before="120"/>
        <w:ind w:firstLine="284"/>
        <w:jc w:val="both"/>
        <w:rPr>
          <w:rFonts w:ascii="Book Antiqua" w:hAnsi="Book Antiqua"/>
          <w:sz w:val="24"/>
          <w:szCs w:val="32"/>
          <w:lang w:val="en-US"/>
        </w:rPr>
      </w:pPr>
      <w:r w:rsidRPr="00A94968">
        <w:rPr>
          <w:rFonts w:ascii="Book Antiqua" w:hAnsi="Book Antiqua"/>
          <w:sz w:val="24"/>
          <w:szCs w:val="32"/>
        </w:rPr>
        <w:t xml:space="preserve">Nous croyons qu’Allah le Très-Haut possède un visage plein de majesté et digne de vénération. </w:t>
      </w:r>
    </w:p>
    <w:p w:rsidR="003E1E17" w:rsidRPr="003E1E17" w:rsidRDefault="003E1E17" w:rsidP="003E1E17">
      <w:pPr>
        <w:widowControl w:val="0"/>
        <w:bidi/>
        <w:spacing w:before="120"/>
        <w:ind w:firstLine="284"/>
        <w:jc w:val="both"/>
        <w:rPr>
          <w:rFonts w:ascii="Book Antiqua" w:hAnsi="Book Antiqua" w:hint="cs"/>
          <w:sz w:val="24"/>
          <w:szCs w:val="32"/>
          <w:rtl/>
          <w:lang w:val="en-US" w:bidi="fa-IR"/>
        </w:rPr>
      </w:pPr>
      <w:r w:rsidRPr="003E1E17">
        <w:rPr>
          <w:rFonts w:ascii="Book Antiqua" w:hAnsi="Book Antiqua" w:cs="Traditional Arabic"/>
          <w:sz w:val="24"/>
          <w:szCs w:val="28"/>
          <w:rtl/>
          <w:lang w:val="en-US" w:bidi="fa-IR"/>
        </w:rPr>
        <w:t>﴿</w:t>
      </w:r>
      <w:r w:rsidRPr="00A633C1">
        <w:rPr>
          <w:rStyle w:val="Char"/>
          <w:rFonts w:hint="eastAsia"/>
          <w:rtl/>
        </w:rPr>
        <w:t>وَيَبْقَى</w:t>
      </w:r>
      <w:r w:rsidRPr="00A633C1">
        <w:rPr>
          <w:rStyle w:val="Char"/>
          <w:rtl/>
        </w:rPr>
        <w:t xml:space="preserve"> </w:t>
      </w:r>
      <w:r w:rsidRPr="00A633C1">
        <w:rPr>
          <w:rStyle w:val="Char"/>
          <w:rFonts w:hint="eastAsia"/>
          <w:rtl/>
        </w:rPr>
        <w:t>وَجْهُ</w:t>
      </w:r>
      <w:r w:rsidRPr="00A633C1">
        <w:rPr>
          <w:rStyle w:val="Char"/>
          <w:rtl/>
        </w:rPr>
        <w:t xml:space="preserve"> </w:t>
      </w:r>
      <w:r w:rsidRPr="00A633C1">
        <w:rPr>
          <w:rStyle w:val="Char"/>
          <w:rFonts w:hint="eastAsia"/>
          <w:rtl/>
        </w:rPr>
        <w:t>رَبِّكَ</w:t>
      </w:r>
      <w:r w:rsidRPr="00A633C1">
        <w:rPr>
          <w:rStyle w:val="Char"/>
          <w:rtl/>
        </w:rPr>
        <w:t xml:space="preserve"> </w:t>
      </w:r>
      <w:r w:rsidRPr="00A633C1">
        <w:rPr>
          <w:rStyle w:val="Char"/>
          <w:rFonts w:hint="eastAsia"/>
          <w:rtl/>
        </w:rPr>
        <w:t>ذُو</w:t>
      </w:r>
      <w:r w:rsidRPr="00A633C1">
        <w:rPr>
          <w:rStyle w:val="Char"/>
          <w:rtl/>
        </w:rPr>
        <w:t xml:space="preserve"> </w:t>
      </w:r>
      <w:r w:rsidRPr="00A633C1">
        <w:rPr>
          <w:rStyle w:val="Char"/>
          <w:rFonts w:hint="eastAsia"/>
          <w:rtl/>
        </w:rPr>
        <w:t>الْجَلَالِ</w:t>
      </w:r>
      <w:r w:rsidRPr="00A633C1">
        <w:rPr>
          <w:rStyle w:val="Char"/>
          <w:rtl/>
        </w:rPr>
        <w:t xml:space="preserve"> </w:t>
      </w:r>
      <w:r w:rsidRPr="00A633C1">
        <w:rPr>
          <w:rStyle w:val="Char"/>
          <w:rFonts w:hint="eastAsia"/>
          <w:rtl/>
        </w:rPr>
        <w:t>وَالْإِكْرَامِ</w:t>
      </w:r>
      <w:r w:rsidRPr="00A633C1">
        <w:rPr>
          <w:rStyle w:val="Char"/>
          <w:rtl/>
        </w:rPr>
        <w:t>٢٧</w:t>
      </w:r>
      <w:r w:rsidRPr="003E1E17">
        <w:rPr>
          <w:rFonts w:ascii="Book Antiqua" w:hAnsi="Book Antiqua" w:cs="Traditional Arabic"/>
          <w:sz w:val="24"/>
          <w:szCs w:val="28"/>
          <w:rtl/>
          <w:lang w:val="en-US" w:bidi="fa-IR"/>
        </w:rPr>
        <w:t>﴾</w:t>
      </w:r>
      <w:r>
        <w:rPr>
          <w:rFonts w:ascii="Book Antiqua" w:hAnsi="Book Antiqua" w:cs="Arial"/>
          <w:sz w:val="24"/>
          <w:szCs w:val="24"/>
          <w:rtl/>
          <w:lang w:val="en-US" w:bidi="fa-IR"/>
        </w:rPr>
        <w:t xml:space="preserve"> </w:t>
      </w:r>
      <w:r w:rsidRPr="003E1E17">
        <w:rPr>
          <w:rStyle w:val="Char1"/>
          <w:rtl/>
        </w:rPr>
        <w:t>[</w:t>
      </w:r>
      <w:r w:rsidRPr="003E1E17">
        <w:rPr>
          <w:rStyle w:val="Char1"/>
          <w:rFonts w:hint="eastAsia"/>
          <w:rtl/>
        </w:rPr>
        <w:t>الرحمن</w:t>
      </w:r>
      <w:r w:rsidRPr="003E1E17">
        <w:rPr>
          <w:rStyle w:val="Char1"/>
          <w:rtl/>
        </w:rPr>
        <w:t>: 27]</w:t>
      </w:r>
      <w:r>
        <w:rPr>
          <w:rStyle w:val="Char1"/>
          <w:rFonts w:hint="cs"/>
          <w:rtl/>
          <w:lang w:val="en-US"/>
        </w:rPr>
        <w:t>.</w:t>
      </w:r>
    </w:p>
    <w:p w:rsidR="00683F32" w:rsidRPr="00A94968" w:rsidRDefault="003E1E17" w:rsidP="002D076A">
      <w:pPr>
        <w:widowControl w:val="0"/>
        <w:spacing w:before="120"/>
        <w:ind w:firstLine="284"/>
        <w:jc w:val="both"/>
        <w:rPr>
          <w:rStyle w:val="FootnoteReference"/>
          <w:rFonts w:ascii="Book Antiqua" w:hAnsi="Book Antiqua"/>
          <w:sz w:val="24"/>
          <w:szCs w:val="20"/>
        </w:rPr>
      </w:pPr>
      <w:r>
        <w:rPr>
          <w:rFonts w:ascii="Book Antiqua" w:hAnsi="Book Antiqua"/>
          <w:b/>
          <w:bCs/>
          <w:i/>
          <w:iCs/>
          <w:sz w:val="24"/>
          <w:szCs w:val="32"/>
        </w:rPr>
        <w:t xml:space="preserve"> </w:t>
      </w:r>
      <w:r w:rsidR="00CA4808">
        <w:rPr>
          <w:rFonts w:ascii="Book Antiqua" w:hAnsi="Book Antiqua"/>
          <w:b/>
          <w:bCs/>
          <w:i/>
          <w:iCs/>
          <w:sz w:val="24"/>
          <w:szCs w:val="32"/>
        </w:rPr>
        <w:t>«</w:t>
      </w:r>
      <w:r w:rsidR="004D6133" w:rsidRPr="00A94968">
        <w:rPr>
          <w:rFonts w:ascii="Book Antiqua" w:hAnsi="Book Antiqua"/>
          <w:b/>
          <w:bCs/>
          <w:i/>
          <w:iCs/>
          <w:sz w:val="24"/>
          <w:szCs w:val="32"/>
        </w:rPr>
        <w:t>Seul</w:t>
      </w:r>
      <w:r w:rsidR="00683F32" w:rsidRPr="00A94968">
        <w:rPr>
          <w:rFonts w:ascii="Book Antiqua" w:hAnsi="Book Antiqua"/>
          <w:b/>
          <w:bCs/>
          <w:i/>
          <w:iCs/>
          <w:sz w:val="24"/>
          <w:szCs w:val="32"/>
        </w:rPr>
        <w:t xml:space="preserve"> subsistera le Visage de ton Seigneur, plein de majesté et de noblesse.»</w:t>
      </w:r>
      <w:r w:rsidR="00683F32" w:rsidRPr="00A94968">
        <w:rPr>
          <w:rStyle w:val="FootnoteReference"/>
          <w:rFonts w:ascii="Book Antiqua" w:hAnsi="Book Antiqua"/>
          <w:sz w:val="24"/>
          <w:szCs w:val="20"/>
        </w:rPr>
        <w:footnoteReference w:id="51"/>
      </w:r>
    </w:p>
    <w:p w:rsidR="00683F32" w:rsidRDefault="00683F32" w:rsidP="00CA4808">
      <w:pPr>
        <w:widowControl w:val="0"/>
        <w:spacing w:before="120"/>
        <w:ind w:firstLine="284"/>
        <w:jc w:val="both"/>
        <w:rPr>
          <w:rFonts w:ascii="Book Antiqua" w:hAnsi="Book Antiqua"/>
          <w:sz w:val="24"/>
          <w:szCs w:val="32"/>
          <w:lang w:val="en-US"/>
        </w:rPr>
      </w:pPr>
      <w:r w:rsidRPr="00A94968">
        <w:rPr>
          <w:rFonts w:ascii="Book Antiqua" w:hAnsi="Book Antiqua"/>
          <w:sz w:val="24"/>
          <w:szCs w:val="32"/>
        </w:rPr>
        <w:t xml:space="preserve">Nous croyons qu’Allah le Très-Haut possède deux mains généreuses et immenses. </w:t>
      </w:r>
    </w:p>
    <w:p w:rsidR="003E1E17" w:rsidRPr="002163E0" w:rsidRDefault="003E1E17" w:rsidP="002163E0">
      <w:pPr>
        <w:widowControl w:val="0"/>
        <w:bidi/>
        <w:spacing w:before="120"/>
        <w:ind w:firstLine="284"/>
        <w:jc w:val="both"/>
        <w:rPr>
          <w:rFonts w:ascii="Book Antiqua" w:hAnsi="Book Antiqua" w:hint="cs"/>
          <w:sz w:val="24"/>
          <w:szCs w:val="32"/>
          <w:rtl/>
          <w:lang w:val="en-US" w:bidi="fa-IR"/>
        </w:rPr>
      </w:pPr>
      <w:r w:rsidRPr="003E1E17">
        <w:rPr>
          <w:rFonts w:ascii="Book Antiqua" w:hAnsi="Book Antiqua" w:cs="Traditional Arabic"/>
          <w:sz w:val="24"/>
          <w:szCs w:val="28"/>
          <w:rtl/>
          <w:lang w:val="en-US" w:bidi="fa-IR"/>
        </w:rPr>
        <w:t>﴿</w:t>
      </w:r>
      <w:r w:rsidRPr="00A633C1">
        <w:rPr>
          <w:rStyle w:val="Char"/>
          <w:rFonts w:hint="eastAsia"/>
          <w:rtl/>
        </w:rPr>
        <w:t>بَلْ</w:t>
      </w:r>
      <w:r w:rsidRPr="00A633C1">
        <w:rPr>
          <w:rStyle w:val="Char"/>
          <w:rtl/>
        </w:rPr>
        <w:t xml:space="preserve"> </w:t>
      </w:r>
      <w:r w:rsidRPr="00A633C1">
        <w:rPr>
          <w:rStyle w:val="Char"/>
          <w:rFonts w:hint="eastAsia"/>
          <w:rtl/>
        </w:rPr>
        <w:t>يَدَاهُ</w:t>
      </w:r>
      <w:r w:rsidRPr="00A633C1">
        <w:rPr>
          <w:rStyle w:val="Char"/>
          <w:rtl/>
        </w:rPr>
        <w:t xml:space="preserve"> </w:t>
      </w:r>
      <w:r w:rsidRPr="00A633C1">
        <w:rPr>
          <w:rStyle w:val="Char"/>
          <w:rFonts w:hint="eastAsia"/>
          <w:rtl/>
        </w:rPr>
        <w:t>مَبْسُوطَتَانِ</w:t>
      </w:r>
      <w:r w:rsidRPr="00A633C1">
        <w:rPr>
          <w:rStyle w:val="Char"/>
          <w:rtl/>
        </w:rPr>
        <w:t xml:space="preserve"> </w:t>
      </w:r>
      <w:r w:rsidRPr="00A633C1">
        <w:rPr>
          <w:rStyle w:val="Char"/>
          <w:rFonts w:hint="eastAsia"/>
          <w:rtl/>
        </w:rPr>
        <w:t>يُنْفِقُ</w:t>
      </w:r>
      <w:r w:rsidRPr="00A633C1">
        <w:rPr>
          <w:rStyle w:val="Char"/>
          <w:rtl/>
        </w:rPr>
        <w:t xml:space="preserve"> </w:t>
      </w:r>
      <w:r w:rsidRPr="00A633C1">
        <w:rPr>
          <w:rStyle w:val="Char"/>
          <w:rFonts w:hint="eastAsia"/>
          <w:rtl/>
        </w:rPr>
        <w:t>كَيْفَ</w:t>
      </w:r>
      <w:r w:rsidRPr="00A633C1">
        <w:rPr>
          <w:rStyle w:val="Char"/>
          <w:rtl/>
        </w:rPr>
        <w:t xml:space="preserve"> </w:t>
      </w:r>
      <w:r w:rsidRPr="00A633C1">
        <w:rPr>
          <w:rStyle w:val="Char"/>
          <w:rFonts w:hint="eastAsia"/>
          <w:rtl/>
        </w:rPr>
        <w:t>يَشَاءُ</w:t>
      </w:r>
      <w:r w:rsidRPr="003E1E17">
        <w:rPr>
          <w:rFonts w:ascii="Book Antiqua" w:hAnsi="Book Antiqua" w:cs="Traditional Arabic"/>
          <w:sz w:val="24"/>
          <w:szCs w:val="28"/>
          <w:rtl/>
          <w:lang w:val="en-US" w:bidi="fa-IR"/>
        </w:rPr>
        <w:t>﴾</w:t>
      </w:r>
      <w:r>
        <w:rPr>
          <w:rFonts w:ascii="Book Antiqua" w:hAnsi="Book Antiqua" w:cs="Arial"/>
          <w:sz w:val="24"/>
          <w:szCs w:val="24"/>
          <w:rtl/>
          <w:lang w:val="en-US" w:bidi="fa-IR"/>
        </w:rPr>
        <w:t xml:space="preserve"> </w:t>
      </w:r>
      <w:r w:rsidRPr="002163E0">
        <w:rPr>
          <w:rStyle w:val="Char1"/>
          <w:rtl/>
        </w:rPr>
        <w:t>[</w:t>
      </w:r>
      <w:r w:rsidRPr="002163E0">
        <w:rPr>
          <w:rStyle w:val="Char1"/>
          <w:rFonts w:hint="eastAsia"/>
          <w:rtl/>
        </w:rPr>
        <w:t>المائدة</w:t>
      </w:r>
      <w:r w:rsidRPr="002163E0">
        <w:rPr>
          <w:rStyle w:val="Char1"/>
          <w:rtl/>
        </w:rPr>
        <w:t>: 64]</w:t>
      </w:r>
      <w:r w:rsidR="002163E0">
        <w:rPr>
          <w:rStyle w:val="Char1"/>
          <w:rFonts w:hint="cs"/>
          <w:rtl/>
          <w:lang w:val="en-US"/>
        </w:rPr>
        <w:t>.</w:t>
      </w:r>
    </w:p>
    <w:p w:rsidR="00683F32" w:rsidRDefault="002163E0" w:rsidP="002D076A">
      <w:pPr>
        <w:widowControl w:val="0"/>
        <w:spacing w:before="120"/>
        <w:ind w:firstLine="284"/>
        <w:jc w:val="both"/>
        <w:rPr>
          <w:rFonts w:ascii="Book Antiqua" w:hAnsi="Book Antiqua"/>
          <w:b/>
          <w:bCs/>
          <w:i/>
          <w:iCs/>
          <w:sz w:val="24"/>
          <w:szCs w:val="32"/>
        </w:rPr>
      </w:pPr>
      <w:r>
        <w:rPr>
          <w:rFonts w:ascii="Book Antiqua" w:hAnsi="Book Antiqua"/>
          <w:b/>
          <w:bCs/>
          <w:i/>
          <w:iCs/>
          <w:sz w:val="24"/>
          <w:szCs w:val="32"/>
        </w:rPr>
        <w:t xml:space="preserve"> </w:t>
      </w:r>
      <w:r w:rsidR="00CA4808">
        <w:rPr>
          <w:rFonts w:ascii="Book Antiqua" w:hAnsi="Book Antiqua"/>
          <w:b/>
          <w:bCs/>
          <w:i/>
          <w:iCs/>
          <w:sz w:val="24"/>
          <w:szCs w:val="32"/>
        </w:rPr>
        <w:t>«</w:t>
      </w:r>
      <w:r w:rsidR="00683F32" w:rsidRPr="00A94968">
        <w:rPr>
          <w:rFonts w:ascii="Book Antiqua" w:hAnsi="Book Antiqua"/>
          <w:b/>
          <w:bCs/>
          <w:i/>
          <w:iCs/>
          <w:sz w:val="24"/>
          <w:szCs w:val="32"/>
        </w:rPr>
        <w:t>... Au contraire, Ses deux mains sont largement ouvertes. Il distribue Ses dons comme Il veut.»</w:t>
      </w:r>
      <w:r w:rsidR="00683F32" w:rsidRPr="00A94968">
        <w:rPr>
          <w:rStyle w:val="FootnoteReference"/>
          <w:rFonts w:ascii="Book Antiqua" w:hAnsi="Book Antiqua"/>
          <w:sz w:val="24"/>
          <w:szCs w:val="20"/>
        </w:rPr>
        <w:footnoteReference w:id="52"/>
      </w:r>
    </w:p>
    <w:p w:rsidR="002163E0" w:rsidRPr="002163E0" w:rsidRDefault="002163E0" w:rsidP="002163E0">
      <w:pPr>
        <w:widowControl w:val="0"/>
        <w:bidi/>
        <w:spacing w:before="120"/>
        <w:ind w:firstLine="284"/>
        <w:jc w:val="both"/>
        <w:rPr>
          <w:rFonts w:ascii="Book Antiqua" w:hAnsi="Book Antiqua" w:hint="cs"/>
          <w:b/>
          <w:bCs/>
          <w:i/>
          <w:iCs/>
          <w:sz w:val="24"/>
          <w:szCs w:val="32"/>
          <w:rtl/>
          <w:lang w:val="en-US" w:bidi="fa-IR"/>
        </w:rPr>
      </w:pPr>
      <w:r w:rsidRPr="002163E0">
        <w:rPr>
          <w:rFonts w:ascii="Book Antiqua" w:hAnsi="Book Antiqua" w:cs="Traditional Arabic"/>
          <w:b/>
          <w:i/>
          <w:sz w:val="24"/>
          <w:szCs w:val="28"/>
          <w:rtl/>
          <w:lang w:val="en-US" w:bidi="fa-IR"/>
        </w:rPr>
        <w:t>﴿</w:t>
      </w:r>
      <w:r w:rsidRPr="00A633C1">
        <w:rPr>
          <w:rStyle w:val="Char"/>
          <w:rFonts w:hint="eastAsia"/>
          <w:rtl/>
        </w:rPr>
        <w:t>وَمَا</w:t>
      </w:r>
      <w:r w:rsidRPr="00A633C1">
        <w:rPr>
          <w:rStyle w:val="Char"/>
          <w:rtl/>
        </w:rPr>
        <w:t xml:space="preserve"> </w:t>
      </w:r>
      <w:r w:rsidRPr="00A633C1">
        <w:rPr>
          <w:rStyle w:val="Char"/>
          <w:rFonts w:hint="eastAsia"/>
          <w:rtl/>
        </w:rPr>
        <w:t>قَدَرُوا</w:t>
      </w:r>
      <w:r w:rsidRPr="00A633C1">
        <w:rPr>
          <w:rStyle w:val="Char"/>
          <w:rtl/>
        </w:rPr>
        <w:t xml:space="preserve"> </w:t>
      </w:r>
      <w:r w:rsidRPr="00A633C1">
        <w:rPr>
          <w:rStyle w:val="Char"/>
          <w:rFonts w:hint="eastAsia"/>
          <w:rtl/>
        </w:rPr>
        <w:t>اللَّهَ</w:t>
      </w:r>
      <w:r w:rsidRPr="00A633C1">
        <w:rPr>
          <w:rStyle w:val="Char"/>
          <w:rtl/>
        </w:rPr>
        <w:t xml:space="preserve"> </w:t>
      </w:r>
      <w:r w:rsidRPr="00A633C1">
        <w:rPr>
          <w:rStyle w:val="Char"/>
          <w:rFonts w:hint="eastAsia"/>
          <w:rtl/>
        </w:rPr>
        <w:t>حَقَّ</w:t>
      </w:r>
      <w:r w:rsidRPr="00A633C1">
        <w:rPr>
          <w:rStyle w:val="Char"/>
          <w:rtl/>
        </w:rPr>
        <w:t xml:space="preserve"> </w:t>
      </w:r>
      <w:r w:rsidRPr="00A633C1">
        <w:rPr>
          <w:rStyle w:val="Char"/>
          <w:rFonts w:hint="eastAsia"/>
          <w:rtl/>
        </w:rPr>
        <w:t>قَدْرِهِ</w:t>
      </w:r>
      <w:r w:rsidRPr="00A633C1">
        <w:rPr>
          <w:rStyle w:val="Char"/>
          <w:rtl/>
        </w:rPr>
        <w:t xml:space="preserve"> </w:t>
      </w:r>
      <w:r w:rsidRPr="00A633C1">
        <w:rPr>
          <w:rStyle w:val="Char"/>
          <w:rFonts w:hint="eastAsia"/>
          <w:rtl/>
        </w:rPr>
        <w:t>وَالْأَرْضُ</w:t>
      </w:r>
      <w:r w:rsidRPr="00A633C1">
        <w:rPr>
          <w:rStyle w:val="Char"/>
          <w:rtl/>
        </w:rPr>
        <w:t xml:space="preserve"> </w:t>
      </w:r>
      <w:r w:rsidRPr="00A633C1">
        <w:rPr>
          <w:rStyle w:val="Char"/>
          <w:rFonts w:hint="eastAsia"/>
          <w:rtl/>
        </w:rPr>
        <w:t>جَمِيعًا</w:t>
      </w:r>
      <w:r w:rsidRPr="00A633C1">
        <w:rPr>
          <w:rStyle w:val="Char"/>
          <w:rtl/>
        </w:rPr>
        <w:t xml:space="preserve"> </w:t>
      </w:r>
      <w:r w:rsidRPr="00A633C1">
        <w:rPr>
          <w:rStyle w:val="Char"/>
          <w:rFonts w:hint="eastAsia"/>
          <w:rtl/>
        </w:rPr>
        <w:t>قَبْضَتُهُ</w:t>
      </w:r>
      <w:r w:rsidRPr="00A633C1">
        <w:rPr>
          <w:rStyle w:val="Char"/>
          <w:rtl/>
        </w:rPr>
        <w:t xml:space="preserve"> </w:t>
      </w:r>
      <w:r w:rsidRPr="00A633C1">
        <w:rPr>
          <w:rStyle w:val="Char"/>
          <w:rFonts w:hint="eastAsia"/>
          <w:rtl/>
        </w:rPr>
        <w:t>يَوْمَ</w:t>
      </w:r>
      <w:r w:rsidRPr="00A633C1">
        <w:rPr>
          <w:rStyle w:val="Char"/>
          <w:rtl/>
        </w:rPr>
        <w:t xml:space="preserve"> </w:t>
      </w:r>
      <w:r w:rsidRPr="00A633C1">
        <w:rPr>
          <w:rStyle w:val="Char"/>
          <w:rFonts w:hint="eastAsia"/>
          <w:rtl/>
        </w:rPr>
        <w:t>الْقِيَامَةِ</w:t>
      </w:r>
      <w:r w:rsidRPr="00A633C1">
        <w:rPr>
          <w:rStyle w:val="Char"/>
          <w:rtl/>
        </w:rPr>
        <w:t xml:space="preserve"> </w:t>
      </w:r>
      <w:r w:rsidRPr="00A633C1">
        <w:rPr>
          <w:rStyle w:val="Char"/>
          <w:rFonts w:hint="eastAsia"/>
          <w:rtl/>
        </w:rPr>
        <w:t>وَالسَّمَاوَاتُ</w:t>
      </w:r>
      <w:r w:rsidRPr="00A633C1">
        <w:rPr>
          <w:rStyle w:val="Char"/>
          <w:rtl/>
        </w:rPr>
        <w:t xml:space="preserve"> </w:t>
      </w:r>
      <w:r w:rsidRPr="00A633C1">
        <w:rPr>
          <w:rStyle w:val="Char"/>
          <w:rFonts w:hint="eastAsia"/>
          <w:rtl/>
        </w:rPr>
        <w:t>مَطْوِيَّاتٌ</w:t>
      </w:r>
      <w:r w:rsidRPr="00A633C1">
        <w:rPr>
          <w:rStyle w:val="Char"/>
          <w:rtl/>
        </w:rPr>
        <w:t xml:space="preserve"> </w:t>
      </w:r>
      <w:r w:rsidRPr="00A633C1">
        <w:rPr>
          <w:rStyle w:val="Char"/>
          <w:rFonts w:hint="eastAsia"/>
          <w:rtl/>
        </w:rPr>
        <w:t>بِيَمِينِهِ</w:t>
      </w:r>
      <w:r w:rsidR="00A633C1">
        <w:rPr>
          <w:rStyle w:val="Char"/>
          <w:rtl/>
        </w:rPr>
        <w:t xml:space="preserve"> </w:t>
      </w:r>
      <w:r w:rsidRPr="00A633C1">
        <w:rPr>
          <w:rStyle w:val="Char"/>
          <w:rFonts w:hint="eastAsia"/>
          <w:rtl/>
        </w:rPr>
        <w:t>سُبْحَانَهُ</w:t>
      </w:r>
      <w:r w:rsidRPr="00A633C1">
        <w:rPr>
          <w:rStyle w:val="Char"/>
          <w:rtl/>
        </w:rPr>
        <w:t xml:space="preserve"> </w:t>
      </w:r>
      <w:r w:rsidRPr="00A633C1">
        <w:rPr>
          <w:rStyle w:val="Char"/>
          <w:rFonts w:hint="eastAsia"/>
          <w:rtl/>
        </w:rPr>
        <w:t>وَتَعَالَى</w:t>
      </w:r>
      <w:r w:rsidRPr="00A633C1">
        <w:rPr>
          <w:rStyle w:val="Char"/>
          <w:rtl/>
        </w:rPr>
        <w:t xml:space="preserve"> </w:t>
      </w:r>
      <w:r w:rsidRPr="00A633C1">
        <w:rPr>
          <w:rStyle w:val="Char"/>
          <w:rFonts w:hint="eastAsia"/>
          <w:rtl/>
        </w:rPr>
        <w:t>عَمَّا</w:t>
      </w:r>
      <w:r w:rsidRPr="00A633C1">
        <w:rPr>
          <w:rStyle w:val="Char"/>
          <w:rtl/>
        </w:rPr>
        <w:t xml:space="preserve"> </w:t>
      </w:r>
      <w:r w:rsidRPr="00A633C1">
        <w:rPr>
          <w:rStyle w:val="Char"/>
          <w:rFonts w:hint="eastAsia"/>
          <w:rtl/>
        </w:rPr>
        <w:t>يُشْرِكُونَ</w:t>
      </w:r>
      <w:r w:rsidRPr="00A633C1">
        <w:rPr>
          <w:rStyle w:val="Char"/>
          <w:rtl/>
        </w:rPr>
        <w:t>٦٧</w:t>
      </w:r>
      <w:r w:rsidRPr="002163E0">
        <w:rPr>
          <w:rFonts w:cs="Traditional Arabic" w:hint="cs"/>
          <w:b/>
          <w:i/>
          <w:sz w:val="24"/>
          <w:szCs w:val="28"/>
          <w:rtl/>
          <w:lang w:val="en-US" w:bidi="fa-IR"/>
        </w:rPr>
        <w:t>﴾</w:t>
      </w:r>
      <w:r>
        <w:rPr>
          <w:rFonts w:cs="Arial"/>
          <w:b/>
          <w:i/>
          <w:sz w:val="24"/>
          <w:szCs w:val="24"/>
          <w:rtl/>
          <w:lang w:val="en-US" w:bidi="fa-IR"/>
        </w:rPr>
        <w:t xml:space="preserve"> </w:t>
      </w:r>
      <w:r w:rsidRPr="002163E0">
        <w:rPr>
          <w:rStyle w:val="Char1"/>
          <w:rtl/>
        </w:rPr>
        <w:t>[الزمر: 67]</w:t>
      </w:r>
      <w:r>
        <w:rPr>
          <w:rStyle w:val="Char1"/>
          <w:rFonts w:hint="cs"/>
          <w:rtl/>
          <w:lang w:val="en-US"/>
        </w:rPr>
        <w:t>.</w:t>
      </w:r>
    </w:p>
    <w:p w:rsidR="00683F32" w:rsidRPr="00A94968" w:rsidRDefault="002163E0" w:rsidP="002D076A">
      <w:pPr>
        <w:widowControl w:val="0"/>
        <w:spacing w:before="120"/>
        <w:ind w:firstLine="284"/>
        <w:jc w:val="both"/>
        <w:rPr>
          <w:rFonts w:ascii="Book Antiqua" w:hAnsi="Book Antiqua"/>
          <w:b/>
          <w:bCs/>
          <w:i/>
          <w:iCs/>
          <w:sz w:val="24"/>
          <w:szCs w:val="32"/>
        </w:rPr>
      </w:pPr>
      <w:r>
        <w:rPr>
          <w:rFonts w:ascii="Book Antiqua" w:hAnsi="Book Antiqua"/>
          <w:b/>
          <w:bCs/>
          <w:i/>
          <w:iCs/>
          <w:sz w:val="24"/>
          <w:szCs w:val="32"/>
        </w:rPr>
        <w:t xml:space="preserve"> </w:t>
      </w:r>
      <w:r w:rsidR="00CA4808">
        <w:rPr>
          <w:rFonts w:ascii="Book Antiqua" w:hAnsi="Book Antiqua"/>
          <w:b/>
          <w:bCs/>
          <w:i/>
          <w:iCs/>
          <w:sz w:val="24"/>
          <w:szCs w:val="32"/>
        </w:rPr>
        <w:t>«</w:t>
      </w:r>
      <w:r w:rsidR="00683F32" w:rsidRPr="00A94968">
        <w:rPr>
          <w:rFonts w:ascii="Book Antiqua" w:hAnsi="Book Antiqua"/>
          <w:b/>
          <w:bCs/>
          <w:i/>
          <w:iCs/>
          <w:sz w:val="24"/>
          <w:szCs w:val="32"/>
        </w:rPr>
        <w:t xml:space="preserve">Ils n’ont pas estimé Allah comme Il devrait L’être. Alors qu’Il rassemblera la terre entière dans une poignée le Jour de </w:t>
      </w:r>
      <w:smartTag w:uri="urn:schemas-microsoft-com:office:smarttags" w:element="PersonName">
        <w:smartTagPr>
          <w:attr w:name="ProductID" w:val="la R￩surrection"/>
        </w:smartTagPr>
        <w:r w:rsidR="00683F32" w:rsidRPr="00A94968">
          <w:rPr>
            <w:rFonts w:ascii="Book Antiqua" w:hAnsi="Book Antiqua"/>
            <w:b/>
            <w:bCs/>
            <w:i/>
            <w:iCs/>
            <w:sz w:val="24"/>
            <w:szCs w:val="32"/>
          </w:rPr>
          <w:t>la Résurrection</w:t>
        </w:r>
      </w:smartTag>
      <w:r w:rsidR="00683F32" w:rsidRPr="00A94968">
        <w:rPr>
          <w:rFonts w:ascii="Book Antiqua" w:hAnsi="Book Antiqua"/>
          <w:b/>
          <w:bCs/>
          <w:i/>
          <w:iCs/>
          <w:sz w:val="24"/>
          <w:szCs w:val="32"/>
        </w:rPr>
        <w:t xml:space="preserve"> et les cieux seront pliés dans Sa [main] droite. Gloire à </w:t>
      </w:r>
      <w:r w:rsidR="00202699">
        <w:rPr>
          <w:rFonts w:ascii="Book Antiqua" w:hAnsi="Book Antiqua"/>
          <w:b/>
          <w:bCs/>
          <w:i/>
          <w:iCs/>
          <w:sz w:val="24"/>
          <w:szCs w:val="32"/>
        </w:rPr>
        <w:t>Lui</w:t>
      </w:r>
      <w:r w:rsidR="00CA4808">
        <w:rPr>
          <w:rFonts w:ascii="Book Antiqua" w:hAnsi="Book Antiqua"/>
          <w:b/>
          <w:bCs/>
          <w:i/>
          <w:iCs/>
          <w:sz w:val="24"/>
          <w:szCs w:val="32"/>
        </w:rPr>
        <w:t>!</w:t>
      </w:r>
      <w:r w:rsidR="00683F32" w:rsidRPr="00A94968">
        <w:rPr>
          <w:rFonts w:ascii="Book Antiqua" w:hAnsi="Book Antiqua"/>
          <w:b/>
          <w:bCs/>
          <w:i/>
          <w:iCs/>
          <w:sz w:val="24"/>
          <w:szCs w:val="32"/>
        </w:rPr>
        <w:t xml:space="preserve"> Il est au-dessus de ce qu’ils Lui associent.»</w:t>
      </w:r>
      <w:r w:rsidR="00683F32" w:rsidRPr="00A94968">
        <w:rPr>
          <w:rStyle w:val="FootnoteReference"/>
          <w:rFonts w:ascii="Book Antiqua" w:hAnsi="Book Antiqua"/>
          <w:sz w:val="24"/>
          <w:szCs w:val="20"/>
        </w:rPr>
        <w:footnoteReference w:id="53"/>
      </w:r>
    </w:p>
    <w:p w:rsidR="00683F32" w:rsidRDefault="00683F32" w:rsidP="00CA4808">
      <w:pPr>
        <w:widowControl w:val="0"/>
        <w:spacing w:before="120"/>
        <w:ind w:firstLine="284"/>
        <w:jc w:val="both"/>
        <w:rPr>
          <w:rFonts w:ascii="Book Antiqua" w:hAnsi="Book Antiqua"/>
          <w:sz w:val="24"/>
          <w:szCs w:val="32"/>
        </w:rPr>
      </w:pPr>
      <w:r w:rsidRPr="00A94968">
        <w:rPr>
          <w:rFonts w:ascii="Book Antiqua" w:hAnsi="Book Antiqua"/>
          <w:sz w:val="24"/>
          <w:szCs w:val="32"/>
        </w:rPr>
        <w:t xml:space="preserve">Nous croyons qu’Allah le Très-Haut possède également deux yeux véritables, d’après Sa </w:t>
      </w:r>
      <w:r w:rsidR="00202699">
        <w:rPr>
          <w:rFonts w:ascii="Book Antiqua" w:hAnsi="Book Antiqua"/>
          <w:sz w:val="24"/>
          <w:szCs w:val="32"/>
        </w:rPr>
        <w:t>parole</w:t>
      </w:r>
      <w:r w:rsidR="00462F28">
        <w:rPr>
          <w:rFonts w:ascii="Book Antiqua" w:hAnsi="Book Antiqua"/>
          <w:sz w:val="24"/>
          <w:szCs w:val="32"/>
        </w:rPr>
        <w:t>:</w:t>
      </w:r>
      <w:r w:rsidRPr="00A94968">
        <w:rPr>
          <w:rFonts w:ascii="Book Antiqua" w:hAnsi="Book Antiqua"/>
          <w:sz w:val="24"/>
          <w:szCs w:val="32"/>
        </w:rPr>
        <w:t xml:space="preserve"> </w:t>
      </w:r>
    </w:p>
    <w:p w:rsidR="002163E0" w:rsidRPr="002163E0" w:rsidRDefault="002163E0" w:rsidP="002163E0">
      <w:pPr>
        <w:widowControl w:val="0"/>
        <w:bidi/>
        <w:spacing w:before="120"/>
        <w:ind w:firstLine="284"/>
        <w:jc w:val="both"/>
        <w:rPr>
          <w:rFonts w:ascii="Book Antiqua" w:hAnsi="Book Antiqua" w:hint="cs"/>
          <w:sz w:val="24"/>
          <w:szCs w:val="32"/>
          <w:rtl/>
          <w:lang w:val="en-US" w:bidi="fa-IR"/>
        </w:rPr>
      </w:pPr>
      <w:r w:rsidRPr="002163E0">
        <w:rPr>
          <w:rFonts w:ascii="Book Antiqua" w:hAnsi="Book Antiqua" w:cs="Traditional Arabic"/>
          <w:sz w:val="24"/>
          <w:szCs w:val="28"/>
          <w:rtl/>
          <w:lang w:val="en-US" w:bidi="fa-IR"/>
        </w:rPr>
        <w:t>﴿</w:t>
      </w:r>
      <w:r w:rsidRPr="00A633C1">
        <w:rPr>
          <w:rStyle w:val="Char"/>
          <w:rFonts w:hint="eastAsia"/>
          <w:rtl/>
        </w:rPr>
        <w:t>وَاصْنَعِ</w:t>
      </w:r>
      <w:r w:rsidRPr="00A633C1">
        <w:rPr>
          <w:rStyle w:val="Char"/>
          <w:rtl/>
        </w:rPr>
        <w:t xml:space="preserve"> </w:t>
      </w:r>
      <w:r w:rsidRPr="00A633C1">
        <w:rPr>
          <w:rStyle w:val="Char"/>
          <w:rFonts w:hint="eastAsia"/>
          <w:rtl/>
        </w:rPr>
        <w:t>الْفُلْكَ</w:t>
      </w:r>
      <w:r w:rsidRPr="00A633C1">
        <w:rPr>
          <w:rStyle w:val="Char"/>
          <w:rtl/>
        </w:rPr>
        <w:t xml:space="preserve"> </w:t>
      </w:r>
      <w:r w:rsidRPr="00A633C1">
        <w:rPr>
          <w:rStyle w:val="Char"/>
          <w:rFonts w:hint="eastAsia"/>
          <w:rtl/>
        </w:rPr>
        <w:t>بِأَعْيُنِنَا</w:t>
      </w:r>
      <w:r w:rsidRPr="00A633C1">
        <w:rPr>
          <w:rStyle w:val="Char"/>
          <w:rtl/>
        </w:rPr>
        <w:t xml:space="preserve"> </w:t>
      </w:r>
      <w:r w:rsidRPr="00A633C1">
        <w:rPr>
          <w:rStyle w:val="Char"/>
          <w:rFonts w:hint="eastAsia"/>
          <w:rtl/>
        </w:rPr>
        <w:t>وَوَحْيِنَا</w:t>
      </w:r>
      <w:r w:rsidRPr="002163E0">
        <w:rPr>
          <w:rFonts w:ascii="Book Antiqua" w:hAnsi="Book Antiqua" w:cs="Traditional Arabic"/>
          <w:sz w:val="24"/>
          <w:szCs w:val="28"/>
          <w:rtl/>
          <w:lang w:val="en-US" w:bidi="fa-IR"/>
        </w:rPr>
        <w:t>﴾</w:t>
      </w:r>
      <w:r>
        <w:rPr>
          <w:rFonts w:ascii="Book Antiqua" w:hAnsi="Book Antiqua" w:cs="Arial"/>
          <w:sz w:val="24"/>
          <w:szCs w:val="24"/>
          <w:rtl/>
          <w:lang w:val="en-US" w:bidi="fa-IR"/>
        </w:rPr>
        <w:t xml:space="preserve"> </w:t>
      </w:r>
      <w:r w:rsidRPr="002163E0">
        <w:rPr>
          <w:rStyle w:val="Char1"/>
          <w:rtl/>
        </w:rPr>
        <w:t>[</w:t>
      </w:r>
      <w:r w:rsidRPr="002163E0">
        <w:rPr>
          <w:rStyle w:val="Char1"/>
          <w:rFonts w:hint="eastAsia"/>
          <w:rtl/>
        </w:rPr>
        <w:t>هود</w:t>
      </w:r>
      <w:r w:rsidRPr="002163E0">
        <w:rPr>
          <w:rStyle w:val="Char1"/>
          <w:rtl/>
        </w:rPr>
        <w:t>: 37]</w:t>
      </w:r>
      <w:r>
        <w:rPr>
          <w:rStyle w:val="Char1"/>
          <w:rFonts w:hint="cs"/>
          <w:rtl/>
          <w:lang w:val="en-US"/>
        </w:rPr>
        <w:t>.</w:t>
      </w:r>
    </w:p>
    <w:p w:rsidR="00683F32" w:rsidRPr="00A94968" w:rsidRDefault="002163E0" w:rsidP="002D076A">
      <w:pPr>
        <w:widowControl w:val="0"/>
        <w:spacing w:before="120"/>
        <w:ind w:firstLine="284"/>
        <w:jc w:val="both"/>
        <w:rPr>
          <w:rFonts w:ascii="Book Antiqua" w:hAnsi="Book Antiqua"/>
          <w:sz w:val="24"/>
          <w:szCs w:val="22"/>
        </w:rPr>
      </w:pPr>
      <w:r>
        <w:rPr>
          <w:rFonts w:ascii="Book Antiqua" w:hAnsi="Book Antiqua"/>
          <w:b/>
          <w:bCs/>
          <w:i/>
          <w:iCs/>
          <w:sz w:val="24"/>
          <w:szCs w:val="32"/>
        </w:rPr>
        <w:t xml:space="preserve"> </w:t>
      </w:r>
      <w:r w:rsidR="00CA4808">
        <w:rPr>
          <w:rFonts w:ascii="Book Antiqua" w:hAnsi="Book Antiqua"/>
          <w:b/>
          <w:bCs/>
          <w:i/>
          <w:iCs/>
          <w:sz w:val="24"/>
          <w:szCs w:val="32"/>
        </w:rPr>
        <w:t>«</w:t>
      </w:r>
      <w:r w:rsidR="00683F32" w:rsidRPr="00A94968">
        <w:rPr>
          <w:rFonts w:ascii="Book Antiqua" w:hAnsi="Book Antiqua"/>
          <w:b/>
          <w:bCs/>
          <w:i/>
          <w:iCs/>
          <w:sz w:val="24"/>
          <w:szCs w:val="32"/>
        </w:rPr>
        <w:t>Et construis l’arche sous Nos yeux et d’après Notre révélation</w:t>
      </w:r>
      <w:r w:rsidR="00202699">
        <w:rPr>
          <w:rFonts w:ascii="Book Antiqua" w:hAnsi="Book Antiqua"/>
          <w:b/>
          <w:bCs/>
          <w:i/>
          <w:iCs/>
          <w:sz w:val="24"/>
          <w:szCs w:val="32"/>
        </w:rPr>
        <w:t>.</w:t>
      </w:r>
      <w:r w:rsidR="00683F32" w:rsidRPr="00A94968">
        <w:rPr>
          <w:rFonts w:ascii="Book Antiqua" w:hAnsi="Book Antiqua"/>
          <w:b/>
          <w:bCs/>
          <w:i/>
          <w:iCs/>
          <w:sz w:val="24"/>
          <w:szCs w:val="32"/>
        </w:rPr>
        <w:t>»</w:t>
      </w:r>
      <w:r w:rsidR="00683F32" w:rsidRPr="00A94968">
        <w:rPr>
          <w:rStyle w:val="FootnoteReference"/>
          <w:rFonts w:ascii="Book Antiqua" w:hAnsi="Book Antiqua"/>
          <w:sz w:val="24"/>
          <w:szCs w:val="20"/>
        </w:rPr>
        <w:footnoteReference w:id="54"/>
      </w:r>
      <w:r w:rsidR="00683F32" w:rsidRPr="00A94968">
        <w:rPr>
          <w:rStyle w:val="FootnoteReference"/>
          <w:rFonts w:ascii="Book Antiqua" w:hAnsi="Book Antiqua"/>
          <w:sz w:val="24"/>
          <w:szCs w:val="20"/>
        </w:rPr>
        <w:t xml:space="preserve"> </w:t>
      </w:r>
    </w:p>
    <w:p w:rsidR="00683F32" w:rsidRPr="00A94968" w:rsidRDefault="00683F32" w:rsidP="002D076A">
      <w:pPr>
        <w:widowControl w:val="0"/>
        <w:spacing w:before="120"/>
        <w:ind w:firstLine="284"/>
        <w:jc w:val="both"/>
        <w:rPr>
          <w:rFonts w:ascii="Book Antiqua" w:hAnsi="Book Antiqua"/>
          <w:i/>
          <w:iCs/>
          <w:sz w:val="24"/>
          <w:szCs w:val="32"/>
        </w:rPr>
      </w:pPr>
      <w:r w:rsidRPr="00A94968">
        <w:rPr>
          <w:rFonts w:ascii="Book Antiqua" w:hAnsi="Book Antiqua"/>
          <w:sz w:val="24"/>
          <w:szCs w:val="32"/>
        </w:rPr>
        <w:t>Le Prophète (</w:t>
      </w:r>
      <w:r w:rsidR="002F71E6" w:rsidRPr="00B7365A">
        <w:rPr>
          <w:rFonts w:ascii="Book Antiqua" w:hAnsi="Book Antiqua" w:cs="CTraditional Arabic"/>
          <w:szCs w:val="24"/>
          <w:rtl/>
        </w:rPr>
        <w:t>ج</w:t>
      </w:r>
      <w:r w:rsidRPr="00A94968">
        <w:rPr>
          <w:rFonts w:ascii="Book Antiqua" w:hAnsi="Book Antiqua"/>
          <w:sz w:val="24"/>
          <w:szCs w:val="32"/>
        </w:rPr>
        <w:t xml:space="preserve">) a </w:t>
      </w:r>
      <w:r w:rsidR="00202699">
        <w:rPr>
          <w:rFonts w:ascii="Book Antiqua" w:hAnsi="Book Antiqua"/>
          <w:sz w:val="24"/>
          <w:szCs w:val="32"/>
        </w:rPr>
        <w:t>dit</w:t>
      </w:r>
      <w:r w:rsidR="00462F28">
        <w:rPr>
          <w:rFonts w:ascii="Book Antiqua" w:hAnsi="Book Antiqua"/>
          <w:sz w:val="24"/>
          <w:szCs w:val="32"/>
        </w:rPr>
        <w:t>:</w:t>
      </w:r>
      <w:r w:rsidRPr="00A94968">
        <w:rPr>
          <w:rFonts w:ascii="Book Antiqua" w:hAnsi="Book Antiqua"/>
          <w:sz w:val="24"/>
          <w:szCs w:val="32"/>
        </w:rPr>
        <w:t xml:space="preserve"> </w:t>
      </w:r>
      <w:r w:rsidR="00202699">
        <w:rPr>
          <w:rFonts w:ascii="Book Antiqua" w:hAnsi="Book Antiqua"/>
          <w:sz w:val="24"/>
          <w:szCs w:val="32"/>
        </w:rPr>
        <w:t>«</w:t>
      </w:r>
      <w:r w:rsidRPr="00A94968">
        <w:rPr>
          <w:rFonts w:ascii="Book Antiqua" w:hAnsi="Book Antiqua"/>
          <w:i/>
          <w:iCs/>
          <w:sz w:val="24"/>
          <w:szCs w:val="32"/>
        </w:rPr>
        <w:t>Son voile est lumière. S’Il l’enlevait, la lumière de Son visage brûlerait tout ce qui se trouve comme créatures sur le passage de Son regard</w:t>
      </w:r>
      <w:r w:rsidR="00202699">
        <w:rPr>
          <w:rFonts w:ascii="Book Antiqua" w:hAnsi="Book Antiqua"/>
          <w:i/>
          <w:iCs/>
          <w:sz w:val="24"/>
          <w:szCs w:val="32"/>
        </w:rPr>
        <w:t>.</w:t>
      </w:r>
      <w:r w:rsidRPr="00A94968">
        <w:rPr>
          <w:rFonts w:ascii="Book Antiqua" w:hAnsi="Book Antiqua"/>
          <w:i/>
          <w:iCs/>
          <w:sz w:val="24"/>
          <w:szCs w:val="32"/>
        </w:rPr>
        <w:t>»</w:t>
      </w:r>
      <w:r w:rsidRPr="00A94968">
        <w:rPr>
          <w:rStyle w:val="FootnoteReference"/>
          <w:rFonts w:ascii="Book Antiqua" w:hAnsi="Book Antiqua"/>
          <w:sz w:val="24"/>
          <w:szCs w:val="20"/>
        </w:rPr>
        <w:footnoteReference w:id="55"/>
      </w:r>
    </w:p>
    <w:p w:rsidR="00683F32" w:rsidRPr="00A94968" w:rsidRDefault="00683F32" w:rsidP="002D076A">
      <w:pPr>
        <w:widowControl w:val="0"/>
        <w:spacing w:before="120"/>
        <w:ind w:firstLine="284"/>
        <w:jc w:val="both"/>
        <w:rPr>
          <w:rFonts w:ascii="Book Antiqua" w:hAnsi="Book Antiqua"/>
          <w:i/>
          <w:iCs/>
          <w:sz w:val="24"/>
          <w:szCs w:val="32"/>
        </w:rPr>
      </w:pPr>
      <w:r w:rsidRPr="00A94968">
        <w:rPr>
          <w:rFonts w:ascii="Book Antiqua" w:hAnsi="Book Antiqua"/>
          <w:sz w:val="24"/>
          <w:szCs w:val="32"/>
        </w:rPr>
        <w:t xml:space="preserve">Les gens de </w:t>
      </w:r>
      <w:smartTag w:uri="urn:schemas-microsoft-com:office:smarttags" w:element="PersonName">
        <w:smartTagPr>
          <w:attr w:name="ProductID" w:val="la Sunna"/>
        </w:smartTagPr>
        <w:r w:rsidRPr="00A94968">
          <w:rPr>
            <w:rFonts w:ascii="Book Antiqua" w:hAnsi="Book Antiqua"/>
            <w:sz w:val="24"/>
            <w:szCs w:val="32"/>
          </w:rPr>
          <w:t>la Sunna</w:t>
        </w:r>
      </w:smartTag>
      <w:r w:rsidRPr="00A94968">
        <w:rPr>
          <w:rFonts w:ascii="Book Antiqua" w:hAnsi="Book Antiqua"/>
          <w:sz w:val="24"/>
          <w:szCs w:val="32"/>
        </w:rPr>
        <w:t xml:space="preserve"> se sont mis d’accord sur le fait que Ses yeux sont au nombre de deux, en s’appuyant sur la parole du prophète Muhammad (</w:t>
      </w:r>
      <w:r w:rsidR="002F71E6" w:rsidRPr="00B7365A">
        <w:rPr>
          <w:rFonts w:ascii="Book Antiqua" w:hAnsi="Book Antiqua" w:cs="CTraditional Arabic"/>
          <w:szCs w:val="24"/>
          <w:rtl/>
        </w:rPr>
        <w:t>ج</w:t>
      </w:r>
      <w:r w:rsidRPr="00A94968">
        <w:rPr>
          <w:rFonts w:ascii="Book Antiqua" w:hAnsi="Book Antiqua"/>
          <w:sz w:val="24"/>
          <w:szCs w:val="32"/>
        </w:rPr>
        <w:t>) concernant l’</w:t>
      </w:r>
      <w:r w:rsidR="004D6133" w:rsidRPr="00A94968">
        <w:rPr>
          <w:rFonts w:ascii="Book Antiqua" w:hAnsi="Book Antiqua"/>
          <w:sz w:val="24"/>
          <w:szCs w:val="32"/>
        </w:rPr>
        <w:t>Antéchrist</w:t>
      </w:r>
      <w:r w:rsidRPr="00A94968">
        <w:rPr>
          <w:rFonts w:ascii="Book Antiqua" w:hAnsi="Book Antiqua"/>
          <w:sz w:val="24"/>
          <w:szCs w:val="32"/>
        </w:rPr>
        <w:t xml:space="preserve"> (</w:t>
      </w:r>
      <w:r w:rsidRPr="00A94968">
        <w:rPr>
          <w:rFonts w:ascii="Book Antiqua" w:hAnsi="Book Antiqua"/>
          <w:i/>
          <w:iCs/>
          <w:sz w:val="24"/>
          <w:szCs w:val="32"/>
        </w:rPr>
        <w:t>ad-Dajjâl</w:t>
      </w:r>
      <w:r w:rsidR="004D6133" w:rsidRPr="00A94968">
        <w:rPr>
          <w:rFonts w:ascii="Book Antiqua" w:hAnsi="Book Antiqua"/>
          <w:sz w:val="24"/>
          <w:szCs w:val="32"/>
        </w:rPr>
        <w:t>)</w:t>
      </w:r>
      <w:r w:rsidR="00462F28">
        <w:rPr>
          <w:rFonts w:ascii="Book Antiqua" w:hAnsi="Book Antiqua"/>
          <w:sz w:val="24"/>
          <w:szCs w:val="32"/>
        </w:rPr>
        <w:t>:</w:t>
      </w:r>
      <w:r w:rsidRPr="00A94968">
        <w:rPr>
          <w:rFonts w:ascii="Book Antiqua" w:hAnsi="Book Antiqua"/>
          <w:sz w:val="24"/>
          <w:szCs w:val="32"/>
        </w:rPr>
        <w:t xml:space="preserve"> </w:t>
      </w:r>
      <w:r w:rsidR="004D6133" w:rsidRPr="00A94968">
        <w:rPr>
          <w:rFonts w:ascii="Book Antiqua" w:hAnsi="Book Antiqua"/>
          <w:sz w:val="24"/>
          <w:szCs w:val="32"/>
        </w:rPr>
        <w:t>«</w:t>
      </w:r>
      <w:r w:rsidRPr="00A94968">
        <w:rPr>
          <w:rFonts w:ascii="Book Antiqua" w:hAnsi="Book Antiqua"/>
          <w:i/>
          <w:iCs/>
          <w:sz w:val="24"/>
          <w:szCs w:val="32"/>
        </w:rPr>
        <w:t>Il est borgne et, certes, votre Seigneur n’est pas borgne</w:t>
      </w:r>
      <w:r w:rsidR="00202699">
        <w:rPr>
          <w:rFonts w:ascii="Book Antiqua" w:hAnsi="Book Antiqua"/>
          <w:i/>
          <w:iCs/>
          <w:sz w:val="24"/>
          <w:szCs w:val="32"/>
        </w:rPr>
        <w:t>.</w:t>
      </w:r>
      <w:r w:rsidRPr="00A94968">
        <w:rPr>
          <w:rFonts w:ascii="Book Antiqua" w:hAnsi="Book Antiqua"/>
          <w:i/>
          <w:iCs/>
          <w:sz w:val="24"/>
          <w:szCs w:val="32"/>
        </w:rPr>
        <w:t>»</w:t>
      </w:r>
      <w:r w:rsidRPr="00A94968">
        <w:rPr>
          <w:rStyle w:val="FootnoteReference"/>
          <w:rFonts w:ascii="Book Antiqua" w:hAnsi="Book Antiqua"/>
          <w:sz w:val="24"/>
          <w:szCs w:val="20"/>
        </w:rPr>
        <w:footnoteReference w:id="56"/>
      </w:r>
    </w:p>
    <w:p w:rsidR="00683F32" w:rsidRDefault="00683F32" w:rsidP="00CA4808">
      <w:pPr>
        <w:widowControl w:val="0"/>
        <w:spacing w:before="120"/>
        <w:ind w:firstLine="284"/>
        <w:jc w:val="both"/>
        <w:rPr>
          <w:rFonts w:ascii="Book Antiqua" w:hAnsi="Book Antiqua"/>
          <w:sz w:val="24"/>
          <w:szCs w:val="32"/>
        </w:rPr>
      </w:pPr>
      <w:r w:rsidRPr="00A94968">
        <w:rPr>
          <w:rFonts w:ascii="Book Antiqua" w:hAnsi="Book Antiqua"/>
          <w:sz w:val="24"/>
          <w:szCs w:val="32"/>
        </w:rPr>
        <w:t xml:space="preserve">Nous croyons qu’Allah le Très-Haut, </w:t>
      </w:r>
    </w:p>
    <w:p w:rsidR="002163E0" w:rsidRPr="002163E0" w:rsidRDefault="002163E0" w:rsidP="002163E0">
      <w:pPr>
        <w:widowControl w:val="0"/>
        <w:bidi/>
        <w:spacing w:before="120"/>
        <w:ind w:firstLine="284"/>
        <w:jc w:val="both"/>
        <w:rPr>
          <w:rFonts w:ascii="Book Antiqua" w:hAnsi="Book Antiqua" w:hint="cs"/>
          <w:sz w:val="24"/>
          <w:szCs w:val="32"/>
          <w:rtl/>
          <w:lang w:val="en-US" w:bidi="fa-IR"/>
        </w:rPr>
      </w:pPr>
      <w:r w:rsidRPr="002163E0">
        <w:rPr>
          <w:rFonts w:ascii="Book Antiqua" w:hAnsi="Book Antiqua" w:cs="Traditional Arabic"/>
          <w:sz w:val="24"/>
          <w:szCs w:val="28"/>
          <w:rtl/>
          <w:lang w:val="en-US" w:bidi="fa-IR"/>
        </w:rPr>
        <w:t>﴿</w:t>
      </w:r>
      <w:r w:rsidRPr="00A633C1">
        <w:rPr>
          <w:rStyle w:val="Char"/>
          <w:rFonts w:hint="eastAsia"/>
          <w:rtl/>
        </w:rPr>
        <w:t>لَا</w:t>
      </w:r>
      <w:r w:rsidRPr="00A633C1">
        <w:rPr>
          <w:rStyle w:val="Char"/>
          <w:rtl/>
        </w:rPr>
        <w:t xml:space="preserve"> </w:t>
      </w:r>
      <w:r w:rsidRPr="00A633C1">
        <w:rPr>
          <w:rStyle w:val="Char"/>
          <w:rFonts w:hint="eastAsia"/>
          <w:rtl/>
        </w:rPr>
        <w:t>تُدْرِكُهُ</w:t>
      </w:r>
      <w:r w:rsidRPr="00A633C1">
        <w:rPr>
          <w:rStyle w:val="Char"/>
          <w:rtl/>
        </w:rPr>
        <w:t xml:space="preserve"> </w:t>
      </w:r>
      <w:r w:rsidRPr="00A633C1">
        <w:rPr>
          <w:rStyle w:val="Char"/>
          <w:rFonts w:hint="eastAsia"/>
          <w:rtl/>
        </w:rPr>
        <w:t>الْأَبْصَارُ</w:t>
      </w:r>
      <w:r w:rsidRPr="00A633C1">
        <w:rPr>
          <w:rStyle w:val="Char"/>
          <w:rtl/>
        </w:rPr>
        <w:t xml:space="preserve"> </w:t>
      </w:r>
      <w:r w:rsidRPr="00A633C1">
        <w:rPr>
          <w:rStyle w:val="Char"/>
          <w:rFonts w:hint="eastAsia"/>
          <w:rtl/>
        </w:rPr>
        <w:t>وَهُوَ</w:t>
      </w:r>
      <w:r w:rsidRPr="00A633C1">
        <w:rPr>
          <w:rStyle w:val="Char"/>
          <w:rtl/>
        </w:rPr>
        <w:t xml:space="preserve"> </w:t>
      </w:r>
      <w:r w:rsidRPr="00A633C1">
        <w:rPr>
          <w:rStyle w:val="Char"/>
          <w:rFonts w:hint="eastAsia"/>
          <w:rtl/>
        </w:rPr>
        <w:t>يُدْرِكُ</w:t>
      </w:r>
      <w:r w:rsidRPr="00A633C1">
        <w:rPr>
          <w:rStyle w:val="Char"/>
          <w:rtl/>
        </w:rPr>
        <w:t xml:space="preserve"> </w:t>
      </w:r>
      <w:r w:rsidRPr="00A633C1">
        <w:rPr>
          <w:rStyle w:val="Char"/>
          <w:rFonts w:hint="eastAsia"/>
          <w:rtl/>
        </w:rPr>
        <w:t>الْأَبْصَارَ</w:t>
      </w:r>
      <w:r w:rsidR="00A633C1">
        <w:rPr>
          <w:rStyle w:val="Char"/>
          <w:rtl/>
        </w:rPr>
        <w:t xml:space="preserve"> </w:t>
      </w:r>
      <w:r w:rsidRPr="00A633C1">
        <w:rPr>
          <w:rStyle w:val="Char"/>
          <w:rFonts w:hint="eastAsia"/>
          <w:rtl/>
        </w:rPr>
        <w:t>وَهُوَ</w:t>
      </w:r>
      <w:r w:rsidRPr="00A633C1">
        <w:rPr>
          <w:rStyle w:val="Char"/>
          <w:rtl/>
        </w:rPr>
        <w:t xml:space="preserve"> </w:t>
      </w:r>
      <w:r w:rsidRPr="00A633C1">
        <w:rPr>
          <w:rStyle w:val="Char"/>
          <w:rFonts w:hint="eastAsia"/>
          <w:rtl/>
        </w:rPr>
        <w:t>اللَّطِيفُ</w:t>
      </w:r>
      <w:r w:rsidRPr="00A633C1">
        <w:rPr>
          <w:rStyle w:val="Char"/>
          <w:rtl/>
        </w:rPr>
        <w:t xml:space="preserve"> </w:t>
      </w:r>
      <w:r w:rsidRPr="00A633C1">
        <w:rPr>
          <w:rStyle w:val="Char"/>
          <w:rFonts w:hint="eastAsia"/>
          <w:rtl/>
        </w:rPr>
        <w:t>الْخَبِيرُ</w:t>
      </w:r>
      <w:r w:rsidRPr="00A633C1">
        <w:rPr>
          <w:rStyle w:val="Char"/>
          <w:rtl/>
        </w:rPr>
        <w:t>١٠٣</w:t>
      </w:r>
      <w:r w:rsidRPr="002163E0">
        <w:rPr>
          <w:rFonts w:ascii="Book Antiqua" w:hAnsi="Book Antiqua" w:cs="Traditional Arabic"/>
          <w:sz w:val="24"/>
          <w:szCs w:val="28"/>
          <w:rtl/>
          <w:lang w:val="en-US" w:bidi="fa-IR"/>
        </w:rPr>
        <w:t>﴾</w:t>
      </w:r>
      <w:r>
        <w:rPr>
          <w:rFonts w:ascii="Book Antiqua" w:hAnsi="Book Antiqua" w:cs="Arial"/>
          <w:sz w:val="24"/>
          <w:szCs w:val="24"/>
          <w:rtl/>
          <w:lang w:val="en-US" w:bidi="fa-IR"/>
        </w:rPr>
        <w:t xml:space="preserve"> </w:t>
      </w:r>
      <w:r w:rsidRPr="002163E0">
        <w:rPr>
          <w:rStyle w:val="Char1"/>
          <w:rtl/>
        </w:rPr>
        <w:t>[</w:t>
      </w:r>
      <w:r w:rsidRPr="002163E0">
        <w:rPr>
          <w:rStyle w:val="Char1"/>
          <w:rFonts w:hint="eastAsia"/>
          <w:rtl/>
        </w:rPr>
        <w:t>الأنعام</w:t>
      </w:r>
      <w:r w:rsidRPr="002163E0">
        <w:rPr>
          <w:rStyle w:val="Char1"/>
          <w:rtl/>
        </w:rPr>
        <w:t>: 103]</w:t>
      </w:r>
      <w:r>
        <w:rPr>
          <w:rStyle w:val="Char1"/>
          <w:rFonts w:hint="cs"/>
          <w:rtl/>
          <w:lang w:val="en-US"/>
        </w:rPr>
        <w:t>.</w:t>
      </w:r>
    </w:p>
    <w:p w:rsidR="00683F32" w:rsidRPr="00A94968" w:rsidRDefault="002163E0" w:rsidP="002D076A">
      <w:pPr>
        <w:widowControl w:val="0"/>
        <w:spacing w:before="120"/>
        <w:ind w:firstLine="284"/>
        <w:jc w:val="both"/>
        <w:rPr>
          <w:rFonts w:ascii="Book Antiqua" w:hAnsi="Book Antiqua"/>
          <w:b/>
          <w:bCs/>
          <w:i/>
          <w:iCs/>
          <w:sz w:val="24"/>
          <w:szCs w:val="32"/>
        </w:rPr>
      </w:pPr>
      <w:r>
        <w:rPr>
          <w:rFonts w:ascii="Book Antiqua" w:hAnsi="Book Antiqua"/>
          <w:b/>
          <w:bCs/>
          <w:i/>
          <w:iCs/>
          <w:sz w:val="24"/>
          <w:szCs w:val="32"/>
        </w:rPr>
        <w:t xml:space="preserve"> </w:t>
      </w:r>
      <w:r w:rsidR="00CA4808">
        <w:rPr>
          <w:rFonts w:ascii="Book Antiqua" w:hAnsi="Book Antiqua"/>
          <w:b/>
          <w:bCs/>
          <w:i/>
          <w:iCs/>
          <w:sz w:val="24"/>
          <w:szCs w:val="32"/>
        </w:rPr>
        <w:t>«</w:t>
      </w:r>
      <w:r w:rsidR="00683F32" w:rsidRPr="00A94968">
        <w:rPr>
          <w:rFonts w:ascii="Book Antiqua" w:hAnsi="Book Antiqua"/>
          <w:b/>
          <w:bCs/>
          <w:i/>
          <w:iCs/>
          <w:sz w:val="24"/>
          <w:szCs w:val="32"/>
        </w:rPr>
        <w:t>Les regards ne peuvent L’atteindre, cependant qu’Il saisit tous les regards, et Il est le Doux, le Parfaitement Connaisseur</w:t>
      </w:r>
      <w:r w:rsidR="00202699">
        <w:rPr>
          <w:rFonts w:ascii="Book Antiqua" w:hAnsi="Book Antiqua"/>
          <w:b/>
          <w:bCs/>
          <w:i/>
          <w:iCs/>
          <w:sz w:val="24"/>
          <w:szCs w:val="32"/>
        </w:rPr>
        <w:t>.</w:t>
      </w:r>
      <w:r w:rsidR="00683F32" w:rsidRPr="00A94968">
        <w:rPr>
          <w:rFonts w:ascii="Book Antiqua" w:hAnsi="Book Antiqua"/>
          <w:b/>
          <w:bCs/>
          <w:i/>
          <w:iCs/>
          <w:sz w:val="24"/>
          <w:szCs w:val="32"/>
        </w:rPr>
        <w:t>»</w:t>
      </w:r>
      <w:r w:rsidR="00683F32" w:rsidRPr="00A94968">
        <w:rPr>
          <w:rStyle w:val="FootnoteReference"/>
          <w:rFonts w:ascii="Book Antiqua" w:hAnsi="Book Antiqua"/>
          <w:sz w:val="24"/>
          <w:szCs w:val="20"/>
        </w:rPr>
        <w:footnoteReference w:id="57"/>
      </w:r>
    </w:p>
    <w:p w:rsidR="00683F32" w:rsidRDefault="00683F32" w:rsidP="00CA4808">
      <w:pPr>
        <w:widowControl w:val="0"/>
        <w:spacing w:before="120"/>
        <w:ind w:firstLine="284"/>
        <w:jc w:val="both"/>
        <w:rPr>
          <w:rFonts w:ascii="Book Antiqua" w:hAnsi="Book Antiqua"/>
          <w:sz w:val="24"/>
          <w:szCs w:val="32"/>
        </w:rPr>
      </w:pPr>
      <w:r w:rsidRPr="00A94968">
        <w:rPr>
          <w:rFonts w:ascii="Book Antiqua" w:hAnsi="Book Antiqua"/>
          <w:sz w:val="24"/>
          <w:szCs w:val="32"/>
        </w:rPr>
        <w:t xml:space="preserve">Nous croyons que les croyants verront leur Seigneur le Jour de </w:t>
      </w:r>
      <w:smartTag w:uri="urn:schemas-microsoft-com:office:smarttags" w:element="PersonName">
        <w:smartTagPr>
          <w:attr w:name="ProductID" w:val="la R￩surrection.."/>
        </w:smartTagPr>
        <w:r w:rsidRPr="00A94968">
          <w:rPr>
            <w:rFonts w:ascii="Book Antiqua" w:hAnsi="Book Antiqua"/>
            <w:sz w:val="24"/>
            <w:szCs w:val="32"/>
          </w:rPr>
          <w:t>la Résurrection..</w:t>
        </w:r>
      </w:smartTag>
      <w:r w:rsidRPr="00A94968">
        <w:rPr>
          <w:rFonts w:ascii="Book Antiqua" w:hAnsi="Book Antiqua"/>
          <w:sz w:val="24"/>
          <w:szCs w:val="32"/>
        </w:rPr>
        <w:t>.</w:t>
      </w:r>
    </w:p>
    <w:p w:rsidR="002163E0" w:rsidRPr="002163E0" w:rsidRDefault="002163E0" w:rsidP="002163E0">
      <w:pPr>
        <w:widowControl w:val="0"/>
        <w:bidi/>
        <w:spacing w:before="120"/>
        <w:ind w:firstLine="284"/>
        <w:jc w:val="both"/>
        <w:rPr>
          <w:rFonts w:ascii="Book Antiqua" w:hAnsi="Book Antiqua"/>
          <w:sz w:val="24"/>
          <w:szCs w:val="32"/>
          <w:lang w:val="en-US"/>
        </w:rPr>
      </w:pPr>
      <w:r w:rsidRPr="002163E0">
        <w:rPr>
          <w:rFonts w:ascii="Book Antiqua" w:hAnsi="Book Antiqua" w:cs="Traditional Arabic"/>
          <w:sz w:val="24"/>
          <w:szCs w:val="28"/>
          <w:rtl/>
          <w:lang w:val="en-US" w:bidi="fa-IR"/>
        </w:rPr>
        <w:t>﴿</w:t>
      </w:r>
      <w:r w:rsidRPr="00A633C1">
        <w:rPr>
          <w:rStyle w:val="Char"/>
          <w:rFonts w:hint="eastAsia"/>
          <w:rtl/>
        </w:rPr>
        <w:t>وُجُوهٌ</w:t>
      </w:r>
      <w:r w:rsidRPr="00A633C1">
        <w:rPr>
          <w:rStyle w:val="Char"/>
          <w:rtl/>
        </w:rPr>
        <w:t xml:space="preserve"> </w:t>
      </w:r>
      <w:r w:rsidRPr="00A633C1">
        <w:rPr>
          <w:rStyle w:val="Char"/>
          <w:rFonts w:hint="eastAsia"/>
          <w:rtl/>
        </w:rPr>
        <w:t>يَوْمَئِذٍ</w:t>
      </w:r>
      <w:r w:rsidRPr="00A633C1">
        <w:rPr>
          <w:rStyle w:val="Char"/>
          <w:rtl/>
        </w:rPr>
        <w:t xml:space="preserve"> </w:t>
      </w:r>
      <w:r w:rsidRPr="00A633C1">
        <w:rPr>
          <w:rStyle w:val="Char"/>
          <w:rFonts w:hint="eastAsia"/>
          <w:rtl/>
        </w:rPr>
        <w:t>نَاضِرَةٌ</w:t>
      </w:r>
      <w:r w:rsidRPr="00A633C1">
        <w:rPr>
          <w:rStyle w:val="Char"/>
          <w:rtl/>
        </w:rPr>
        <w:t xml:space="preserve">٢٢ </w:t>
      </w:r>
      <w:r w:rsidRPr="00A633C1">
        <w:rPr>
          <w:rStyle w:val="Char"/>
          <w:rFonts w:hint="eastAsia"/>
          <w:rtl/>
        </w:rPr>
        <w:t>إِلَى</w:t>
      </w:r>
      <w:r w:rsidRPr="00A633C1">
        <w:rPr>
          <w:rStyle w:val="Char"/>
          <w:rtl/>
        </w:rPr>
        <w:t xml:space="preserve"> </w:t>
      </w:r>
      <w:r w:rsidRPr="00A633C1">
        <w:rPr>
          <w:rStyle w:val="Char"/>
          <w:rFonts w:hint="eastAsia"/>
          <w:rtl/>
        </w:rPr>
        <w:t>رَبِّهَا</w:t>
      </w:r>
      <w:r w:rsidRPr="00A633C1">
        <w:rPr>
          <w:rStyle w:val="Char"/>
          <w:rtl/>
        </w:rPr>
        <w:t xml:space="preserve"> </w:t>
      </w:r>
      <w:r w:rsidRPr="00A633C1">
        <w:rPr>
          <w:rStyle w:val="Char"/>
          <w:rFonts w:hint="eastAsia"/>
          <w:rtl/>
        </w:rPr>
        <w:t>نَاظِرَةٌ</w:t>
      </w:r>
      <w:r w:rsidRPr="00A633C1">
        <w:rPr>
          <w:rStyle w:val="Char"/>
          <w:rtl/>
        </w:rPr>
        <w:t>٢٣</w:t>
      </w:r>
      <w:r w:rsidRPr="002163E0">
        <w:rPr>
          <w:rFonts w:ascii="Book Antiqua" w:hAnsi="Book Antiqua" w:cs="Traditional Arabic"/>
          <w:sz w:val="24"/>
          <w:szCs w:val="28"/>
          <w:rtl/>
          <w:lang w:val="en-US" w:bidi="fa-IR"/>
        </w:rPr>
        <w:t>﴾</w:t>
      </w:r>
      <w:r>
        <w:rPr>
          <w:rFonts w:ascii="Book Antiqua" w:hAnsi="Book Antiqua" w:cs="Arial"/>
          <w:sz w:val="24"/>
          <w:szCs w:val="24"/>
          <w:rtl/>
          <w:lang w:val="en-US" w:bidi="fa-IR"/>
        </w:rPr>
        <w:t xml:space="preserve"> </w:t>
      </w:r>
      <w:r w:rsidRPr="002163E0">
        <w:rPr>
          <w:rStyle w:val="Char1"/>
          <w:rtl/>
        </w:rPr>
        <w:t>[</w:t>
      </w:r>
      <w:r w:rsidRPr="002163E0">
        <w:rPr>
          <w:rStyle w:val="Char1"/>
          <w:rFonts w:hint="eastAsia"/>
          <w:rtl/>
        </w:rPr>
        <w:t>القيامة</w:t>
      </w:r>
      <w:r w:rsidRPr="002163E0">
        <w:rPr>
          <w:rStyle w:val="Char1"/>
          <w:rtl/>
        </w:rPr>
        <w:t>: 22-23]</w:t>
      </w:r>
      <w:r>
        <w:rPr>
          <w:rStyle w:val="Char1"/>
          <w:lang w:val="en-US" w:bidi="ar-SA"/>
        </w:rPr>
        <w:t>.</w:t>
      </w:r>
    </w:p>
    <w:p w:rsidR="00683F32" w:rsidRPr="00A94968" w:rsidRDefault="002163E0" w:rsidP="00CA4808">
      <w:pPr>
        <w:widowControl w:val="0"/>
        <w:spacing w:before="120"/>
        <w:ind w:firstLine="284"/>
        <w:jc w:val="both"/>
        <w:rPr>
          <w:rFonts w:ascii="Book Antiqua" w:hAnsi="Book Antiqua"/>
          <w:sz w:val="24"/>
          <w:szCs w:val="32"/>
        </w:rPr>
      </w:pPr>
      <w:r>
        <w:rPr>
          <w:rFonts w:ascii="Book Antiqua" w:hAnsi="Book Antiqua"/>
          <w:b/>
          <w:bCs/>
          <w:i/>
          <w:iCs/>
          <w:sz w:val="24"/>
          <w:szCs w:val="32"/>
        </w:rPr>
        <w:t xml:space="preserve"> </w:t>
      </w:r>
      <w:r w:rsidR="00CA4808">
        <w:rPr>
          <w:rFonts w:ascii="Book Antiqua" w:hAnsi="Book Antiqua"/>
          <w:b/>
          <w:bCs/>
          <w:i/>
          <w:iCs/>
          <w:sz w:val="24"/>
          <w:szCs w:val="32"/>
        </w:rPr>
        <w:t>«</w:t>
      </w:r>
      <w:r w:rsidR="00683F32" w:rsidRPr="00A94968">
        <w:rPr>
          <w:rFonts w:ascii="Book Antiqua" w:hAnsi="Book Antiqua"/>
          <w:b/>
          <w:bCs/>
          <w:i/>
          <w:iCs/>
          <w:sz w:val="24"/>
          <w:szCs w:val="32"/>
        </w:rPr>
        <w:t xml:space="preserve">Ce jour-là, il y aura des visages resplendissants </w:t>
      </w:r>
      <w:r w:rsidR="00683F32" w:rsidRPr="00A94968">
        <w:rPr>
          <w:rFonts w:ascii="Book Antiqua" w:hAnsi="Book Antiqua"/>
          <w:sz w:val="28"/>
          <w:szCs w:val="32"/>
        </w:rPr>
        <w:sym w:font="AGA Arabesque" w:char="F02A"/>
      </w:r>
      <w:r w:rsidR="00683F32" w:rsidRPr="00A94968">
        <w:rPr>
          <w:rFonts w:ascii="Book Antiqua" w:hAnsi="Book Antiqua"/>
          <w:b/>
          <w:bCs/>
          <w:i/>
          <w:iCs/>
          <w:sz w:val="24"/>
          <w:szCs w:val="32"/>
        </w:rPr>
        <w:t xml:space="preserve"> qui regarderont leur Seigneur.»</w:t>
      </w:r>
      <w:r w:rsidR="00683F32" w:rsidRPr="00A94968">
        <w:rPr>
          <w:rStyle w:val="FootnoteReference"/>
          <w:rFonts w:ascii="Book Antiqua" w:hAnsi="Book Antiqua"/>
          <w:sz w:val="24"/>
          <w:szCs w:val="20"/>
        </w:rPr>
        <w:footnoteReference w:id="58"/>
      </w:r>
    </w:p>
    <w:p w:rsidR="00683F32" w:rsidRDefault="00683F32" w:rsidP="00CA4808">
      <w:pPr>
        <w:widowControl w:val="0"/>
        <w:spacing w:before="120"/>
        <w:ind w:firstLine="284"/>
        <w:jc w:val="both"/>
        <w:rPr>
          <w:rFonts w:ascii="Book Antiqua" w:hAnsi="Book Antiqua"/>
          <w:sz w:val="24"/>
          <w:szCs w:val="32"/>
          <w:lang w:val="en-US"/>
        </w:rPr>
      </w:pPr>
      <w:r w:rsidRPr="00A94968">
        <w:rPr>
          <w:rFonts w:ascii="Book Antiqua" w:hAnsi="Book Antiqua"/>
          <w:sz w:val="24"/>
          <w:szCs w:val="32"/>
        </w:rPr>
        <w:t>Nous croyons que rien ne ressemble à Allah le Très-Haut, car Ses attributs sont parfaits.</w:t>
      </w:r>
    </w:p>
    <w:p w:rsidR="002163E0" w:rsidRPr="002163E0" w:rsidRDefault="002163E0" w:rsidP="002163E0">
      <w:pPr>
        <w:widowControl w:val="0"/>
        <w:bidi/>
        <w:spacing w:before="120"/>
        <w:ind w:firstLine="284"/>
        <w:jc w:val="both"/>
        <w:rPr>
          <w:rFonts w:ascii="Book Antiqua" w:hAnsi="Book Antiqua" w:hint="cs"/>
          <w:sz w:val="24"/>
          <w:szCs w:val="32"/>
          <w:rtl/>
          <w:lang w:val="en-US" w:bidi="fa-IR"/>
        </w:rPr>
      </w:pPr>
      <w:r w:rsidRPr="002163E0">
        <w:rPr>
          <w:rFonts w:ascii="Book Antiqua" w:hAnsi="Book Antiqua" w:cs="Traditional Arabic"/>
          <w:sz w:val="24"/>
          <w:szCs w:val="28"/>
          <w:rtl/>
          <w:lang w:val="en-US" w:bidi="fa-IR"/>
        </w:rPr>
        <w:t>﴿</w:t>
      </w:r>
      <w:r w:rsidRPr="00A633C1">
        <w:rPr>
          <w:rStyle w:val="Char"/>
          <w:rFonts w:hint="eastAsia"/>
          <w:rtl/>
        </w:rPr>
        <w:t>لَيْسَ</w:t>
      </w:r>
      <w:r w:rsidRPr="00A633C1">
        <w:rPr>
          <w:rStyle w:val="Char"/>
          <w:rtl/>
        </w:rPr>
        <w:t xml:space="preserve"> </w:t>
      </w:r>
      <w:r w:rsidRPr="00A633C1">
        <w:rPr>
          <w:rStyle w:val="Char"/>
          <w:rFonts w:hint="eastAsia"/>
          <w:rtl/>
        </w:rPr>
        <w:t>كَمِثْلِهِ</w:t>
      </w:r>
      <w:r w:rsidRPr="00A633C1">
        <w:rPr>
          <w:rStyle w:val="Char"/>
          <w:rtl/>
        </w:rPr>
        <w:t xml:space="preserve"> </w:t>
      </w:r>
      <w:r w:rsidRPr="00A633C1">
        <w:rPr>
          <w:rStyle w:val="Char"/>
          <w:rFonts w:hint="eastAsia"/>
          <w:rtl/>
        </w:rPr>
        <w:t>شَيْءٌ</w:t>
      </w:r>
      <w:r w:rsidR="00A633C1">
        <w:rPr>
          <w:rStyle w:val="Char"/>
          <w:rtl/>
        </w:rPr>
        <w:t xml:space="preserve"> </w:t>
      </w:r>
      <w:r w:rsidRPr="00A633C1">
        <w:rPr>
          <w:rStyle w:val="Char"/>
          <w:rFonts w:hint="eastAsia"/>
          <w:rtl/>
        </w:rPr>
        <w:t>وَهُوَ</w:t>
      </w:r>
      <w:r w:rsidRPr="00A633C1">
        <w:rPr>
          <w:rStyle w:val="Char"/>
          <w:rtl/>
        </w:rPr>
        <w:t xml:space="preserve"> </w:t>
      </w:r>
      <w:r w:rsidRPr="00A633C1">
        <w:rPr>
          <w:rStyle w:val="Char"/>
          <w:rFonts w:hint="eastAsia"/>
          <w:rtl/>
        </w:rPr>
        <w:t>السَّمِيعُ</w:t>
      </w:r>
      <w:r w:rsidRPr="00A633C1">
        <w:rPr>
          <w:rStyle w:val="Char"/>
          <w:rtl/>
        </w:rPr>
        <w:t xml:space="preserve"> </w:t>
      </w:r>
      <w:r w:rsidRPr="00A633C1">
        <w:rPr>
          <w:rStyle w:val="Char"/>
          <w:rFonts w:hint="eastAsia"/>
          <w:rtl/>
        </w:rPr>
        <w:t>الْبَصِيرُ</w:t>
      </w:r>
      <w:r w:rsidRPr="002163E0">
        <w:rPr>
          <w:rFonts w:ascii="Book Antiqua" w:hAnsi="Book Antiqua" w:cs="Traditional Arabic"/>
          <w:sz w:val="24"/>
          <w:szCs w:val="28"/>
          <w:rtl/>
          <w:lang w:val="en-US" w:bidi="fa-IR"/>
        </w:rPr>
        <w:t>﴾</w:t>
      </w:r>
      <w:r>
        <w:rPr>
          <w:rFonts w:ascii="Book Antiqua" w:hAnsi="Book Antiqua" w:cs="Arial"/>
          <w:sz w:val="24"/>
          <w:szCs w:val="24"/>
          <w:rtl/>
          <w:lang w:val="en-US" w:bidi="fa-IR"/>
        </w:rPr>
        <w:t xml:space="preserve"> </w:t>
      </w:r>
      <w:r w:rsidRPr="002163E0">
        <w:rPr>
          <w:rStyle w:val="Char1"/>
          <w:rtl/>
        </w:rPr>
        <w:t>[</w:t>
      </w:r>
      <w:r w:rsidRPr="002163E0">
        <w:rPr>
          <w:rStyle w:val="Char1"/>
          <w:rFonts w:hint="eastAsia"/>
          <w:rtl/>
        </w:rPr>
        <w:t>الشورى</w:t>
      </w:r>
      <w:r w:rsidRPr="002163E0">
        <w:rPr>
          <w:rStyle w:val="Char1"/>
          <w:rtl/>
        </w:rPr>
        <w:t>: 11]</w:t>
      </w:r>
      <w:r>
        <w:rPr>
          <w:rStyle w:val="Char1"/>
          <w:rFonts w:hint="cs"/>
          <w:rtl/>
          <w:lang w:val="en-US"/>
        </w:rPr>
        <w:t>.</w:t>
      </w:r>
    </w:p>
    <w:p w:rsidR="00683F32" w:rsidRDefault="002163E0" w:rsidP="002D076A">
      <w:pPr>
        <w:widowControl w:val="0"/>
        <w:spacing w:before="120"/>
        <w:ind w:firstLine="284"/>
        <w:jc w:val="both"/>
        <w:rPr>
          <w:rFonts w:ascii="Book Antiqua" w:hAnsi="Book Antiqua"/>
          <w:b/>
          <w:bCs/>
          <w:i/>
          <w:iCs/>
          <w:sz w:val="24"/>
          <w:szCs w:val="32"/>
          <w:lang w:val="en-US"/>
        </w:rPr>
      </w:pPr>
      <w:r>
        <w:rPr>
          <w:rFonts w:ascii="Book Antiqua" w:hAnsi="Book Antiqua"/>
          <w:b/>
          <w:bCs/>
          <w:i/>
          <w:iCs/>
          <w:sz w:val="24"/>
          <w:szCs w:val="32"/>
        </w:rPr>
        <w:t xml:space="preserve"> </w:t>
      </w:r>
      <w:r w:rsidR="00CA4808">
        <w:rPr>
          <w:rFonts w:ascii="Book Antiqua" w:hAnsi="Book Antiqua"/>
          <w:b/>
          <w:bCs/>
          <w:i/>
          <w:iCs/>
          <w:sz w:val="24"/>
          <w:szCs w:val="32"/>
        </w:rPr>
        <w:t>«</w:t>
      </w:r>
      <w:r w:rsidR="00683F32" w:rsidRPr="00A94968">
        <w:rPr>
          <w:rFonts w:ascii="Book Antiqua" w:hAnsi="Book Antiqua"/>
          <w:b/>
          <w:bCs/>
          <w:i/>
          <w:iCs/>
          <w:sz w:val="24"/>
          <w:szCs w:val="32"/>
        </w:rPr>
        <w:t>... Il n’y a rien qui Lui ressemble. Et Il est l’Audient, le Clairvoyant</w:t>
      </w:r>
      <w:r w:rsidR="00202699">
        <w:rPr>
          <w:rFonts w:ascii="Book Antiqua" w:hAnsi="Book Antiqua"/>
          <w:b/>
          <w:bCs/>
          <w:i/>
          <w:iCs/>
          <w:sz w:val="24"/>
          <w:szCs w:val="32"/>
        </w:rPr>
        <w:t>.</w:t>
      </w:r>
      <w:r w:rsidR="00683F32" w:rsidRPr="00A94968">
        <w:rPr>
          <w:rFonts w:ascii="Book Antiqua" w:hAnsi="Book Antiqua"/>
          <w:b/>
          <w:bCs/>
          <w:i/>
          <w:iCs/>
          <w:sz w:val="24"/>
          <w:szCs w:val="32"/>
        </w:rPr>
        <w:t>»</w:t>
      </w:r>
      <w:r w:rsidR="00683F32" w:rsidRPr="00A94968">
        <w:rPr>
          <w:rStyle w:val="FootnoteReference"/>
          <w:rFonts w:ascii="Book Antiqua" w:hAnsi="Book Antiqua"/>
          <w:sz w:val="24"/>
          <w:szCs w:val="20"/>
        </w:rPr>
        <w:footnoteReference w:id="59"/>
      </w:r>
    </w:p>
    <w:p w:rsidR="002163E0" w:rsidRPr="002163E0" w:rsidRDefault="002163E0" w:rsidP="002163E0">
      <w:pPr>
        <w:widowControl w:val="0"/>
        <w:bidi/>
        <w:spacing w:before="120"/>
        <w:ind w:firstLine="284"/>
        <w:jc w:val="both"/>
        <w:rPr>
          <w:rFonts w:ascii="Book Antiqua" w:hAnsi="Book Antiqua" w:hint="cs"/>
          <w:b/>
          <w:bCs/>
          <w:i/>
          <w:iCs/>
          <w:sz w:val="24"/>
          <w:szCs w:val="32"/>
          <w:rtl/>
          <w:lang w:val="en-US" w:bidi="fa-IR"/>
        </w:rPr>
      </w:pPr>
      <w:r w:rsidRPr="002163E0">
        <w:rPr>
          <w:rFonts w:ascii="Book Antiqua" w:hAnsi="Book Antiqua" w:cs="Traditional Arabic"/>
          <w:b/>
          <w:i/>
          <w:sz w:val="24"/>
          <w:szCs w:val="28"/>
          <w:rtl/>
          <w:lang w:val="en-US" w:bidi="fa-IR"/>
        </w:rPr>
        <w:t>﴿</w:t>
      </w:r>
      <w:r w:rsidRPr="00A633C1">
        <w:rPr>
          <w:rStyle w:val="Char"/>
          <w:rFonts w:hint="eastAsia"/>
          <w:rtl/>
        </w:rPr>
        <w:t>لَا</w:t>
      </w:r>
      <w:r w:rsidRPr="00A633C1">
        <w:rPr>
          <w:rStyle w:val="Char"/>
          <w:rtl/>
        </w:rPr>
        <w:t xml:space="preserve"> </w:t>
      </w:r>
      <w:r w:rsidRPr="00A633C1">
        <w:rPr>
          <w:rStyle w:val="Char"/>
          <w:rFonts w:hint="eastAsia"/>
          <w:rtl/>
        </w:rPr>
        <w:t>تَأْخُذُهُ</w:t>
      </w:r>
      <w:r w:rsidRPr="00A633C1">
        <w:rPr>
          <w:rStyle w:val="Char"/>
          <w:rtl/>
        </w:rPr>
        <w:t xml:space="preserve"> </w:t>
      </w:r>
      <w:r w:rsidRPr="00A633C1">
        <w:rPr>
          <w:rStyle w:val="Char"/>
          <w:rFonts w:hint="eastAsia"/>
          <w:rtl/>
        </w:rPr>
        <w:t>سِنَةٌ</w:t>
      </w:r>
      <w:r w:rsidRPr="00A633C1">
        <w:rPr>
          <w:rStyle w:val="Char"/>
          <w:rtl/>
        </w:rPr>
        <w:t xml:space="preserve"> </w:t>
      </w:r>
      <w:r w:rsidRPr="00A633C1">
        <w:rPr>
          <w:rStyle w:val="Char"/>
          <w:rFonts w:hint="eastAsia"/>
          <w:rtl/>
        </w:rPr>
        <w:t>وَلَا</w:t>
      </w:r>
      <w:r w:rsidRPr="00A633C1">
        <w:rPr>
          <w:rStyle w:val="Char"/>
          <w:rtl/>
        </w:rPr>
        <w:t xml:space="preserve"> </w:t>
      </w:r>
      <w:r w:rsidRPr="00A633C1">
        <w:rPr>
          <w:rStyle w:val="Char"/>
          <w:rFonts w:hint="eastAsia"/>
          <w:rtl/>
        </w:rPr>
        <w:t>نَوْمٌ</w:t>
      </w:r>
      <w:r w:rsidRPr="002163E0">
        <w:rPr>
          <w:rFonts w:ascii="Book Antiqua" w:hAnsi="Book Antiqua" w:cs="Traditional Arabic"/>
          <w:b/>
          <w:i/>
          <w:sz w:val="24"/>
          <w:szCs w:val="28"/>
          <w:rtl/>
          <w:lang w:val="en-US" w:bidi="fa-IR"/>
        </w:rPr>
        <w:t>﴾</w:t>
      </w:r>
      <w:r>
        <w:rPr>
          <w:rFonts w:ascii="Book Antiqua" w:hAnsi="Book Antiqua" w:cs="Arial"/>
          <w:b/>
          <w:i/>
          <w:sz w:val="24"/>
          <w:szCs w:val="24"/>
          <w:rtl/>
          <w:lang w:val="en-US" w:bidi="fa-IR"/>
        </w:rPr>
        <w:t xml:space="preserve"> </w:t>
      </w:r>
      <w:r w:rsidRPr="002163E0">
        <w:rPr>
          <w:rStyle w:val="Char1"/>
          <w:rtl/>
        </w:rPr>
        <w:t>[</w:t>
      </w:r>
      <w:r w:rsidRPr="002163E0">
        <w:rPr>
          <w:rStyle w:val="Char1"/>
          <w:rFonts w:hint="eastAsia"/>
          <w:rtl/>
        </w:rPr>
        <w:t>البقرة</w:t>
      </w:r>
      <w:r w:rsidRPr="002163E0">
        <w:rPr>
          <w:rStyle w:val="Char1"/>
          <w:rtl/>
        </w:rPr>
        <w:t>: 255]</w:t>
      </w:r>
      <w:r>
        <w:rPr>
          <w:rStyle w:val="Char1"/>
          <w:rFonts w:hint="cs"/>
          <w:rtl/>
          <w:lang w:val="en-US"/>
        </w:rPr>
        <w:t>.</w:t>
      </w:r>
    </w:p>
    <w:p w:rsidR="00683F32" w:rsidRPr="00A94968" w:rsidRDefault="00683F32" w:rsidP="002D076A">
      <w:pPr>
        <w:widowControl w:val="0"/>
        <w:spacing w:before="120"/>
        <w:ind w:firstLine="284"/>
        <w:jc w:val="both"/>
        <w:rPr>
          <w:rFonts w:ascii="Book Antiqua" w:hAnsi="Book Antiqua"/>
          <w:sz w:val="24"/>
          <w:szCs w:val="32"/>
        </w:rPr>
      </w:pPr>
      <w:r w:rsidRPr="00A94968">
        <w:rPr>
          <w:rFonts w:ascii="Book Antiqua" w:hAnsi="Book Antiqua"/>
          <w:sz w:val="24"/>
          <w:szCs w:val="32"/>
        </w:rPr>
        <w:t>Nous croyons que</w:t>
      </w:r>
      <w:r w:rsidRPr="00A94968">
        <w:rPr>
          <w:rFonts w:ascii="Book Antiqua" w:hAnsi="Book Antiqua"/>
          <w:b/>
          <w:bCs/>
          <w:i/>
          <w:iCs/>
          <w:sz w:val="24"/>
          <w:szCs w:val="32"/>
        </w:rPr>
        <w:t xml:space="preserve"> </w:t>
      </w:r>
      <w:r w:rsidR="00CA4808">
        <w:rPr>
          <w:rFonts w:ascii="Book Antiqua" w:hAnsi="Book Antiqua"/>
          <w:b/>
          <w:bCs/>
          <w:i/>
          <w:iCs/>
          <w:sz w:val="24"/>
          <w:szCs w:val="32"/>
        </w:rPr>
        <w:t>«</w:t>
      </w:r>
      <w:r w:rsidRPr="00A94968">
        <w:rPr>
          <w:rFonts w:ascii="Book Antiqua" w:hAnsi="Book Antiqua"/>
          <w:b/>
          <w:bCs/>
          <w:i/>
          <w:iCs/>
          <w:sz w:val="24"/>
          <w:szCs w:val="32"/>
        </w:rPr>
        <w:t xml:space="preserve">... Ni somnolence, ni sommeil ne le </w:t>
      </w:r>
      <w:r w:rsidR="00202699">
        <w:rPr>
          <w:rFonts w:ascii="Book Antiqua" w:hAnsi="Book Antiqua"/>
          <w:b/>
          <w:bCs/>
          <w:i/>
          <w:iCs/>
          <w:sz w:val="24"/>
          <w:szCs w:val="32"/>
        </w:rPr>
        <w:t>prennent...</w:t>
      </w:r>
      <w:r w:rsidRPr="00A94968">
        <w:rPr>
          <w:rFonts w:ascii="Book Antiqua" w:hAnsi="Book Antiqua"/>
          <w:b/>
          <w:bCs/>
          <w:i/>
          <w:iCs/>
          <w:sz w:val="24"/>
          <w:szCs w:val="32"/>
        </w:rPr>
        <w:t>»</w:t>
      </w:r>
      <w:r w:rsidRPr="00A94968">
        <w:rPr>
          <w:rStyle w:val="FootnoteReference"/>
          <w:rFonts w:ascii="Book Antiqua" w:hAnsi="Book Antiqua"/>
          <w:sz w:val="24"/>
          <w:szCs w:val="20"/>
        </w:rPr>
        <w:footnoteReference w:id="60"/>
      </w:r>
      <w:r w:rsidRPr="00A94968">
        <w:rPr>
          <w:rFonts w:ascii="Book Antiqua" w:hAnsi="Book Antiqua"/>
          <w:sz w:val="24"/>
          <w:szCs w:val="32"/>
        </w:rPr>
        <w:t xml:space="preserve">, car Il possède les attributs de la vie (parfaite) et de </w:t>
      </w:r>
      <w:smartTag w:uri="urn:schemas-microsoft-com:office:smarttags" w:element="PersonName">
        <w:smartTagPr>
          <w:attr w:name="ProductID" w:val="la Qayyûmîyya.￼"/>
        </w:smartTagPr>
        <w:r w:rsidRPr="00A94968">
          <w:rPr>
            <w:rFonts w:ascii="Book Antiqua" w:hAnsi="Book Antiqua"/>
            <w:sz w:val="24"/>
            <w:szCs w:val="32"/>
          </w:rPr>
          <w:t xml:space="preserve">la </w:t>
        </w:r>
        <w:r w:rsidRPr="00A94968">
          <w:rPr>
            <w:rFonts w:ascii="Book Antiqua" w:hAnsi="Book Antiqua"/>
            <w:i/>
            <w:iCs/>
            <w:sz w:val="24"/>
            <w:szCs w:val="32"/>
          </w:rPr>
          <w:t>Qayyûmîyya</w:t>
        </w:r>
        <w:r w:rsidRPr="00A94968">
          <w:rPr>
            <w:rFonts w:ascii="Book Antiqua" w:hAnsi="Book Antiqua"/>
            <w:sz w:val="24"/>
            <w:szCs w:val="32"/>
          </w:rPr>
          <w:t>.</w:t>
        </w:r>
        <w:r w:rsidRPr="00A94968">
          <w:rPr>
            <w:rStyle w:val="FootnoteReference"/>
            <w:rFonts w:ascii="Book Antiqua" w:hAnsi="Book Antiqua"/>
            <w:sz w:val="20"/>
            <w:szCs w:val="20"/>
          </w:rPr>
          <w:footnoteReference w:id="61"/>
        </w:r>
      </w:smartTag>
    </w:p>
    <w:p w:rsidR="00683F32" w:rsidRPr="00A94968" w:rsidRDefault="00683F32" w:rsidP="00CA4808">
      <w:pPr>
        <w:widowControl w:val="0"/>
        <w:spacing w:before="120"/>
        <w:ind w:firstLine="284"/>
        <w:jc w:val="both"/>
        <w:rPr>
          <w:rFonts w:ascii="Book Antiqua" w:hAnsi="Book Antiqua"/>
          <w:sz w:val="24"/>
          <w:szCs w:val="32"/>
        </w:rPr>
      </w:pPr>
      <w:r w:rsidRPr="00A94968">
        <w:rPr>
          <w:rFonts w:ascii="Book Antiqua" w:hAnsi="Book Antiqua"/>
          <w:sz w:val="24"/>
          <w:szCs w:val="32"/>
        </w:rPr>
        <w:t>Nous croyons qu’Il ne commet d’injustice envers personne, car Sa justice est parfaite...</w:t>
      </w:r>
    </w:p>
    <w:p w:rsidR="00683F32" w:rsidRPr="00A94968" w:rsidRDefault="00683F32" w:rsidP="00CA4808">
      <w:pPr>
        <w:widowControl w:val="0"/>
        <w:spacing w:before="120"/>
        <w:ind w:firstLine="284"/>
        <w:jc w:val="both"/>
        <w:rPr>
          <w:rFonts w:ascii="Book Antiqua" w:hAnsi="Book Antiqua"/>
          <w:sz w:val="24"/>
          <w:szCs w:val="32"/>
        </w:rPr>
      </w:pPr>
      <w:r w:rsidRPr="00A94968">
        <w:rPr>
          <w:rFonts w:ascii="Book Antiqua" w:hAnsi="Book Antiqua"/>
          <w:sz w:val="24"/>
          <w:szCs w:val="32"/>
        </w:rPr>
        <w:t>Et qu’Il n’ignore point les actes de Ses serviteurs, car Sa surveillance est parfaite et Il cerne toute chose de Son savoir.</w:t>
      </w:r>
    </w:p>
    <w:p w:rsidR="00683F32" w:rsidRDefault="00683F32" w:rsidP="00CA4808">
      <w:pPr>
        <w:widowControl w:val="0"/>
        <w:spacing w:before="120"/>
        <w:ind w:firstLine="284"/>
        <w:jc w:val="both"/>
        <w:rPr>
          <w:rFonts w:ascii="Book Antiqua" w:hAnsi="Book Antiqua"/>
          <w:sz w:val="24"/>
          <w:szCs w:val="32"/>
        </w:rPr>
      </w:pPr>
      <w:r w:rsidRPr="00A94968">
        <w:rPr>
          <w:rFonts w:ascii="Book Antiqua" w:hAnsi="Book Antiqua"/>
          <w:sz w:val="24"/>
          <w:szCs w:val="32"/>
        </w:rPr>
        <w:t>Nous croyons que nulle chose ne peut réduire l’autorité d’Allah, que ce soit dans les cieux ou sur terre, car Son savoir et Sa puissance sont absolus.</w:t>
      </w:r>
    </w:p>
    <w:p w:rsidR="002163E0" w:rsidRPr="002163E0" w:rsidRDefault="002163E0" w:rsidP="002163E0">
      <w:pPr>
        <w:widowControl w:val="0"/>
        <w:bidi/>
        <w:spacing w:before="120"/>
        <w:ind w:firstLine="284"/>
        <w:jc w:val="both"/>
        <w:rPr>
          <w:rFonts w:ascii="Book Antiqua" w:hAnsi="Book Antiqua" w:hint="cs"/>
          <w:sz w:val="24"/>
          <w:szCs w:val="32"/>
          <w:rtl/>
          <w:lang w:val="en-US" w:bidi="fa-IR"/>
        </w:rPr>
      </w:pPr>
      <w:r w:rsidRPr="002163E0">
        <w:rPr>
          <w:rFonts w:ascii="Book Antiqua" w:hAnsi="Book Antiqua" w:cs="Traditional Arabic"/>
          <w:sz w:val="24"/>
          <w:szCs w:val="28"/>
          <w:rtl/>
          <w:lang w:val="en-US" w:bidi="fa-IR"/>
        </w:rPr>
        <w:t>﴿</w:t>
      </w:r>
      <w:r w:rsidRPr="00A633C1">
        <w:rPr>
          <w:rStyle w:val="Char"/>
          <w:rFonts w:hint="eastAsia"/>
          <w:rtl/>
        </w:rPr>
        <w:t>إِنَّمَا</w:t>
      </w:r>
      <w:r w:rsidRPr="00A633C1">
        <w:rPr>
          <w:rStyle w:val="Char"/>
          <w:rtl/>
        </w:rPr>
        <w:t xml:space="preserve"> </w:t>
      </w:r>
      <w:r w:rsidRPr="00A633C1">
        <w:rPr>
          <w:rStyle w:val="Char"/>
          <w:rFonts w:hint="eastAsia"/>
          <w:rtl/>
        </w:rPr>
        <w:t>أَمْرُهُ</w:t>
      </w:r>
      <w:r w:rsidRPr="00A633C1">
        <w:rPr>
          <w:rStyle w:val="Char"/>
          <w:rtl/>
        </w:rPr>
        <w:t xml:space="preserve"> </w:t>
      </w:r>
      <w:r w:rsidRPr="00A633C1">
        <w:rPr>
          <w:rStyle w:val="Char"/>
          <w:rFonts w:hint="eastAsia"/>
          <w:rtl/>
        </w:rPr>
        <w:t>إِذَا</w:t>
      </w:r>
      <w:r w:rsidRPr="00A633C1">
        <w:rPr>
          <w:rStyle w:val="Char"/>
          <w:rtl/>
        </w:rPr>
        <w:t xml:space="preserve"> </w:t>
      </w:r>
      <w:r w:rsidRPr="00A633C1">
        <w:rPr>
          <w:rStyle w:val="Char"/>
          <w:rFonts w:hint="eastAsia"/>
          <w:rtl/>
        </w:rPr>
        <w:t>أَرَادَ</w:t>
      </w:r>
      <w:r w:rsidRPr="00A633C1">
        <w:rPr>
          <w:rStyle w:val="Char"/>
          <w:rtl/>
        </w:rPr>
        <w:t xml:space="preserve"> </w:t>
      </w:r>
      <w:r w:rsidRPr="00A633C1">
        <w:rPr>
          <w:rStyle w:val="Char"/>
          <w:rFonts w:hint="eastAsia"/>
          <w:rtl/>
        </w:rPr>
        <w:t>شَيْئًا</w:t>
      </w:r>
      <w:r w:rsidRPr="00A633C1">
        <w:rPr>
          <w:rStyle w:val="Char"/>
          <w:rtl/>
        </w:rPr>
        <w:t xml:space="preserve"> </w:t>
      </w:r>
      <w:r w:rsidRPr="00A633C1">
        <w:rPr>
          <w:rStyle w:val="Char"/>
          <w:rFonts w:hint="eastAsia"/>
          <w:rtl/>
        </w:rPr>
        <w:t>أَنْ</w:t>
      </w:r>
      <w:r w:rsidRPr="00A633C1">
        <w:rPr>
          <w:rStyle w:val="Char"/>
          <w:rtl/>
        </w:rPr>
        <w:t xml:space="preserve"> </w:t>
      </w:r>
      <w:r w:rsidRPr="00A633C1">
        <w:rPr>
          <w:rStyle w:val="Char"/>
          <w:rFonts w:hint="eastAsia"/>
          <w:rtl/>
        </w:rPr>
        <w:t>يَقُولَ</w:t>
      </w:r>
      <w:r w:rsidRPr="00A633C1">
        <w:rPr>
          <w:rStyle w:val="Char"/>
          <w:rtl/>
        </w:rPr>
        <w:t xml:space="preserve"> </w:t>
      </w:r>
      <w:r w:rsidRPr="00A633C1">
        <w:rPr>
          <w:rStyle w:val="Char"/>
          <w:rFonts w:hint="eastAsia"/>
          <w:rtl/>
        </w:rPr>
        <w:t>لَهُ</w:t>
      </w:r>
      <w:r w:rsidRPr="00A633C1">
        <w:rPr>
          <w:rStyle w:val="Char"/>
          <w:rtl/>
        </w:rPr>
        <w:t xml:space="preserve"> </w:t>
      </w:r>
      <w:r w:rsidRPr="00A633C1">
        <w:rPr>
          <w:rStyle w:val="Char"/>
          <w:rFonts w:hint="eastAsia"/>
          <w:rtl/>
        </w:rPr>
        <w:t>كُنْ</w:t>
      </w:r>
      <w:r w:rsidRPr="00A633C1">
        <w:rPr>
          <w:rStyle w:val="Char"/>
          <w:rtl/>
        </w:rPr>
        <w:t xml:space="preserve"> </w:t>
      </w:r>
      <w:r w:rsidRPr="00A633C1">
        <w:rPr>
          <w:rStyle w:val="Char"/>
          <w:rFonts w:hint="eastAsia"/>
          <w:rtl/>
        </w:rPr>
        <w:t>فَيَكُونُ</w:t>
      </w:r>
      <w:r w:rsidRPr="00A633C1">
        <w:rPr>
          <w:rStyle w:val="Char"/>
          <w:rtl/>
        </w:rPr>
        <w:t>٨٢</w:t>
      </w:r>
      <w:r w:rsidRPr="002163E0">
        <w:rPr>
          <w:rFonts w:ascii="Book Antiqua" w:hAnsi="Book Antiqua" w:cs="Traditional Arabic"/>
          <w:sz w:val="24"/>
          <w:szCs w:val="28"/>
          <w:rtl/>
          <w:lang w:val="en-US" w:bidi="fa-IR"/>
        </w:rPr>
        <w:t>﴾</w:t>
      </w:r>
      <w:r>
        <w:rPr>
          <w:rFonts w:ascii="Book Antiqua" w:hAnsi="Book Antiqua" w:cs="Arial"/>
          <w:sz w:val="24"/>
          <w:szCs w:val="24"/>
          <w:rtl/>
          <w:lang w:val="en-US" w:bidi="fa-IR"/>
        </w:rPr>
        <w:t xml:space="preserve"> </w:t>
      </w:r>
      <w:r w:rsidRPr="002163E0">
        <w:rPr>
          <w:rStyle w:val="Char1"/>
          <w:rtl/>
        </w:rPr>
        <w:t>[</w:t>
      </w:r>
      <w:r w:rsidRPr="002163E0">
        <w:rPr>
          <w:rStyle w:val="Char1"/>
          <w:rFonts w:hint="eastAsia"/>
          <w:rtl/>
        </w:rPr>
        <w:t>يس</w:t>
      </w:r>
      <w:r w:rsidRPr="002163E0">
        <w:rPr>
          <w:rStyle w:val="Char1"/>
          <w:rtl/>
        </w:rPr>
        <w:t>: 82]</w:t>
      </w:r>
      <w:r>
        <w:rPr>
          <w:rStyle w:val="Char1"/>
          <w:rFonts w:hint="cs"/>
          <w:rtl/>
          <w:lang w:val="en-US"/>
        </w:rPr>
        <w:t>.</w:t>
      </w:r>
    </w:p>
    <w:p w:rsidR="00683F32" w:rsidRPr="00A94968" w:rsidRDefault="002163E0" w:rsidP="002D076A">
      <w:pPr>
        <w:widowControl w:val="0"/>
        <w:spacing w:before="120"/>
        <w:ind w:firstLine="284"/>
        <w:jc w:val="both"/>
        <w:rPr>
          <w:rFonts w:ascii="Book Antiqua" w:hAnsi="Book Antiqua"/>
          <w:sz w:val="24"/>
          <w:szCs w:val="32"/>
        </w:rPr>
      </w:pPr>
      <w:r>
        <w:rPr>
          <w:rFonts w:ascii="Book Antiqua" w:hAnsi="Book Antiqua"/>
          <w:b/>
          <w:bCs/>
          <w:i/>
          <w:iCs/>
          <w:sz w:val="24"/>
          <w:szCs w:val="32"/>
        </w:rPr>
        <w:t xml:space="preserve"> </w:t>
      </w:r>
      <w:r w:rsidR="00CA4808">
        <w:rPr>
          <w:rFonts w:ascii="Book Antiqua" w:hAnsi="Book Antiqua"/>
          <w:b/>
          <w:bCs/>
          <w:i/>
          <w:iCs/>
          <w:sz w:val="24"/>
          <w:szCs w:val="32"/>
        </w:rPr>
        <w:t>«</w:t>
      </w:r>
      <w:r w:rsidR="00683F32" w:rsidRPr="00A94968">
        <w:rPr>
          <w:rFonts w:ascii="Book Antiqua" w:hAnsi="Book Antiqua"/>
          <w:b/>
          <w:bCs/>
          <w:i/>
          <w:iCs/>
          <w:sz w:val="24"/>
          <w:szCs w:val="32"/>
        </w:rPr>
        <w:t xml:space="preserve">Et Son commandement, lorsqu’Il veut une chose, consiste </w:t>
      </w:r>
      <w:r w:rsidR="00202699">
        <w:rPr>
          <w:rFonts w:ascii="Book Antiqua" w:hAnsi="Book Antiqua"/>
          <w:b/>
          <w:bCs/>
          <w:i/>
          <w:iCs/>
          <w:sz w:val="24"/>
          <w:szCs w:val="32"/>
        </w:rPr>
        <w:t>à dire</w:t>
      </w:r>
      <w:r w:rsidR="00462F28">
        <w:rPr>
          <w:rFonts w:ascii="Book Antiqua" w:hAnsi="Book Antiqua"/>
          <w:b/>
          <w:bCs/>
          <w:i/>
          <w:iCs/>
          <w:sz w:val="24"/>
          <w:szCs w:val="32"/>
        </w:rPr>
        <w:t>:</w:t>
      </w:r>
      <w:r w:rsidR="00683F32" w:rsidRPr="00A94968">
        <w:rPr>
          <w:rFonts w:ascii="Book Antiqua" w:hAnsi="Book Antiqua"/>
          <w:b/>
          <w:bCs/>
          <w:i/>
          <w:iCs/>
          <w:sz w:val="24"/>
          <w:szCs w:val="32"/>
        </w:rPr>
        <w:t xml:space="preserve"> “ </w:t>
      </w:r>
      <w:r w:rsidR="00202699">
        <w:rPr>
          <w:rFonts w:ascii="Book Antiqua" w:hAnsi="Book Antiqua"/>
          <w:b/>
          <w:bCs/>
          <w:i/>
          <w:iCs/>
          <w:sz w:val="24"/>
          <w:szCs w:val="32"/>
        </w:rPr>
        <w:t>Soit </w:t>
      </w:r>
      <w:r w:rsidR="00683F32" w:rsidRPr="00A94968">
        <w:rPr>
          <w:rFonts w:ascii="Book Antiqua" w:hAnsi="Book Antiqua"/>
          <w:b/>
          <w:bCs/>
          <w:i/>
          <w:iCs/>
          <w:sz w:val="24"/>
          <w:szCs w:val="32"/>
        </w:rPr>
        <w:t xml:space="preserve">” et </w:t>
      </w:r>
      <w:r w:rsidR="00202699">
        <w:rPr>
          <w:rFonts w:ascii="Book Antiqua" w:hAnsi="Book Antiqua"/>
          <w:b/>
          <w:bCs/>
          <w:i/>
          <w:iCs/>
          <w:sz w:val="24"/>
          <w:szCs w:val="32"/>
        </w:rPr>
        <w:t>cela est.</w:t>
      </w:r>
      <w:r w:rsidR="00683F32" w:rsidRPr="00A94968">
        <w:rPr>
          <w:rFonts w:ascii="Book Antiqua" w:hAnsi="Book Antiqua"/>
          <w:b/>
          <w:bCs/>
          <w:i/>
          <w:iCs/>
          <w:sz w:val="24"/>
          <w:szCs w:val="32"/>
        </w:rPr>
        <w:t>»</w:t>
      </w:r>
      <w:r w:rsidR="00683F32" w:rsidRPr="00A94968">
        <w:rPr>
          <w:rStyle w:val="FootnoteReference"/>
          <w:rFonts w:ascii="Book Antiqua" w:hAnsi="Book Antiqua"/>
          <w:sz w:val="24"/>
          <w:szCs w:val="20"/>
        </w:rPr>
        <w:footnoteReference w:id="62"/>
      </w:r>
    </w:p>
    <w:p w:rsidR="00683F32" w:rsidRDefault="00683F32" w:rsidP="00CA4808">
      <w:pPr>
        <w:widowControl w:val="0"/>
        <w:spacing w:before="120"/>
        <w:ind w:firstLine="284"/>
        <w:jc w:val="both"/>
        <w:rPr>
          <w:rFonts w:ascii="Book Antiqua" w:hAnsi="Book Antiqua"/>
          <w:sz w:val="24"/>
          <w:szCs w:val="32"/>
          <w:lang w:val="en-US"/>
        </w:rPr>
      </w:pPr>
      <w:r w:rsidRPr="00A94968">
        <w:rPr>
          <w:rFonts w:ascii="Book Antiqua" w:hAnsi="Book Antiqua"/>
          <w:sz w:val="24"/>
          <w:szCs w:val="32"/>
        </w:rPr>
        <w:t>... Et aucune fatigue, ni épuisement ne peuvent L’atteindre car Sa force est totale.</w:t>
      </w:r>
    </w:p>
    <w:p w:rsidR="002163E0" w:rsidRPr="002163E0" w:rsidRDefault="002163E0" w:rsidP="002163E0">
      <w:pPr>
        <w:widowControl w:val="0"/>
        <w:bidi/>
        <w:spacing w:before="120"/>
        <w:ind w:firstLine="284"/>
        <w:jc w:val="both"/>
        <w:rPr>
          <w:rFonts w:ascii="Book Antiqua" w:hAnsi="Book Antiqua" w:hint="cs"/>
          <w:sz w:val="24"/>
          <w:szCs w:val="32"/>
          <w:rtl/>
          <w:lang w:val="en-US" w:bidi="fa-IR"/>
        </w:rPr>
      </w:pPr>
      <w:r w:rsidRPr="002163E0">
        <w:rPr>
          <w:rFonts w:ascii="Book Antiqua" w:hAnsi="Book Antiqua" w:cs="Traditional Arabic"/>
          <w:sz w:val="24"/>
          <w:szCs w:val="28"/>
          <w:rtl/>
          <w:lang w:val="en-US" w:bidi="fa-IR"/>
        </w:rPr>
        <w:t>﴿</w:t>
      </w:r>
      <w:r w:rsidRPr="00A633C1">
        <w:rPr>
          <w:rStyle w:val="Char"/>
          <w:rFonts w:hint="eastAsia"/>
          <w:rtl/>
        </w:rPr>
        <w:t>وَلَقَدْ</w:t>
      </w:r>
      <w:r w:rsidRPr="00A633C1">
        <w:rPr>
          <w:rStyle w:val="Char"/>
          <w:rtl/>
        </w:rPr>
        <w:t xml:space="preserve"> </w:t>
      </w:r>
      <w:r w:rsidRPr="00A633C1">
        <w:rPr>
          <w:rStyle w:val="Char"/>
          <w:rFonts w:hint="eastAsia"/>
          <w:rtl/>
        </w:rPr>
        <w:t>خَلَقْنَا</w:t>
      </w:r>
      <w:r w:rsidRPr="00A633C1">
        <w:rPr>
          <w:rStyle w:val="Char"/>
          <w:rtl/>
        </w:rPr>
        <w:t xml:space="preserve"> </w:t>
      </w:r>
      <w:r w:rsidRPr="00A633C1">
        <w:rPr>
          <w:rStyle w:val="Char"/>
          <w:rFonts w:hint="eastAsia"/>
          <w:rtl/>
        </w:rPr>
        <w:t>السَّمَاوَاتِ</w:t>
      </w:r>
      <w:r w:rsidRPr="00A633C1">
        <w:rPr>
          <w:rStyle w:val="Char"/>
          <w:rtl/>
        </w:rPr>
        <w:t xml:space="preserve"> </w:t>
      </w:r>
      <w:r w:rsidRPr="00A633C1">
        <w:rPr>
          <w:rStyle w:val="Char"/>
          <w:rFonts w:hint="eastAsia"/>
          <w:rtl/>
        </w:rPr>
        <w:t>وَالْأَرْضَ</w:t>
      </w:r>
      <w:r w:rsidRPr="00A633C1">
        <w:rPr>
          <w:rStyle w:val="Char"/>
          <w:rtl/>
        </w:rPr>
        <w:t xml:space="preserve"> </w:t>
      </w:r>
      <w:r w:rsidRPr="00A633C1">
        <w:rPr>
          <w:rStyle w:val="Char"/>
          <w:rFonts w:hint="eastAsia"/>
          <w:rtl/>
        </w:rPr>
        <w:t>وَمَا</w:t>
      </w:r>
      <w:r w:rsidRPr="00A633C1">
        <w:rPr>
          <w:rStyle w:val="Char"/>
          <w:rtl/>
        </w:rPr>
        <w:t xml:space="preserve"> </w:t>
      </w:r>
      <w:r w:rsidRPr="00A633C1">
        <w:rPr>
          <w:rStyle w:val="Char"/>
          <w:rFonts w:hint="eastAsia"/>
          <w:rtl/>
        </w:rPr>
        <w:t>بَيْنَهُمَا</w:t>
      </w:r>
      <w:r w:rsidRPr="00A633C1">
        <w:rPr>
          <w:rStyle w:val="Char"/>
          <w:rtl/>
        </w:rPr>
        <w:t xml:space="preserve"> </w:t>
      </w:r>
      <w:r w:rsidRPr="00A633C1">
        <w:rPr>
          <w:rStyle w:val="Char"/>
          <w:rFonts w:hint="eastAsia"/>
          <w:rtl/>
        </w:rPr>
        <w:t>فِي</w:t>
      </w:r>
      <w:r w:rsidRPr="00A633C1">
        <w:rPr>
          <w:rStyle w:val="Char"/>
          <w:rtl/>
        </w:rPr>
        <w:t xml:space="preserve"> </w:t>
      </w:r>
      <w:r w:rsidRPr="00A633C1">
        <w:rPr>
          <w:rStyle w:val="Char"/>
          <w:rFonts w:hint="eastAsia"/>
          <w:rtl/>
        </w:rPr>
        <w:t>سِتَّةِ</w:t>
      </w:r>
      <w:r w:rsidRPr="00A633C1">
        <w:rPr>
          <w:rStyle w:val="Char"/>
          <w:rtl/>
        </w:rPr>
        <w:t xml:space="preserve"> </w:t>
      </w:r>
      <w:r w:rsidRPr="00A633C1">
        <w:rPr>
          <w:rStyle w:val="Char"/>
          <w:rFonts w:hint="eastAsia"/>
          <w:rtl/>
        </w:rPr>
        <w:t>أَيَّامٍ</w:t>
      </w:r>
      <w:r w:rsidRPr="00A633C1">
        <w:rPr>
          <w:rStyle w:val="Char"/>
          <w:rtl/>
        </w:rPr>
        <w:t xml:space="preserve"> </w:t>
      </w:r>
      <w:r w:rsidRPr="00A633C1">
        <w:rPr>
          <w:rStyle w:val="Char"/>
          <w:rFonts w:hint="eastAsia"/>
          <w:rtl/>
        </w:rPr>
        <w:t>وَمَا</w:t>
      </w:r>
      <w:r w:rsidRPr="00A633C1">
        <w:rPr>
          <w:rStyle w:val="Char"/>
          <w:rtl/>
        </w:rPr>
        <w:t xml:space="preserve"> </w:t>
      </w:r>
      <w:r w:rsidRPr="00A633C1">
        <w:rPr>
          <w:rStyle w:val="Char"/>
          <w:rFonts w:hint="eastAsia"/>
          <w:rtl/>
        </w:rPr>
        <w:t>مَسَّنَا</w:t>
      </w:r>
      <w:r w:rsidRPr="00A633C1">
        <w:rPr>
          <w:rStyle w:val="Char"/>
          <w:rtl/>
        </w:rPr>
        <w:t xml:space="preserve"> </w:t>
      </w:r>
      <w:r w:rsidRPr="00A633C1">
        <w:rPr>
          <w:rStyle w:val="Char"/>
          <w:rFonts w:hint="eastAsia"/>
          <w:rtl/>
        </w:rPr>
        <w:t>مِنْ</w:t>
      </w:r>
      <w:r w:rsidRPr="00A633C1">
        <w:rPr>
          <w:rStyle w:val="Char"/>
          <w:rtl/>
        </w:rPr>
        <w:t xml:space="preserve"> </w:t>
      </w:r>
      <w:r w:rsidRPr="00A633C1">
        <w:rPr>
          <w:rStyle w:val="Char"/>
          <w:rFonts w:hint="eastAsia"/>
          <w:rtl/>
        </w:rPr>
        <w:t>لُغُوبٍ</w:t>
      </w:r>
      <w:r w:rsidRPr="00A633C1">
        <w:rPr>
          <w:rStyle w:val="Char"/>
          <w:rtl/>
        </w:rPr>
        <w:t>٣٨</w:t>
      </w:r>
      <w:r w:rsidRPr="002163E0">
        <w:rPr>
          <w:rFonts w:ascii="Book Antiqua" w:hAnsi="Book Antiqua" w:cs="Traditional Arabic"/>
          <w:sz w:val="24"/>
          <w:szCs w:val="28"/>
          <w:rtl/>
          <w:lang w:val="en-US" w:bidi="fa-IR"/>
        </w:rPr>
        <w:t>﴾</w:t>
      </w:r>
      <w:r>
        <w:rPr>
          <w:rFonts w:ascii="Book Antiqua" w:hAnsi="Book Antiqua" w:cs="Arial"/>
          <w:sz w:val="24"/>
          <w:szCs w:val="24"/>
          <w:rtl/>
          <w:lang w:val="en-US" w:bidi="fa-IR"/>
        </w:rPr>
        <w:t xml:space="preserve"> </w:t>
      </w:r>
      <w:r w:rsidRPr="002163E0">
        <w:rPr>
          <w:rStyle w:val="Char1"/>
          <w:rtl/>
        </w:rPr>
        <w:t>[</w:t>
      </w:r>
      <w:r w:rsidRPr="002163E0">
        <w:rPr>
          <w:rStyle w:val="Char1"/>
          <w:rFonts w:hint="eastAsia"/>
          <w:rtl/>
        </w:rPr>
        <w:t>ق</w:t>
      </w:r>
      <w:r w:rsidRPr="002163E0">
        <w:rPr>
          <w:rStyle w:val="Char1"/>
          <w:rtl/>
        </w:rPr>
        <w:t>: 38]</w:t>
      </w:r>
      <w:r>
        <w:rPr>
          <w:rStyle w:val="Char1"/>
          <w:rFonts w:hint="cs"/>
          <w:rtl/>
          <w:lang w:val="en-US"/>
        </w:rPr>
        <w:t>.</w:t>
      </w:r>
    </w:p>
    <w:p w:rsidR="00683F32" w:rsidRPr="00A94968" w:rsidRDefault="002163E0" w:rsidP="002D076A">
      <w:pPr>
        <w:widowControl w:val="0"/>
        <w:spacing w:before="120"/>
        <w:ind w:firstLine="284"/>
        <w:jc w:val="both"/>
        <w:rPr>
          <w:rFonts w:ascii="Book Antiqua" w:hAnsi="Book Antiqua"/>
          <w:sz w:val="24"/>
          <w:szCs w:val="32"/>
        </w:rPr>
      </w:pPr>
      <w:r>
        <w:rPr>
          <w:rFonts w:ascii="Book Antiqua" w:hAnsi="Book Antiqua"/>
          <w:b/>
          <w:bCs/>
          <w:i/>
          <w:iCs/>
          <w:sz w:val="24"/>
          <w:szCs w:val="32"/>
        </w:rPr>
        <w:t xml:space="preserve"> </w:t>
      </w:r>
      <w:r w:rsidR="00CA4808">
        <w:rPr>
          <w:rFonts w:ascii="Book Antiqua" w:hAnsi="Book Antiqua"/>
          <w:b/>
          <w:bCs/>
          <w:i/>
          <w:iCs/>
          <w:sz w:val="24"/>
          <w:szCs w:val="32"/>
        </w:rPr>
        <w:t>«</w:t>
      </w:r>
      <w:r w:rsidR="00683F32" w:rsidRPr="00A94968">
        <w:rPr>
          <w:rFonts w:ascii="Book Antiqua" w:hAnsi="Book Antiqua"/>
          <w:b/>
          <w:bCs/>
          <w:i/>
          <w:iCs/>
          <w:sz w:val="24"/>
          <w:szCs w:val="32"/>
        </w:rPr>
        <w:t>Certes, Nous avons créé les cieux et la terre et ce qu’il y a entre eux en six jours, sans éprouver aucune lassitude</w:t>
      </w:r>
      <w:r w:rsidR="00202699">
        <w:rPr>
          <w:rFonts w:ascii="Book Antiqua" w:hAnsi="Book Antiqua"/>
          <w:b/>
          <w:bCs/>
          <w:i/>
          <w:iCs/>
          <w:sz w:val="24"/>
          <w:szCs w:val="32"/>
        </w:rPr>
        <w:t>.</w:t>
      </w:r>
      <w:r w:rsidR="00683F32" w:rsidRPr="00A94968">
        <w:rPr>
          <w:rFonts w:ascii="Book Antiqua" w:hAnsi="Book Antiqua"/>
          <w:b/>
          <w:bCs/>
          <w:i/>
          <w:iCs/>
          <w:sz w:val="24"/>
          <w:szCs w:val="32"/>
        </w:rPr>
        <w:t>»</w:t>
      </w:r>
      <w:r w:rsidR="00683F32" w:rsidRPr="00A94968">
        <w:rPr>
          <w:rStyle w:val="FootnoteReference"/>
          <w:rFonts w:ascii="Book Antiqua" w:hAnsi="Book Antiqua"/>
          <w:sz w:val="24"/>
          <w:szCs w:val="20"/>
        </w:rPr>
        <w:footnoteReference w:id="63"/>
      </w:r>
    </w:p>
    <w:p w:rsidR="00683F32" w:rsidRPr="00A94968" w:rsidRDefault="00683F32" w:rsidP="00CA4808">
      <w:pPr>
        <w:widowControl w:val="0"/>
        <w:spacing w:before="120"/>
        <w:ind w:firstLine="284"/>
        <w:jc w:val="both"/>
        <w:rPr>
          <w:rFonts w:ascii="Book Antiqua" w:hAnsi="Book Antiqua"/>
          <w:sz w:val="24"/>
          <w:szCs w:val="32"/>
        </w:rPr>
      </w:pPr>
      <w:r w:rsidRPr="00A94968">
        <w:rPr>
          <w:rFonts w:ascii="Book Antiqua" w:hAnsi="Book Antiqua"/>
          <w:sz w:val="24"/>
          <w:szCs w:val="32"/>
        </w:rPr>
        <w:t>Nous croyons fermement à tout ce qu’Allah a affirmé à Son propre sujet, ou tout ce que Son Messager (</w:t>
      </w:r>
      <w:r w:rsidR="002F71E6" w:rsidRPr="00B7365A">
        <w:rPr>
          <w:rFonts w:ascii="Book Antiqua" w:hAnsi="Book Antiqua" w:cs="CTraditional Arabic"/>
          <w:szCs w:val="24"/>
          <w:rtl/>
        </w:rPr>
        <w:t>ج</w:t>
      </w:r>
      <w:r w:rsidRPr="00A94968">
        <w:rPr>
          <w:rFonts w:ascii="Book Antiqua" w:hAnsi="Book Antiqua"/>
          <w:sz w:val="24"/>
          <w:szCs w:val="32"/>
        </w:rPr>
        <w:t xml:space="preserve">) a affirmé, à propos des noms et des attributs d’Allah. Mais nous désavouons deux </w:t>
      </w:r>
      <w:r w:rsidR="00202699">
        <w:rPr>
          <w:rFonts w:ascii="Book Antiqua" w:hAnsi="Book Antiqua"/>
          <w:sz w:val="24"/>
          <w:szCs w:val="32"/>
        </w:rPr>
        <w:t>principes</w:t>
      </w:r>
      <w:r w:rsidR="00462F28">
        <w:rPr>
          <w:rFonts w:ascii="Book Antiqua" w:hAnsi="Book Antiqua"/>
          <w:sz w:val="24"/>
          <w:szCs w:val="32"/>
        </w:rPr>
        <w:t>:</w:t>
      </w:r>
    </w:p>
    <w:p w:rsidR="00683F32" w:rsidRPr="00A94968" w:rsidRDefault="00683F32" w:rsidP="00CA4808">
      <w:pPr>
        <w:widowControl w:val="0"/>
        <w:numPr>
          <w:ilvl w:val="0"/>
          <w:numId w:val="1"/>
        </w:numPr>
        <w:spacing w:before="120"/>
        <w:ind w:left="0" w:firstLine="284"/>
        <w:jc w:val="both"/>
        <w:rPr>
          <w:rFonts w:ascii="Book Antiqua" w:hAnsi="Book Antiqua"/>
          <w:sz w:val="24"/>
          <w:szCs w:val="32"/>
        </w:rPr>
      </w:pPr>
      <w:r w:rsidRPr="00A94968">
        <w:rPr>
          <w:rFonts w:ascii="Book Antiqua" w:hAnsi="Book Antiqua"/>
          <w:b/>
          <w:bCs/>
          <w:sz w:val="24"/>
          <w:szCs w:val="32"/>
        </w:rPr>
        <w:t>l’anthropomorphisme</w:t>
      </w:r>
      <w:r w:rsidRPr="00A94968">
        <w:rPr>
          <w:rStyle w:val="FootnoteReference"/>
          <w:rFonts w:ascii="Book Antiqua" w:hAnsi="Book Antiqua"/>
          <w:b/>
          <w:bCs/>
          <w:sz w:val="20"/>
          <w:szCs w:val="20"/>
        </w:rPr>
        <w:footnoteReference w:id="64"/>
      </w:r>
      <w:r w:rsidRPr="00A94968">
        <w:rPr>
          <w:rFonts w:ascii="Book Antiqua" w:hAnsi="Book Antiqua"/>
          <w:b/>
          <w:bCs/>
          <w:sz w:val="24"/>
          <w:szCs w:val="32"/>
        </w:rPr>
        <w:t xml:space="preserve"> </w:t>
      </w:r>
      <w:r w:rsidRPr="00A94968">
        <w:rPr>
          <w:rFonts w:ascii="Book Antiqua" w:hAnsi="Book Antiqua"/>
          <w:sz w:val="24"/>
          <w:szCs w:val="32"/>
        </w:rPr>
        <w:t>(</w:t>
      </w:r>
      <w:r w:rsidRPr="00A94968">
        <w:rPr>
          <w:rFonts w:ascii="Book Antiqua" w:hAnsi="Book Antiqua"/>
          <w:i/>
          <w:iCs/>
          <w:sz w:val="24"/>
          <w:szCs w:val="32"/>
        </w:rPr>
        <w:t>At-Tamthîl</w:t>
      </w:r>
      <w:r w:rsidRPr="00A94968">
        <w:rPr>
          <w:rFonts w:ascii="Book Antiqua" w:hAnsi="Book Antiqua"/>
          <w:sz w:val="24"/>
          <w:szCs w:val="32"/>
        </w:rPr>
        <w:t>)</w:t>
      </w:r>
      <w:r w:rsidR="00462F28">
        <w:rPr>
          <w:rFonts w:ascii="Book Antiqua" w:hAnsi="Book Antiqua"/>
          <w:sz w:val="24"/>
          <w:szCs w:val="32"/>
        </w:rPr>
        <w:t>:</w:t>
      </w:r>
      <w:r w:rsidRPr="00A94968">
        <w:rPr>
          <w:rFonts w:ascii="Book Antiqua" w:hAnsi="Book Antiqua"/>
          <w:sz w:val="24"/>
          <w:szCs w:val="32"/>
        </w:rPr>
        <w:t xml:space="preserve"> le fait de dire dans son </w:t>
      </w:r>
      <w:r w:rsidR="00FB3D4F" w:rsidRPr="00A94968">
        <w:rPr>
          <w:rFonts w:ascii="Book Antiqua" w:hAnsi="Book Antiqua"/>
          <w:sz w:val="24"/>
          <w:szCs w:val="32"/>
        </w:rPr>
        <w:t>cœur</w:t>
      </w:r>
      <w:r w:rsidRPr="00A94968">
        <w:rPr>
          <w:rFonts w:ascii="Book Antiqua" w:hAnsi="Book Antiqua"/>
          <w:sz w:val="24"/>
          <w:szCs w:val="32"/>
        </w:rPr>
        <w:t xml:space="preserve"> ou avec sa langue que les attributs d’Allah le Très-Haut sont comme ceux de Ses </w:t>
      </w:r>
      <w:r w:rsidR="00202699">
        <w:rPr>
          <w:rFonts w:ascii="Book Antiqua" w:hAnsi="Book Antiqua"/>
          <w:sz w:val="24"/>
          <w:szCs w:val="32"/>
        </w:rPr>
        <w:t>créatures </w:t>
      </w:r>
      <w:r w:rsidRPr="00A94968">
        <w:rPr>
          <w:rFonts w:ascii="Book Antiqua" w:hAnsi="Book Antiqua"/>
          <w:sz w:val="24"/>
          <w:szCs w:val="32"/>
        </w:rPr>
        <w:t>;</w:t>
      </w:r>
    </w:p>
    <w:p w:rsidR="00683F32" w:rsidRPr="00A94968" w:rsidRDefault="00683F32" w:rsidP="00CA4808">
      <w:pPr>
        <w:widowControl w:val="0"/>
        <w:numPr>
          <w:ilvl w:val="0"/>
          <w:numId w:val="1"/>
        </w:numPr>
        <w:spacing w:before="120"/>
        <w:ind w:left="0" w:firstLine="284"/>
        <w:jc w:val="both"/>
        <w:rPr>
          <w:rFonts w:ascii="Book Antiqua" w:hAnsi="Book Antiqua"/>
          <w:spacing w:val="-4"/>
          <w:sz w:val="24"/>
          <w:szCs w:val="32"/>
        </w:rPr>
      </w:pPr>
      <w:r w:rsidRPr="00A94968">
        <w:rPr>
          <w:rFonts w:ascii="Book Antiqua" w:hAnsi="Book Antiqua"/>
          <w:b/>
          <w:bCs/>
          <w:sz w:val="24"/>
          <w:szCs w:val="32"/>
        </w:rPr>
        <w:t xml:space="preserve">questionner le comment des attributs d’Allah </w:t>
      </w:r>
      <w:r w:rsidRPr="00A94968">
        <w:rPr>
          <w:rFonts w:ascii="Book Antiqua" w:hAnsi="Book Antiqua"/>
          <w:sz w:val="24"/>
          <w:szCs w:val="32"/>
        </w:rPr>
        <w:t>(</w:t>
      </w:r>
      <w:r w:rsidRPr="00A94968">
        <w:rPr>
          <w:rFonts w:ascii="Book Antiqua" w:hAnsi="Book Antiqua"/>
          <w:i/>
          <w:iCs/>
          <w:sz w:val="24"/>
          <w:szCs w:val="32"/>
        </w:rPr>
        <w:t>At-</w:t>
      </w:r>
      <w:r w:rsidRPr="00A94968">
        <w:rPr>
          <w:rFonts w:ascii="Book Antiqua" w:hAnsi="Book Antiqua"/>
          <w:i/>
          <w:iCs/>
          <w:spacing w:val="-4"/>
          <w:sz w:val="24"/>
          <w:szCs w:val="32"/>
        </w:rPr>
        <w:t>Tak</w:t>
      </w:r>
      <w:r w:rsidR="001D5DA0" w:rsidRPr="00A94968">
        <w:rPr>
          <w:rFonts w:ascii="Book Antiqua" w:hAnsi="Book Antiqua"/>
          <w:i/>
          <w:iCs/>
          <w:spacing w:val="-4"/>
          <w:sz w:val="24"/>
          <w:szCs w:val="32"/>
        </w:rPr>
        <w:t>y</w:t>
      </w:r>
      <w:r w:rsidRPr="00A94968">
        <w:rPr>
          <w:rFonts w:ascii="Book Antiqua" w:hAnsi="Book Antiqua"/>
          <w:i/>
          <w:iCs/>
          <w:spacing w:val="-4"/>
          <w:sz w:val="24"/>
          <w:szCs w:val="32"/>
        </w:rPr>
        <w:t>îf</w:t>
      </w:r>
      <w:r w:rsidRPr="00A94968">
        <w:rPr>
          <w:rFonts w:ascii="Book Antiqua" w:hAnsi="Book Antiqua"/>
          <w:spacing w:val="-4"/>
          <w:sz w:val="24"/>
          <w:szCs w:val="32"/>
        </w:rPr>
        <w:t>)</w:t>
      </w:r>
      <w:r w:rsidR="00462F28">
        <w:rPr>
          <w:rFonts w:ascii="Book Antiqua" w:hAnsi="Book Antiqua"/>
          <w:spacing w:val="-4"/>
          <w:sz w:val="24"/>
          <w:szCs w:val="32"/>
        </w:rPr>
        <w:t>:</w:t>
      </w:r>
      <w:r w:rsidRPr="00A94968">
        <w:rPr>
          <w:rFonts w:ascii="Book Antiqua" w:hAnsi="Book Antiqua"/>
          <w:spacing w:val="-4"/>
          <w:sz w:val="24"/>
          <w:szCs w:val="32"/>
        </w:rPr>
        <w:t xml:space="preserve"> le fait de dire dans son </w:t>
      </w:r>
      <w:r w:rsidR="00FB3D4F" w:rsidRPr="00A94968">
        <w:rPr>
          <w:rFonts w:ascii="Book Antiqua" w:hAnsi="Book Antiqua"/>
          <w:spacing w:val="-4"/>
          <w:sz w:val="24"/>
          <w:szCs w:val="32"/>
        </w:rPr>
        <w:t>cœur</w:t>
      </w:r>
      <w:r w:rsidRPr="00A94968">
        <w:rPr>
          <w:rFonts w:ascii="Book Antiqua" w:hAnsi="Book Antiqua"/>
          <w:spacing w:val="-4"/>
          <w:sz w:val="24"/>
          <w:szCs w:val="32"/>
        </w:rPr>
        <w:t xml:space="preserve"> ou avec sa langue, que le comment des attributs d’Allah sont comme-ci ou comme</w:t>
      </w:r>
      <w:r w:rsidR="009D64FA" w:rsidRPr="00A94968">
        <w:rPr>
          <w:rFonts w:ascii="Book Antiqua" w:hAnsi="Book Antiqua"/>
          <w:spacing w:val="-4"/>
          <w:sz w:val="24"/>
          <w:szCs w:val="32"/>
        </w:rPr>
        <w:t xml:space="preserve"> </w:t>
      </w:r>
      <w:r w:rsidRPr="00A94968">
        <w:rPr>
          <w:rFonts w:ascii="Book Antiqua" w:hAnsi="Book Antiqua"/>
          <w:spacing w:val="-4"/>
          <w:sz w:val="24"/>
          <w:szCs w:val="32"/>
        </w:rPr>
        <w:t>ça.</w:t>
      </w:r>
    </w:p>
    <w:p w:rsidR="00683F32" w:rsidRPr="00A94968" w:rsidRDefault="00683F32" w:rsidP="00CA4808">
      <w:pPr>
        <w:widowControl w:val="0"/>
        <w:spacing w:before="120"/>
        <w:ind w:firstLine="284"/>
        <w:jc w:val="both"/>
        <w:rPr>
          <w:rFonts w:ascii="Book Antiqua" w:hAnsi="Book Antiqua"/>
          <w:spacing w:val="-4"/>
          <w:sz w:val="24"/>
          <w:szCs w:val="32"/>
        </w:rPr>
      </w:pPr>
      <w:r w:rsidRPr="00A94968">
        <w:rPr>
          <w:rFonts w:ascii="Book Antiqua" w:hAnsi="Book Antiqua"/>
          <w:spacing w:val="-4"/>
          <w:sz w:val="24"/>
          <w:szCs w:val="32"/>
        </w:rPr>
        <w:t>Nous nions tout ce qu’Allah a nié à Son sujet, ou ce qu’a nié Son Messager Muhammad (</w:t>
      </w:r>
      <w:r w:rsidR="002F71E6" w:rsidRPr="00B7365A">
        <w:rPr>
          <w:rFonts w:ascii="Book Antiqua" w:hAnsi="Book Antiqua" w:cs="CTraditional Arabic"/>
          <w:spacing w:val="-4"/>
          <w:szCs w:val="24"/>
          <w:rtl/>
        </w:rPr>
        <w:t>ج</w:t>
      </w:r>
      <w:r w:rsidRPr="00A94968">
        <w:rPr>
          <w:rFonts w:ascii="Book Antiqua" w:hAnsi="Book Antiqua"/>
          <w:spacing w:val="-4"/>
          <w:sz w:val="24"/>
          <w:szCs w:val="32"/>
        </w:rPr>
        <w:t>), et que cette négation implique l’affirmation du contraire et sa perfection. Et nous nous taisons sur tout ce à propos de quoi Allah s’est tu, ainsi que Son Messager.</w:t>
      </w:r>
    </w:p>
    <w:p w:rsidR="00683F32" w:rsidRPr="00A94968" w:rsidRDefault="00683F32" w:rsidP="00CA4808">
      <w:pPr>
        <w:widowControl w:val="0"/>
        <w:spacing w:before="120"/>
        <w:ind w:firstLine="284"/>
        <w:jc w:val="both"/>
        <w:rPr>
          <w:rFonts w:ascii="Book Antiqua" w:hAnsi="Book Antiqua"/>
          <w:sz w:val="24"/>
          <w:szCs w:val="32"/>
        </w:rPr>
      </w:pPr>
      <w:r w:rsidRPr="00A94968">
        <w:rPr>
          <w:rFonts w:ascii="Book Antiqua" w:hAnsi="Book Antiqua"/>
          <w:sz w:val="24"/>
          <w:szCs w:val="32"/>
        </w:rPr>
        <w:t xml:space="preserve">Nous pensons que suivre cette méthodologie est certes un devoir et une obligation, car ce qu’Allah a affirmé ou a nié à Son propos, est une information par laquelle Il informe à Son sujet, et Il est le mieux placé pour parler de </w:t>
      </w:r>
      <w:r w:rsidR="00202699">
        <w:rPr>
          <w:rFonts w:ascii="Book Antiqua" w:hAnsi="Book Antiqua"/>
          <w:sz w:val="24"/>
          <w:szCs w:val="32"/>
        </w:rPr>
        <w:t>Lui-même </w:t>
      </w:r>
      <w:r w:rsidRPr="00A94968">
        <w:rPr>
          <w:rFonts w:ascii="Book Antiqua" w:hAnsi="Book Antiqua"/>
          <w:sz w:val="24"/>
          <w:szCs w:val="32"/>
        </w:rPr>
        <w:t xml:space="preserve">; Sa parole est véridique et Son récit est parfait, et Ses serviteurs ne peuvent Le cerner de leur science. Et ce que le Messager a affirmé ou nié à Son sujet est une information par laquelle il informe sur son </w:t>
      </w:r>
      <w:r w:rsidR="00202699">
        <w:rPr>
          <w:rFonts w:ascii="Book Antiqua" w:hAnsi="Book Antiqua"/>
          <w:sz w:val="24"/>
          <w:szCs w:val="32"/>
        </w:rPr>
        <w:t>Seigneur </w:t>
      </w:r>
      <w:r w:rsidRPr="00A94968">
        <w:rPr>
          <w:rFonts w:ascii="Book Antiqua" w:hAnsi="Book Antiqua"/>
          <w:sz w:val="24"/>
          <w:szCs w:val="32"/>
        </w:rPr>
        <w:t>; et il est le mieux renseigné, le plus véridique et le plus éloquent de toute la création.</w:t>
      </w:r>
    </w:p>
    <w:p w:rsidR="00683F32" w:rsidRPr="00A94968" w:rsidRDefault="00683F32" w:rsidP="00CA4808">
      <w:pPr>
        <w:widowControl w:val="0"/>
        <w:spacing w:before="120"/>
        <w:ind w:firstLine="284"/>
        <w:jc w:val="both"/>
        <w:rPr>
          <w:rFonts w:ascii="Book Antiqua" w:hAnsi="Book Antiqua"/>
          <w:sz w:val="24"/>
          <w:szCs w:val="32"/>
        </w:rPr>
      </w:pPr>
      <w:r w:rsidRPr="00A94968">
        <w:rPr>
          <w:rFonts w:ascii="Book Antiqua" w:hAnsi="Book Antiqua"/>
          <w:sz w:val="24"/>
          <w:szCs w:val="32"/>
        </w:rPr>
        <w:t>Enfin, dans les paroles d’Allah le Très-Haut et de Son Messager Muhammad (</w:t>
      </w:r>
      <w:r w:rsidR="002F71E6" w:rsidRPr="00B7365A">
        <w:rPr>
          <w:rFonts w:ascii="Book Antiqua" w:hAnsi="Book Antiqua" w:cs="CTraditional Arabic"/>
          <w:szCs w:val="24"/>
          <w:rtl/>
        </w:rPr>
        <w:t>ج</w:t>
      </w:r>
      <w:r w:rsidRPr="00A94968">
        <w:rPr>
          <w:rFonts w:ascii="Book Antiqua" w:hAnsi="Book Antiqua"/>
          <w:sz w:val="24"/>
          <w:szCs w:val="32"/>
        </w:rPr>
        <w:t>) se trouvent la perfection du savoir, de la vérité et de la clarté. Par conséquent, il n’y a aucune excuse valable pour réfuter cette vérité, ou hésiter à l’accepter.</w:t>
      </w:r>
    </w:p>
    <w:p w:rsidR="00683F32" w:rsidRPr="00A94968" w:rsidRDefault="00683F32" w:rsidP="00CA4808">
      <w:pPr>
        <w:widowControl w:val="0"/>
        <w:spacing w:before="120"/>
        <w:ind w:firstLine="284"/>
        <w:jc w:val="both"/>
        <w:rPr>
          <w:rFonts w:ascii="Book Antiqua" w:hAnsi="Book Antiqua"/>
          <w:sz w:val="24"/>
          <w:szCs w:val="32"/>
        </w:rPr>
      </w:pPr>
      <w:r w:rsidRPr="00A94968">
        <w:rPr>
          <w:rFonts w:ascii="Book Antiqua" w:hAnsi="Book Antiqua"/>
          <w:sz w:val="24"/>
          <w:szCs w:val="32"/>
        </w:rPr>
        <w:t xml:space="preserve">En tout ce que nous avons cité parmi les attributs d’Allah le Très-Haut, de façon globale ou détaillée, par affirmation ou par </w:t>
      </w:r>
      <w:r w:rsidR="00FB3D4F" w:rsidRPr="00A94968">
        <w:rPr>
          <w:rFonts w:ascii="Book Antiqua" w:hAnsi="Book Antiqua"/>
          <w:sz w:val="24"/>
          <w:szCs w:val="32"/>
        </w:rPr>
        <w:t>négation</w:t>
      </w:r>
      <w:r w:rsidRPr="00A94968">
        <w:rPr>
          <w:rFonts w:ascii="Book Antiqua" w:hAnsi="Book Antiqua"/>
          <w:sz w:val="24"/>
          <w:szCs w:val="32"/>
        </w:rPr>
        <w:t xml:space="preserve">, nous sommes sur la voie du Coran et de </w:t>
      </w:r>
      <w:smartTag w:uri="urn:schemas-microsoft-com:office:smarttags" w:element="PersonName">
        <w:smartTagPr>
          <w:attr w:name="ProductID" w:val="la Sunna"/>
        </w:smartTagPr>
        <w:r w:rsidRPr="00A94968">
          <w:rPr>
            <w:rFonts w:ascii="Book Antiqua" w:hAnsi="Book Antiqua"/>
            <w:sz w:val="24"/>
            <w:szCs w:val="32"/>
          </w:rPr>
          <w:t>la Sunna</w:t>
        </w:r>
      </w:smartTag>
      <w:r w:rsidRPr="00A94968">
        <w:rPr>
          <w:rFonts w:ascii="Book Antiqua" w:hAnsi="Book Antiqua"/>
          <w:sz w:val="24"/>
          <w:szCs w:val="32"/>
        </w:rPr>
        <w:t xml:space="preserve"> de notre prophète Muhammad (</w:t>
      </w:r>
      <w:r w:rsidR="002F71E6" w:rsidRPr="00B7365A">
        <w:rPr>
          <w:rFonts w:ascii="Book Antiqua" w:hAnsi="Book Antiqua" w:cs="CTraditional Arabic"/>
          <w:szCs w:val="24"/>
          <w:rtl/>
        </w:rPr>
        <w:t>ج</w:t>
      </w:r>
      <w:r w:rsidRPr="00A94968">
        <w:rPr>
          <w:rFonts w:ascii="Book Antiqua" w:hAnsi="Book Antiqua"/>
          <w:sz w:val="24"/>
          <w:szCs w:val="32"/>
        </w:rPr>
        <w:t>). Et nous sommes aussi sur le chemin des Prédécesseurs (</w:t>
      </w:r>
      <w:r w:rsidRPr="00A94968">
        <w:rPr>
          <w:rFonts w:ascii="Book Antiqua" w:hAnsi="Book Antiqua"/>
          <w:i/>
          <w:iCs/>
          <w:sz w:val="24"/>
          <w:szCs w:val="32"/>
        </w:rPr>
        <w:t>as-Salaf</w:t>
      </w:r>
      <w:r w:rsidRPr="00A94968">
        <w:rPr>
          <w:rFonts w:ascii="Book Antiqua" w:hAnsi="Book Antiqua"/>
          <w:sz w:val="24"/>
          <w:szCs w:val="32"/>
        </w:rPr>
        <w:t xml:space="preserve">) de la </w:t>
      </w:r>
      <w:r w:rsidR="00FB3D4F" w:rsidRPr="00A94968">
        <w:rPr>
          <w:rFonts w:ascii="Book Antiqua" w:hAnsi="Book Antiqua"/>
          <w:sz w:val="24"/>
          <w:szCs w:val="32"/>
        </w:rPr>
        <w:t>communauté</w:t>
      </w:r>
      <w:r w:rsidRPr="00A94968">
        <w:rPr>
          <w:rFonts w:ascii="Book Antiqua" w:hAnsi="Book Antiqua"/>
          <w:sz w:val="24"/>
          <w:szCs w:val="32"/>
        </w:rPr>
        <w:t xml:space="preserve"> et des imams bien guidés, venus après eux.</w:t>
      </w:r>
    </w:p>
    <w:p w:rsidR="00683F32" w:rsidRPr="00A94968" w:rsidRDefault="00683F32" w:rsidP="00CA4808">
      <w:pPr>
        <w:widowControl w:val="0"/>
        <w:spacing w:before="120"/>
        <w:ind w:firstLine="284"/>
        <w:jc w:val="both"/>
        <w:rPr>
          <w:rFonts w:ascii="Book Antiqua" w:hAnsi="Book Antiqua"/>
          <w:sz w:val="24"/>
          <w:szCs w:val="32"/>
        </w:rPr>
      </w:pPr>
      <w:r w:rsidRPr="00A94968">
        <w:rPr>
          <w:rFonts w:ascii="Book Antiqua" w:hAnsi="Book Antiqua"/>
          <w:sz w:val="24"/>
          <w:szCs w:val="32"/>
        </w:rPr>
        <w:t>Nous pensons qu’il est obligatoire de laisser les textes du Coran et des hadiths à ce propos sur leur sens apparent, et de les comprendre dans leur signification véritable comme il convient à la grâce d’Allah — exalté soit-Il.</w:t>
      </w:r>
    </w:p>
    <w:p w:rsidR="00683F32" w:rsidRPr="00A94968" w:rsidRDefault="00683F32" w:rsidP="00CA4808">
      <w:pPr>
        <w:widowControl w:val="0"/>
        <w:spacing w:before="120"/>
        <w:ind w:firstLine="284"/>
        <w:jc w:val="both"/>
        <w:rPr>
          <w:rFonts w:ascii="Book Antiqua" w:hAnsi="Book Antiqua"/>
          <w:sz w:val="24"/>
          <w:szCs w:val="32"/>
        </w:rPr>
      </w:pPr>
      <w:r w:rsidRPr="00A94968">
        <w:rPr>
          <w:rFonts w:ascii="Book Antiqua" w:hAnsi="Book Antiqua"/>
          <w:sz w:val="24"/>
          <w:szCs w:val="32"/>
        </w:rPr>
        <w:t xml:space="preserve">Nous désavouons la voie prise par les déviateurs de ces </w:t>
      </w:r>
      <w:r w:rsidR="00202699">
        <w:rPr>
          <w:rFonts w:ascii="Book Antiqua" w:hAnsi="Book Antiqua"/>
          <w:sz w:val="24"/>
          <w:szCs w:val="32"/>
        </w:rPr>
        <w:t>propos </w:t>
      </w:r>
      <w:r w:rsidRPr="00A94968">
        <w:rPr>
          <w:rFonts w:ascii="Book Antiqua" w:hAnsi="Book Antiqua"/>
          <w:sz w:val="24"/>
          <w:szCs w:val="32"/>
        </w:rPr>
        <w:t>; ceux qui les ont déviés de leur sens, contrairement à ce qu’Allah et Son Prophète ont voulu.</w:t>
      </w:r>
    </w:p>
    <w:p w:rsidR="00683F32" w:rsidRPr="00A94968" w:rsidRDefault="00683F32" w:rsidP="00CA4808">
      <w:pPr>
        <w:widowControl w:val="0"/>
        <w:spacing w:before="120"/>
        <w:ind w:firstLine="284"/>
        <w:jc w:val="both"/>
        <w:rPr>
          <w:rFonts w:ascii="Book Antiqua" w:hAnsi="Book Antiqua"/>
          <w:sz w:val="24"/>
          <w:szCs w:val="32"/>
        </w:rPr>
      </w:pPr>
      <w:r w:rsidRPr="00A94968">
        <w:rPr>
          <w:rFonts w:ascii="Book Antiqua" w:hAnsi="Book Antiqua"/>
          <w:sz w:val="24"/>
          <w:szCs w:val="32"/>
        </w:rPr>
        <w:t>Nous désavouons aussi la voie des négateurs de ces propos, ceux qui ont nié le sens apparent voulu par Allah et par Son Prophète.</w:t>
      </w:r>
    </w:p>
    <w:p w:rsidR="00683F32" w:rsidRPr="00A94968" w:rsidRDefault="00683F32" w:rsidP="00CA4808">
      <w:pPr>
        <w:widowControl w:val="0"/>
        <w:spacing w:before="120"/>
        <w:ind w:firstLine="284"/>
        <w:jc w:val="both"/>
        <w:rPr>
          <w:rFonts w:ascii="Book Antiqua" w:hAnsi="Book Antiqua"/>
          <w:sz w:val="24"/>
          <w:szCs w:val="32"/>
        </w:rPr>
      </w:pPr>
      <w:r w:rsidRPr="00A94968">
        <w:rPr>
          <w:rFonts w:ascii="Book Antiqua" w:hAnsi="Book Antiqua"/>
          <w:sz w:val="24"/>
          <w:szCs w:val="32"/>
        </w:rPr>
        <w:t>Et nous désavouons la voie prise par ceux qui exagèrent dans Ses attributs, en s’appuyant sur l’anthropomorphisme (</w:t>
      </w:r>
      <w:r w:rsidRPr="00A94968">
        <w:rPr>
          <w:rFonts w:ascii="Book Antiqua" w:hAnsi="Book Antiqua"/>
          <w:i/>
          <w:iCs/>
          <w:sz w:val="24"/>
          <w:szCs w:val="32"/>
        </w:rPr>
        <w:t>At-Tam</w:t>
      </w:r>
      <w:r w:rsidRPr="00A94968">
        <w:rPr>
          <w:rFonts w:ascii="Book Antiqua" w:hAnsi="Book Antiqua"/>
          <w:i/>
          <w:iCs/>
          <w:sz w:val="24"/>
          <w:szCs w:val="32"/>
        </w:rPr>
        <w:softHyphen/>
        <w:t>thîl</w:t>
      </w:r>
      <w:r w:rsidRPr="00A94968">
        <w:rPr>
          <w:rFonts w:ascii="Book Antiqua" w:hAnsi="Book Antiqua"/>
          <w:sz w:val="24"/>
          <w:szCs w:val="32"/>
        </w:rPr>
        <w:t xml:space="preserve">), et en remodelant le sens apparent en disant que les attributs d’Allah sont </w:t>
      </w:r>
      <w:r w:rsidR="00202699">
        <w:rPr>
          <w:rFonts w:ascii="Book Antiqua" w:hAnsi="Book Antiqua"/>
          <w:sz w:val="24"/>
          <w:szCs w:val="32"/>
        </w:rPr>
        <w:t>comme ci</w:t>
      </w:r>
      <w:r w:rsidRPr="00A94968">
        <w:rPr>
          <w:rFonts w:ascii="Book Antiqua" w:hAnsi="Book Antiqua"/>
          <w:sz w:val="24"/>
          <w:szCs w:val="32"/>
        </w:rPr>
        <w:t xml:space="preserve"> ou </w:t>
      </w:r>
      <w:r w:rsidR="00202699">
        <w:rPr>
          <w:rFonts w:ascii="Book Antiqua" w:hAnsi="Book Antiqua"/>
          <w:sz w:val="24"/>
          <w:szCs w:val="32"/>
        </w:rPr>
        <w:t>comme ça</w:t>
      </w:r>
      <w:r w:rsidRPr="00A94968">
        <w:rPr>
          <w:rFonts w:ascii="Book Antiqua" w:hAnsi="Book Antiqua"/>
          <w:sz w:val="24"/>
          <w:szCs w:val="32"/>
        </w:rPr>
        <w:t xml:space="preserve"> (</w:t>
      </w:r>
      <w:r w:rsidRPr="00A94968">
        <w:rPr>
          <w:rFonts w:ascii="Book Antiqua" w:hAnsi="Book Antiqua"/>
          <w:i/>
          <w:iCs/>
          <w:sz w:val="24"/>
          <w:szCs w:val="32"/>
        </w:rPr>
        <w:t>At-Tak</w:t>
      </w:r>
      <w:r w:rsidR="00202699" w:rsidRPr="00A94968">
        <w:rPr>
          <w:rFonts w:ascii="Book Antiqua" w:hAnsi="Book Antiqua"/>
          <w:i/>
          <w:iCs/>
          <w:sz w:val="24"/>
          <w:szCs w:val="32"/>
        </w:rPr>
        <w:t>y</w:t>
      </w:r>
      <w:r w:rsidRPr="00A94968">
        <w:rPr>
          <w:rFonts w:ascii="Book Antiqua" w:hAnsi="Book Antiqua"/>
          <w:i/>
          <w:iCs/>
          <w:sz w:val="24"/>
          <w:szCs w:val="32"/>
        </w:rPr>
        <w:t xml:space="preserve">îf </w:t>
      </w:r>
      <w:r w:rsidRPr="00A94968">
        <w:rPr>
          <w:rFonts w:ascii="Book Antiqua" w:hAnsi="Book Antiqua"/>
          <w:sz w:val="24"/>
          <w:szCs w:val="32"/>
        </w:rPr>
        <w:t>).</w:t>
      </w:r>
    </w:p>
    <w:p w:rsidR="00683F32" w:rsidRDefault="00683F32" w:rsidP="00CA4808">
      <w:pPr>
        <w:widowControl w:val="0"/>
        <w:spacing w:before="120"/>
        <w:ind w:firstLine="284"/>
        <w:jc w:val="both"/>
        <w:rPr>
          <w:rFonts w:ascii="Book Antiqua" w:hAnsi="Book Antiqua"/>
          <w:sz w:val="24"/>
          <w:szCs w:val="32"/>
        </w:rPr>
      </w:pPr>
      <w:r w:rsidRPr="00A94968">
        <w:rPr>
          <w:rFonts w:ascii="Book Antiqua" w:hAnsi="Book Antiqua"/>
          <w:sz w:val="24"/>
          <w:szCs w:val="32"/>
        </w:rPr>
        <w:t xml:space="preserve">Nous savons de science certaine que ce qui est révélé dans le Livre d’Allah le Très-Haut ou dans </w:t>
      </w:r>
      <w:smartTag w:uri="urn:schemas-microsoft-com:office:smarttags" w:element="PersonName">
        <w:smartTagPr>
          <w:attr w:name="ProductID" w:val="la Sunna"/>
        </w:smartTagPr>
        <w:r w:rsidRPr="00A94968">
          <w:rPr>
            <w:rFonts w:ascii="Book Antiqua" w:hAnsi="Book Antiqua"/>
            <w:sz w:val="24"/>
            <w:szCs w:val="32"/>
          </w:rPr>
          <w:t>la Sunna</w:t>
        </w:r>
      </w:smartTag>
      <w:r w:rsidRPr="00A94968">
        <w:rPr>
          <w:rFonts w:ascii="Book Antiqua" w:hAnsi="Book Antiqua"/>
          <w:sz w:val="24"/>
          <w:szCs w:val="32"/>
        </w:rPr>
        <w:t xml:space="preserve"> de Son Prophète (</w:t>
      </w:r>
      <w:r w:rsidR="002F71E6" w:rsidRPr="00B7365A">
        <w:rPr>
          <w:rFonts w:ascii="Book Antiqua" w:hAnsi="Book Antiqua" w:cs="CTraditional Arabic"/>
          <w:szCs w:val="24"/>
          <w:rtl/>
        </w:rPr>
        <w:t>ج</w:t>
      </w:r>
      <w:r w:rsidRPr="00A94968">
        <w:rPr>
          <w:rFonts w:ascii="Book Antiqua" w:hAnsi="Book Antiqua"/>
          <w:sz w:val="24"/>
          <w:szCs w:val="32"/>
        </w:rPr>
        <w:t xml:space="preserve">) est vérité, et qu’il n’existe pas la moindre contradiction entre tout ce qui a été révélé, en se basant sur la parole du </w:t>
      </w:r>
      <w:r w:rsidR="00202699">
        <w:rPr>
          <w:rFonts w:ascii="Book Antiqua" w:hAnsi="Book Antiqua"/>
          <w:sz w:val="24"/>
          <w:szCs w:val="32"/>
        </w:rPr>
        <w:t>Très-Haut</w:t>
      </w:r>
      <w:r w:rsidR="00462F28">
        <w:rPr>
          <w:rFonts w:ascii="Book Antiqua" w:hAnsi="Book Antiqua"/>
          <w:sz w:val="24"/>
          <w:szCs w:val="32"/>
        </w:rPr>
        <w:t>:</w:t>
      </w:r>
      <w:r w:rsidRPr="00A94968">
        <w:rPr>
          <w:rFonts w:ascii="Book Antiqua" w:hAnsi="Book Antiqua"/>
          <w:sz w:val="24"/>
          <w:szCs w:val="32"/>
        </w:rPr>
        <w:t xml:space="preserve"> </w:t>
      </w:r>
    </w:p>
    <w:p w:rsidR="00BA4D63" w:rsidRPr="00142B7E" w:rsidRDefault="00142B7E" w:rsidP="00142B7E">
      <w:pPr>
        <w:widowControl w:val="0"/>
        <w:bidi/>
        <w:spacing w:before="120"/>
        <w:ind w:firstLine="284"/>
        <w:jc w:val="both"/>
        <w:rPr>
          <w:rFonts w:ascii="Book Antiqua" w:hAnsi="Book Antiqua" w:hint="cs"/>
          <w:sz w:val="24"/>
          <w:szCs w:val="32"/>
          <w:rtl/>
          <w:lang w:val="en-US" w:bidi="fa-IR"/>
        </w:rPr>
      </w:pPr>
      <w:r w:rsidRPr="00142B7E">
        <w:rPr>
          <w:rFonts w:ascii="Book Antiqua" w:hAnsi="Book Antiqua" w:cs="Traditional Arabic"/>
          <w:sz w:val="24"/>
          <w:szCs w:val="28"/>
          <w:rtl/>
          <w:lang w:val="en-US" w:bidi="fa-IR"/>
        </w:rPr>
        <w:t>﴿</w:t>
      </w:r>
      <w:r w:rsidRPr="00A633C1">
        <w:rPr>
          <w:rStyle w:val="Char"/>
          <w:rFonts w:hint="eastAsia"/>
          <w:rtl/>
        </w:rPr>
        <w:t>أَفَلَا</w:t>
      </w:r>
      <w:r w:rsidRPr="00A633C1">
        <w:rPr>
          <w:rStyle w:val="Char"/>
          <w:rtl/>
        </w:rPr>
        <w:t xml:space="preserve"> </w:t>
      </w:r>
      <w:r w:rsidRPr="00A633C1">
        <w:rPr>
          <w:rStyle w:val="Char"/>
          <w:rFonts w:hint="eastAsia"/>
          <w:rtl/>
        </w:rPr>
        <w:t>يَتَدَبَّرُونَ</w:t>
      </w:r>
      <w:r w:rsidRPr="00A633C1">
        <w:rPr>
          <w:rStyle w:val="Char"/>
          <w:rtl/>
        </w:rPr>
        <w:t xml:space="preserve"> </w:t>
      </w:r>
      <w:r w:rsidRPr="00A633C1">
        <w:rPr>
          <w:rStyle w:val="Char"/>
          <w:rFonts w:hint="eastAsia"/>
          <w:rtl/>
        </w:rPr>
        <w:t>الْقُرْآنَ</w:t>
      </w:r>
      <w:r w:rsidR="00A633C1">
        <w:rPr>
          <w:rStyle w:val="Char"/>
          <w:rtl/>
        </w:rPr>
        <w:t xml:space="preserve"> </w:t>
      </w:r>
      <w:r w:rsidRPr="00A633C1">
        <w:rPr>
          <w:rStyle w:val="Char"/>
          <w:rFonts w:hint="eastAsia"/>
          <w:rtl/>
        </w:rPr>
        <w:t>وَلَوْ</w:t>
      </w:r>
      <w:r w:rsidRPr="00A633C1">
        <w:rPr>
          <w:rStyle w:val="Char"/>
          <w:rtl/>
        </w:rPr>
        <w:t xml:space="preserve"> </w:t>
      </w:r>
      <w:r w:rsidRPr="00A633C1">
        <w:rPr>
          <w:rStyle w:val="Char"/>
          <w:rFonts w:hint="eastAsia"/>
          <w:rtl/>
        </w:rPr>
        <w:t>كَانَ</w:t>
      </w:r>
      <w:r w:rsidRPr="00A633C1">
        <w:rPr>
          <w:rStyle w:val="Char"/>
          <w:rtl/>
        </w:rPr>
        <w:t xml:space="preserve"> </w:t>
      </w:r>
      <w:r w:rsidRPr="00A633C1">
        <w:rPr>
          <w:rStyle w:val="Char"/>
          <w:rFonts w:hint="eastAsia"/>
          <w:rtl/>
        </w:rPr>
        <w:t>مِنْ</w:t>
      </w:r>
      <w:r w:rsidRPr="00A633C1">
        <w:rPr>
          <w:rStyle w:val="Char"/>
          <w:rtl/>
        </w:rPr>
        <w:t xml:space="preserve"> </w:t>
      </w:r>
      <w:r w:rsidRPr="00A633C1">
        <w:rPr>
          <w:rStyle w:val="Char"/>
          <w:rFonts w:hint="eastAsia"/>
          <w:rtl/>
        </w:rPr>
        <w:t>عِنْدِ</w:t>
      </w:r>
      <w:r w:rsidRPr="00A633C1">
        <w:rPr>
          <w:rStyle w:val="Char"/>
          <w:rtl/>
        </w:rPr>
        <w:t xml:space="preserve"> </w:t>
      </w:r>
      <w:r w:rsidRPr="00A633C1">
        <w:rPr>
          <w:rStyle w:val="Char"/>
          <w:rFonts w:hint="eastAsia"/>
          <w:rtl/>
        </w:rPr>
        <w:t>غَيْرِ</w:t>
      </w:r>
      <w:r w:rsidRPr="00A633C1">
        <w:rPr>
          <w:rStyle w:val="Char"/>
          <w:rtl/>
        </w:rPr>
        <w:t xml:space="preserve"> </w:t>
      </w:r>
      <w:r w:rsidRPr="00A633C1">
        <w:rPr>
          <w:rStyle w:val="Char"/>
          <w:rFonts w:hint="eastAsia"/>
          <w:rtl/>
        </w:rPr>
        <w:t>اللَّهِ</w:t>
      </w:r>
      <w:r w:rsidRPr="00A633C1">
        <w:rPr>
          <w:rStyle w:val="Char"/>
          <w:rtl/>
        </w:rPr>
        <w:t xml:space="preserve"> </w:t>
      </w:r>
      <w:r w:rsidRPr="00A633C1">
        <w:rPr>
          <w:rStyle w:val="Char"/>
          <w:rFonts w:hint="eastAsia"/>
          <w:rtl/>
        </w:rPr>
        <w:t>لَوَجَدُوا</w:t>
      </w:r>
      <w:r w:rsidRPr="00A633C1">
        <w:rPr>
          <w:rStyle w:val="Char"/>
          <w:rtl/>
        </w:rPr>
        <w:t xml:space="preserve"> </w:t>
      </w:r>
      <w:r w:rsidRPr="00A633C1">
        <w:rPr>
          <w:rStyle w:val="Char"/>
          <w:rFonts w:hint="eastAsia"/>
          <w:rtl/>
        </w:rPr>
        <w:t>فِيهِ</w:t>
      </w:r>
      <w:r w:rsidRPr="00A633C1">
        <w:rPr>
          <w:rStyle w:val="Char"/>
          <w:rtl/>
        </w:rPr>
        <w:t xml:space="preserve"> </w:t>
      </w:r>
      <w:r w:rsidRPr="00A633C1">
        <w:rPr>
          <w:rStyle w:val="Char"/>
          <w:rFonts w:hint="eastAsia"/>
          <w:rtl/>
        </w:rPr>
        <w:t>اخْتِلَافًا</w:t>
      </w:r>
      <w:r w:rsidRPr="00A633C1">
        <w:rPr>
          <w:rStyle w:val="Char"/>
          <w:rtl/>
        </w:rPr>
        <w:t xml:space="preserve"> </w:t>
      </w:r>
      <w:r w:rsidRPr="00A633C1">
        <w:rPr>
          <w:rStyle w:val="Char"/>
          <w:rFonts w:hint="eastAsia"/>
          <w:rtl/>
        </w:rPr>
        <w:t>كَثِيرًا</w:t>
      </w:r>
      <w:r w:rsidRPr="00A633C1">
        <w:rPr>
          <w:rStyle w:val="Char"/>
          <w:rtl/>
        </w:rPr>
        <w:t>٨٢</w:t>
      </w:r>
      <w:r w:rsidRPr="00142B7E">
        <w:rPr>
          <w:rFonts w:ascii="Book Antiqua" w:hAnsi="Book Antiqua" w:cs="Traditional Arabic"/>
          <w:sz w:val="24"/>
          <w:szCs w:val="28"/>
          <w:rtl/>
          <w:lang w:val="en-US" w:bidi="fa-IR"/>
        </w:rPr>
        <w:t>﴾</w:t>
      </w:r>
      <w:r>
        <w:rPr>
          <w:rFonts w:ascii="Book Antiqua" w:hAnsi="Book Antiqua" w:cs="Arial"/>
          <w:sz w:val="24"/>
          <w:szCs w:val="24"/>
          <w:rtl/>
          <w:lang w:val="en-US" w:bidi="fa-IR"/>
        </w:rPr>
        <w:t xml:space="preserve"> </w:t>
      </w:r>
      <w:r w:rsidRPr="00142B7E">
        <w:rPr>
          <w:rStyle w:val="Char1"/>
          <w:rtl/>
        </w:rPr>
        <w:t>[</w:t>
      </w:r>
      <w:r w:rsidRPr="00142B7E">
        <w:rPr>
          <w:rStyle w:val="Char1"/>
          <w:rFonts w:hint="eastAsia"/>
          <w:rtl/>
        </w:rPr>
        <w:t>النساء</w:t>
      </w:r>
      <w:r w:rsidRPr="00142B7E">
        <w:rPr>
          <w:rStyle w:val="Char1"/>
          <w:rtl/>
        </w:rPr>
        <w:t>: 82]</w:t>
      </w:r>
      <w:r>
        <w:rPr>
          <w:rStyle w:val="Char1"/>
          <w:rFonts w:hint="cs"/>
          <w:rtl/>
          <w:lang w:val="en-US"/>
        </w:rPr>
        <w:t>.</w:t>
      </w:r>
    </w:p>
    <w:p w:rsidR="00683F32" w:rsidRPr="00A94968" w:rsidRDefault="00FB3D4F" w:rsidP="002D076A">
      <w:pPr>
        <w:widowControl w:val="0"/>
        <w:spacing w:before="120"/>
        <w:ind w:firstLine="284"/>
        <w:jc w:val="both"/>
        <w:rPr>
          <w:rFonts w:ascii="Book Antiqua" w:hAnsi="Book Antiqua"/>
          <w:b/>
          <w:bCs/>
          <w:i/>
          <w:iCs/>
          <w:sz w:val="24"/>
          <w:szCs w:val="32"/>
        </w:rPr>
      </w:pPr>
      <w:r w:rsidRPr="00A94968">
        <w:rPr>
          <w:rFonts w:ascii="Book Antiqua" w:hAnsi="Book Antiqua"/>
          <w:b/>
          <w:bCs/>
          <w:i/>
          <w:iCs/>
          <w:sz w:val="24"/>
          <w:szCs w:val="32"/>
        </w:rPr>
        <w:t xml:space="preserve"> </w:t>
      </w:r>
      <w:r w:rsidR="00CA4808">
        <w:rPr>
          <w:rFonts w:ascii="Book Antiqua" w:hAnsi="Book Antiqua"/>
          <w:b/>
          <w:bCs/>
          <w:i/>
          <w:iCs/>
          <w:sz w:val="24"/>
          <w:szCs w:val="32"/>
        </w:rPr>
        <w:t>«</w:t>
      </w:r>
      <w:r w:rsidR="00683F32" w:rsidRPr="00A94968">
        <w:rPr>
          <w:rFonts w:ascii="Book Antiqua" w:hAnsi="Book Antiqua"/>
          <w:b/>
          <w:bCs/>
          <w:i/>
          <w:iCs/>
          <w:sz w:val="24"/>
          <w:szCs w:val="32"/>
        </w:rPr>
        <w:t xml:space="preserve">Ne méditent-ils donc pas sur le </w:t>
      </w:r>
      <w:r w:rsidR="00202699">
        <w:rPr>
          <w:rFonts w:ascii="Book Antiqua" w:hAnsi="Book Antiqua"/>
          <w:b/>
          <w:bCs/>
          <w:i/>
          <w:iCs/>
          <w:sz w:val="24"/>
          <w:szCs w:val="32"/>
        </w:rPr>
        <w:t>Coran</w:t>
      </w:r>
      <w:r w:rsidR="00CA4808">
        <w:rPr>
          <w:rFonts w:ascii="Book Antiqua" w:hAnsi="Book Antiqua"/>
          <w:b/>
          <w:bCs/>
          <w:i/>
          <w:iCs/>
          <w:sz w:val="24"/>
          <w:szCs w:val="32"/>
        </w:rPr>
        <w:t>?</w:t>
      </w:r>
      <w:r w:rsidR="00683F32" w:rsidRPr="00A94968">
        <w:rPr>
          <w:rFonts w:ascii="Book Antiqua" w:hAnsi="Book Antiqua"/>
          <w:b/>
          <w:bCs/>
          <w:i/>
          <w:iCs/>
          <w:sz w:val="24"/>
          <w:szCs w:val="32"/>
        </w:rPr>
        <w:t xml:space="preserve"> S’il provenait d’un autre qu’Allah, ils y trouveraient certainement beaucoup de </w:t>
      </w:r>
      <w:r w:rsidR="00202699">
        <w:rPr>
          <w:rFonts w:ascii="Book Antiqua" w:hAnsi="Book Antiqua"/>
          <w:b/>
          <w:bCs/>
          <w:i/>
          <w:iCs/>
          <w:sz w:val="24"/>
          <w:szCs w:val="32"/>
        </w:rPr>
        <w:t>contradictions</w:t>
      </w:r>
      <w:r w:rsidR="00CA4808">
        <w:rPr>
          <w:rFonts w:ascii="Book Antiqua" w:hAnsi="Book Antiqua"/>
          <w:b/>
          <w:bCs/>
          <w:i/>
          <w:iCs/>
          <w:sz w:val="24"/>
          <w:szCs w:val="32"/>
        </w:rPr>
        <w:t>!</w:t>
      </w:r>
      <w:r w:rsidR="00683F32" w:rsidRPr="00A94968">
        <w:rPr>
          <w:rFonts w:ascii="Book Antiqua" w:hAnsi="Book Antiqua"/>
          <w:b/>
          <w:bCs/>
          <w:i/>
          <w:iCs/>
          <w:sz w:val="24"/>
          <w:szCs w:val="32"/>
        </w:rPr>
        <w:t>»</w:t>
      </w:r>
      <w:r w:rsidR="00683F32" w:rsidRPr="00A94968">
        <w:rPr>
          <w:rStyle w:val="FootnoteReference"/>
          <w:rFonts w:ascii="Book Antiqua" w:hAnsi="Book Antiqua"/>
          <w:sz w:val="24"/>
          <w:szCs w:val="20"/>
        </w:rPr>
        <w:footnoteReference w:id="65"/>
      </w:r>
    </w:p>
    <w:p w:rsidR="00683F32" w:rsidRPr="00A94968" w:rsidRDefault="00683F32" w:rsidP="00CA4808">
      <w:pPr>
        <w:widowControl w:val="0"/>
        <w:spacing w:before="120"/>
        <w:ind w:firstLine="284"/>
        <w:jc w:val="both"/>
        <w:rPr>
          <w:rFonts w:ascii="Book Antiqua" w:hAnsi="Book Antiqua"/>
          <w:sz w:val="24"/>
          <w:szCs w:val="32"/>
        </w:rPr>
      </w:pPr>
      <w:r w:rsidRPr="00A94968">
        <w:rPr>
          <w:rFonts w:ascii="Book Antiqua" w:hAnsi="Book Antiqua"/>
          <w:sz w:val="24"/>
          <w:szCs w:val="32"/>
        </w:rPr>
        <w:t>Les contradictions dans les propos révélés impliqueraient que la révélation comporte des mensonges, et ceci est impossible à l’égard des propos d’Allah le Très-Haut et de Son Messager (</w:t>
      </w:r>
      <w:r w:rsidR="002F71E6" w:rsidRPr="00B7365A">
        <w:rPr>
          <w:rFonts w:ascii="Book Antiqua" w:hAnsi="Book Antiqua" w:cs="CTraditional Arabic"/>
          <w:szCs w:val="24"/>
          <w:rtl/>
        </w:rPr>
        <w:t>ج</w:t>
      </w:r>
      <w:r w:rsidRPr="00A94968">
        <w:rPr>
          <w:rFonts w:ascii="Book Antiqua" w:hAnsi="Book Antiqua"/>
          <w:sz w:val="24"/>
          <w:szCs w:val="32"/>
        </w:rPr>
        <w:t>).</w:t>
      </w:r>
    </w:p>
    <w:p w:rsidR="00683F32" w:rsidRPr="00A94968" w:rsidRDefault="00683F32" w:rsidP="00CA4808">
      <w:pPr>
        <w:widowControl w:val="0"/>
        <w:spacing w:before="120"/>
        <w:ind w:firstLine="284"/>
        <w:jc w:val="both"/>
        <w:rPr>
          <w:rFonts w:ascii="Book Antiqua" w:hAnsi="Book Antiqua"/>
          <w:sz w:val="24"/>
          <w:szCs w:val="32"/>
        </w:rPr>
      </w:pPr>
      <w:r w:rsidRPr="00A94968">
        <w:rPr>
          <w:rFonts w:ascii="Book Antiqua" w:hAnsi="Book Antiqua"/>
          <w:sz w:val="24"/>
          <w:szCs w:val="32"/>
        </w:rPr>
        <w:t xml:space="preserve">Et celui qui prétend que dans le Livre d’Allah le Très-Haut ou dans </w:t>
      </w:r>
      <w:smartTag w:uri="urn:schemas-microsoft-com:office:smarttags" w:element="PersonName">
        <w:smartTagPr>
          <w:attr w:name="ProductID" w:val="la Sunna"/>
        </w:smartTagPr>
        <w:r w:rsidRPr="00A94968">
          <w:rPr>
            <w:rFonts w:ascii="Book Antiqua" w:hAnsi="Book Antiqua"/>
            <w:sz w:val="24"/>
            <w:szCs w:val="32"/>
          </w:rPr>
          <w:t>la Sunna</w:t>
        </w:r>
      </w:smartTag>
      <w:r w:rsidRPr="00A94968">
        <w:rPr>
          <w:rFonts w:ascii="Book Antiqua" w:hAnsi="Book Antiqua"/>
          <w:sz w:val="24"/>
          <w:szCs w:val="32"/>
        </w:rPr>
        <w:t xml:space="preserve"> de Son Messager (</w:t>
      </w:r>
      <w:r w:rsidR="002F71E6" w:rsidRPr="00B7365A">
        <w:rPr>
          <w:rFonts w:ascii="Book Antiqua" w:hAnsi="Book Antiqua" w:cs="CTraditional Arabic"/>
          <w:szCs w:val="24"/>
          <w:rtl/>
        </w:rPr>
        <w:t>ج</w:t>
      </w:r>
      <w:r w:rsidRPr="00A94968">
        <w:rPr>
          <w:rFonts w:ascii="Book Antiqua" w:hAnsi="Book Antiqua"/>
          <w:sz w:val="24"/>
          <w:szCs w:val="32"/>
        </w:rPr>
        <w:t xml:space="preserve">), ou entre ces deux, il existe des contradictions, ceci est le résultat de sa mauvaise foi et de l’égarement de son </w:t>
      </w:r>
      <w:r w:rsidR="00FB3D4F" w:rsidRPr="00A94968">
        <w:rPr>
          <w:rFonts w:ascii="Book Antiqua" w:hAnsi="Book Antiqua"/>
          <w:sz w:val="24"/>
          <w:szCs w:val="32"/>
        </w:rPr>
        <w:t>cœur</w:t>
      </w:r>
      <w:r w:rsidRPr="00A94968">
        <w:rPr>
          <w:rFonts w:ascii="Book Antiqua" w:hAnsi="Book Antiqua"/>
          <w:sz w:val="24"/>
          <w:szCs w:val="32"/>
        </w:rPr>
        <w:t>. Qu’il se repente donc à Allah — exalté soit-Il, et qu’il délaisse cet égarement.</w:t>
      </w:r>
    </w:p>
    <w:p w:rsidR="00683F32" w:rsidRDefault="00683F32" w:rsidP="00CA4808">
      <w:pPr>
        <w:widowControl w:val="0"/>
        <w:spacing w:before="120"/>
        <w:ind w:firstLine="284"/>
        <w:jc w:val="both"/>
        <w:rPr>
          <w:rFonts w:ascii="Book Antiqua" w:hAnsi="Book Antiqua"/>
          <w:sz w:val="24"/>
          <w:szCs w:val="32"/>
          <w:lang w:val="en-US"/>
        </w:rPr>
      </w:pPr>
      <w:r w:rsidRPr="00A94968">
        <w:rPr>
          <w:rFonts w:ascii="Book Antiqua" w:hAnsi="Book Antiqua"/>
          <w:sz w:val="24"/>
          <w:szCs w:val="32"/>
        </w:rPr>
        <w:t xml:space="preserve">Et celui à qui il lui semble déceler une contradiction dans le Livre d’Allah exalté soit-Il, ou dans </w:t>
      </w:r>
      <w:smartTag w:uri="urn:schemas-microsoft-com:office:smarttags" w:element="PersonName">
        <w:smartTagPr>
          <w:attr w:name="ProductID" w:val="la Sunna"/>
        </w:smartTagPr>
        <w:r w:rsidRPr="00A94968">
          <w:rPr>
            <w:rFonts w:ascii="Book Antiqua" w:hAnsi="Book Antiqua"/>
            <w:sz w:val="24"/>
            <w:szCs w:val="32"/>
          </w:rPr>
          <w:t>l</w:t>
        </w:r>
        <w:r w:rsidR="00202699">
          <w:rPr>
            <w:rFonts w:ascii="Book Antiqua" w:hAnsi="Book Antiqua"/>
            <w:sz w:val="24"/>
            <w:szCs w:val="32"/>
          </w:rPr>
          <w:t>a</w:t>
        </w:r>
        <w:r w:rsidRPr="00A94968">
          <w:rPr>
            <w:rFonts w:ascii="Book Antiqua" w:hAnsi="Book Antiqua"/>
            <w:sz w:val="24"/>
            <w:szCs w:val="32"/>
          </w:rPr>
          <w:t xml:space="preserve"> Sunna</w:t>
        </w:r>
      </w:smartTag>
      <w:r w:rsidRPr="00A94968">
        <w:rPr>
          <w:rFonts w:ascii="Book Antiqua" w:hAnsi="Book Antiqua"/>
          <w:sz w:val="24"/>
          <w:szCs w:val="32"/>
        </w:rPr>
        <w:t xml:space="preserve"> de Son Messager (</w:t>
      </w:r>
      <w:r w:rsidR="002F71E6" w:rsidRPr="00B7365A">
        <w:rPr>
          <w:rFonts w:ascii="Book Antiqua" w:hAnsi="Book Antiqua" w:cs="CTraditional Arabic"/>
          <w:szCs w:val="24"/>
          <w:rtl/>
        </w:rPr>
        <w:t>ج</w:t>
      </w:r>
      <w:r w:rsidRPr="00A94968">
        <w:rPr>
          <w:rFonts w:ascii="Book Antiqua" w:hAnsi="Book Antiqua"/>
          <w:sz w:val="24"/>
          <w:szCs w:val="32"/>
        </w:rPr>
        <w:t xml:space="preserve">) ou entre les deux, cela provient soit de son manque de savoir, soit d’une mauvaise compréhension, ou encore d’une réflexion </w:t>
      </w:r>
      <w:r w:rsidR="00FB3D4F" w:rsidRPr="00A94968">
        <w:rPr>
          <w:rFonts w:ascii="Book Antiqua" w:hAnsi="Book Antiqua"/>
          <w:sz w:val="24"/>
          <w:szCs w:val="32"/>
        </w:rPr>
        <w:t>insuffisante</w:t>
      </w:r>
      <w:r w:rsidRPr="00A94968">
        <w:rPr>
          <w:rFonts w:ascii="Book Antiqua" w:hAnsi="Book Antiqua"/>
          <w:sz w:val="24"/>
          <w:szCs w:val="32"/>
        </w:rPr>
        <w:t xml:space="preserve">. Qu’il fasse donc des recherches, qu’il </w:t>
      </w:r>
      <w:r w:rsidR="0054311B" w:rsidRPr="00A94968">
        <w:rPr>
          <w:rFonts w:ascii="Book Antiqua" w:hAnsi="Book Antiqua"/>
          <w:sz w:val="24"/>
          <w:szCs w:val="32"/>
        </w:rPr>
        <w:t>accroisse</w:t>
      </w:r>
      <w:r w:rsidRPr="00A94968">
        <w:rPr>
          <w:rFonts w:ascii="Book Antiqua" w:hAnsi="Book Antiqua"/>
          <w:sz w:val="24"/>
          <w:szCs w:val="32"/>
        </w:rPr>
        <w:t xml:space="preserve"> sa réflexion et sa concentration, jusqu’à ce que la vérité lui </w:t>
      </w:r>
      <w:r w:rsidR="0054311B" w:rsidRPr="00A94968">
        <w:rPr>
          <w:rFonts w:ascii="Book Antiqua" w:hAnsi="Book Antiqua"/>
          <w:sz w:val="24"/>
          <w:szCs w:val="32"/>
        </w:rPr>
        <w:t>apparaisse</w:t>
      </w:r>
      <w:r w:rsidRPr="00A94968">
        <w:rPr>
          <w:rFonts w:ascii="Book Antiqua" w:hAnsi="Book Antiqua"/>
          <w:sz w:val="24"/>
          <w:szCs w:val="32"/>
        </w:rPr>
        <w:t xml:space="preserve"> </w:t>
      </w:r>
      <w:r w:rsidR="00202699">
        <w:rPr>
          <w:rFonts w:ascii="Book Antiqua" w:hAnsi="Book Antiqua"/>
          <w:sz w:val="24"/>
          <w:szCs w:val="32"/>
        </w:rPr>
        <w:t>clairement </w:t>
      </w:r>
      <w:r w:rsidRPr="00A94968">
        <w:rPr>
          <w:rFonts w:ascii="Book Antiqua" w:hAnsi="Book Antiqua"/>
          <w:sz w:val="24"/>
          <w:szCs w:val="32"/>
        </w:rPr>
        <w:t>; et si la chose n’e</w:t>
      </w:r>
      <w:r w:rsidR="00202699">
        <w:rPr>
          <w:rFonts w:ascii="Book Antiqua" w:hAnsi="Book Antiqua"/>
          <w:sz w:val="24"/>
          <w:szCs w:val="32"/>
        </w:rPr>
        <w:t>st toujours pas claire pour lui</w:t>
      </w:r>
      <w:r w:rsidRPr="00A94968">
        <w:rPr>
          <w:rFonts w:ascii="Book Antiqua" w:hAnsi="Book Antiqua"/>
          <w:sz w:val="24"/>
          <w:szCs w:val="32"/>
        </w:rPr>
        <w:t xml:space="preserve"> alors</w:t>
      </w:r>
      <w:r w:rsidR="00202699">
        <w:rPr>
          <w:rFonts w:ascii="Book Antiqua" w:hAnsi="Book Antiqua"/>
          <w:sz w:val="24"/>
          <w:szCs w:val="32"/>
        </w:rPr>
        <w:t>,</w:t>
      </w:r>
      <w:r w:rsidRPr="00A94968">
        <w:rPr>
          <w:rFonts w:ascii="Book Antiqua" w:hAnsi="Book Antiqua"/>
          <w:sz w:val="24"/>
          <w:szCs w:val="32"/>
        </w:rPr>
        <w:t xml:space="preserve"> qu’il la remette à Allah l’Omniscient, et qu’il cesse de penser à ce qui lui semble être, et qu’il dise comme les gens ancrés dans la science </w:t>
      </w:r>
      <w:r w:rsidR="00202699">
        <w:rPr>
          <w:rFonts w:ascii="Book Antiqua" w:hAnsi="Book Antiqua"/>
          <w:sz w:val="24"/>
          <w:szCs w:val="32"/>
        </w:rPr>
        <w:t>disent</w:t>
      </w:r>
      <w:r w:rsidR="00462F28">
        <w:rPr>
          <w:rFonts w:ascii="Book Antiqua" w:hAnsi="Book Antiqua"/>
          <w:sz w:val="24"/>
          <w:szCs w:val="32"/>
        </w:rPr>
        <w:t>:</w:t>
      </w:r>
    </w:p>
    <w:p w:rsidR="00142B7E" w:rsidRPr="00142B7E" w:rsidRDefault="00142B7E" w:rsidP="00142B7E">
      <w:pPr>
        <w:widowControl w:val="0"/>
        <w:bidi/>
        <w:spacing w:before="120"/>
        <w:ind w:firstLine="284"/>
        <w:jc w:val="both"/>
        <w:rPr>
          <w:rFonts w:ascii="Book Antiqua" w:hAnsi="Book Antiqua" w:hint="cs"/>
          <w:sz w:val="24"/>
          <w:szCs w:val="32"/>
          <w:rtl/>
          <w:lang w:val="en-US" w:bidi="fa-IR"/>
        </w:rPr>
      </w:pPr>
      <w:r w:rsidRPr="00142B7E">
        <w:rPr>
          <w:rFonts w:ascii="Book Antiqua" w:hAnsi="Book Antiqua" w:cs="Traditional Arabic"/>
          <w:sz w:val="24"/>
          <w:szCs w:val="28"/>
          <w:rtl/>
          <w:lang w:val="en-US" w:bidi="fa-IR"/>
        </w:rPr>
        <w:t>﴿</w:t>
      </w:r>
      <w:r w:rsidRPr="00A633C1">
        <w:rPr>
          <w:rStyle w:val="Char"/>
          <w:rFonts w:hint="eastAsia"/>
          <w:rtl/>
        </w:rPr>
        <w:t>آمَنَّا</w:t>
      </w:r>
      <w:r w:rsidRPr="00A633C1">
        <w:rPr>
          <w:rStyle w:val="Char"/>
          <w:rtl/>
        </w:rPr>
        <w:t xml:space="preserve"> </w:t>
      </w:r>
      <w:r w:rsidRPr="00A633C1">
        <w:rPr>
          <w:rStyle w:val="Char"/>
          <w:rFonts w:hint="eastAsia"/>
          <w:rtl/>
        </w:rPr>
        <w:t>بِهِ</w:t>
      </w:r>
      <w:r w:rsidRPr="00A633C1">
        <w:rPr>
          <w:rStyle w:val="Char"/>
          <w:rtl/>
        </w:rPr>
        <w:t xml:space="preserve"> </w:t>
      </w:r>
      <w:r w:rsidRPr="00A633C1">
        <w:rPr>
          <w:rStyle w:val="Char"/>
          <w:rFonts w:hint="eastAsia"/>
          <w:rtl/>
        </w:rPr>
        <w:t>كُلٌّ</w:t>
      </w:r>
      <w:r w:rsidRPr="00A633C1">
        <w:rPr>
          <w:rStyle w:val="Char"/>
          <w:rtl/>
        </w:rPr>
        <w:t xml:space="preserve"> </w:t>
      </w:r>
      <w:r w:rsidRPr="00A633C1">
        <w:rPr>
          <w:rStyle w:val="Char"/>
          <w:rFonts w:hint="eastAsia"/>
          <w:rtl/>
        </w:rPr>
        <w:t>مِنْ</w:t>
      </w:r>
      <w:r w:rsidRPr="00A633C1">
        <w:rPr>
          <w:rStyle w:val="Char"/>
          <w:rtl/>
        </w:rPr>
        <w:t xml:space="preserve"> </w:t>
      </w:r>
      <w:r w:rsidRPr="00A633C1">
        <w:rPr>
          <w:rStyle w:val="Char"/>
          <w:rFonts w:hint="eastAsia"/>
          <w:rtl/>
        </w:rPr>
        <w:t>عِنْدِ</w:t>
      </w:r>
      <w:r w:rsidRPr="00A633C1">
        <w:rPr>
          <w:rStyle w:val="Char"/>
          <w:rtl/>
        </w:rPr>
        <w:t xml:space="preserve"> </w:t>
      </w:r>
      <w:r w:rsidRPr="00A633C1">
        <w:rPr>
          <w:rStyle w:val="Char"/>
          <w:rFonts w:hint="eastAsia"/>
          <w:rtl/>
        </w:rPr>
        <w:t>رَبِّنَا</w:t>
      </w:r>
      <w:r w:rsidRPr="00142B7E">
        <w:rPr>
          <w:rFonts w:ascii="Book Antiqua" w:hAnsi="Book Antiqua" w:cs="Traditional Arabic"/>
          <w:sz w:val="24"/>
          <w:szCs w:val="28"/>
          <w:rtl/>
          <w:lang w:val="en-US" w:bidi="fa-IR"/>
        </w:rPr>
        <w:t>﴾</w:t>
      </w:r>
      <w:r>
        <w:rPr>
          <w:rFonts w:ascii="Book Antiqua" w:hAnsi="Book Antiqua" w:cs="Arial"/>
          <w:sz w:val="24"/>
          <w:szCs w:val="24"/>
          <w:rtl/>
          <w:lang w:val="en-US" w:bidi="fa-IR"/>
        </w:rPr>
        <w:t xml:space="preserve"> </w:t>
      </w:r>
      <w:r w:rsidRPr="00142B7E">
        <w:rPr>
          <w:rStyle w:val="Char1"/>
          <w:rtl/>
        </w:rPr>
        <w:t>[</w:t>
      </w:r>
      <w:r w:rsidRPr="00142B7E">
        <w:rPr>
          <w:rStyle w:val="Char1"/>
          <w:rFonts w:hint="eastAsia"/>
          <w:rtl/>
        </w:rPr>
        <w:t>آل</w:t>
      </w:r>
      <w:r w:rsidRPr="00142B7E">
        <w:rPr>
          <w:rStyle w:val="Char1"/>
          <w:rtl/>
        </w:rPr>
        <w:t xml:space="preserve"> </w:t>
      </w:r>
      <w:r w:rsidRPr="00142B7E">
        <w:rPr>
          <w:rStyle w:val="Char1"/>
          <w:rFonts w:hint="eastAsia"/>
          <w:rtl/>
        </w:rPr>
        <w:t>عمران</w:t>
      </w:r>
      <w:r w:rsidRPr="00142B7E">
        <w:rPr>
          <w:rStyle w:val="Char1"/>
          <w:rtl/>
        </w:rPr>
        <w:t>: 7]</w:t>
      </w:r>
      <w:r>
        <w:rPr>
          <w:rStyle w:val="Char1"/>
          <w:rFonts w:hint="cs"/>
          <w:rtl/>
          <w:lang w:val="en-US"/>
        </w:rPr>
        <w:t>.</w:t>
      </w:r>
    </w:p>
    <w:p w:rsidR="00683F32" w:rsidRPr="00A94968" w:rsidRDefault="00FB3D4F" w:rsidP="00CA4808">
      <w:pPr>
        <w:widowControl w:val="0"/>
        <w:spacing w:before="120"/>
        <w:ind w:firstLine="284"/>
        <w:jc w:val="both"/>
        <w:rPr>
          <w:rStyle w:val="FootnoteReference"/>
          <w:rFonts w:ascii="Book Antiqua" w:hAnsi="Book Antiqua"/>
          <w:sz w:val="24"/>
          <w:szCs w:val="20"/>
        </w:rPr>
      </w:pPr>
      <w:r w:rsidRPr="00A94968">
        <w:rPr>
          <w:rFonts w:ascii="Book Antiqua" w:hAnsi="Book Antiqua"/>
          <w:b/>
          <w:bCs/>
          <w:i/>
          <w:iCs/>
          <w:sz w:val="24"/>
          <w:szCs w:val="32"/>
        </w:rPr>
        <w:t xml:space="preserve"> </w:t>
      </w:r>
      <w:r w:rsidR="00CA4808">
        <w:rPr>
          <w:rFonts w:ascii="Book Antiqua" w:hAnsi="Book Antiqua"/>
          <w:b/>
          <w:bCs/>
          <w:i/>
          <w:iCs/>
          <w:sz w:val="24"/>
          <w:szCs w:val="32"/>
        </w:rPr>
        <w:t>«</w:t>
      </w:r>
      <w:r w:rsidR="00683F32" w:rsidRPr="00A94968">
        <w:rPr>
          <w:rFonts w:ascii="Book Antiqua" w:hAnsi="Book Antiqua"/>
          <w:b/>
          <w:bCs/>
          <w:i/>
          <w:iCs/>
          <w:sz w:val="24"/>
          <w:szCs w:val="32"/>
        </w:rPr>
        <w:t xml:space="preserve">... Nous y </w:t>
      </w:r>
      <w:r w:rsidR="00202699">
        <w:rPr>
          <w:rFonts w:ascii="Book Antiqua" w:hAnsi="Book Antiqua"/>
          <w:b/>
          <w:bCs/>
          <w:i/>
          <w:iCs/>
          <w:sz w:val="24"/>
          <w:szCs w:val="32"/>
        </w:rPr>
        <w:t>croyons </w:t>
      </w:r>
      <w:r w:rsidR="00683F32" w:rsidRPr="00A94968">
        <w:rPr>
          <w:rFonts w:ascii="Book Antiqua" w:hAnsi="Book Antiqua"/>
          <w:b/>
          <w:bCs/>
          <w:i/>
          <w:iCs/>
          <w:sz w:val="24"/>
          <w:szCs w:val="32"/>
        </w:rPr>
        <w:t>; tout est de la part de notre Seigneur...»</w:t>
      </w:r>
      <w:r w:rsidR="00683F32" w:rsidRPr="00A94968">
        <w:rPr>
          <w:rStyle w:val="FootnoteReference"/>
          <w:rFonts w:ascii="Book Antiqua" w:hAnsi="Book Antiqua"/>
          <w:sz w:val="24"/>
          <w:szCs w:val="20"/>
        </w:rPr>
        <w:footnoteReference w:id="66"/>
      </w:r>
      <w:r w:rsidR="00683F32" w:rsidRPr="00A94968">
        <w:rPr>
          <w:rStyle w:val="FootnoteReference"/>
          <w:rFonts w:ascii="Book Antiqua" w:hAnsi="Book Antiqua"/>
          <w:sz w:val="24"/>
          <w:szCs w:val="20"/>
        </w:rPr>
        <w:t xml:space="preserve"> </w:t>
      </w:r>
    </w:p>
    <w:p w:rsidR="00177A72" w:rsidRDefault="00683F32" w:rsidP="00CA4808">
      <w:pPr>
        <w:widowControl w:val="0"/>
        <w:spacing w:before="120"/>
        <w:ind w:firstLine="284"/>
        <w:jc w:val="both"/>
        <w:rPr>
          <w:rFonts w:ascii="Book Antiqua" w:hAnsi="Book Antiqua"/>
          <w:sz w:val="22"/>
          <w:szCs w:val="22"/>
        </w:rPr>
      </w:pPr>
      <w:r w:rsidRPr="00A94968">
        <w:rPr>
          <w:rFonts w:ascii="Book Antiqua" w:hAnsi="Book Antiqua"/>
          <w:sz w:val="24"/>
          <w:szCs w:val="32"/>
        </w:rPr>
        <w:t xml:space="preserve">Et qu’il sache que ni dans le Livre, ni dans </w:t>
      </w:r>
      <w:smartTag w:uri="urn:schemas-microsoft-com:office:smarttags" w:element="PersonName">
        <w:smartTagPr>
          <w:attr w:name="ProductID" w:val="la Sunna"/>
        </w:smartTagPr>
        <w:r w:rsidRPr="00A94968">
          <w:rPr>
            <w:rFonts w:ascii="Book Antiqua" w:hAnsi="Book Antiqua"/>
            <w:sz w:val="24"/>
            <w:szCs w:val="32"/>
          </w:rPr>
          <w:t>la Sunna</w:t>
        </w:r>
      </w:smartTag>
      <w:r w:rsidRPr="00A94968">
        <w:rPr>
          <w:rFonts w:ascii="Book Antiqua" w:hAnsi="Book Antiqua"/>
          <w:sz w:val="24"/>
          <w:szCs w:val="32"/>
        </w:rPr>
        <w:t>, et ni entre les deux, n’existe de</w:t>
      </w:r>
      <w:r w:rsidR="00FB3D4F">
        <w:rPr>
          <w:rFonts w:ascii="Book Antiqua" w:hAnsi="Book Antiqua"/>
          <w:sz w:val="24"/>
          <w:szCs w:val="32"/>
        </w:rPr>
        <w:t xml:space="preserve"> </w:t>
      </w:r>
      <w:r w:rsidRPr="00A94968">
        <w:rPr>
          <w:rFonts w:ascii="Book Antiqua" w:hAnsi="Book Antiqua"/>
          <w:sz w:val="24"/>
          <w:szCs w:val="32"/>
        </w:rPr>
        <w:t>contradiction ou de divergence.</w:t>
      </w:r>
    </w:p>
    <w:p w:rsidR="00462F28" w:rsidRDefault="00462F28" w:rsidP="00CA4808">
      <w:pPr>
        <w:widowControl w:val="0"/>
        <w:spacing w:before="120"/>
        <w:ind w:firstLine="284"/>
        <w:jc w:val="both"/>
        <w:rPr>
          <w:rFonts w:ascii="Book Antiqua" w:hAnsi="Book Antiqua"/>
          <w:sz w:val="22"/>
          <w:szCs w:val="22"/>
          <w:rtl/>
        </w:rPr>
        <w:sectPr w:rsidR="00462F28" w:rsidSect="00C2622C">
          <w:footnotePr>
            <w:numRestart w:val="eachPage"/>
          </w:footnotePr>
          <w:endnotePr>
            <w:numFmt w:val="lowerLetter"/>
          </w:endnotePr>
          <w:pgSz w:w="7371" w:h="10206" w:code="9"/>
          <w:pgMar w:top="964" w:right="964" w:bottom="964" w:left="964" w:header="567" w:footer="567" w:gutter="0"/>
          <w:cols w:space="720"/>
          <w:titlePg/>
        </w:sectPr>
      </w:pPr>
    </w:p>
    <w:p w:rsidR="00F038D3" w:rsidRPr="00CA4808" w:rsidRDefault="009414AC" w:rsidP="00CA4808">
      <w:pPr>
        <w:pStyle w:val="Heading1"/>
      </w:pPr>
      <w:bookmarkStart w:id="10" w:name="_Toc255602999"/>
      <w:bookmarkStart w:id="11" w:name="_Toc449806218"/>
      <w:r w:rsidRPr="00CA4808">
        <w:t>Chapitre 2</w:t>
      </w:r>
      <w:bookmarkEnd w:id="10"/>
      <w:r w:rsidR="00462F28">
        <w:rPr>
          <w:rFonts w:ascii="Times New Roman" w:hAnsi="Times New Roman" w:cs="Times New Roman"/>
        </w:rPr>
        <w:t>:</w:t>
      </w:r>
      <w:bookmarkStart w:id="12" w:name="_Toc255603000"/>
      <w:r w:rsidR="00177A72" w:rsidRPr="00CA4808">
        <w:br/>
      </w:r>
      <w:r w:rsidRPr="00CA4808">
        <w:t>[</w:t>
      </w:r>
      <w:smartTag w:uri="urn:schemas-microsoft-com:office:smarttags" w:element="PersonName">
        <w:smartTagPr>
          <w:attr w:name="ProductID" w:val="La Croyance"/>
        </w:smartTagPr>
        <w:r w:rsidRPr="00CA4808">
          <w:t>La Croyance</w:t>
        </w:r>
      </w:smartTag>
      <w:r w:rsidRPr="00CA4808">
        <w:t xml:space="preserve"> aux Anges]</w:t>
      </w:r>
      <w:bookmarkEnd w:id="11"/>
      <w:bookmarkEnd w:id="12"/>
    </w:p>
    <w:p w:rsidR="00F038D3" w:rsidRPr="00F038D3" w:rsidRDefault="00F038D3" w:rsidP="00CA4808">
      <w:pPr>
        <w:keepNext/>
        <w:framePr w:dropCap="drop" w:lines="2" w:wrap="around" w:vAnchor="text" w:hAnchor="text"/>
        <w:spacing w:before="120"/>
        <w:ind w:firstLine="284"/>
        <w:jc w:val="both"/>
        <w:rPr>
          <w:rFonts w:ascii="Book Antiqua" w:hAnsi="Book Antiqua"/>
          <w:position w:val="-4"/>
          <w:sz w:val="67"/>
          <w:szCs w:val="67"/>
        </w:rPr>
      </w:pPr>
      <w:r w:rsidRPr="00F038D3">
        <w:rPr>
          <w:rFonts w:ascii="Book Antiqua" w:hAnsi="Book Antiqua"/>
          <w:position w:val="-4"/>
          <w:sz w:val="67"/>
          <w:szCs w:val="67"/>
        </w:rPr>
        <w:t>N</w:t>
      </w:r>
    </w:p>
    <w:p w:rsidR="009414AC" w:rsidRDefault="009414AC" w:rsidP="00CA4808">
      <w:pPr>
        <w:spacing w:before="120"/>
        <w:ind w:firstLine="284"/>
        <w:jc w:val="both"/>
        <w:rPr>
          <w:rFonts w:ascii="Book Antiqua" w:hAnsi="Book Antiqua"/>
          <w:sz w:val="24"/>
          <w:szCs w:val="32"/>
          <w:lang w:val="en-US"/>
        </w:rPr>
      </w:pPr>
      <w:r w:rsidRPr="00A94968">
        <w:rPr>
          <w:rFonts w:ascii="Book Antiqua" w:hAnsi="Book Antiqua"/>
          <w:sz w:val="24"/>
          <w:szCs w:val="32"/>
        </w:rPr>
        <w:t xml:space="preserve">ous croyons aux anges d’Allah le Très-Haut, et qu’ils </w:t>
      </w:r>
      <w:r w:rsidR="00202699">
        <w:rPr>
          <w:rFonts w:ascii="Book Antiqua" w:hAnsi="Book Antiqua"/>
          <w:sz w:val="24"/>
          <w:szCs w:val="32"/>
        </w:rPr>
        <w:t>sont</w:t>
      </w:r>
      <w:r w:rsidR="00462F28">
        <w:rPr>
          <w:rFonts w:ascii="Book Antiqua" w:hAnsi="Book Antiqua"/>
          <w:sz w:val="24"/>
          <w:szCs w:val="32"/>
        </w:rPr>
        <w:t>:</w:t>
      </w:r>
      <w:r w:rsidRPr="00A94968">
        <w:rPr>
          <w:rFonts w:ascii="Book Antiqua" w:hAnsi="Book Antiqua"/>
          <w:sz w:val="24"/>
          <w:szCs w:val="32"/>
        </w:rPr>
        <w:t xml:space="preserve"> </w:t>
      </w:r>
    </w:p>
    <w:p w:rsidR="002D3847" w:rsidRPr="00142B7E" w:rsidRDefault="002D3847" w:rsidP="002815AA">
      <w:pPr>
        <w:bidi/>
        <w:spacing w:before="120"/>
        <w:ind w:firstLine="284"/>
        <w:jc w:val="both"/>
        <w:rPr>
          <w:rFonts w:ascii="Book Antiqua" w:hAnsi="Book Antiqua" w:hint="cs"/>
          <w:sz w:val="24"/>
          <w:szCs w:val="32"/>
          <w:lang w:val="en-US"/>
        </w:rPr>
      </w:pPr>
      <w:r w:rsidRPr="002D3847">
        <w:rPr>
          <w:rFonts w:ascii="Book Antiqua" w:hAnsi="Book Antiqua" w:cs="Traditional Arabic"/>
          <w:sz w:val="24"/>
          <w:szCs w:val="28"/>
          <w:rtl/>
          <w:lang w:val="en-US"/>
        </w:rPr>
        <w:t>﴿</w:t>
      </w:r>
      <w:r w:rsidRPr="00A633C1">
        <w:rPr>
          <w:rStyle w:val="Char"/>
          <w:rFonts w:hint="eastAsia"/>
          <w:rtl/>
        </w:rPr>
        <w:t>بَلْ</w:t>
      </w:r>
      <w:r w:rsidRPr="00A633C1">
        <w:rPr>
          <w:rStyle w:val="Char"/>
          <w:rtl/>
        </w:rPr>
        <w:t xml:space="preserve"> </w:t>
      </w:r>
      <w:r w:rsidRPr="00A633C1">
        <w:rPr>
          <w:rStyle w:val="Char"/>
          <w:rFonts w:hint="eastAsia"/>
          <w:rtl/>
        </w:rPr>
        <w:t>عِبَادٌ</w:t>
      </w:r>
      <w:r w:rsidRPr="00A633C1">
        <w:rPr>
          <w:rStyle w:val="Char"/>
          <w:rtl/>
        </w:rPr>
        <w:t xml:space="preserve"> </w:t>
      </w:r>
      <w:r w:rsidRPr="00A633C1">
        <w:rPr>
          <w:rStyle w:val="Char"/>
          <w:rFonts w:hint="eastAsia"/>
          <w:rtl/>
        </w:rPr>
        <w:t>مُكْرَمُونَ</w:t>
      </w:r>
      <w:r w:rsidRPr="00A633C1">
        <w:rPr>
          <w:rStyle w:val="Char"/>
          <w:rtl/>
        </w:rPr>
        <w:t xml:space="preserve">٢٦ </w:t>
      </w:r>
      <w:r w:rsidRPr="00A633C1">
        <w:rPr>
          <w:rStyle w:val="Char"/>
          <w:rFonts w:hint="eastAsia"/>
          <w:rtl/>
        </w:rPr>
        <w:t>لَا</w:t>
      </w:r>
      <w:r w:rsidRPr="00A633C1">
        <w:rPr>
          <w:rStyle w:val="Char"/>
          <w:rtl/>
        </w:rPr>
        <w:t xml:space="preserve"> </w:t>
      </w:r>
      <w:r w:rsidRPr="00A633C1">
        <w:rPr>
          <w:rStyle w:val="Char"/>
          <w:rFonts w:hint="eastAsia"/>
          <w:rtl/>
        </w:rPr>
        <w:t>يَسْبِقُونَهُ</w:t>
      </w:r>
      <w:r w:rsidRPr="00A633C1">
        <w:rPr>
          <w:rStyle w:val="Char"/>
          <w:rtl/>
        </w:rPr>
        <w:t xml:space="preserve"> </w:t>
      </w:r>
      <w:r w:rsidRPr="00A633C1">
        <w:rPr>
          <w:rStyle w:val="Char"/>
          <w:rFonts w:hint="eastAsia"/>
          <w:rtl/>
        </w:rPr>
        <w:t>بِالْقَوْلِ</w:t>
      </w:r>
      <w:r w:rsidRPr="00A633C1">
        <w:rPr>
          <w:rStyle w:val="Char"/>
          <w:rtl/>
        </w:rPr>
        <w:t xml:space="preserve"> </w:t>
      </w:r>
      <w:r w:rsidRPr="00A633C1">
        <w:rPr>
          <w:rStyle w:val="Char"/>
          <w:rFonts w:hint="eastAsia"/>
          <w:rtl/>
        </w:rPr>
        <w:t>وَهُمْ</w:t>
      </w:r>
      <w:r w:rsidRPr="00A633C1">
        <w:rPr>
          <w:rStyle w:val="Char"/>
          <w:rtl/>
        </w:rPr>
        <w:t xml:space="preserve"> </w:t>
      </w:r>
      <w:r w:rsidRPr="00A633C1">
        <w:rPr>
          <w:rStyle w:val="Char"/>
          <w:rFonts w:hint="eastAsia"/>
          <w:rtl/>
        </w:rPr>
        <w:t>بِأَمْرِهِ</w:t>
      </w:r>
      <w:r w:rsidRPr="00A633C1">
        <w:rPr>
          <w:rStyle w:val="Char"/>
          <w:rtl/>
        </w:rPr>
        <w:t xml:space="preserve"> </w:t>
      </w:r>
      <w:r w:rsidRPr="00A633C1">
        <w:rPr>
          <w:rStyle w:val="Char"/>
          <w:rFonts w:hint="eastAsia"/>
          <w:rtl/>
        </w:rPr>
        <w:t>يَعْمَلُونَ</w:t>
      </w:r>
      <w:r w:rsidRPr="00A633C1">
        <w:rPr>
          <w:rStyle w:val="Char"/>
          <w:rtl/>
        </w:rPr>
        <w:t>٢٧</w:t>
      </w:r>
      <w:r w:rsidRPr="002D3847">
        <w:rPr>
          <w:rFonts w:ascii="Book Antiqua" w:hAnsi="Book Antiqua" w:cs="Traditional Arabic"/>
          <w:sz w:val="24"/>
          <w:szCs w:val="28"/>
          <w:rtl/>
          <w:lang w:val="en-US"/>
        </w:rPr>
        <w:t>﴾</w:t>
      </w:r>
      <w:r>
        <w:rPr>
          <w:rFonts w:ascii="Book Antiqua" w:hAnsi="Book Antiqua" w:cs="Arial"/>
          <w:sz w:val="24"/>
          <w:szCs w:val="24"/>
          <w:rtl/>
          <w:lang w:val="en-US"/>
        </w:rPr>
        <w:t xml:space="preserve"> </w:t>
      </w:r>
      <w:r w:rsidRPr="002D3847">
        <w:rPr>
          <w:rStyle w:val="Char1"/>
          <w:rtl/>
        </w:rPr>
        <w:t>[</w:t>
      </w:r>
      <w:r w:rsidRPr="002D3847">
        <w:rPr>
          <w:rStyle w:val="Char1"/>
          <w:rFonts w:hint="eastAsia"/>
          <w:rtl/>
        </w:rPr>
        <w:t>الأنبياء</w:t>
      </w:r>
      <w:r w:rsidRPr="002D3847">
        <w:rPr>
          <w:rStyle w:val="Char1"/>
          <w:rtl/>
        </w:rPr>
        <w:t>: 26-27]</w:t>
      </w:r>
      <w:r w:rsidR="002815AA">
        <w:rPr>
          <w:rFonts w:ascii="Book Antiqua" w:hAnsi="Book Antiqua" w:hint="cs"/>
          <w:sz w:val="24"/>
          <w:szCs w:val="32"/>
          <w:rtl/>
          <w:lang w:val="en-US"/>
        </w:rPr>
        <w:t>.</w:t>
      </w:r>
    </w:p>
    <w:p w:rsidR="009414AC" w:rsidRPr="002D3847" w:rsidRDefault="002815AA" w:rsidP="002D076A">
      <w:pPr>
        <w:spacing w:before="120"/>
        <w:ind w:firstLine="284"/>
        <w:jc w:val="both"/>
        <w:rPr>
          <w:rFonts w:ascii="Book Antiqua" w:hAnsi="Book Antiqua"/>
          <w:sz w:val="24"/>
          <w:szCs w:val="32"/>
          <w:lang w:val="en-US"/>
        </w:rPr>
      </w:pPr>
      <w:r>
        <w:rPr>
          <w:rFonts w:ascii="Book Antiqua" w:hAnsi="Book Antiqua"/>
          <w:b/>
          <w:bCs/>
          <w:i/>
          <w:iCs/>
          <w:sz w:val="24"/>
          <w:szCs w:val="32"/>
        </w:rPr>
        <w:t xml:space="preserve"> </w:t>
      </w:r>
      <w:r w:rsidR="00202699">
        <w:rPr>
          <w:rFonts w:ascii="Book Antiqua" w:hAnsi="Book Antiqua"/>
          <w:b/>
          <w:bCs/>
          <w:i/>
          <w:iCs/>
          <w:sz w:val="24"/>
          <w:szCs w:val="32"/>
        </w:rPr>
        <w:t>«</w:t>
      </w:r>
      <w:r w:rsidR="00202699">
        <w:rPr>
          <w:rFonts w:ascii="Book Antiqua" w:hAnsi="Book Antiqua"/>
          <w:sz w:val="24"/>
          <w:szCs w:val="32"/>
        </w:rPr>
        <w:t xml:space="preserve">... </w:t>
      </w:r>
      <w:r w:rsidR="009414AC" w:rsidRPr="00A94968">
        <w:rPr>
          <w:rFonts w:ascii="Book Antiqua" w:hAnsi="Book Antiqua"/>
          <w:b/>
          <w:bCs/>
          <w:i/>
          <w:iCs/>
          <w:sz w:val="24"/>
          <w:szCs w:val="32"/>
        </w:rPr>
        <w:t xml:space="preserve">des serviteurs honorés </w:t>
      </w:r>
      <w:r w:rsidR="009414AC" w:rsidRPr="00A94968">
        <w:rPr>
          <w:rFonts w:ascii="Book Antiqua" w:hAnsi="Book Antiqua"/>
          <w:sz w:val="28"/>
          <w:szCs w:val="32"/>
        </w:rPr>
        <w:sym w:font="AGA Arabesque" w:char="F02A"/>
      </w:r>
      <w:r w:rsidR="009414AC" w:rsidRPr="00A94968">
        <w:rPr>
          <w:rFonts w:ascii="Book Antiqua" w:hAnsi="Book Antiqua"/>
          <w:b/>
          <w:bCs/>
          <w:i/>
          <w:iCs/>
          <w:sz w:val="24"/>
          <w:szCs w:val="32"/>
        </w:rPr>
        <w:t xml:space="preserve"> Ils ne devancent pas Son commandement et agissent selon Son ordre</w:t>
      </w:r>
      <w:r w:rsidR="00202699">
        <w:rPr>
          <w:rFonts w:ascii="Book Antiqua" w:hAnsi="Book Antiqua"/>
          <w:b/>
          <w:bCs/>
          <w:i/>
          <w:iCs/>
          <w:sz w:val="24"/>
          <w:szCs w:val="32"/>
        </w:rPr>
        <w:t>.</w:t>
      </w:r>
      <w:r w:rsidR="009414AC" w:rsidRPr="00A94968">
        <w:rPr>
          <w:rFonts w:ascii="Book Antiqua" w:hAnsi="Book Antiqua"/>
          <w:b/>
          <w:bCs/>
          <w:i/>
          <w:iCs/>
          <w:sz w:val="24"/>
          <w:szCs w:val="32"/>
        </w:rPr>
        <w:t>»</w:t>
      </w:r>
      <w:r w:rsidR="009414AC" w:rsidRPr="00A94968">
        <w:rPr>
          <w:rStyle w:val="FootnoteReference"/>
          <w:rFonts w:ascii="Book Antiqua" w:hAnsi="Book Antiqua"/>
          <w:sz w:val="24"/>
          <w:szCs w:val="20"/>
        </w:rPr>
        <w:footnoteReference w:id="67"/>
      </w:r>
    </w:p>
    <w:p w:rsidR="009414AC" w:rsidRDefault="009414AC" w:rsidP="00CA4808">
      <w:pPr>
        <w:spacing w:before="120"/>
        <w:ind w:firstLine="284"/>
        <w:jc w:val="both"/>
        <w:rPr>
          <w:rFonts w:ascii="Book Antiqua" w:hAnsi="Book Antiqua"/>
          <w:sz w:val="24"/>
          <w:szCs w:val="32"/>
          <w:lang w:val="en-US"/>
        </w:rPr>
      </w:pPr>
      <w:r w:rsidRPr="00A94968">
        <w:rPr>
          <w:rFonts w:ascii="Book Antiqua" w:hAnsi="Book Antiqua"/>
          <w:sz w:val="24"/>
          <w:szCs w:val="32"/>
        </w:rPr>
        <w:t xml:space="preserve">Allah le Très-Haut les a </w:t>
      </w:r>
      <w:r w:rsidR="00202699">
        <w:rPr>
          <w:rFonts w:ascii="Book Antiqua" w:hAnsi="Book Antiqua"/>
          <w:sz w:val="24"/>
          <w:szCs w:val="32"/>
        </w:rPr>
        <w:t>créés </w:t>
      </w:r>
      <w:r w:rsidRPr="00A94968">
        <w:rPr>
          <w:rFonts w:ascii="Book Antiqua" w:hAnsi="Book Antiqua"/>
          <w:sz w:val="24"/>
          <w:szCs w:val="32"/>
        </w:rPr>
        <w:t xml:space="preserve">; ils Lui vouent une adoration et Lui </w:t>
      </w:r>
      <w:r w:rsidR="00202699">
        <w:rPr>
          <w:rFonts w:ascii="Book Antiqua" w:hAnsi="Book Antiqua"/>
          <w:sz w:val="24"/>
          <w:szCs w:val="32"/>
        </w:rPr>
        <w:t>obéissent</w:t>
      </w:r>
      <w:r w:rsidR="00462F28">
        <w:rPr>
          <w:rFonts w:ascii="Book Antiqua" w:hAnsi="Book Antiqua"/>
          <w:sz w:val="24"/>
          <w:szCs w:val="32"/>
        </w:rPr>
        <w:t>:</w:t>
      </w:r>
      <w:r w:rsidR="00A633C1">
        <w:rPr>
          <w:rFonts w:ascii="Book Antiqua" w:hAnsi="Book Antiqua"/>
          <w:sz w:val="24"/>
          <w:szCs w:val="32"/>
        </w:rPr>
        <w:t xml:space="preserve"> </w:t>
      </w:r>
    </w:p>
    <w:p w:rsidR="002815AA" w:rsidRPr="002815AA" w:rsidRDefault="002815AA" w:rsidP="002815AA">
      <w:pPr>
        <w:bidi/>
        <w:spacing w:before="120"/>
        <w:ind w:firstLine="284"/>
        <w:jc w:val="both"/>
        <w:rPr>
          <w:rFonts w:ascii="Book Antiqua" w:hAnsi="Book Antiqua" w:hint="cs"/>
          <w:sz w:val="24"/>
          <w:szCs w:val="32"/>
          <w:rtl/>
          <w:lang w:val="en-US" w:bidi="fa-IR"/>
        </w:rPr>
      </w:pPr>
      <w:r w:rsidRPr="002815AA">
        <w:rPr>
          <w:rFonts w:ascii="Book Antiqua" w:hAnsi="Book Antiqua" w:cs="Traditional Arabic"/>
          <w:sz w:val="24"/>
          <w:szCs w:val="28"/>
          <w:rtl/>
          <w:lang w:val="en-US" w:bidi="fa-IR"/>
        </w:rPr>
        <w:t>﴿</w:t>
      </w:r>
      <w:r w:rsidRPr="00A633C1">
        <w:rPr>
          <w:rStyle w:val="Char"/>
          <w:rFonts w:hint="eastAsia"/>
          <w:rtl/>
        </w:rPr>
        <w:t>لَا</w:t>
      </w:r>
      <w:r w:rsidRPr="00A633C1">
        <w:rPr>
          <w:rStyle w:val="Char"/>
          <w:rtl/>
        </w:rPr>
        <w:t xml:space="preserve"> </w:t>
      </w:r>
      <w:r w:rsidRPr="00A633C1">
        <w:rPr>
          <w:rStyle w:val="Char"/>
          <w:rFonts w:hint="eastAsia"/>
          <w:rtl/>
        </w:rPr>
        <w:t>يَسْتَكْبِرُونَ</w:t>
      </w:r>
      <w:r w:rsidRPr="00A633C1">
        <w:rPr>
          <w:rStyle w:val="Char"/>
          <w:rtl/>
        </w:rPr>
        <w:t xml:space="preserve"> </w:t>
      </w:r>
      <w:r w:rsidRPr="00A633C1">
        <w:rPr>
          <w:rStyle w:val="Char"/>
          <w:rFonts w:hint="eastAsia"/>
          <w:rtl/>
        </w:rPr>
        <w:t>عَنْ</w:t>
      </w:r>
      <w:r w:rsidRPr="00A633C1">
        <w:rPr>
          <w:rStyle w:val="Char"/>
          <w:rtl/>
        </w:rPr>
        <w:t xml:space="preserve"> </w:t>
      </w:r>
      <w:r w:rsidRPr="00A633C1">
        <w:rPr>
          <w:rStyle w:val="Char"/>
          <w:rFonts w:hint="eastAsia"/>
          <w:rtl/>
        </w:rPr>
        <w:t>عِبَادَتِهِ</w:t>
      </w:r>
      <w:r w:rsidRPr="00A633C1">
        <w:rPr>
          <w:rStyle w:val="Char"/>
          <w:rtl/>
        </w:rPr>
        <w:t xml:space="preserve"> </w:t>
      </w:r>
      <w:r w:rsidRPr="00A633C1">
        <w:rPr>
          <w:rStyle w:val="Char"/>
          <w:rFonts w:hint="eastAsia"/>
          <w:rtl/>
        </w:rPr>
        <w:t>وَلَا</w:t>
      </w:r>
      <w:r w:rsidRPr="00A633C1">
        <w:rPr>
          <w:rStyle w:val="Char"/>
          <w:rtl/>
        </w:rPr>
        <w:t xml:space="preserve"> </w:t>
      </w:r>
      <w:r w:rsidRPr="00A633C1">
        <w:rPr>
          <w:rStyle w:val="Char"/>
          <w:rFonts w:hint="eastAsia"/>
          <w:rtl/>
        </w:rPr>
        <w:t>يَسْتَحْسِرُونَ</w:t>
      </w:r>
      <w:r w:rsidRPr="00A633C1">
        <w:rPr>
          <w:rStyle w:val="Char"/>
          <w:rtl/>
        </w:rPr>
        <w:t xml:space="preserve">١٩ </w:t>
      </w:r>
      <w:r w:rsidRPr="00A633C1">
        <w:rPr>
          <w:rStyle w:val="Char"/>
          <w:rFonts w:hint="eastAsia"/>
          <w:rtl/>
        </w:rPr>
        <w:t>يُسَبِّحُونَ</w:t>
      </w:r>
      <w:r w:rsidRPr="00A633C1">
        <w:rPr>
          <w:rStyle w:val="Char"/>
          <w:rtl/>
        </w:rPr>
        <w:t xml:space="preserve"> </w:t>
      </w:r>
      <w:r w:rsidRPr="00A633C1">
        <w:rPr>
          <w:rStyle w:val="Char"/>
          <w:rFonts w:hint="eastAsia"/>
          <w:rtl/>
        </w:rPr>
        <w:t>اللَّيْلَ</w:t>
      </w:r>
      <w:r w:rsidRPr="00A633C1">
        <w:rPr>
          <w:rStyle w:val="Char"/>
          <w:rtl/>
        </w:rPr>
        <w:t xml:space="preserve"> </w:t>
      </w:r>
      <w:r w:rsidRPr="00A633C1">
        <w:rPr>
          <w:rStyle w:val="Char"/>
          <w:rFonts w:hint="eastAsia"/>
          <w:rtl/>
        </w:rPr>
        <w:t>وَالنَّهَارَ</w:t>
      </w:r>
      <w:r w:rsidRPr="00A633C1">
        <w:rPr>
          <w:rStyle w:val="Char"/>
          <w:rtl/>
        </w:rPr>
        <w:t xml:space="preserve"> </w:t>
      </w:r>
      <w:r w:rsidRPr="00A633C1">
        <w:rPr>
          <w:rStyle w:val="Char"/>
          <w:rFonts w:hint="eastAsia"/>
          <w:rtl/>
        </w:rPr>
        <w:t>لَا</w:t>
      </w:r>
      <w:r w:rsidRPr="00A633C1">
        <w:rPr>
          <w:rStyle w:val="Char"/>
          <w:rtl/>
        </w:rPr>
        <w:t xml:space="preserve"> </w:t>
      </w:r>
      <w:r w:rsidRPr="00A633C1">
        <w:rPr>
          <w:rStyle w:val="Char"/>
          <w:rFonts w:hint="eastAsia"/>
          <w:rtl/>
        </w:rPr>
        <w:t>يَفْتُرُونَ</w:t>
      </w:r>
      <w:r w:rsidRPr="00A633C1">
        <w:rPr>
          <w:rStyle w:val="Char"/>
          <w:rtl/>
        </w:rPr>
        <w:t>٢٠</w:t>
      </w:r>
      <w:r w:rsidRPr="002815AA">
        <w:rPr>
          <w:rFonts w:ascii="Book Antiqua" w:hAnsi="Book Antiqua" w:cs="Traditional Arabic"/>
          <w:sz w:val="24"/>
          <w:szCs w:val="28"/>
          <w:rtl/>
          <w:lang w:val="en-US" w:bidi="fa-IR"/>
        </w:rPr>
        <w:t>﴾</w:t>
      </w:r>
      <w:r>
        <w:rPr>
          <w:rFonts w:ascii="Book Antiqua" w:hAnsi="Book Antiqua" w:cs="Arial"/>
          <w:sz w:val="24"/>
          <w:szCs w:val="24"/>
          <w:rtl/>
          <w:lang w:val="en-US" w:bidi="fa-IR"/>
        </w:rPr>
        <w:t xml:space="preserve"> </w:t>
      </w:r>
      <w:r w:rsidRPr="002815AA">
        <w:rPr>
          <w:rStyle w:val="Char1"/>
          <w:rtl/>
        </w:rPr>
        <w:t>[</w:t>
      </w:r>
      <w:r w:rsidRPr="002815AA">
        <w:rPr>
          <w:rStyle w:val="Char1"/>
          <w:rFonts w:hint="eastAsia"/>
          <w:rtl/>
        </w:rPr>
        <w:t>الأنبياء</w:t>
      </w:r>
      <w:r w:rsidRPr="002815AA">
        <w:rPr>
          <w:rStyle w:val="Char1"/>
          <w:rtl/>
        </w:rPr>
        <w:t>: 19-20]</w:t>
      </w:r>
      <w:r>
        <w:rPr>
          <w:rStyle w:val="Char1"/>
          <w:rFonts w:hint="cs"/>
          <w:rtl/>
          <w:lang w:val="en-US"/>
        </w:rPr>
        <w:t>.</w:t>
      </w:r>
    </w:p>
    <w:p w:rsidR="009414AC" w:rsidRPr="00A94968" w:rsidRDefault="002815AA" w:rsidP="002D076A">
      <w:pPr>
        <w:spacing w:before="120"/>
        <w:ind w:firstLine="284"/>
        <w:jc w:val="both"/>
        <w:rPr>
          <w:rFonts w:ascii="Book Antiqua" w:hAnsi="Book Antiqua"/>
          <w:b/>
          <w:bCs/>
          <w:i/>
          <w:iCs/>
          <w:sz w:val="24"/>
          <w:szCs w:val="32"/>
        </w:rPr>
      </w:pPr>
      <w:r>
        <w:rPr>
          <w:rFonts w:ascii="Book Antiqua" w:hAnsi="Book Antiqua"/>
          <w:b/>
          <w:bCs/>
          <w:i/>
          <w:iCs/>
          <w:sz w:val="24"/>
          <w:szCs w:val="32"/>
        </w:rPr>
        <w:t xml:space="preserve"> </w:t>
      </w:r>
      <w:r w:rsidR="00CA4808">
        <w:rPr>
          <w:rFonts w:ascii="Book Antiqua" w:hAnsi="Book Antiqua"/>
          <w:b/>
          <w:bCs/>
          <w:i/>
          <w:iCs/>
          <w:sz w:val="24"/>
          <w:szCs w:val="32"/>
        </w:rPr>
        <w:t>«</w:t>
      </w:r>
      <w:r w:rsidR="009414AC" w:rsidRPr="00A94968">
        <w:rPr>
          <w:rFonts w:ascii="Book Antiqua" w:hAnsi="Book Antiqua"/>
          <w:b/>
          <w:bCs/>
          <w:i/>
          <w:iCs/>
          <w:sz w:val="24"/>
          <w:szCs w:val="32"/>
        </w:rPr>
        <w:t xml:space="preserve">Ils ne se considèrent point trop grands pour L’adorer et ne s’en lassent pas </w:t>
      </w:r>
      <w:r w:rsidR="009414AC" w:rsidRPr="00A94968">
        <w:rPr>
          <w:rFonts w:ascii="Book Antiqua" w:hAnsi="Book Antiqua"/>
          <w:sz w:val="28"/>
          <w:szCs w:val="32"/>
        </w:rPr>
        <w:sym w:font="AGA Arabesque" w:char="F02A"/>
      </w:r>
      <w:r w:rsidR="009414AC" w:rsidRPr="00A94968">
        <w:rPr>
          <w:rFonts w:ascii="Book Antiqua" w:hAnsi="Book Antiqua"/>
          <w:b/>
          <w:bCs/>
          <w:i/>
          <w:iCs/>
          <w:sz w:val="24"/>
          <w:szCs w:val="32"/>
        </w:rPr>
        <w:t xml:space="preserve"> Ils exaltent Sa gloire nuit et jour et ne s’interrompent pas</w:t>
      </w:r>
      <w:r w:rsidR="00202699">
        <w:rPr>
          <w:rFonts w:ascii="Book Antiqua" w:hAnsi="Book Antiqua"/>
          <w:b/>
          <w:bCs/>
          <w:i/>
          <w:iCs/>
          <w:sz w:val="24"/>
          <w:szCs w:val="32"/>
        </w:rPr>
        <w:t>.</w:t>
      </w:r>
      <w:r w:rsidR="009414AC" w:rsidRPr="00A94968">
        <w:rPr>
          <w:rFonts w:ascii="Book Antiqua" w:hAnsi="Book Antiqua"/>
          <w:b/>
          <w:bCs/>
          <w:i/>
          <w:iCs/>
          <w:sz w:val="24"/>
          <w:szCs w:val="32"/>
        </w:rPr>
        <w:t>»</w:t>
      </w:r>
      <w:r w:rsidR="009414AC" w:rsidRPr="00A94968">
        <w:rPr>
          <w:rStyle w:val="FootnoteReference"/>
          <w:rFonts w:ascii="Book Antiqua" w:hAnsi="Book Antiqua"/>
          <w:sz w:val="24"/>
          <w:szCs w:val="20"/>
        </w:rPr>
        <w:footnoteReference w:id="68"/>
      </w:r>
    </w:p>
    <w:p w:rsidR="009414AC" w:rsidRPr="00A94968" w:rsidRDefault="009414AC" w:rsidP="00CA4808">
      <w:pPr>
        <w:widowControl w:val="0"/>
        <w:spacing w:before="120"/>
        <w:ind w:firstLine="284"/>
        <w:jc w:val="both"/>
        <w:rPr>
          <w:rFonts w:ascii="Book Antiqua" w:hAnsi="Book Antiqua"/>
          <w:sz w:val="24"/>
          <w:szCs w:val="32"/>
        </w:rPr>
      </w:pPr>
      <w:r w:rsidRPr="00A94968">
        <w:rPr>
          <w:rFonts w:ascii="Book Antiqua" w:hAnsi="Book Antiqua"/>
          <w:sz w:val="24"/>
          <w:szCs w:val="32"/>
        </w:rPr>
        <w:t xml:space="preserve">Allah les a cachés de nos </w:t>
      </w:r>
      <w:r w:rsidR="00202699">
        <w:rPr>
          <w:rFonts w:ascii="Book Antiqua" w:hAnsi="Book Antiqua"/>
          <w:sz w:val="24"/>
          <w:szCs w:val="32"/>
        </w:rPr>
        <w:t>regards </w:t>
      </w:r>
      <w:r w:rsidRPr="00A94968">
        <w:rPr>
          <w:rFonts w:ascii="Book Antiqua" w:hAnsi="Book Antiqua"/>
          <w:sz w:val="24"/>
          <w:szCs w:val="32"/>
        </w:rPr>
        <w:t>; nous ne les voyons donc pas, mais il arrive qu’Il les dévoile à certains de Ses serviteurs, parmi eux, le Prophète (</w:t>
      </w:r>
      <w:r w:rsidR="002F71E6" w:rsidRPr="00B7365A">
        <w:rPr>
          <w:rFonts w:ascii="Book Antiqua" w:hAnsi="Book Antiqua" w:cs="CTraditional Arabic"/>
          <w:szCs w:val="24"/>
          <w:rtl/>
        </w:rPr>
        <w:t>ج</w:t>
      </w:r>
      <w:r w:rsidRPr="00A94968">
        <w:rPr>
          <w:rFonts w:ascii="Book Antiqua" w:hAnsi="Book Antiqua"/>
          <w:sz w:val="24"/>
          <w:szCs w:val="32"/>
        </w:rPr>
        <w:t>). Il a vu l’ange Gabriel (</w:t>
      </w:r>
      <w:r w:rsidRPr="00A94968">
        <w:rPr>
          <w:rFonts w:ascii="Book Antiqua" w:hAnsi="Book Antiqua"/>
          <w:i/>
          <w:iCs/>
          <w:sz w:val="24"/>
          <w:szCs w:val="32"/>
        </w:rPr>
        <w:t>Jibrîl</w:t>
      </w:r>
      <w:r w:rsidRPr="00A94968">
        <w:rPr>
          <w:rFonts w:ascii="Book Antiqua" w:hAnsi="Book Antiqua"/>
          <w:sz w:val="24"/>
          <w:szCs w:val="32"/>
        </w:rPr>
        <w:t xml:space="preserve">) sous sa vraie </w:t>
      </w:r>
      <w:r w:rsidR="00202699">
        <w:rPr>
          <w:rFonts w:ascii="Book Antiqua" w:hAnsi="Book Antiqua"/>
          <w:sz w:val="24"/>
          <w:szCs w:val="32"/>
        </w:rPr>
        <w:t>forme</w:t>
      </w:r>
      <w:r w:rsidR="00462F28">
        <w:rPr>
          <w:rFonts w:ascii="Book Antiqua" w:hAnsi="Book Antiqua"/>
          <w:sz w:val="24"/>
          <w:szCs w:val="32"/>
        </w:rPr>
        <w:t>:</w:t>
      </w:r>
      <w:r w:rsidRPr="00A94968">
        <w:rPr>
          <w:rFonts w:ascii="Book Antiqua" w:hAnsi="Book Antiqua"/>
          <w:sz w:val="24"/>
          <w:szCs w:val="32"/>
        </w:rPr>
        <w:t xml:space="preserve"> il avait six cents ailes et cachait tout l’horizon. En d’autres cir</w:t>
      </w:r>
      <w:r w:rsidR="00F038D3">
        <w:rPr>
          <w:rFonts w:ascii="Book Antiqua" w:hAnsi="Book Antiqua"/>
          <w:sz w:val="24"/>
          <w:szCs w:val="32"/>
        </w:rPr>
        <w:t>con</w:t>
      </w:r>
      <w:r w:rsidR="00F038D3">
        <w:rPr>
          <w:rFonts w:ascii="Book Antiqua" w:hAnsi="Book Antiqua"/>
          <w:sz w:val="24"/>
          <w:szCs w:val="32"/>
        </w:rPr>
        <w:softHyphen/>
      </w:r>
      <w:r w:rsidR="00F038D3">
        <w:rPr>
          <w:rFonts w:ascii="Book Antiqua" w:hAnsi="Book Antiqua"/>
          <w:sz w:val="24"/>
          <w:szCs w:val="32"/>
        </w:rPr>
        <w:softHyphen/>
        <w:t>st</w:t>
      </w:r>
      <w:r w:rsidRPr="00A94968">
        <w:rPr>
          <w:rFonts w:ascii="Book Antiqua" w:hAnsi="Book Antiqua"/>
          <w:sz w:val="24"/>
          <w:szCs w:val="32"/>
        </w:rPr>
        <w:t xml:space="preserve">ances, l’ange Jibrîl se présenta sous la forme d’un homme parfait. Lorsqu’il </w:t>
      </w:r>
      <w:r w:rsidR="0054311B" w:rsidRPr="00A94968">
        <w:rPr>
          <w:rFonts w:ascii="Book Antiqua" w:hAnsi="Book Antiqua"/>
          <w:sz w:val="24"/>
          <w:szCs w:val="32"/>
        </w:rPr>
        <w:t>vint</w:t>
      </w:r>
      <w:r w:rsidRPr="00A94968">
        <w:rPr>
          <w:rFonts w:ascii="Book Antiqua" w:hAnsi="Book Antiqua"/>
          <w:sz w:val="24"/>
          <w:szCs w:val="32"/>
        </w:rPr>
        <w:t xml:space="preserve"> à Marie (</w:t>
      </w:r>
      <w:r w:rsidRPr="00A94968">
        <w:rPr>
          <w:rFonts w:ascii="Book Antiqua" w:hAnsi="Book Antiqua"/>
          <w:i/>
          <w:iCs/>
          <w:sz w:val="24"/>
          <w:szCs w:val="32"/>
        </w:rPr>
        <w:t>Maryam</w:t>
      </w:r>
      <w:r w:rsidRPr="00A94968">
        <w:rPr>
          <w:rFonts w:ascii="Book Antiqua" w:hAnsi="Book Antiqua"/>
          <w:sz w:val="24"/>
          <w:szCs w:val="32"/>
        </w:rPr>
        <w:t>), celle-ci lui parla et lui aussi lui parla. Et il vînt aussi voir le Prophète (</w:t>
      </w:r>
      <w:r w:rsidR="002F71E6" w:rsidRPr="00B7365A">
        <w:rPr>
          <w:rFonts w:ascii="Book Antiqua" w:hAnsi="Book Antiqua" w:cs="CTraditional Arabic"/>
          <w:szCs w:val="24"/>
          <w:rtl/>
        </w:rPr>
        <w:t>ج</w:t>
      </w:r>
      <w:r w:rsidRPr="00A94968">
        <w:rPr>
          <w:rFonts w:ascii="Book Antiqua" w:hAnsi="Book Antiqua"/>
          <w:sz w:val="24"/>
          <w:szCs w:val="32"/>
        </w:rPr>
        <w:t>), sous la forme d’un homme que personne ne connaissait, alors que les Compagnons se trouvaient présents. On ne décelait aucune trace visible de voyage sur lui ; il était vêtu de blanc vif et ses cheveux étaient très noirs. Il s’assît auprès du Prophète (</w:t>
      </w:r>
      <w:r w:rsidR="002F71E6" w:rsidRPr="00B7365A">
        <w:rPr>
          <w:rFonts w:ascii="Book Antiqua" w:hAnsi="Book Antiqua" w:cs="CTraditional Arabic"/>
          <w:szCs w:val="24"/>
          <w:rtl/>
        </w:rPr>
        <w:t>ج</w:t>
      </w:r>
      <w:r w:rsidRPr="00A94968">
        <w:rPr>
          <w:rFonts w:ascii="Book Antiqua" w:hAnsi="Book Antiqua"/>
          <w:sz w:val="24"/>
          <w:szCs w:val="32"/>
        </w:rPr>
        <w:t>), plaça ses genoux contre les siens et posa la paume de ses mains sur les cuisses du Prophète (</w:t>
      </w:r>
      <w:r w:rsidR="002F71E6" w:rsidRPr="00B7365A">
        <w:rPr>
          <w:rFonts w:ascii="Book Antiqua" w:hAnsi="Book Antiqua" w:cs="CTraditional Arabic"/>
          <w:szCs w:val="24"/>
          <w:rtl/>
        </w:rPr>
        <w:t>ج</w:t>
      </w:r>
      <w:r w:rsidRPr="00A94968">
        <w:rPr>
          <w:rFonts w:ascii="Book Antiqua" w:hAnsi="Book Antiqua"/>
          <w:sz w:val="24"/>
          <w:szCs w:val="32"/>
        </w:rPr>
        <w:t>) ; il lui parla et le Prophète lui répondit. Le Prophète (</w:t>
      </w:r>
      <w:r w:rsidR="002F71E6" w:rsidRPr="00B7365A">
        <w:rPr>
          <w:rFonts w:ascii="Book Antiqua" w:hAnsi="Book Antiqua" w:cs="CTraditional Arabic"/>
          <w:szCs w:val="24"/>
          <w:rtl/>
        </w:rPr>
        <w:t>ج</w:t>
      </w:r>
      <w:r w:rsidRPr="00A94968">
        <w:rPr>
          <w:rFonts w:ascii="Book Antiqua" w:hAnsi="Book Antiqua"/>
          <w:sz w:val="24"/>
          <w:szCs w:val="32"/>
        </w:rPr>
        <w:t xml:space="preserve">) informa ensuite ses Compagnons que c’était l’ange </w:t>
      </w:r>
      <w:r w:rsidR="00202699">
        <w:rPr>
          <w:rFonts w:ascii="Book Antiqua" w:hAnsi="Book Antiqua"/>
          <w:sz w:val="24"/>
          <w:szCs w:val="32"/>
        </w:rPr>
        <w:t>Jibrîl [</w:t>
      </w:r>
      <w:r w:rsidRPr="00A94968">
        <w:rPr>
          <w:rFonts w:ascii="Book Antiqua" w:hAnsi="Book Antiqua"/>
          <w:sz w:val="24"/>
          <w:szCs w:val="32"/>
        </w:rPr>
        <w:t>venu pour les informer sur leur religion]</w:t>
      </w:r>
      <w:r w:rsidRPr="00A94968">
        <w:rPr>
          <w:rStyle w:val="FootnoteReference"/>
          <w:rFonts w:ascii="Book Antiqua" w:hAnsi="Book Antiqua"/>
          <w:sz w:val="24"/>
          <w:szCs w:val="20"/>
        </w:rPr>
        <w:footnoteReference w:id="69"/>
      </w:r>
      <w:r w:rsidRPr="00A94968">
        <w:rPr>
          <w:rFonts w:ascii="Book Antiqua" w:hAnsi="Book Antiqua"/>
          <w:sz w:val="24"/>
          <w:szCs w:val="32"/>
        </w:rPr>
        <w:t>.</w:t>
      </w:r>
    </w:p>
    <w:p w:rsidR="009414AC" w:rsidRPr="00A94968" w:rsidRDefault="009414AC" w:rsidP="00CA4808">
      <w:pPr>
        <w:spacing w:before="120"/>
        <w:ind w:firstLine="284"/>
        <w:jc w:val="both"/>
        <w:rPr>
          <w:rFonts w:ascii="Book Antiqua" w:hAnsi="Book Antiqua"/>
          <w:sz w:val="24"/>
          <w:szCs w:val="32"/>
        </w:rPr>
      </w:pPr>
      <w:r w:rsidRPr="00A94968">
        <w:rPr>
          <w:rFonts w:ascii="Book Antiqua" w:hAnsi="Book Antiqua"/>
          <w:sz w:val="24"/>
          <w:szCs w:val="32"/>
        </w:rPr>
        <w:t xml:space="preserve">Nous croyons qu’Allah le Très-Haut a imposé des tâches aux anges. </w:t>
      </w:r>
    </w:p>
    <w:p w:rsidR="009414AC" w:rsidRPr="00A94968" w:rsidRDefault="009414AC" w:rsidP="00CA4808">
      <w:pPr>
        <w:spacing w:before="120"/>
        <w:ind w:firstLine="284"/>
        <w:jc w:val="both"/>
        <w:rPr>
          <w:rFonts w:ascii="Book Antiqua" w:hAnsi="Book Antiqua"/>
          <w:sz w:val="24"/>
          <w:szCs w:val="32"/>
        </w:rPr>
      </w:pPr>
      <w:r w:rsidRPr="00A94968">
        <w:rPr>
          <w:rFonts w:ascii="Book Antiqua" w:hAnsi="Book Antiqua"/>
          <w:sz w:val="24"/>
          <w:szCs w:val="32"/>
        </w:rPr>
        <w:t xml:space="preserve">Parmi eux, l’ange Jibrîl est chargé de faire descendre la </w:t>
      </w:r>
      <w:r w:rsidRPr="00A94968">
        <w:rPr>
          <w:rFonts w:ascii="Book Antiqua" w:hAnsi="Book Antiqua"/>
          <w:spacing w:val="-2"/>
          <w:sz w:val="24"/>
          <w:szCs w:val="32"/>
        </w:rPr>
        <w:t xml:space="preserve">révélation de la part d’Allah sur Ses prophètes et messagers </w:t>
      </w:r>
      <w:r w:rsidR="00202699">
        <w:rPr>
          <w:rFonts w:ascii="Book Antiqua" w:hAnsi="Book Antiqua"/>
          <w:spacing w:val="-2"/>
          <w:sz w:val="24"/>
          <w:szCs w:val="32"/>
        </w:rPr>
        <w:t>choisis </w:t>
      </w:r>
      <w:r w:rsidRPr="00A94968">
        <w:rPr>
          <w:rFonts w:ascii="Book Antiqua" w:hAnsi="Book Antiqua"/>
          <w:sz w:val="24"/>
          <w:szCs w:val="32"/>
        </w:rPr>
        <w:t xml:space="preserve">; Michaël est chargé de la pluie et de la </w:t>
      </w:r>
      <w:r w:rsidR="00202699">
        <w:rPr>
          <w:rFonts w:ascii="Book Antiqua" w:hAnsi="Book Antiqua"/>
          <w:sz w:val="24"/>
          <w:szCs w:val="32"/>
        </w:rPr>
        <w:t>végétation </w:t>
      </w:r>
      <w:r w:rsidRPr="00A94968">
        <w:rPr>
          <w:rFonts w:ascii="Book Antiqua" w:hAnsi="Book Antiqua"/>
          <w:sz w:val="24"/>
          <w:szCs w:val="32"/>
        </w:rPr>
        <w:t xml:space="preserve">; Isrâfîl, chargé de souffler dans la trompe lorsque tous les hommes mourront et sortiront de leur </w:t>
      </w:r>
      <w:r w:rsidR="00202699">
        <w:rPr>
          <w:rFonts w:ascii="Book Antiqua" w:hAnsi="Book Antiqua"/>
          <w:sz w:val="24"/>
          <w:szCs w:val="32"/>
        </w:rPr>
        <w:t>tombe </w:t>
      </w:r>
      <w:r w:rsidRPr="00A94968">
        <w:rPr>
          <w:rFonts w:ascii="Book Antiqua" w:hAnsi="Book Antiqua"/>
          <w:sz w:val="24"/>
          <w:szCs w:val="32"/>
        </w:rPr>
        <w:t xml:space="preserve">; l’ange de </w:t>
      </w:r>
      <w:smartTag w:uri="urn:schemas-microsoft-com:office:smarttags" w:element="PersonName">
        <w:smartTagPr>
          <w:attr w:name="ProductID" w:val="la Mort"/>
        </w:smartTagPr>
        <w:r w:rsidRPr="00A94968">
          <w:rPr>
            <w:rFonts w:ascii="Book Antiqua" w:hAnsi="Book Antiqua"/>
            <w:sz w:val="24"/>
            <w:szCs w:val="32"/>
          </w:rPr>
          <w:t>la Mort</w:t>
        </w:r>
      </w:smartTag>
      <w:r w:rsidRPr="00A94968">
        <w:rPr>
          <w:rFonts w:ascii="Book Antiqua" w:hAnsi="Book Antiqua"/>
          <w:sz w:val="24"/>
          <w:szCs w:val="32"/>
        </w:rPr>
        <w:t xml:space="preserve"> est chargé de prendre les </w:t>
      </w:r>
      <w:r w:rsidR="00202699">
        <w:rPr>
          <w:rFonts w:ascii="Book Antiqua" w:hAnsi="Book Antiqua"/>
          <w:sz w:val="24"/>
          <w:szCs w:val="32"/>
        </w:rPr>
        <w:t>âmes </w:t>
      </w:r>
      <w:r w:rsidRPr="00A94968">
        <w:rPr>
          <w:rFonts w:ascii="Book Antiqua" w:hAnsi="Book Antiqua"/>
          <w:sz w:val="24"/>
          <w:szCs w:val="32"/>
        </w:rPr>
        <w:t xml:space="preserve">; l’ange des montagnes a pour rôle de s’en </w:t>
      </w:r>
      <w:r w:rsidR="00202699">
        <w:rPr>
          <w:rFonts w:ascii="Book Antiqua" w:hAnsi="Book Antiqua"/>
          <w:sz w:val="24"/>
          <w:szCs w:val="32"/>
        </w:rPr>
        <w:t>occuper </w:t>
      </w:r>
      <w:r w:rsidRPr="00A94968">
        <w:rPr>
          <w:rFonts w:ascii="Book Antiqua" w:hAnsi="Book Antiqua"/>
          <w:sz w:val="24"/>
          <w:szCs w:val="32"/>
        </w:rPr>
        <w:t>; Mâlik est le gardien de l’Enfer.</w:t>
      </w:r>
    </w:p>
    <w:p w:rsidR="009414AC" w:rsidRDefault="009414AC" w:rsidP="00CA4808">
      <w:pPr>
        <w:spacing w:before="120"/>
        <w:ind w:firstLine="284"/>
        <w:jc w:val="both"/>
        <w:rPr>
          <w:rFonts w:ascii="Book Antiqua" w:hAnsi="Book Antiqua"/>
          <w:sz w:val="24"/>
          <w:szCs w:val="32"/>
        </w:rPr>
      </w:pPr>
      <w:r w:rsidRPr="00A94968">
        <w:rPr>
          <w:rFonts w:ascii="Book Antiqua" w:hAnsi="Book Antiqua"/>
          <w:sz w:val="24"/>
          <w:szCs w:val="32"/>
        </w:rPr>
        <w:t xml:space="preserve">Parmi eux également, les anges chargés des embryons dans </w:t>
      </w:r>
      <w:r w:rsidR="00F038D3" w:rsidRPr="00A94968">
        <w:rPr>
          <w:rFonts w:ascii="Book Antiqua" w:hAnsi="Book Antiqua"/>
          <w:sz w:val="24"/>
          <w:szCs w:val="32"/>
        </w:rPr>
        <w:t xml:space="preserve">les </w:t>
      </w:r>
      <w:r w:rsidR="00202699">
        <w:rPr>
          <w:rFonts w:ascii="Book Antiqua" w:hAnsi="Book Antiqua"/>
          <w:sz w:val="24"/>
          <w:szCs w:val="32"/>
        </w:rPr>
        <w:t>matrices </w:t>
      </w:r>
      <w:r w:rsidRPr="00A94968">
        <w:rPr>
          <w:rFonts w:ascii="Book Antiqua" w:hAnsi="Book Antiqua"/>
          <w:sz w:val="24"/>
          <w:szCs w:val="32"/>
        </w:rPr>
        <w:t xml:space="preserve">; d’autres, chargés de protéger les Fils d’Adam (les êtres humains), d’autres sont chargés d’inscrire leurs </w:t>
      </w:r>
      <w:r w:rsidR="001D5DA0" w:rsidRPr="00A94968">
        <w:rPr>
          <w:rFonts w:ascii="Book Antiqua" w:hAnsi="Book Antiqua"/>
          <w:sz w:val="24"/>
          <w:szCs w:val="32"/>
        </w:rPr>
        <w:t>œuvres</w:t>
      </w:r>
      <w:r w:rsidRPr="00A94968">
        <w:rPr>
          <w:rFonts w:ascii="Book Antiqua" w:hAnsi="Book Antiqua"/>
          <w:sz w:val="24"/>
          <w:szCs w:val="32"/>
        </w:rPr>
        <w:t xml:space="preserve">. Il y en a deux pour chacun d’entre </w:t>
      </w:r>
      <w:r w:rsidR="00202699">
        <w:rPr>
          <w:rFonts w:ascii="Book Antiqua" w:hAnsi="Book Antiqua"/>
          <w:sz w:val="24"/>
          <w:szCs w:val="32"/>
        </w:rPr>
        <w:t>nous</w:t>
      </w:r>
      <w:r w:rsidR="00462F28">
        <w:rPr>
          <w:rFonts w:ascii="Book Antiqua" w:hAnsi="Book Antiqua"/>
          <w:sz w:val="24"/>
          <w:szCs w:val="32"/>
        </w:rPr>
        <w:t>:</w:t>
      </w:r>
      <w:r w:rsidRPr="00A94968">
        <w:rPr>
          <w:rFonts w:ascii="Book Antiqua" w:hAnsi="Book Antiqua"/>
          <w:sz w:val="24"/>
          <w:szCs w:val="32"/>
        </w:rPr>
        <w:t xml:space="preserve"> </w:t>
      </w:r>
    </w:p>
    <w:p w:rsidR="002815AA" w:rsidRPr="002815AA" w:rsidRDefault="002815AA" w:rsidP="002815AA">
      <w:pPr>
        <w:bidi/>
        <w:spacing w:before="120"/>
        <w:ind w:firstLine="284"/>
        <w:jc w:val="both"/>
        <w:rPr>
          <w:rFonts w:ascii="Book Antiqua" w:hAnsi="Book Antiqua" w:hint="cs"/>
          <w:sz w:val="24"/>
          <w:szCs w:val="32"/>
          <w:rtl/>
          <w:lang w:val="en-US" w:bidi="fa-IR"/>
        </w:rPr>
      </w:pPr>
      <w:r w:rsidRPr="002815AA">
        <w:rPr>
          <w:rFonts w:ascii="Book Antiqua" w:hAnsi="Book Antiqua" w:cs="Traditional Arabic"/>
          <w:sz w:val="24"/>
          <w:szCs w:val="28"/>
          <w:rtl/>
          <w:lang w:val="en-US" w:bidi="fa-IR"/>
        </w:rPr>
        <w:t>﴿</w:t>
      </w:r>
      <w:r w:rsidRPr="00A633C1">
        <w:rPr>
          <w:rStyle w:val="Char"/>
          <w:rFonts w:hint="eastAsia"/>
          <w:rtl/>
        </w:rPr>
        <w:t>عَنِ</w:t>
      </w:r>
      <w:r w:rsidRPr="00A633C1">
        <w:rPr>
          <w:rStyle w:val="Char"/>
          <w:rtl/>
        </w:rPr>
        <w:t xml:space="preserve"> </w:t>
      </w:r>
      <w:r w:rsidRPr="00A633C1">
        <w:rPr>
          <w:rStyle w:val="Char"/>
          <w:rFonts w:hint="eastAsia"/>
          <w:rtl/>
        </w:rPr>
        <w:t>الْيَمِينِ</w:t>
      </w:r>
      <w:r w:rsidRPr="00A633C1">
        <w:rPr>
          <w:rStyle w:val="Char"/>
          <w:rtl/>
        </w:rPr>
        <w:t xml:space="preserve"> </w:t>
      </w:r>
      <w:r w:rsidRPr="00A633C1">
        <w:rPr>
          <w:rStyle w:val="Char"/>
          <w:rFonts w:hint="eastAsia"/>
          <w:rtl/>
        </w:rPr>
        <w:t>وَعَنِ</w:t>
      </w:r>
      <w:r w:rsidRPr="00A633C1">
        <w:rPr>
          <w:rStyle w:val="Char"/>
          <w:rtl/>
        </w:rPr>
        <w:t xml:space="preserve"> </w:t>
      </w:r>
      <w:r w:rsidRPr="00A633C1">
        <w:rPr>
          <w:rStyle w:val="Char"/>
          <w:rFonts w:hint="eastAsia"/>
          <w:rtl/>
        </w:rPr>
        <w:t>الشِّمَالِ</w:t>
      </w:r>
      <w:r w:rsidRPr="00A633C1">
        <w:rPr>
          <w:rStyle w:val="Char"/>
          <w:rtl/>
        </w:rPr>
        <w:t xml:space="preserve"> </w:t>
      </w:r>
      <w:r w:rsidRPr="00A633C1">
        <w:rPr>
          <w:rStyle w:val="Char"/>
          <w:rFonts w:hint="eastAsia"/>
          <w:rtl/>
        </w:rPr>
        <w:t>قَعِيدٌ</w:t>
      </w:r>
      <w:r w:rsidRPr="00A633C1">
        <w:rPr>
          <w:rStyle w:val="Char"/>
          <w:rtl/>
        </w:rPr>
        <w:t xml:space="preserve">١٧ </w:t>
      </w:r>
      <w:r w:rsidRPr="00A633C1">
        <w:rPr>
          <w:rStyle w:val="Char"/>
          <w:rFonts w:hint="eastAsia"/>
          <w:rtl/>
        </w:rPr>
        <w:t>مَا</w:t>
      </w:r>
      <w:r w:rsidRPr="00A633C1">
        <w:rPr>
          <w:rStyle w:val="Char"/>
          <w:rtl/>
        </w:rPr>
        <w:t xml:space="preserve"> </w:t>
      </w:r>
      <w:r w:rsidRPr="00A633C1">
        <w:rPr>
          <w:rStyle w:val="Char"/>
          <w:rFonts w:hint="eastAsia"/>
          <w:rtl/>
        </w:rPr>
        <w:t>يَلْفِظُ</w:t>
      </w:r>
      <w:r w:rsidRPr="00A633C1">
        <w:rPr>
          <w:rStyle w:val="Char"/>
          <w:rtl/>
        </w:rPr>
        <w:t xml:space="preserve"> </w:t>
      </w:r>
      <w:r w:rsidRPr="00A633C1">
        <w:rPr>
          <w:rStyle w:val="Char"/>
          <w:rFonts w:hint="eastAsia"/>
          <w:rtl/>
        </w:rPr>
        <w:t>مِنْ</w:t>
      </w:r>
      <w:r w:rsidRPr="00A633C1">
        <w:rPr>
          <w:rStyle w:val="Char"/>
          <w:rtl/>
        </w:rPr>
        <w:t xml:space="preserve"> </w:t>
      </w:r>
      <w:r w:rsidRPr="00A633C1">
        <w:rPr>
          <w:rStyle w:val="Char"/>
          <w:rFonts w:hint="eastAsia"/>
          <w:rtl/>
        </w:rPr>
        <w:t>قَوْلٍ</w:t>
      </w:r>
      <w:r w:rsidRPr="00A633C1">
        <w:rPr>
          <w:rStyle w:val="Char"/>
          <w:rtl/>
        </w:rPr>
        <w:t xml:space="preserve"> </w:t>
      </w:r>
      <w:r w:rsidRPr="00A633C1">
        <w:rPr>
          <w:rStyle w:val="Char"/>
          <w:rFonts w:hint="eastAsia"/>
          <w:rtl/>
        </w:rPr>
        <w:t>إِلَّا</w:t>
      </w:r>
      <w:r w:rsidRPr="00A633C1">
        <w:rPr>
          <w:rStyle w:val="Char"/>
          <w:rtl/>
        </w:rPr>
        <w:t xml:space="preserve"> </w:t>
      </w:r>
      <w:r w:rsidRPr="00A633C1">
        <w:rPr>
          <w:rStyle w:val="Char"/>
          <w:rFonts w:hint="eastAsia"/>
          <w:rtl/>
        </w:rPr>
        <w:t>لَدَيْهِ</w:t>
      </w:r>
      <w:r w:rsidRPr="00A633C1">
        <w:rPr>
          <w:rStyle w:val="Char"/>
          <w:rtl/>
        </w:rPr>
        <w:t xml:space="preserve"> </w:t>
      </w:r>
      <w:r w:rsidRPr="00A633C1">
        <w:rPr>
          <w:rStyle w:val="Char"/>
          <w:rFonts w:hint="eastAsia"/>
          <w:rtl/>
        </w:rPr>
        <w:t>رَقِيبٌ</w:t>
      </w:r>
      <w:r w:rsidRPr="00A633C1">
        <w:rPr>
          <w:rStyle w:val="Char"/>
          <w:rtl/>
        </w:rPr>
        <w:t xml:space="preserve"> </w:t>
      </w:r>
      <w:r w:rsidRPr="00A633C1">
        <w:rPr>
          <w:rStyle w:val="Char"/>
          <w:rFonts w:hint="eastAsia"/>
          <w:rtl/>
        </w:rPr>
        <w:t>عَتِيدٌ</w:t>
      </w:r>
      <w:r w:rsidRPr="00A633C1">
        <w:rPr>
          <w:rStyle w:val="Char"/>
          <w:rtl/>
        </w:rPr>
        <w:t>١٨</w:t>
      </w:r>
      <w:r w:rsidRPr="002815AA">
        <w:rPr>
          <w:rFonts w:ascii="Book Antiqua" w:hAnsi="Book Antiqua" w:cs="Traditional Arabic"/>
          <w:sz w:val="24"/>
          <w:szCs w:val="28"/>
          <w:rtl/>
          <w:lang w:val="en-US" w:bidi="fa-IR"/>
        </w:rPr>
        <w:t>﴾</w:t>
      </w:r>
      <w:r>
        <w:rPr>
          <w:rFonts w:ascii="Book Antiqua" w:hAnsi="Book Antiqua" w:cs="Arial"/>
          <w:sz w:val="24"/>
          <w:szCs w:val="24"/>
          <w:rtl/>
          <w:lang w:val="en-US" w:bidi="fa-IR"/>
        </w:rPr>
        <w:t xml:space="preserve"> </w:t>
      </w:r>
      <w:r w:rsidRPr="002815AA">
        <w:rPr>
          <w:rStyle w:val="Char1"/>
          <w:rtl/>
        </w:rPr>
        <w:t>[</w:t>
      </w:r>
      <w:r w:rsidRPr="002815AA">
        <w:rPr>
          <w:rStyle w:val="Char1"/>
          <w:rFonts w:hint="eastAsia"/>
          <w:rtl/>
        </w:rPr>
        <w:t>ق</w:t>
      </w:r>
      <w:r w:rsidRPr="002815AA">
        <w:rPr>
          <w:rStyle w:val="Char1"/>
          <w:rtl/>
        </w:rPr>
        <w:t>: 17-18]</w:t>
      </w:r>
      <w:r>
        <w:rPr>
          <w:rStyle w:val="Char1"/>
          <w:rFonts w:hint="cs"/>
          <w:rtl/>
          <w:lang w:val="en-US"/>
        </w:rPr>
        <w:t>.</w:t>
      </w:r>
    </w:p>
    <w:p w:rsidR="009414AC" w:rsidRPr="00A94968" w:rsidRDefault="002815AA" w:rsidP="002D076A">
      <w:pPr>
        <w:spacing w:before="120"/>
        <w:ind w:firstLine="284"/>
        <w:jc w:val="both"/>
        <w:rPr>
          <w:rFonts w:ascii="Book Antiqua" w:hAnsi="Book Antiqua"/>
          <w:sz w:val="24"/>
          <w:szCs w:val="32"/>
        </w:rPr>
      </w:pPr>
      <w:r>
        <w:rPr>
          <w:rFonts w:ascii="Book Antiqua" w:hAnsi="Book Antiqua"/>
          <w:b/>
          <w:bCs/>
          <w:i/>
          <w:iCs/>
          <w:sz w:val="24"/>
          <w:szCs w:val="32"/>
        </w:rPr>
        <w:t xml:space="preserve"> </w:t>
      </w:r>
      <w:r w:rsidR="00CA4808">
        <w:rPr>
          <w:rFonts w:ascii="Book Antiqua" w:hAnsi="Book Antiqua"/>
          <w:b/>
          <w:bCs/>
          <w:i/>
          <w:iCs/>
          <w:sz w:val="24"/>
          <w:szCs w:val="32"/>
        </w:rPr>
        <w:t>«</w:t>
      </w:r>
      <w:r w:rsidR="009414AC" w:rsidRPr="00A94968">
        <w:rPr>
          <w:rFonts w:ascii="Book Antiqua" w:hAnsi="Book Antiqua"/>
          <w:b/>
          <w:bCs/>
          <w:i/>
          <w:iCs/>
          <w:sz w:val="24"/>
          <w:szCs w:val="32"/>
        </w:rPr>
        <w:t xml:space="preserve">... Un assis à droite, et un </w:t>
      </w:r>
      <w:r w:rsidR="00F038D3" w:rsidRPr="00A94968">
        <w:rPr>
          <w:rFonts w:ascii="Book Antiqua" w:hAnsi="Book Antiqua"/>
          <w:b/>
          <w:bCs/>
          <w:i/>
          <w:iCs/>
          <w:sz w:val="24"/>
          <w:szCs w:val="32"/>
        </w:rPr>
        <w:t>à gauche</w:t>
      </w:r>
      <w:r w:rsidR="009414AC" w:rsidRPr="00A94968">
        <w:rPr>
          <w:rFonts w:ascii="Book Antiqua" w:hAnsi="Book Antiqua"/>
          <w:b/>
          <w:bCs/>
          <w:i/>
          <w:iCs/>
          <w:sz w:val="24"/>
          <w:szCs w:val="32"/>
        </w:rPr>
        <w:t xml:space="preserve">, ils recueillent </w:t>
      </w:r>
      <w:r w:rsidR="009414AC" w:rsidRPr="00A94968">
        <w:rPr>
          <w:rFonts w:ascii="Book Antiqua" w:hAnsi="Book Antiqua"/>
          <w:sz w:val="28"/>
          <w:szCs w:val="32"/>
        </w:rPr>
        <w:sym w:font="AGA Arabesque" w:char="F02A"/>
      </w:r>
      <w:r w:rsidR="009414AC" w:rsidRPr="00A94968">
        <w:rPr>
          <w:rFonts w:ascii="Book Antiqua" w:hAnsi="Book Antiqua"/>
          <w:b/>
          <w:bCs/>
          <w:i/>
          <w:iCs/>
          <w:sz w:val="24"/>
          <w:szCs w:val="32"/>
        </w:rPr>
        <w:t xml:space="preserve"> Il ne prononce pas une parole sans avoir auprès de lui un observateur prêt à l’inscrire</w:t>
      </w:r>
      <w:r w:rsidR="00202699">
        <w:rPr>
          <w:rFonts w:ascii="Book Antiqua" w:hAnsi="Book Antiqua"/>
          <w:b/>
          <w:bCs/>
          <w:i/>
          <w:iCs/>
          <w:sz w:val="24"/>
          <w:szCs w:val="32"/>
        </w:rPr>
        <w:t>.</w:t>
      </w:r>
      <w:r w:rsidR="009414AC" w:rsidRPr="00A94968">
        <w:rPr>
          <w:rFonts w:ascii="Book Antiqua" w:hAnsi="Book Antiqua"/>
          <w:b/>
          <w:bCs/>
          <w:i/>
          <w:iCs/>
          <w:sz w:val="24"/>
          <w:szCs w:val="32"/>
        </w:rPr>
        <w:t>»</w:t>
      </w:r>
      <w:r w:rsidR="009414AC" w:rsidRPr="00A94968">
        <w:rPr>
          <w:rStyle w:val="FootnoteReference"/>
          <w:rFonts w:ascii="Book Antiqua" w:hAnsi="Book Antiqua"/>
          <w:sz w:val="24"/>
          <w:szCs w:val="20"/>
        </w:rPr>
        <w:footnoteReference w:id="70"/>
      </w:r>
    </w:p>
    <w:p w:rsidR="009414AC" w:rsidRDefault="009414AC" w:rsidP="00CA4808">
      <w:pPr>
        <w:widowControl w:val="0"/>
        <w:spacing w:before="120"/>
        <w:ind w:firstLine="284"/>
        <w:jc w:val="both"/>
        <w:rPr>
          <w:rFonts w:ascii="Book Antiqua" w:hAnsi="Book Antiqua"/>
          <w:sz w:val="24"/>
          <w:szCs w:val="32"/>
        </w:rPr>
      </w:pPr>
      <w:r w:rsidRPr="00A94968">
        <w:rPr>
          <w:rFonts w:ascii="Book Antiqua" w:hAnsi="Book Antiqua"/>
          <w:sz w:val="24"/>
          <w:szCs w:val="32"/>
        </w:rPr>
        <w:t xml:space="preserve">... Et d’autres chargés d’interroger le mort dans sa tombe. Deux anges viennent le questionner sur son dieu, Sa religion et Son prophète, </w:t>
      </w:r>
      <w:r w:rsidR="00202699">
        <w:rPr>
          <w:rFonts w:ascii="Book Antiqua" w:hAnsi="Book Antiqua"/>
          <w:sz w:val="24"/>
          <w:szCs w:val="32"/>
        </w:rPr>
        <w:t>alors</w:t>
      </w:r>
      <w:r w:rsidR="00462F28">
        <w:rPr>
          <w:rFonts w:ascii="Book Antiqua" w:hAnsi="Book Antiqua"/>
          <w:sz w:val="24"/>
          <w:szCs w:val="32"/>
        </w:rPr>
        <w:t>:</w:t>
      </w:r>
      <w:r w:rsidRPr="00A94968">
        <w:rPr>
          <w:rFonts w:ascii="Book Antiqua" w:hAnsi="Book Antiqua"/>
          <w:sz w:val="24"/>
          <w:szCs w:val="32"/>
        </w:rPr>
        <w:t xml:space="preserve"> </w:t>
      </w:r>
    </w:p>
    <w:p w:rsidR="002815AA" w:rsidRPr="002815AA" w:rsidRDefault="002815AA" w:rsidP="002815AA">
      <w:pPr>
        <w:widowControl w:val="0"/>
        <w:bidi/>
        <w:spacing w:before="120"/>
        <w:ind w:firstLine="284"/>
        <w:jc w:val="both"/>
        <w:rPr>
          <w:rFonts w:ascii="Book Antiqua" w:hAnsi="Book Antiqua" w:hint="cs"/>
          <w:sz w:val="24"/>
          <w:szCs w:val="32"/>
          <w:rtl/>
          <w:lang w:val="en-US" w:bidi="fa-IR"/>
        </w:rPr>
      </w:pPr>
      <w:r w:rsidRPr="002815AA">
        <w:rPr>
          <w:rFonts w:ascii="Book Antiqua" w:hAnsi="Book Antiqua" w:cs="Traditional Arabic"/>
          <w:sz w:val="24"/>
          <w:szCs w:val="28"/>
          <w:rtl/>
          <w:lang w:val="en-US" w:bidi="fa-IR"/>
        </w:rPr>
        <w:t>﴿</w:t>
      </w:r>
      <w:r w:rsidRPr="00A633C1">
        <w:rPr>
          <w:rStyle w:val="Char"/>
          <w:rFonts w:hint="eastAsia"/>
          <w:rtl/>
        </w:rPr>
        <w:t>يُثَبِّتُ</w:t>
      </w:r>
      <w:r w:rsidRPr="00A633C1">
        <w:rPr>
          <w:rStyle w:val="Char"/>
          <w:rtl/>
        </w:rPr>
        <w:t xml:space="preserve"> </w:t>
      </w:r>
      <w:r w:rsidRPr="00A633C1">
        <w:rPr>
          <w:rStyle w:val="Char"/>
          <w:rFonts w:hint="eastAsia"/>
          <w:rtl/>
        </w:rPr>
        <w:t>اللَّهُ</w:t>
      </w:r>
      <w:r w:rsidRPr="00A633C1">
        <w:rPr>
          <w:rStyle w:val="Char"/>
          <w:rtl/>
        </w:rPr>
        <w:t xml:space="preserve"> </w:t>
      </w:r>
      <w:r w:rsidRPr="00A633C1">
        <w:rPr>
          <w:rStyle w:val="Char"/>
          <w:rFonts w:hint="eastAsia"/>
          <w:rtl/>
        </w:rPr>
        <w:t>الَّذِينَ</w:t>
      </w:r>
      <w:r w:rsidRPr="00A633C1">
        <w:rPr>
          <w:rStyle w:val="Char"/>
          <w:rtl/>
        </w:rPr>
        <w:t xml:space="preserve"> </w:t>
      </w:r>
      <w:r w:rsidRPr="00A633C1">
        <w:rPr>
          <w:rStyle w:val="Char"/>
          <w:rFonts w:hint="eastAsia"/>
          <w:rtl/>
        </w:rPr>
        <w:t>آمَنُوا</w:t>
      </w:r>
      <w:r w:rsidRPr="00A633C1">
        <w:rPr>
          <w:rStyle w:val="Char"/>
          <w:rtl/>
        </w:rPr>
        <w:t xml:space="preserve"> </w:t>
      </w:r>
      <w:r w:rsidRPr="00A633C1">
        <w:rPr>
          <w:rStyle w:val="Char"/>
          <w:rFonts w:hint="eastAsia"/>
          <w:rtl/>
        </w:rPr>
        <w:t>بِالْقَوْلِ</w:t>
      </w:r>
      <w:r w:rsidRPr="00A633C1">
        <w:rPr>
          <w:rStyle w:val="Char"/>
          <w:rtl/>
        </w:rPr>
        <w:t xml:space="preserve"> </w:t>
      </w:r>
      <w:r w:rsidRPr="00A633C1">
        <w:rPr>
          <w:rStyle w:val="Char"/>
          <w:rFonts w:hint="eastAsia"/>
          <w:rtl/>
        </w:rPr>
        <w:t>الثَّابِتِ</w:t>
      </w:r>
      <w:r w:rsidRPr="00A633C1">
        <w:rPr>
          <w:rStyle w:val="Char"/>
          <w:rtl/>
        </w:rPr>
        <w:t xml:space="preserve"> </w:t>
      </w:r>
      <w:r w:rsidRPr="00A633C1">
        <w:rPr>
          <w:rStyle w:val="Char"/>
          <w:rFonts w:hint="eastAsia"/>
          <w:rtl/>
        </w:rPr>
        <w:t>فِي</w:t>
      </w:r>
      <w:r w:rsidRPr="00A633C1">
        <w:rPr>
          <w:rStyle w:val="Char"/>
          <w:rtl/>
        </w:rPr>
        <w:t xml:space="preserve"> </w:t>
      </w:r>
      <w:r w:rsidRPr="00A633C1">
        <w:rPr>
          <w:rStyle w:val="Char"/>
          <w:rFonts w:hint="eastAsia"/>
          <w:rtl/>
        </w:rPr>
        <w:t>الْحَيَاةِ</w:t>
      </w:r>
      <w:r w:rsidRPr="00A633C1">
        <w:rPr>
          <w:rStyle w:val="Char"/>
          <w:rtl/>
        </w:rPr>
        <w:t xml:space="preserve"> </w:t>
      </w:r>
      <w:r w:rsidRPr="00A633C1">
        <w:rPr>
          <w:rStyle w:val="Char"/>
          <w:rFonts w:hint="eastAsia"/>
          <w:rtl/>
        </w:rPr>
        <w:t>الدُّنْيَا</w:t>
      </w:r>
      <w:r w:rsidRPr="00A633C1">
        <w:rPr>
          <w:rStyle w:val="Char"/>
          <w:rtl/>
        </w:rPr>
        <w:t xml:space="preserve"> </w:t>
      </w:r>
      <w:r w:rsidRPr="00A633C1">
        <w:rPr>
          <w:rStyle w:val="Char"/>
          <w:rFonts w:hint="eastAsia"/>
          <w:rtl/>
        </w:rPr>
        <w:t>وَفِي</w:t>
      </w:r>
      <w:r w:rsidRPr="00A633C1">
        <w:rPr>
          <w:rStyle w:val="Char"/>
          <w:rtl/>
        </w:rPr>
        <w:t xml:space="preserve"> </w:t>
      </w:r>
      <w:r w:rsidRPr="00A633C1">
        <w:rPr>
          <w:rStyle w:val="Char"/>
          <w:rFonts w:hint="eastAsia"/>
          <w:rtl/>
        </w:rPr>
        <w:t>الْآخِرَةِ</w:t>
      </w:r>
      <w:r w:rsidR="00A633C1">
        <w:rPr>
          <w:rStyle w:val="Char"/>
          <w:rtl/>
        </w:rPr>
        <w:t xml:space="preserve"> </w:t>
      </w:r>
      <w:r w:rsidRPr="00A633C1">
        <w:rPr>
          <w:rStyle w:val="Char"/>
          <w:rFonts w:hint="eastAsia"/>
          <w:rtl/>
        </w:rPr>
        <w:t>وَيُضِلُّ</w:t>
      </w:r>
      <w:r w:rsidRPr="00A633C1">
        <w:rPr>
          <w:rStyle w:val="Char"/>
          <w:rtl/>
        </w:rPr>
        <w:t xml:space="preserve"> </w:t>
      </w:r>
      <w:r w:rsidRPr="00A633C1">
        <w:rPr>
          <w:rStyle w:val="Char"/>
          <w:rFonts w:hint="eastAsia"/>
          <w:rtl/>
        </w:rPr>
        <w:t>اللَّهُ</w:t>
      </w:r>
      <w:r w:rsidRPr="00A633C1">
        <w:rPr>
          <w:rStyle w:val="Char"/>
          <w:rtl/>
        </w:rPr>
        <w:t xml:space="preserve"> </w:t>
      </w:r>
      <w:r w:rsidRPr="00A633C1">
        <w:rPr>
          <w:rStyle w:val="Char"/>
          <w:rFonts w:hint="eastAsia"/>
          <w:rtl/>
        </w:rPr>
        <w:t>الظَّالِمِينَ</w:t>
      </w:r>
      <w:r w:rsidR="00A633C1">
        <w:rPr>
          <w:rStyle w:val="Char"/>
          <w:rtl/>
        </w:rPr>
        <w:t xml:space="preserve"> </w:t>
      </w:r>
      <w:r w:rsidRPr="00A633C1">
        <w:rPr>
          <w:rStyle w:val="Char"/>
          <w:rFonts w:hint="eastAsia"/>
          <w:rtl/>
        </w:rPr>
        <w:t>وَيَفْعَلُ</w:t>
      </w:r>
      <w:r w:rsidRPr="00A633C1">
        <w:rPr>
          <w:rStyle w:val="Char"/>
          <w:rtl/>
        </w:rPr>
        <w:t xml:space="preserve"> </w:t>
      </w:r>
      <w:r w:rsidRPr="00A633C1">
        <w:rPr>
          <w:rStyle w:val="Char"/>
          <w:rFonts w:hint="eastAsia"/>
          <w:rtl/>
        </w:rPr>
        <w:t>اللَّهُ</w:t>
      </w:r>
      <w:r w:rsidRPr="00A633C1">
        <w:rPr>
          <w:rStyle w:val="Char"/>
          <w:rtl/>
        </w:rPr>
        <w:t xml:space="preserve"> </w:t>
      </w:r>
      <w:r w:rsidRPr="00A633C1">
        <w:rPr>
          <w:rStyle w:val="Char"/>
          <w:rFonts w:hint="eastAsia"/>
          <w:rtl/>
        </w:rPr>
        <w:t>مَا</w:t>
      </w:r>
      <w:r w:rsidRPr="00A633C1">
        <w:rPr>
          <w:rStyle w:val="Char"/>
          <w:rtl/>
        </w:rPr>
        <w:t xml:space="preserve"> </w:t>
      </w:r>
      <w:r w:rsidRPr="00A633C1">
        <w:rPr>
          <w:rStyle w:val="Char"/>
          <w:rFonts w:hint="eastAsia"/>
          <w:rtl/>
        </w:rPr>
        <w:t>يَشَاءُ</w:t>
      </w:r>
      <w:r w:rsidRPr="00A633C1">
        <w:rPr>
          <w:rStyle w:val="Char"/>
          <w:rtl/>
        </w:rPr>
        <w:t>٢٧</w:t>
      </w:r>
      <w:r w:rsidRPr="002815AA">
        <w:rPr>
          <w:rFonts w:ascii="Book Antiqua" w:hAnsi="Book Antiqua" w:cs="Traditional Arabic"/>
          <w:sz w:val="24"/>
          <w:szCs w:val="28"/>
          <w:rtl/>
          <w:lang w:val="en-US" w:bidi="fa-IR"/>
        </w:rPr>
        <w:t>﴾</w:t>
      </w:r>
      <w:r>
        <w:rPr>
          <w:rFonts w:ascii="Book Antiqua" w:hAnsi="Book Antiqua" w:cs="Arial"/>
          <w:sz w:val="24"/>
          <w:szCs w:val="24"/>
          <w:rtl/>
          <w:lang w:val="en-US" w:bidi="fa-IR"/>
        </w:rPr>
        <w:t xml:space="preserve"> </w:t>
      </w:r>
      <w:r w:rsidRPr="002815AA">
        <w:rPr>
          <w:rStyle w:val="Char1"/>
          <w:rtl/>
        </w:rPr>
        <w:t>[</w:t>
      </w:r>
      <w:r w:rsidRPr="002815AA">
        <w:rPr>
          <w:rStyle w:val="Char1"/>
          <w:rFonts w:hint="eastAsia"/>
          <w:rtl/>
        </w:rPr>
        <w:t>إبراهيم</w:t>
      </w:r>
      <w:r w:rsidRPr="002815AA">
        <w:rPr>
          <w:rStyle w:val="Char1"/>
          <w:rtl/>
        </w:rPr>
        <w:t>: 27]</w:t>
      </w:r>
      <w:r>
        <w:rPr>
          <w:rStyle w:val="Char1"/>
          <w:rFonts w:hint="cs"/>
          <w:rtl/>
          <w:lang w:val="en-US"/>
        </w:rPr>
        <w:t>.</w:t>
      </w:r>
    </w:p>
    <w:p w:rsidR="009414AC" w:rsidRPr="00A94968" w:rsidRDefault="002815AA" w:rsidP="002D076A">
      <w:pPr>
        <w:spacing w:before="120"/>
        <w:ind w:firstLine="284"/>
        <w:jc w:val="both"/>
        <w:rPr>
          <w:rFonts w:ascii="Book Antiqua" w:hAnsi="Book Antiqua"/>
          <w:sz w:val="24"/>
          <w:szCs w:val="32"/>
        </w:rPr>
      </w:pPr>
      <w:r>
        <w:rPr>
          <w:rFonts w:ascii="Book Antiqua" w:hAnsi="Book Antiqua"/>
          <w:b/>
          <w:bCs/>
          <w:i/>
          <w:iCs/>
          <w:sz w:val="24"/>
          <w:szCs w:val="32"/>
        </w:rPr>
        <w:t xml:space="preserve"> </w:t>
      </w:r>
      <w:r w:rsidR="00CA4808">
        <w:rPr>
          <w:rFonts w:ascii="Book Antiqua" w:hAnsi="Book Antiqua"/>
          <w:b/>
          <w:bCs/>
          <w:i/>
          <w:iCs/>
          <w:sz w:val="24"/>
          <w:szCs w:val="32"/>
        </w:rPr>
        <w:t>«</w:t>
      </w:r>
      <w:r w:rsidR="009414AC" w:rsidRPr="00A94968">
        <w:rPr>
          <w:rFonts w:ascii="Book Antiqua" w:hAnsi="Book Antiqua"/>
          <w:b/>
          <w:bCs/>
          <w:i/>
          <w:iCs/>
          <w:sz w:val="24"/>
          <w:szCs w:val="32"/>
        </w:rPr>
        <w:t>Allah affermira les croyants par une parole ferme dans la vie présente et dans l’au-delà. Tandis qu’Il égare les injustes. Et Allah fait ce qu’Il veut</w:t>
      </w:r>
      <w:r w:rsidR="00202699">
        <w:rPr>
          <w:rFonts w:ascii="Book Antiqua" w:hAnsi="Book Antiqua"/>
          <w:b/>
          <w:bCs/>
          <w:i/>
          <w:iCs/>
          <w:sz w:val="24"/>
          <w:szCs w:val="32"/>
        </w:rPr>
        <w:t>.</w:t>
      </w:r>
      <w:r w:rsidR="009414AC" w:rsidRPr="00A94968">
        <w:rPr>
          <w:rFonts w:ascii="Book Antiqua" w:hAnsi="Book Antiqua"/>
          <w:b/>
          <w:bCs/>
          <w:i/>
          <w:iCs/>
          <w:sz w:val="24"/>
          <w:szCs w:val="32"/>
        </w:rPr>
        <w:t>»</w:t>
      </w:r>
      <w:r w:rsidR="009414AC" w:rsidRPr="00A94968">
        <w:rPr>
          <w:rStyle w:val="FootnoteReference"/>
          <w:rFonts w:ascii="Book Antiqua" w:hAnsi="Book Antiqua"/>
          <w:sz w:val="24"/>
          <w:szCs w:val="20"/>
        </w:rPr>
        <w:footnoteReference w:id="71"/>
      </w:r>
    </w:p>
    <w:p w:rsidR="009414AC" w:rsidRDefault="009414AC" w:rsidP="00CA4808">
      <w:pPr>
        <w:spacing w:before="120"/>
        <w:ind w:firstLine="284"/>
        <w:jc w:val="both"/>
        <w:rPr>
          <w:rFonts w:ascii="Book Antiqua" w:hAnsi="Book Antiqua"/>
          <w:spacing w:val="-2"/>
          <w:sz w:val="24"/>
          <w:szCs w:val="32"/>
        </w:rPr>
      </w:pPr>
      <w:r w:rsidRPr="00A94968">
        <w:rPr>
          <w:rFonts w:ascii="Book Antiqua" w:hAnsi="Book Antiqua"/>
          <w:spacing w:val="-2"/>
          <w:sz w:val="24"/>
          <w:szCs w:val="32"/>
        </w:rPr>
        <w:t xml:space="preserve">Et parmi eux aussi, les anges au service des habitants du </w:t>
      </w:r>
      <w:r w:rsidR="00202699">
        <w:rPr>
          <w:rFonts w:ascii="Book Antiqua" w:hAnsi="Book Antiqua"/>
          <w:spacing w:val="-2"/>
          <w:sz w:val="24"/>
          <w:szCs w:val="32"/>
        </w:rPr>
        <w:t>Paradis</w:t>
      </w:r>
      <w:r w:rsidR="00462F28">
        <w:rPr>
          <w:rFonts w:ascii="Book Antiqua" w:hAnsi="Book Antiqua"/>
          <w:spacing w:val="-2"/>
          <w:sz w:val="24"/>
          <w:szCs w:val="32"/>
        </w:rPr>
        <w:t>:</w:t>
      </w:r>
      <w:r w:rsidRPr="00A94968">
        <w:rPr>
          <w:rFonts w:ascii="Book Antiqua" w:hAnsi="Book Antiqua"/>
          <w:spacing w:val="-2"/>
          <w:sz w:val="24"/>
          <w:szCs w:val="32"/>
        </w:rPr>
        <w:t xml:space="preserve"> </w:t>
      </w:r>
    </w:p>
    <w:p w:rsidR="002815AA" w:rsidRPr="002815AA" w:rsidRDefault="002815AA" w:rsidP="002815AA">
      <w:pPr>
        <w:bidi/>
        <w:spacing w:before="120"/>
        <w:ind w:firstLine="284"/>
        <w:jc w:val="both"/>
        <w:rPr>
          <w:rFonts w:ascii="Book Antiqua" w:hAnsi="Book Antiqua" w:hint="cs"/>
          <w:spacing w:val="-2"/>
          <w:sz w:val="24"/>
          <w:szCs w:val="32"/>
          <w:rtl/>
          <w:lang w:val="en-US" w:bidi="fa-IR"/>
        </w:rPr>
      </w:pPr>
      <w:r w:rsidRPr="002815AA">
        <w:rPr>
          <w:rFonts w:ascii="Book Antiqua" w:hAnsi="Book Antiqua" w:cs="Traditional Arabic"/>
          <w:spacing w:val="-2"/>
          <w:sz w:val="24"/>
          <w:szCs w:val="28"/>
          <w:rtl/>
          <w:lang w:val="en-US" w:bidi="fa-IR"/>
        </w:rPr>
        <w:t>﴿</w:t>
      </w:r>
      <w:r w:rsidRPr="00A633C1">
        <w:rPr>
          <w:rStyle w:val="Char"/>
          <w:rFonts w:hint="eastAsia"/>
          <w:rtl/>
        </w:rPr>
        <w:t>وَالْمَلَائِكَةُ</w:t>
      </w:r>
      <w:r w:rsidRPr="00A633C1">
        <w:rPr>
          <w:rStyle w:val="Char"/>
          <w:rtl/>
        </w:rPr>
        <w:t xml:space="preserve"> </w:t>
      </w:r>
      <w:r w:rsidRPr="00A633C1">
        <w:rPr>
          <w:rStyle w:val="Char"/>
          <w:rFonts w:hint="eastAsia"/>
          <w:rtl/>
        </w:rPr>
        <w:t>يَدْخُلُونَ</w:t>
      </w:r>
      <w:r w:rsidRPr="00A633C1">
        <w:rPr>
          <w:rStyle w:val="Char"/>
          <w:rtl/>
        </w:rPr>
        <w:t xml:space="preserve"> </w:t>
      </w:r>
      <w:r w:rsidRPr="00A633C1">
        <w:rPr>
          <w:rStyle w:val="Char"/>
          <w:rFonts w:hint="eastAsia"/>
          <w:rtl/>
        </w:rPr>
        <w:t>عَلَيْهِمْ</w:t>
      </w:r>
      <w:r w:rsidRPr="00A633C1">
        <w:rPr>
          <w:rStyle w:val="Char"/>
          <w:rtl/>
        </w:rPr>
        <w:t xml:space="preserve"> </w:t>
      </w:r>
      <w:r w:rsidRPr="00A633C1">
        <w:rPr>
          <w:rStyle w:val="Char"/>
          <w:rFonts w:hint="eastAsia"/>
          <w:rtl/>
        </w:rPr>
        <w:t>مِنْ</w:t>
      </w:r>
      <w:r w:rsidRPr="00A633C1">
        <w:rPr>
          <w:rStyle w:val="Char"/>
          <w:rtl/>
        </w:rPr>
        <w:t xml:space="preserve"> </w:t>
      </w:r>
      <w:r w:rsidRPr="00A633C1">
        <w:rPr>
          <w:rStyle w:val="Char"/>
          <w:rFonts w:hint="eastAsia"/>
          <w:rtl/>
        </w:rPr>
        <w:t>كُلِّ</w:t>
      </w:r>
      <w:r w:rsidRPr="00A633C1">
        <w:rPr>
          <w:rStyle w:val="Char"/>
          <w:rtl/>
        </w:rPr>
        <w:t xml:space="preserve"> </w:t>
      </w:r>
      <w:r w:rsidRPr="00A633C1">
        <w:rPr>
          <w:rStyle w:val="Char"/>
          <w:rFonts w:hint="eastAsia"/>
          <w:rtl/>
        </w:rPr>
        <w:t>بَابٍ</w:t>
      </w:r>
      <w:r w:rsidRPr="00A633C1">
        <w:rPr>
          <w:rStyle w:val="Char"/>
          <w:rtl/>
        </w:rPr>
        <w:t xml:space="preserve">٢٣ </w:t>
      </w:r>
      <w:r w:rsidRPr="00A633C1">
        <w:rPr>
          <w:rStyle w:val="Char"/>
          <w:rFonts w:hint="eastAsia"/>
          <w:rtl/>
        </w:rPr>
        <w:t>سَلَامٌ</w:t>
      </w:r>
      <w:r w:rsidRPr="00A633C1">
        <w:rPr>
          <w:rStyle w:val="Char"/>
          <w:rtl/>
        </w:rPr>
        <w:t xml:space="preserve"> </w:t>
      </w:r>
      <w:r w:rsidRPr="00A633C1">
        <w:rPr>
          <w:rStyle w:val="Char"/>
          <w:rFonts w:hint="eastAsia"/>
          <w:rtl/>
        </w:rPr>
        <w:t>عَلَيْكُمْ</w:t>
      </w:r>
      <w:r w:rsidRPr="00A633C1">
        <w:rPr>
          <w:rStyle w:val="Char"/>
          <w:rtl/>
        </w:rPr>
        <w:t xml:space="preserve"> </w:t>
      </w:r>
      <w:r w:rsidRPr="00A633C1">
        <w:rPr>
          <w:rStyle w:val="Char"/>
          <w:rFonts w:hint="eastAsia"/>
          <w:rtl/>
        </w:rPr>
        <w:t>بِمَا</w:t>
      </w:r>
      <w:r w:rsidRPr="00A633C1">
        <w:rPr>
          <w:rStyle w:val="Char"/>
          <w:rtl/>
        </w:rPr>
        <w:t xml:space="preserve"> </w:t>
      </w:r>
      <w:r w:rsidRPr="00A633C1">
        <w:rPr>
          <w:rStyle w:val="Char"/>
          <w:rFonts w:hint="eastAsia"/>
          <w:rtl/>
        </w:rPr>
        <w:t>صَبَرْتُمْ</w:t>
      </w:r>
      <w:r w:rsidR="00A633C1">
        <w:rPr>
          <w:rStyle w:val="Char"/>
          <w:rtl/>
        </w:rPr>
        <w:t xml:space="preserve"> </w:t>
      </w:r>
      <w:r w:rsidRPr="00A633C1">
        <w:rPr>
          <w:rStyle w:val="Char"/>
          <w:rFonts w:hint="eastAsia"/>
          <w:rtl/>
        </w:rPr>
        <w:t>فَنِعْمَ</w:t>
      </w:r>
      <w:r w:rsidRPr="00A633C1">
        <w:rPr>
          <w:rStyle w:val="Char"/>
          <w:rtl/>
        </w:rPr>
        <w:t xml:space="preserve"> </w:t>
      </w:r>
      <w:r w:rsidRPr="00A633C1">
        <w:rPr>
          <w:rStyle w:val="Char"/>
          <w:rFonts w:hint="eastAsia"/>
          <w:rtl/>
        </w:rPr>
        <w:t>عُقْبَى</w:t>
      </w:r>
      <w:r w:rsidRPr="00A633C1">
        <w:rPr>
          <w:rStyle w:val="Char"/>
          <w:rtl/>
        </w:rPr>
        <w:t xml:space="preserve"> </w:t>
      </w:r>
      <w:r w:rsidRPr="00A633C1">
        <w:rPr>
          <w:rStyle w:val="Char"/>
          <w:rFonts w:hint="eastAsia"/>
          <w:rtl/>
        </w:rPr>
        <w:t>الدَّارِ</w:t>
      </w:r>
      <w:r w:rsidRPr="00A633C1">
        <w:rPr>
          <w:rStyle w:val="Char"/>
          <w:rtl/>
        </w:rPr>
        <w:t>٢٤</w:t>
      </w:r>
      <w:r w:rsidRPr="002815AA">
        <w:rPr>
          <w:rFonts w:ascii="Book Antiqua" w:hAnsi="Book Antiqua" w:cs="Traditional Arabic"/>
          <w:spacing w:val="-2"/>
          <w:sz w:val="24"/>
          <w:szCs w:val="28"/>
          <w:rtl/>
          <w:lang w:val="en-US" w:bidi="fa-IR"/>
        </w:rPr>
        <w:t>﴾</w:t>
      </w:r>
      <w:r>
        <w:rPr>
          <w:rFonts w:ascii="Book Antiqua" w:hAnsi="Book Antiqua" w:cs="Arial"/>
          <w:spacing w:val="-2"/>
          <w:sz w:val="24"/>
          <w:szCs w:val="24"/>
          <w:rtl/>
          <w:lang w:val="en-US" w:bidi="fa-IR"/>
        </w:rPr>
        <w:t xml:space="preserve"> </w:t>
      </w:r>
      <w:r w:rsidRPr="002815AA">
        <w:rPr>
          <w:rStyle w:val="Char1"/>
          <w:rtl/>
        </w:rPr>
        <w:t>[</w:t>
      </w:r>
      <w:r w:rsidRPr="002815AA">
        <w:rPr>
          <w:rStyle w:val="Char1"/>
          <w:rFonts w:hint="eastAsia"/>
          <w:rtl/>
        </w:rPr>
        <w:t>الرعد</w:t>
      </w:r>
      <w:r w:rsidRPr="002815AA">
        <w:rPr>
          <w:rStyle w:val="Char1"/>
          <w:rtl/>
        </w:rPr>
        <w:t>: 23-24]</w:t>
      </w:r>
      <w:r>
        <w:rPr>
          <w:rStyle w:val="Char1"/>
          <w:rFonts w:hint="cs"/>
          <w:rtl/>
          <w:lang w:val="en-US"/>
        </w:rPr>
        <w:t>.</w:t>
      </w:r>
    </w:p>
    <w:p w:rsidR="009414AC" w:rsidRPr="00A94968" w:rsidRDefault="002815AA" w:rsidP="002D076A">
      <w:pPr>
        <w:spacing w:before="120"/>
        <w:ind w:firstLine="284"/>
        <w:jc w:val="both"/>
        <w:rPr>
          <w:rFonts w:ascii="Book Antiqua" w:hAnsi="Book Antiqua"/>
          <w:b/>
          <w:bCs/>
          <w:i/>
          <w:iCs/>
          <w:sz w:val="24"/>
          <w:szCs w:val="32"/>
        </w:rPr>
      </w:pPr>
      <w:r>
        <w:rPr>
          <w:rFonts w:ascii="Book Antiqua" w:hAnsi="Book Antiqua"/>
          <w:b/>
          <w:bCs/>
          <w:i/>
          <w:iCs/>
          <w:sz w:val="24"/>
          <w:szCs w:val="32"/>
        </w:rPr>
        <w:t xml:space="preserve"> </w:t>
      </w:r>
      <w:r w:rsidR="00CA4808">
        <w:rPr>
          <w:rFonts w:ascii="Book Antiqua" w:hAnsi="Book Antiqua"/>
          <w:b/>
          <w:bCs/>
          <w:i/>
          <w:iCs/>
          <w:sz w:val="24"/>
          <w:szCs w:val="32"/>
        </w:rPr>
        <w:t>«</w:t>
      </w:r>
      <w:r w:rsidR="009414AC" w:rsidRPr="00A94968">
        <w:rPr>
          <w:rFonts w:ascii="Book Antiqua" w:hAnsi="Book Antiqua"/>
          <w:b/>
          <w:bCs/>
          <w:i/>
          <w:iCs/>
          <w:sz w:val="24"/>
          <w:szCs w:val="32"/>
        </w:rPr>
        <w:t xml:space="preserve">Les anges entreront chez eux de chaque porte </w:t>
      </w:r>
      <w:r w:rsidR="009414AC" w:rsidRPr="00A94968">
        <w:rPr>
          <w:rFonts w:ascii="Book Antiqua" w:hAnsi="Book Antiqua"/>
          <w:sz w:val="28"/>
          <w:szCs w:val="32"/>
        </w:rPr>
        <w:sym w:font="AGA Arabesque" w:char="F02A"/>
      </w:r>
      <w:r w:rsidR="009414AC" w:rsidRPr="00A94968">
        <w:rPr>
          <w:rFonts w:ascii="Book Antiqua" w:hAnsi="Book Antiqua"/>
          <w:b/>
          <w:bCs/>
          <w:i/>
          <w:iCs/>
          <w:sz w:val="24"/>
          <w:szCs w:val="32"/>
        </w:rPr>
        <w:t xml:space="preserve"> Paix sur vous pour ce que vous avez enduré. Alors, quelle est belle, votre ultime </w:t>
      </w:r>
      <w:r w:rsidR="00202699">
        <w:rPr>
          <w:rFonts w:ascii="Book Antiqua" w:hAnsi="Book Antiqua"/>
          <w:b/>
          <w:bCs/>
          <w:i/>
          <w:iCs/>
          <w:sz w:val="24"/>
          <w:szCs w:val="32"/>
        </w:rPr>
        <w:t>demeure</w:t>
      </w:r>
      <w:r w:rsidR="00CA4808">
        <w:rPr>
          <w:rFonts w:ascii="Book Antiqua" w:hAnsi="Book Antiqua"/>
          <w:b/>
          <w:bCs/>
          <w:i/>
          <w:iCs/>
          <w:sz w:val="24"/>
          <w:szCs w:val="32"/>
        </w:rPr>
        <w:t>!</w:t>
      </w:r>
      <w:r w:rsidR="009414AC" w:rsidRPr="00A94968">
        <w:rPr>
          <w:rFonts w:ascii="Book Antiqua" w:hAnsi="Book Antiqua"/>
          <w:b/>
          <w:bCs/>
          <w:i/>
          <w:iCs/>
          <w:sz w:val="24"/>
          <w:szCs w:val="32"/>
        </w:rPr>
        <w:t>»</w:t>
      </w:r>
      <w:r w:rsidR="009414AC" w:rsidRPr="00A94968">
        <w:rPr>
          <w:rStyle w:val="FootnoteReference"/>
          <w:rFonts w:ascii="Book Antiqua" w:hAnsi="Book Antiqua"/>
          <w:sz w:val="24"/>
          <w:szCs w:val="20"/>
        </w:rPr>
        <w:footnoteReference w:id="72"/>
      </w:r>
    </w:p>
    <w:p w:rsidR="00177A72" w:rsidRDefault="009414AC" w:rsidP="002D076A">
      <w:pPr>
        <w:spacing w:before="120"/>
        <w:ind w:firstLine="284"/>
        <w:jc w:val="both"/>
        <w:rPr>
          <w:rFonts w:ascii="Book Antiqua" w:hAnsi="Book Antiqua"/>
          <w:sz w:val="24"/>
          <w:szCs w:val="32"/>
        </w:rPr>
        <w:sectPr w:rsidR="00177A72" w:rsidSect="00C2622C">
          <w:footnotePr>
            <w:numRestart w:val="eachPage"/>
          </w:footnotePr>
          <w:endnotePr>
            <w:numFmt w:val="lowerLetter"/>
          </w:endnotePr>
          <w:pgSz w:w="7371" w:h="10206" w:code="9"/>
          <w:pgMar w:top="964" w:right="964" w:bottom="964" w:left="964" w:header="567" w:footer="567" w:gutter="0"/>
          <w:cols w:space="720"/>
          <w:titlePg/>
        </w:sectPr>
      </w:pPr>
      <w:r w:rsidRPr="00A94968">
        <w:rPr>
          <w:rFonts w:ascii="Book Antiqua" w:hAnsi="Book Antiqua"/>
          <w:sz w:val="24"/>
          <w:szCs w:val="32"/>
        </w:rPr>
        <w:t>Le Prophète (</w:t>
      </w:r>
      <w:r w:rsidR="002F71E6" w:rsidRPr="00B7365A">
        <w:rPr>
          <w:rFonts w:ascii="Book Antiqua" w:hAnsi="Book Antiqua" w:cs="CTraditional Arabic"/>
          <w:szCs w:val="24"/>
          <w:rtl/>
        </w:rPr>
        <w:t>ج</w:t>
      </w:r>
      <w:r w:rsidRPr="00A94968">
        <w:rPr>
          <w:rFonts w:ascii="Book Antiqua" w:hAnsi="Book Antiqua"/>
          <w:sz w:val="24"/>
          <w:szCs w:val="32"/>
        </w:rPr>
        <w:t xml:space="preserve">) a mentionné la </w:t>
      </w:r>
      <w:r w:rsidR="00CA4808">
        <w:rPr>
          <w:rFonts w:ascii="Book Antiqua" w:hAnsi="Book Antiqua"/>
          <w:sz w:val="24"/>
          <w:szCs w:val="32"/>
        </w:rPr>
        <w:t>«</w:t>
      </w:r>
      <w:r w:rsidRPr="00A94968">
        <w:rPr>
          <w:rFonts w:ascii="Book Antiqua" w:hAnsi="Book Antiqua"/>
          <w:sz w:val="24"/>
          <w:szCs w:val="32"/>
        </w:rPr>
        <w:t xml:space="preserve">Maison </w:t>
      </w:r>
      <w:r w:rsidR="00202699">
        <w:rPr>
          <w:rFonts w:ascii="Book Antiqua" w:hAnsi="Book Antiqua"/>
          <w:sz w:val="24"/>
          <w:szCs w:val="32"/>
        </w:rPr>
        <w:t>pleine</w:t>
      </w:r>
      <w:r w:rsidRPr="00A94968">
        <w:rPr>
          <w:rFonts w:ascii="Book Antiqua" w:hAnsi="Book Antiqua"/>
          <w:sz w:val="24"/>
          <w:szCs w:val="32"/>
        </w:rPr>
        <w:t>»</w:t>
      </w:r>
      <w:r w:rsidRPr="00A94968">
        <w:rPr>
          <w:rFonts w:ascii="Book Antiqua" w:hAnsi="Book Antiqua"/>
          <w:i/>
          <w:iCs/>
          <w:sz w:val="24"/>
          <w:szCs w:val="32"/>
        </w:rPr>
        <w:t xml:space="preserve"> (al</w:t>
      </w:r>
      <w:r w:rsidRPr="00A94968">
        <w:rPr>
          <w:rFonts w:ascii="Book Antiqua" w:hAnsi="Book Antiqua"/>
          <w:sz w:val="24"/>
          <w:szCs w:val="32"/>
        </w:rPr>
        <w:t>-</w:t>
      </w:r>
      <w:r w:rsidRPr="00A94968">
        <w:rPr>
          <w:rFonts w:ascii="Book Antiqua" w:hAnsi="Book Antiqua"/>
          <w:i/>
          <w:iCs/>
          <w:sz w:val="24"/>
          <w:szCs w:val="32"/>
        </w:rPr>
        <w:t>B</w:t>
      </w:r>
      <w:r w:rsidR="00F038D3">
        <w:rPr>
          <w:rFonts w:ascii="Book Antiqua" w:hAnsi="Book Antiqua"/>
          <w:i/>
          <w:iCs/>
          <w:sz w:val="24"/>
          <w:szCs w:val="32"/>
        </w:rPr>
        <w:t>a</w:t>
      </w:r>
      <w:r w:rsidRPr="00A94968">
        <w:rPr>
          <w:rFonts w:ascii="Book Antiqua" w:hAnsi="Book Antiqua"/>
          <w:i/>
          <w:iCs/>
          <w:sz w:val="24"/>
          <w:szCs w:val="32"/>
        </w:rPr>
        <w:t>yt Al-Ma’mûr</w:t>
      </w:r>
      <w:r w:rsidRPr="00A94968">
        <w:rPr>
          <w:rFonts w:ascii="Book Antiqua" w:hAnsi="Book Antiqua"/>
          <w:sz w:val="24"/>
          <w:szCs w:val="32"/>
        </w:rPr>
        <w:t>) se trouvant au ciel, qui est visitée chaque jour par soixante-dix mille anges, qui ne reviennent jamais à cet endroit, jusqu’au dernier</w:t>
      </w:r>
      <w:r w:rsidRPr="00A94968">
        <w:rPr>
          <w:rStyle w:val="FootnoteReference"/>
          <w:rFonts w:ascii="Book Antiqua" w:hAnsi="Book Antiqua"/>
          <w:sz w:val="24"/>
          <w:szCs w:val="20"/>
        </w:rPr>
        <w:footnoteReference w:id="73"/>
      </w:r>
      <w:r w:rsidRPr="00A94968">
        <w:rPr>
          <w:rFonts w:ascii="Book Antiqua" w:hAnsi="Book Antiqua"/>
          <w:sz w:val="24"/>
          <w:szCs w:val="32"/>
        </w:rPr>
        <w:t xml:space="preserve"> </w:t>
      </w:r>
      <w:r w:rsidR="00F038D3" w:rsidRPr="00A94968">
        <w:rPr>
          <w:rFonts w:ascii="Book Antiqua" w:hAnsi="Book Antiqua"/>
          <w:sz w:val="24"/>
          <w:szCs w:val="32"/>
        </w:rPr>
        <w:t>— dans</w:t>
      </w:r>
      <w:r w:rsidRPr="00A94968">
        <w:rPr>
          <w:rFonts w:ascii="Book Antiqua" w:hAnsi="Book Antiqua"/>
          <w:sz w:val="24"/>
          <w:szCs w:val="32"/>
        </w:rPr>
        <w:t xml:space="preserve"> une autre version, ils y prient.</w:t>
      </w:r>
    </w:p>
    <w:p w:rsidR="00F038D3" w:rsidRPr="00CA4808" w:rsidRDefault="004A665A" w:rsidP="00CA4808">
      <w:pPr>
        <w:pStyle w:val="Heading1"/>
      </w:pPr>
      <w:bookmarkStart w:id="13" w:name="_Toc255603002"/>
      <w:bookmarkStart w:id="14" w:name="_Toc449806219"/>
      <w:r w:rsidRPr="00CA4808">
        <w:t>Chapitre 3</w:t>
      </w:r>
      <w:bookmarkEnd w:id="13"/>
      <w:r w:rsidR="00462F28">
        <w:rPr>
          <w:rFonts w:ascii="Times New Roman" w:hAnsi="Times New Roman" w:cs="Times New Roman"/>
        </w:rPr>
        <w:t>:</w:t>
      </w:r>
      <w:bookmarkStart w:id="15" w:name="_Toc255603003"/>
      <w:r w:rsidR="00177A72" w:rsidRPr="00CA4808">
        <w:br/>
      </w:r>
      <w:r w:rsidRPr="00CA4808">
        <w:t>[</w:t>
      </w:r>
      <w:smartTag w:uri="urn:schemas-microsoft-com:office:smarttags" w:element="PersonName">
        <w:smartTagPr>
          <w:attr w:name="ProductID" w:val="LA CROYANCE AUX"/>
        </w:smartTagPr>
        <w:smartTag w:uri="urn:schemas-microsoft-com:office:smarttags" w:element="PersonName">
          <w:smartTagPr>
            <w:attr w:name="ProductID" w:val="La Croyance"/>
          </w:smartTagPr>
          <w:r w:rsidRPr="00CA4808">
            <w:t>La Croyance</w:t>
          </w:r>
        </w:smartTag>
        <w:r w:rsidRPr="00CA4808">
          <w:t xml:space="preserve"> aux</w:t>
        </w:r>
      </w:smartTag>
      <w:r w:rsidRPr="00CA4808">
        <w:t xml:space="preserve"> Livres Révélés]</w:t>
      </w:r>
      <w:bookmarkEnd w:id="14"/>
      <w:bookmarkEnd w:id="15"/>
    </w:p>
    <w:p w:rsidR="00F038D3" w:rsidRPr="00F038D3" w:rsidRDefault="00F038D3" w:rsidP="00CA4808">
      <w:pPr>
        <w:keepNext/>
        <w:framePr w:dropCap="drop" w:lines="2" w:wrap="around" w:vAnchor="text" w:hAnchor="text"/>
        <w:spacing w:before="120"/>
        <w:ind w:firstLine="284"/>
        <w:jc w:val="both"/>
        <w:rPr>
          <w:rFonts w:ascii="Book Antiqua" w:hAnsi="Book Antiqua"/>
          <w:spacing w:val="-4"/>
          <w:position w:val="-4"/>
          <w:sz w:val="61"/>
          <w:szCs w:val="61"/>
        </w:rPr>
      </w:pPr>
      <w:r w:rsidRPr="00F038D3">
        <w:rPr>
          <w:rFonts w:ascii="Book Antiqua" w:hAnsi="Book Antiqua"/>
          <w:spacing w:val="-4"/>
          <w:position w:val="-4"/>
          <w:sz w:val="61"/>
          <w:szCs w:val="61"/>
        </w:rPr>
        <w:t>N</w:t>
      </w:r>
    </w:p>
    <w:p w:rsidR="004A665A" w:rsidRPr="001E7B19" w:rsidRDefault="004A665A" w:rsidP="00CA4808">
      <w:pPr>
        <w:spacing w:before="120"/>
        <w:ind w:firstLine="284"/>
        <w:jc w:val="both"/>
        <w:rPr>
          <w:rFonts w:ascii="Book Antiqua" w:hAnsi="Book Antiqua"/>
          <w:spacing w:val="-4"/>
          <w:sz w:val="24"/>
          <w:szCs w:val="24"/>
        </w:rPr>
      </w:pPr>
      <w:r w:rsidRPr="001E7B19">
        <w:rPr>
          <w:rFonts w:ascii="Book Antiqua" w:hAnsi="Book Antiqua"/>
          <w:spacing w:val="-4"/>
          <w:sz w:val="24"/>
          <w:szCs w:val="24"/>
        </w:rPr>
        <w:t xml:space="preserve">ous croyons qu’Allah le Très-Haut a fait descendre sur Ses messagers des livres comme preuves contre les </w:t>
      </w:r>
      <w:r w:rsidR="00202699">
        <w:rPr>
          <w:rFonts w:ascii="Book Antiqua" w:hAnsi="Book Antiqua"/>
          <w:spacing w:val="-4"/>
          <w:sz w:val="24"/>
          <w:szCs w:val="24"/>
        </w:rPr>
        <w:t xml:space="preserve">mondes </w:t>
      </w:r>
      <w:r w:rsidRPr="001E7B19">
        <w:rPr>
          <w:rFonts w:ascii="Book Antiqua" w:hAnsi="Book Antiqua"/>
          <w:spacing w:val="-4"/>
          <w:sz w:val="24"/>
          <w:szCs w:val="24"/>
        </w:rPr>
        <w:t>et comme clairvoyance pour les bienfaiteurs. Avec ces livres, les messagers enseignent à leurs congénères la sagesse et les purifient.</w:t>
      </w:r>
    </w:p>
    <w:p w:rsidR="004A665A" w:rsidRDefault="004A665A" w:rsidP="00CA4808">
      <w:pPr>
        <w:spacing w:before="120"/>
        <w:ind w:firstLine="284"/>
        <w:jc w:val="both"/>
        <w:rPr>
          <w:rFonts w:ascii="Book Antiqua" w:hAnsi="Book Antiqua"/>
          <w:sz w:val="24"/>
          <w:szCs w:val="24"/>
        </w:rPr>
      </w:pPr>
      <w:r w:rsidRPr="001E7B19">
        <w:rPr>
          <w:rFonts w:ascii="Book Antiqua" w:hAnsi="Book Antiqua"/>
          <w:sz w:val="24"/>
          <w:szCs w:val="24"/>
        </w:rPr>
        <w:t xml:space="preserve">Et nous croyons qu’Allah le Très-Haut a fait descendre avec chaque messager un livre, selon Sa </w:t>
      </w:r>
      <w:r w:rsidR="00202699">
        <w:rPr>
          <w:rFonts w:ascii="Book Antiqua" w:hAnsi="Book Antiqua"/>
          <w:sz w:val="24"/>
          <w:szCs w:val="24"/>
        </w:rPr>
        <w:t>parole</w:t>
      </w:r>
      <w:r w:rsidR="00462F28">
        <w:rPr>
          <w:rFonts w:ascii="Book Antiqua" w:hAnsi="Book Antiqua"/>
          <w:sz w:val="24"/>
          <w:szCs w:val="24"/>
        </w:rPr>
        <w:t>:</w:t>
      </w:r>
    </w:p>
    <w:p w:rsidR="002815AA" w:rsidRPr="002815AA" w:rsidRDefault="002815AA" w:rsidP="002815AA">
      <w:pPr>
        <w:bidi/>
        <w:spacing w:before="120"/>
        <w:ind w:firstLine="284"/>
        <w:jc w:val="both"/>
        <w:rPr>
          <w:rFonts w:ascii="Book Antiqua" w:hAnsi="Book Antiqua" w:hint="cs"/>
          <w:sz w:val="24"/>
          <w:szCs w:val="24"/>
          <w:rtl/>
          <w:lang w:val="en-US" w:bidi="fa-IR"/>
        </w:rPr>
      </w:pPr>
      <w:r w:rsidRPr="002815AA">
        <w:rPr>
          <w:rFonts w:ascii="Book Antiqua" w:hAnsi="Book Antiqua" w:cs="Traditional Arabic"/>
          <w:sz w:val="24"/>
          <w:szCs w:val="28"/>
          <w:rtl/>
          <w:lang w:val="en-US" w:bidi="fa-IR"/>
        </w:rPr>
        <w:t>﴿</w:t>
      </w:r>
      <w:r w:rsidRPr="00A633C1">
        <w:rPr>
          <w:rStyle w:val="Char"/>
          <w:rFonts w:hint="eastAsia"/>
          <w:rtl/>
        </w:rPr>
        <w:t>لَقَدْ</w:t>
      </w:r>
      <w:r w:rsidRPr="00A633C1">
        <w:rPr>
          <w:rStyle w:val="Char"/>
          <w:rtl/>
        </w:rPr>
        <w:t xml:space="preserve"> </w:t>
      </w:r>
      <w:r w:rsidRPr="00A633C1">
        <w:rPr>
          <w:rStyle w:val="Char"/>
          <w:rFonts w:hint="eastAsia"/>
          <w:rtl/>
        </w:rPr>
        <w:t>أَرْسَلْنَا</w:t>
      </w:r>
      <w:r w:rsidRPr="00A633C1">
        <w:rPr>
          <w:rStyle w:val="Char"/>
          <w:rtl/>
        </w:rPr>
        <w:t xml:space="preserve"> </w:t>
      </w:r>
      <w:r w:rsidRPr="00A633C1">
        <w:rPr>
          <w:rStyle w:val="Char"/>
          <w:rFonts w:hint="eastAsia"/>
          <w:rtl/>
        </w:rPr>
        <w:t>رُسُلَنَا</w:t>
      </w:r>
      <w:r w:rsidRPr="00A633C1">
        <w:rPr>
          <w:rStyle w:val="Char"/>
          <w:rtl/>
        </w:rPr>
        <w:t xml:space="preserve"> </w:t>
      </w:r>
      <w:r w:rsidRPr="00A633C1">
        <w:rPr>
          <w:rStyle w:val="Char"/>
          <w:rFonts w:hint="eastAsia"/>
          <w:rtl/>
        </w:rPr>
        <w:t>بِالْبَيِّنَاتِ</w:t>
      </w:r>
      <w:r w:rsidRPr="00A633C1">
        <w:rPr>
          <w:rStyle w:val="Char"/>
          <w:rtl/>
        </w:rPr>
        <w:t xml:space="preserve"> </w:t>
      </w:r>
      <w:r w:rsidRPr="00A633C1">
        <w:rPr>
          <w:rStyle w:val="Char"/>
          <w:rFonts w:hint="eastAsia"/>
          <w:rtl/>
        </w:rPr>
        <w:t>وَأَنْزَلْنَا</w:t>
      </w:r>
      <w:r w:rsidRPr="00A633C1">
        <w:rPr>
          <w:rStyle w:val="Char"/>
          <w:rtl/>
        </w:rPr>
        <w:t xml:space="preserve"> </w:t>
      </w:r>
      <w:r w:rsidRPr="00A633C1">
        <w:rPr>
          <w:rStyle w:val="Char"/>
          <w:rFonts w:hint="eastAsia"/>
          <w:rtl/>
        </w:rPr>
        <w:t>مَعَهُمُ</w:t>
      </w:r>
      <w:r w:rsidRPr="00A633C1">
        <w:rPr>
          <w:rStyle w:val="Char"/>
          <w:rtl/>
        </w:rPr>
        <w:t xml:space="preserve"> </w:t>
      </w:r>
      <w:r w:rsidRPr="00A633C1">
        <w:rPr>
          <w:rStyle w:val="Char"/>
          <w:rFonts w:hint="eastAsia"/>
          <w:rtl/>
        </w:rPr>
        <w:t>الْكِتَابَ</w:t>
      </w:r>
      <w:r w:rsidRPr="00A633C1">
        <w:rPr>
          <w:rStyle w:val="Char"/>
          <w:rtl/>
        </w:rPr>
        <w:t xml:space="preserve"> </w:t>
      </w:r>
      <w:r w:rsidRPr="00A633C1">
        <w:rPr>
          <w:rStyle w:val="Char"/>
          <w:rFonts w:hint="eastAsia"/>
          <w:rtl/>
        </w:rPr>
        <w:t>وَالْمِيزَانَ</w:t>
      </w:r>
      <w:r w:rsidRPr="00A633C1">
        <w:rPr>
          <w:rStyle w:val="Char"/>
          <w:rtl/>
        </w:rPr>
        <w:t xml:space="preserve"> </w:t>
      </w:r>
      <w:r w:rsidRPr="00A633C1">
        <w:rPr>
          <w:rStyle w:val="Char"/>
          <w:rFonts w:hint="eastAsia"/>
          <w:rtl/>
        </w:rPr>
        <w:t>لِيَقُومَ</w:t>
      </w:r>
      <w:r w:rsidRPr="00A633C1">
        <w:rPr>
          <w:rStyle w:val="Char"/>
          <w:rtl/>
        </w:rPr>
        <w:t xml:space="preserve"> </w:t>
      </w:r>
      <w:r w:rsidRPr="00A633C1">
        <w:rPr>
          <w:rStyle w:val="Char"/>
          <w:rFonts w:hint="eastAsia"/>
          <w:rtl/>
        </w:rPr>
        <w:t>النَّاسُ</w:t>
      </w:r>
      <w:r w:rsidRPr="00A633C1">
        <w:rPr>
          <w:rStyle w:val="Char"/>
          <w:rtl/>
        </w:rPr>
        <w:t xml:space="preserve"> </w:t>
      </w:r>
      <w:r w:rsidRPr="00A633C1">
        <w:rPr>
          <w:rStyle w:val="Char"/>
          <w:rFonts w:hint="eastAsia"/>
          <w:rtl/>
        </w:rPr>
        <w:t>بِالْقِسْطِ</w:t>
      </w:r>
      <w:r w:rsidRPr="002815AA">
        <w:rPr>
          <w:rFonts w:ascii="Book Antiqua" w:hAnsi="Book Antiqua" w:cs="Traditional Arabic"/>
          <w:sz w:val="24"/>
          <w:szCs w:val="28"/>
          <w:rtl/>
          <w:lang w:val="en-US" w:bidi="fa-IR"/>
        </w:rPr>
        <w:t>﴾</w:t>
      </w:r>
      <w:r>
        <w:rPr>
          <w:rFonts w:ascii="Book Antiqua" w:hAnsi="Book Antiqua" w:cs="Arial"/>
          <w:sz w:val="24"/>
          <w:szCs w:val="24"/>
          <w:rtl/>
          <w:lang w:val="en-US" w:bidi="fa-IR"/>
        </w:rPr>
        <w:t xml:space="preserve"> </w:t>
      </w:r>
      <w:r w:rsidRPr="002815AA">
        <w:rPr>
          <w:rStyle w:val="Char1"/>
          <w:rtl/>
        </w:rPr>
        <w:t>[</w:t>
      </w:r>
      <w:r w:rsidRPr="002815AA">
        <w:rPr>
          <w:rStyle w:val="Char1"/>
          <w:rFonts w:hint="eastAsia"/>
          <w:rtl/>
        </w:rPr>
        <w:t>الحديد</w:t>
      </w:r>
      <w:r w:rsidRPr="002815AA">
        <w:rPr>
          <w:rStyle w:val="Char1"/>
          <w:rtl/>
        </w:rPr>
        <w:t>: 25]</w:t>
      </w:r>
      <w:r>
        <w:rPr>
          <w:rStyle w:val="Char1"/>
          <w:rFonts w:hint="cs"/>
          <w:rtl/>
          <w:lang w:val="en-US"/>
        </w:rPr>
        <w:t>.</w:t>
      </w:r>
    </w:p>
    <w:p w:rsidR="004A665A" w:rsidRPr="001E7B19" w:rsidRDefault="002815AA" w:rsidP="002D076A">
      <w:pPr>
        <w:spacing w:before="120"/>
        <w:ind w:firstLine="284"/>
        <w:jc w:val="both"/>
        <w:rPr>
          <w:rFonts w:ascii="Book Antiqua" w:hAnsi="Book Antiqua"/>
          <w:b/>
          <w:bCs/>
          <w:i/>
          <w:iCs/>
          <w:sz w:val="24"/>
          <w:szCs w:val="24"/>
        </w:rPr>
      </w:pPr>
      <w:r>
        <w:rPr>
          <w:rFonts w:ascii="Book Antiqua" w:hAnsi="Book Antiqua"/>
          <w:b/>
          <w:bCs/>
          <w:i/>
          <w:iCs/>
          <w:sz w:val="24"/>
          <w:szCs w:val="24"/>
        </w:rPr>
        <w:t xml:space="preserve"> </w:t>
      </w:r>
      <w:r w:rsidR="00CA4808">
        <w:rPr>
          <w:rFonts w:ascii="Book Antiqua" w:hAnsi="Book Antiqua"/>
          <w:b/>
          <w:bCs/>
          <w:i/>
          <w:iCs/>
          <w:sz w:val="24"/>
          <w:szCs w:val="24"/>
        </w:rPr>
        <w:t>«</w:t>
      </w:r>
      <w:r w:rsidR="004A665A" w:rsidRPr="001E7B19">
        <w:rPr>
          <w:rFonts w:ascii="Book Antiqua" w:hAnsi="Book Antiqua"/>
          <w:b/>
          <w:bCs/>
          <w:i/>
          <w:iCs/>
          <w:sz w:val="24"/>
          <w:szCs w:val="24"/>
        </w:rPr>
        <w:t>Nous avons en effet envoyé Nos messagers avec des preuves accablantes et avons fait descendre avec eux le Livre et la balance pour que les gens établissent la justice</w:t>
      </w:r>
      <w:r w:rsidR="00202699">
        <w:rPr>
          <w:rFonts w:ascii="Book Antiqua" w:hAnsi="Book Antiqua"/>
          <w:b/>
          <w:bCs/>
          <w:i/>
          <w:iCs/>
          <w:sz w:val="24"/>
          <w:szCs w:val="24"/>
        </w:rPr>
        <w:t>...</w:t>
      </w:r>
      <w:r w:rsidR="004A665A" w:rsidRPr="001E7B19">
        <w:rPr>
          <w:rFonts w:ascii="Book Antiqua" w:hAnsi="Book Antiqua"/>
          <w:b/>
          <w:bCs/>
          <w:i/>
          <w:iCs/>
          <w:sz w:val="24"/>
          <w:szCs w:val="24"/>
        </w:rPr>
        <w:t>»</w:t>
      </w:r>
      <w:r w:rsidR="004A665A" w:rsidRPr="001E7B19">
        <w:rPr>
          <w:rStyle w:val="FootnoteReference"/>
          <w:rFonts w:ascii="Book Antiqua" w:hAnsi="Book Antiqua"/>
          <w:sz w:val="24"/>
          <w:szCs w:val="24"/>
        </w:rPr>
        <w:footnoteReference w:id="74"/>
      </w:r>
    </w:p>
    <w:p w:rsidR="004A665A" w:rsidRPr="001E7B19" w:rsidRDefault="004A665A" w:rsidP="00CA4808">
      <w:pPr>
        <w:spacing w:before="120"/>
        <w:ind w:firstLine="284"/>
        <w:jc w:val="both"/>
        <w:rPr>
          <w:rFonts w:ascii="Book Antiqua" w:hAnsi="Book Antiqua"/>
          <w:sz w:val="24"/>
          <w:szCs w:val="24"/>
        </w:rPr>
      </w:pPr>
      <w:r w:rsidRPr="001E7B19">
        <w:rPr>
          <w:rFonts w:ascii="Book Antiqua" w:hAnsi="Book Antiqua"/>
          <w:sz w:val="24"/>
          <w:szCs w:val="24"/>
        </w:rPr>
        <w:t xml:space="preserve">Parmi ces livres, nous </w:t>
      </w:r>
      <w:r w:rsidR="00202699">
        <w:rPr>
          <w:rFonts w:ascii="Book Antiqua" w:hAnsi="Book Antiqua"/>
          <w:sz w:val="24"/>
          <w:szCs w:val="24"/>
        </w:rPr>
        <w:t>connaissons</w:t>
      </w:r>
      <w:r w:rsidR="00462F28">
        <w:rPr>
          <w:rFonts w:ascii="Book Antiqua" w:hAnsi="Book Antiqua"/>
          <w:sz w:val="24"/>
          <w:szCs w:val="24"/>
        </w:rPr>
        <w:t>:</w:t>
      </w:r>
    </w:p>
    <w:p w:rsidR="004A665A" w:rsidRDefault="004A665A" w:rsidP="00CA4808">
      <w:pPr>
        <w:widowControl w:val="0"/>
        <w:numPr>
          <w:ilvl w:val="0"/>
          <w:numId w:val="2"/>
        </w:numPr>
        <w:spacing w:before="120"/>
        <w:ind w:firstLine="284"/>
        <w:jc w:val="both"/>
        <w:rPr>
          <w:rFonts w:ascii="Book Antiqua" w:hAnsi="Book Antiqua"/>
          <w:b/>
          <w:bCs/>
          <w:i/>
          <w:iCs/>
          <w:sz w:val="24"/>
          <w:szCs w:val="24"/>
        </w:rPr>
      </w:pPr>
      <w:smartTag w:uri="urn:schemas-microsoft-com:office:smarttags" w:element="PersonName">
        <w:smartTagPr>
          <w:attr w:name="ProductID" w:val="la Thora"/>
        </w:smartTagPr>
        <w:r w:rsidRPr="001E7B19">
          <w:rPr>
            <w:rFonts w:ascii="Book Antiqua" w:hAnsi="Book Antiqua"/>
            <w:sz w:val="24"/>
            <w:szCs w:val="24"/>
          </w:rPr>
          <w:t xml:space="preserve">la </w:t>
        </w:r>
        <w:r w:rsidRPr="001E7B19">
          <w:rPr>
            <w:rFonts w:ascii="Book Antiqua" w:hAnsi="Book Antiqua"/>
            <w:i/>
            <w:iCs/>
            <w:sz w:val="24"/>
            <w:szCs w:val="24"/>
          </w:rPr>
          <w:t>Thora</w:t>
        </w:r>
      </w:smartTag>
      <w:r w:rsidRPr="001E7B19">
        <w:rPr>
          <w:rFonts w:ascii="Book Antiqua" w:hAnsi="Book Antiqua"/>
          <w:sz w:val="24"/>
          <w:szCs w:val="24"/>
        </w:rPr>
        <w:t xml:space="preserve"> qu’Allah le Très-Haut a fait descendre sur Moïse (</w:t>
      </w:r>
      <w:r w:rsidRPr="001E7B19">
        <w:rPr>
          <w:rFonts w:ascii="Book Antiqua" w:hAnsi="Book Antiqua"/>
          <w:i/>
          <w:iCs/>
          <w:sz w:val="24"/>
          <w:szCs w:val="24"/>
        </w:rPr>
        <w:t>Mûssâ</w:t>
      </w:r>
      <w:r w:rsidRPr="001E7B19">
        <w:rPr>
          <w:rFonts w:ascii="Book Antiqua" w:hAnsi="Book Antiqua"/>
          <w:sz w:val="24"/>
          <w:szCs w:val="24"/>
        </w:rPr>
        <w:t>) — qu’Allah prie sur lui et le salue — et qui est le plus important des livres des Fils d’Israël [la communauté juive, Israël étant le prophète Jacob].</w:t>
      </w:r>
    </w:p>
    <w:p w:rsidR="002815AA" w:rsidRPr="002815AA" w:rsidRDefault="002815AA" w:rsidP="002815AA">
      <w:pPr>
        <w:widowControl w:val="0"/>
        <w:bidi/>
        <w:ind w:firstLine="284"/>
        <w:jc w:val="both"/>
        <w:rPr>
          <w:rFonts w:ascii="Book Antiqua" w:hAnsi="Book Antiqua" w:hint="cs"/>
          <w:b/>
          <w:bCs/>
          <w:i/>
          <w:iCs/>
          <w:sz w:val="24"/>
          <w:szCs w:val="24"/>
          <w:rtl/>
          <w:lang w:val="en-US" w:bidi="fa-IR"/>
        </w:rPr>
      </w:pPr>
      <w:r w:rsidRPr="002815AA">
        <w:rPr>
          <w:rFonts w:ascii="Book Antiqua" w:hAnsi="Book Antiqua" w:cs="Traditional Arabic"/>
          <w:b/>
          <w:i/>
          <w:sz w:val="24"/>
          <w:szCs w:val="28"/>
          <w:rtl/>
          <w:lang w:bidi="fa-IR"/>
        </w:rPr>
        <w:t>﴿</w:t>
      </w:r>
      <w:r w:rsidRPr="00A633C1">
        <w:rPr>
          <w:rStyle w:val="Char"/>
          <w:rFonts w:hint="eastAsia"/>
          <w:rtl/>
        </w:rPr>
        <w:t>إِنَّا</w:t>
      </w:r>
      <w:r w:rsidRPr="00A633C1">
        <w:rPr>
          <w:rStyle w:val="Char"/>
          <w:rtl/>
        </w:rPr>
        <w:t xml:space="preserve"> </w:t>
      </w:r>
      <w:r w:rsidRPr="00A633C1">
        <w:rPr>
          <w:rStyle w:val="Char"/>
          <w:rFonts w:hint="eastAsia"/>
          <w:rtl/>
        </w:rPr>
        <w:t>أَنْزَلْنَا</w:t>
      </w:r>
      <w:r w:rsidRPr="00A633C1">
        <w:rPr>
          <w:rStyle w:val="Char"/>
          <w:rtl/>
        </w:rPr>
        <w:t xml:space="preserve"> </w:t>
      </w:r>
      <w:r w:rsidRPr="00A633C1">
        <w:rPr>
          <w:rStyle w:val="Char"/>
          <w:rFonts w:hint="eastAsia"/>
          <w:rtl/>
        </w:rPr>
        <w:t>التَّوْرَاةَ</w:t>
      </w:r>
      <w:r w:rsidRPr="00A633C1">
        <w:rPr>
          <w:rStyle w:val="Char"/>
          <w:rtl/>
        </w:rPr>
        <w:t xml:space="preserve"> </w:t>
      </w:r>
      <w:r w:rsidRPr="00A633C1">
        <w:rPr>
          <w:rStyle w:val="Char"/>
          <w:rFonts w:hint="eastAsia"/>
          <w:rtl/>
        </w:rPr>
        <w:t>فِيهَا</w:t>
      </w:r>
      <w:r w:rsidRPr="00A633C1">
        <w:rPr>
          <w:rStyle w:val="Char"/>
          <w:rtl/>
        </w:rPr>
        <w:t xml:space="preserve"> </w:t>
      </w:r>
      <w:r w:rsidRPr="00A633C1">
        <w:rPr>
          <w:rStyle w:val="Char"/>
          <w:rFonts w:hint="eastAsia"/>
          <w:rtl/>
        </w:rPr>
        <w:t>هُدًى</w:t>
      </w:r>
      <w:r w:rsidRPr="00A633C1">
        <w:rPr>
          <w:rStyle w:val="Char"/>
          <w:rtl/>
        </w:rPr>
        <w:t xml:space="preserve"> </w:t>
      </w:r>
      <w:r w:rsidRPr="00A633C1">
        <w:rPr>
          <w:rStyle w:val="Char"/>
          <w:rFonts w:hint="eastAsia"/>
          <w:rtl/>
        </w:rPr>
        <w:t>وَنُورٌ</w:t>
      </w:r>
      <w:r w:rsidR="00A633C1">
        <w:rPr>
          <w:rStyle w:val="Char"/>
          <w:rtl/>
        </w:rPr>
        <w:t xml:space="preserve"> </w:t>
      </w:r>
      <w:r w:rsidRPr="00A633C1">
        <w:rPr>
          <w:rStyle w:val="Char"/>
          <w:rFonts w:hint="eastAsia"/>
          <w:rtl/>
        </w:rPr>
        <w:t>يَحْكُمُ</w:t>
      </w:r>
      <w:r w:rsidRPr="00A633C1">
        <w:rPr>
          <w:rStyle w:val="Char"/>
          <w:rtl/>
        </w:rPr>
        <w:t xml:space="preserve"> </w:t>
      </w:r>
      <w:r w:rsidRPr="00A633C1">
        <w:rPr>
          <w:rStyle w:val="Char"/>
          <w:rFonts w:hint="eastAsia"/>
          <w:rtl/>
        </w:rPr>
        <w:t>بِهَا</w:t>
      </w:r>
      <w:r w:rsidRPr="00A633C1">
        <w:rPr>
          <w:rStyle w:val="Char"/>
          <w:rtl/>
        </w:rPr>
        <w:t xml:space="preserve"> </w:t>
      </w:r>
      <w:r w:rsidRPr="00A633C1">
        <w:rPr>
          <w:rStyle w:val="Char"/>
          <w:rFonts w:hint="eastAsia"/>
          <w:rtl/>
        </w:rPr>
        <w:t>النَّبِيُّونَ</w:t>
      </w:r>
      <w:r w:rsidRPr="00A633C1">
        <w:rPr>
          <w:rStyle w:val="Char"/>
          <w:rtl/>
        </w:rPr>
        <w:t xml:space="preserve"> </w:t>
      </w:r>
      <w:r w:rsidRPr="00A633C1">
        <w:rPr>
          <w:rStyle w:val="Char"/>
          <w:rFonts w:hint="eastAsia"/>
          <w:rtl/>
        </w:rPr>
        <w:t>الَّذِينَ</w:t>
      </w:r>
      <w:r w:rsidRPr="00A633C1">
        <w:rPr>
          <w:rStyle w:val="Char"/>
          <w:rtl/>
        </w:rPr>
        <w:t xml:space="preserve"> </w:t>
      </w:r>
      <w:r w:rsidRPr="00A633C1">
        <w:rPr>
          <w:rStyle w:val="Char"/>
          <w:rFonts w:hint="eastAsia"/>
          <w:rtl/>
        </w:rPr>
        <w:t>أَسْلَمُوا</w:t>
      </w:r>
      <w:r w:rsidRPr="00A633C1">
        <w:rPr>
          <w:rStyle w:val="Char"/>
          <w:rtl/>
        </w:rPr>
        <w:t xml:space="preserve"> </w:t>
      </w:r>
      <w:r w:rsidRPr="00A633C1">
        <w:rPr>
          <w:rStyle w:val="Char"/>
          <w:rFonts w:hint="eastAsia"/>
          <w:rtl/>
        </w:rPr>
        <w:t>لِلَّذِينَ</w:t>
      </w:r>
      <w:r w:rsidRPr="00A633C1">
        <w:rPr>
          <w:rStyle w:val="Char"/>
          <w:rtl/>
        </w:rPr>
        <w:t xml:space="preserve"> </w:t>
      </w:r>
      <w:r w:rsidRPr="00A633C1">
        <w:rPr>
          <w:rStyle w:val="Char"/>
          <w:rFonts w:hint="eastAsia"/>
          <w:rtl/>
        </w:rPr>
        <w:t>هَادُوا</w:t>
      </w:r>
      <w:r w:rsidRPr="00A633C1">
        <w:rPr>
          <w:rStyle w:val="Char"/>
          <w:rtl/>
        </w:rPr>
        <w:t xml:space="preserve"> </w:t>
      </w:r>
      <w:r w:rsidRPr="00A633C1">
        <w:rPr>
          <w:rStyle w:val="Char"/>
          <w:rFonts w:hint="eastAsia"/>
          <w:rtl/>
        </w:rPr>
        <w:t>وَالرَّبَّانِيُّونَ</w:t>
      </w:r>
      <w:r w:rsidRPr="00A633C1">
        <w:rPr>
          <w:rStyle w:val="Char"/>
          <w:rtl/>
        </w:rPr>
        <w:t xml:space="preserve"> </w:t>
      </w:r>
      <w:r w:rsidRPr="00A633C1">
        <w:rPr>
          <w:rStyle w:val="Char"/>
          <w:rFonts w:hint="eastAsia"/>
          <w:rtl/>
        </w:rPr>
        <w:t>وَالْأَحْبَارُ</w:t>
      </w:r>
      <w:r w:rsidRPr="00A633C1">
        <w:rPr>
          <w:rStyle w:val="Char"/>
          <w:rtl/>
        </w:rPr>
        <w:t xml:space="preserve"> </w:t>
      </w:r>
      <w:r w:rsidRPr="00A633C1">
        <w:rPr>
          <w:rStyle w:val="Char"/>
          <w:rFonts w:hint="eastAsia"/>
          <w:rtl/>
        </w:rPr>
        <w:t>بِمَا</w:t>
      </w:r>
      <w:r w:rsidRPr="00A633C1">
        <w:rPr>
          <w:rStyle w:val="Char"/>
          <w:rtl/>
        </w:rPr>
        <w:t xml:space="preserve"> </w:t>
      </w:r>
      <w:r w:rsidRPr="00A633C1">
        <w:rPr>
          <w:rStyle w:val="Char"/>
          <w:rFonts w:hint="eastAsia"/>
          <w:rtl/>
        </w:rPr>
        <w:t>اسْتُحْفِظُوا</w:t>
      </w:r>
      <w:r w:rsidRPr="00A633C1">
        <w:rPr>
          <w:rStyle w:val="Char"/>
          <w:rtl/>
        </w:rPr>
        <w:t xml:space="preserve"> </w:t>
      </w:r>
      <w:r w:rsidRPr="00A633C1">
        <w:rPr>
          <w:rStyle w:val="Char"/>
          <w:rFonts w:hint="eastAsia"/>
          <w:rtl/>
        </w:rPr>
        <w:t>مِنْ</w:t>
      </w:r>
      <w:r w:rsidRPr="00A633C1">
        <w:rPr>
          <w:rStyle w:val="Char"/>
          <w:rtl/>
        </w:rPr>
        <w:t xml:space="preserve"> </w:t>
      </w:r>
      <w:r w:rsidRPr="00A633C1">
        <w:rPr>
          <w:rStyle w:val="Char"/>
          <w:rFonts w:hint="eastAsia"/>
          <w:rtl/>
        </w:rPr>
        <w:t>كِتَابِ</w:t>
      </w:r>
      <w:r w:rsidRPr="00A633C1">
        <w:rPr>
          <w:rStyle w:val="Char"/>
          <w:rtl/>
        </w:rPr>
        <w:t xml:space="preserve"> </w:t>
      </w:r>
      <w:r w:rsidRPr="00A633C1">
        <w:rPr>
          <w:rStyle w:val="Char"/>
          <w:rFonts w:hint="eastAsia"/>
          <w:rtl/>
        </w:rPr>
        <w:t>اللَّهِ</w:t>
      </w:r>
      <w:r w:rsidRPr="00A633C1">
        <w:rPr>
          <w:rStyle w:val="Char"/>
          <w:rtl/>
        </w:rPr>
        <w:t xml:space="preserve"> </w:t>
      </w:r>
      <w:r w:rsidRPr="00A633C1">
        <w:rPr>
          <w:rStyle w:val="Char"/>
          <w:rFonts w:hint="eastAsia"/>
          <w:rtl/>
        </w:rPr>
        <w:t>وَكَانُوا</w:t>
      </w:r>
      <w:r w:rsidRPr="00A633C1">
        <w:rPr>
          <w:rStyle w:val="Char"/>
          <w:rtl/>
        </w:rPr>
        <w:t xml:space="preserve"> </w:t>
      </w:r>
      <w:r w:rsidRPr="00A633C1">
        <w:rPr>
          <w:rStyle w:val="Char"/>
          <w:rFonts w:hint="eastAsia"/>
          <w:rtl/>
        </w:rPr>
        <w:t>عَلَيْهِ</w:t>
      </w:r>
      <w:r w:rsidRPr="00A633C1">
        <w:rPr>
          <w:rStyle w:val="Char"/>
          <w:rtl/>
        </w:rPr>
        <w:t xml:space="preserve"> </w:t>
      </w:r>
      <w:r w:rsidRPr="00A633C1">
        <w:rPr>
          <w:rStyle w:val="Char"/>
          <w:rFonts w:hint="eastAsia"/>
          <w:rtl/>
        </w:rPr>
        <w:t>شُهَدَاءَ</w:t>
      </w:r>
      <w:r w:rsidRPr="002815AA">
        <w:rPr>
          <w:rFonts w:cs="Traditional Arabic" w:hint="cs"/>
          <w:b/>
          <w:i/>
          <w:sz w:val="24"/>
          <w:szCs w:val="28"/>
          <w:rtl/>
          <w:lang w:bidi="fa-IR"/>
        </w:rPr>
        <w:t>﴾</w:t>
      </w:r>
      <w:r>
        <w:rPr>
          <w:rFonts w:cs="Arial"/>
          <w:b/>
          <w:i/>
          <w:sz w:val="24"/>
          <w:szCs w:val="24"/>
          <w:rtl/>
          <w:lang w:bidi="fa-IR"/>
        </w:rPr>
        <w:t xml:space="preserve"> </w:t>
      </w:r>
      <w:r w:rsidRPr="002815AA">
        <w:rPr>
          <w:rStyle w:val="Char1"/>
          <w:rtl/>
        </w:rPr>
        <w:t>[المائدة: 44]</w:t>
      </w:r>
      <w:r>
        <w:rPr>
          <w:rStyle w:val="Char1"/>
          <w:rFonts w:hint="cs"/>
          <w:rtl/>
          <w:lang w:val="en-US"/>
        </w:rPr>
        <w:t>.</w:t>
      </w:r>
    </w:p>
    <w:p w:rsidR="004A665A" w:rsidRPr="001E7B19" w:rsidRDefault="002815AA" w:rsidP="002D076A">
      <w:pPr>
        <w:widowControl w:val="0"/>
        <w:numPr>
          <w:ilvl w:val="12"/>
          <w:numId w:val="0"/>
        </w:numPr>
        <w:spacing w:before="120"/>
        <w:ind w:firstLine="284"/>
        <w:jc w:val="both"/>
        <w:rPr>
          <w:rFonts w:ascii="Book Antiqua" w:hAnsi="Book Antiqua"/>
          <w:b/>
          <w:bCs/>
          <w:i/>
          <w:iCs/>
          <w:spacing w:val="-4"/>
          <w:sz w:val="24"/>
          <w:szCs w:val="24"/>
        </w:rPr>
      </w:pPr>
      <w:r>
        <w:rPr>
          <w:rFonts w:ascii="Book Antiqua" w:hAnsi="Book Antiqua"/>
          <w:b/>
          <w:bCs/>
          <w:i/>
          <w:iCs/>
          <w:spacing w:val="-4"/>
          <w:sz w:val="24"/>
          <w:szCs w:val="24"/>
        </w:rPr>
        <w:t xml:space="preserve"> </w:t>
      </w:r>
      <w:r w:rsidR="00CA4808">
        <w:rPr>
          <w:rFonts w:ascii="Book Antiqua" w:hAnsi="Book Antiqua"/>
          <w:b/>
          <w:bCs/>
          <w:i/>
          <w:iCs/>
          <w:spacing w:val="-4"/>
          <w:sz w:val="24"/>
          <w:szCs w:val="24"/>
        </w:rPr>
        <w:t>«</w:t>
      </w:r>
      <w:r w:rsidR="004A665A" w:rsidRPr="001E7B19">
        <w:rPr>
          <w:rFonts w:ascii="Book Antiqua" w:hAnsi="Book Antiqua"/>
          <w:b/>
          <w:bCs/>
          <w:i/>
          <w:iCs/>
          <w:spacing w:val="-4"/>
          <w:sz w:val="24"/>
          <w:szCs w:val="24"/>
        </w:rPr>
        <w:t xml:space="preserve">Nous avons fait descendre </w:t>
      </w:r>
      <w:smartTag w:uri="urn:schemas-microsoft-com:office:smarttags" w:element="PersonName">
        <w:smartTagPr>
          <w:attr w:name="ProductID" w:val="la Thora"/>
        </w:smartTagPr>
        <w:r w:rsidR="004A665A" w:rsidRPr="001E7B19">
          <w:rPr>
            <w:rFonts w:ascii="Book Antiqua" w:hAnsi="Book Antiqua"/>
            <w:b/>
            <w:bCs/>
            <w:i/>
            <w:iCs/>
            <w:spacing w:val="-4"/>
            <w:sz w:val="24"/>
            <w:szCs w:val="24"/>
          </w:rPr>
          <w:t xml:space="preserve">la </w:t>
        </w:r>
        <w:r w:rsidR="00202699">
          <w:rPr>
            <w:rFonts w:ascii="Book Antiqua" w:hAnsi="Book Antiqua"/>
            <w:b/>
            <w:bCs/>
            <w:i/>
            <w:iCs/>
            <w:spacing w:val="-4"/>
            <w:sz w:val="24"/>
            <w:szCs w:val="24"/>
          </w:rPr>
          <w:t>Thora</w:t>
        </w:r>
      </w:smartTag>
      <w:r w:rsidR="00202699">
        <w:rPr>
          <w:rFonts w:ascii="Book Antiqua" w:hAnsi="Book Antiqua"/>
          <w:b/>
          <w:bCs/>
          <w:i/>
          <w:iCs/>
          <w:spacing w:val="-4"/>
          <w:sz w:val="24"/>
          <w:szCs w:val="24"/>
        </w:rPr>
        <w:t> </w:t>
      </w:r>
      <w:r w:rsidR="004A665A" w:rsidRPr="001E7B19">
        <w:rPr>
          <w:rFonts w:ascii="Book Antiqua" w:hAnsi="Book Antiqua"/>
          <w:b/>
          <w:bCs/>
          <w:i/>
          <w:iCs/>
          <w:spacing w:val="-4"/>
          <w:sz w:val="24"/>
          <w:szCs w:val="24"/>
        </w:rPr>
        <w:t>; elle contient un guide et une lumière, avec laquelle les prophètes qui se sont soumis [à Allah] jugent les affaires des juifs, ainsi que les docteurs et les rabbins, car on leur a confié la garde du Livre d’Allah et ils en sont les témoins</w:t>
      </w:r>
      <w:r w:rsidR="00202699">
        <w:rPr>
          <w:rFonts w:ascii="Book Antiqua" w:hAnsi="Book Antiqua"/>
          <w:b/>
          <w:bCs/>
          <w:i/>
          <w:iCs/>
          <w:spacing w:val="-4"/>
          <w:sz w:val="24"/>
          <w:szCs w:val="24"/>
        </w:rPr>
        <w:t>...</w:t>
      </w:r>
      <w:r w:rsidR="004A665A" w:rsidRPr="001E7B19">
        <w:rPr>
          <w:rFonts w:ascii="Book Antiqua" w:hAnsi="Book Antiqua"/>
          <w:b/>
          <w:bCs/>
          <w:i/>
          <w:iCs/>
          <w:spacing w:val="-4"/>
          <w:sz w:val="24"/>
          <w:szCs w:val="24"/>
        </w:rPr>
        <w:t>»</w:t>
      </w:r>
      <w:r w:rsidR="004A665A" w:rsidRPr="001E7B19">
        <w:rPr>
          <w:rStyle w:val="FootnoteReference"/>
          <w:rFonts w:ascii="Book Antiqua" w:hAnsi="Book Antiqua"/>
          <w:spacing w:val="-4"/>
          <w:sz w:val="24"/>
          <w:szCs w:val="24"/>
        </w:rPr>
        <w:footnoteReference w:id="75"/>
      </w:r>
    </w:p>
    <w:p w:rsidR="004A665A" w:rsidRDefault="004A665A" w:rsidP="00CA4808">
      <w:pPr>
        <w:widowControl w:val="0"/>
        <w:numPr>
          <w:ilvl w:val="0"/>
          <w:numId w:val="3"/>
        </w:numPr>
        <w:spacing w:before="120"/>
        <w:ind w:firstLine="284"/>
        <w:jc w:val="both"/>
        <w:rPr>
          <w:rFonts w:ascii="Book Antiqua" w:hAnsi="Book Antiqua"/>
          <w:sz w:val="24"/>
          <w:szCs w:val="24"/>
        </w:rPr>
      </w:pPr>
      <w:r w:rsidRPr="001E7B19">
        <w:rPr>
          <w:rFonts w:ascii="Book Antiqua" w:hAnsi="Book Antiqua"/>
          <w:sz w:val="24"/>
          <w:szCs w:val="24"/>
        </w:rPr>
        <w:t>l’</w:t>
      </w:r>
      <w:r w:rsidR="0054311B" w:rsidRPr="001E7B19">
        <w:rPr>
          <w:rFonts w:ascii="Book Antiqua" w:hAnsi="Book Antiqua"/>
          <w:sz w:val="24"/>
          <w:szCs w:val="24"/>
        </w:rPr>
        <w:t>Évangile</w:t>
      </w:r>
      <w:r w:rsidRPr="001E7B19">
        <w:rPr>
          <w:rFonts w:ascii="Book Antiqua" w:hAnsi="Book Antiqua"/>
          <w:i/>
          <w:iCs/>
          <w:sz w:val="24"/>
          <w:szCs w:val="24"/>
        </w:rPr>
        <w:t xml:space="preserve"> (al-Injîl) </w:t>
      </w:r>
      <w:r w:rsidRPr="001E7B19">
        <w:rPr>
          <w:rFonts w:ascii="Book Antiqua" w:hAnsi="Book Antiqua"/>
          <w:sz w:val="24"/>
          <w:szCs w:val="24"/>
        </w:rPr>
        <w:t>qu’Allah le Très-Haut a révélé à Jésus (</w:t>
      </w:r>
      <w:r w:rsidR="009D64FA" w:rsidRPr="001E7B19">
        <w:rPr>
          <w:rFonts w:ascii="Book Antiqua" w:hAnsi="Book Antiqua"/>
          <w:i/>
          <w:iCs/>
          <w:sz w:val="24"/>
          <w:szCs w:val="24"/>
        </w:rPr>
        <w:t>‘Issa</w:t>
      </w:r>
      <w:r w:rsidRPr="001E7B19">
        <w:rPr>
          <w:rFonts w:ascii="Book Antiqua" w:hAnsi="Book Antiqua"/>
          <w:sz w:val="24"/>
          <w:szCs w:val="24"/>
        </w:rPr>
        <w:t>) — (</w:t>
      </w:r>
      <w:r w:rsidR="00B7365A" w:rsidRPr="00B7365A">
        <w:rPr>
          <w:rFonts w:ascii="CTraditional Arabic" w:hAnsi="CTraditional Arabic" w:cs="CTraditional Arabic"/>
          <w:sz w:val="24"/>
          <w:szCs w:val="24"/>
        </w:rPr>
        <w:t>÷</w:t>
      </w:r>
      <w:r w:rsidRPr="001E7B19">
        <w:rPr>
          <w:rFonts w:ascii="Book Antiqua" w:hAnsi="Book Antiqua"/>
          <w:sz w:val="24"/>
          <w:szCs w:val="24"/>
        </w:rPr>
        <w:t xml:space="preserve">). Il confirme </w:t>
      </w:r>
      <w:smartTag w:uri="urn:schemas-microsoft-com:office:smarttags" w:element="PersonName">
        <w:smartTagPr>
          <w:attr w:name="ProductID" w:val="la Thora"/>
        </w:smartTagPr>
        <w:r w:rsidRPr="001E7B19">
          <w:rPr>
            <w:rFonts w:ascii="Book Antiqua" w:hAnsi="Book Antiqua"/>
            <w:sz w:val="24"/>
            <w:szCs w:val="24"/>
          </w:rPr>
          <w:t xml:space="preserve">la </w:t>
        </w:r>
        <w:r w:rsidRPr="001E7B19">
          <w:rPr>
            <w:rFonts w:ascii="Book Antiqua" w:hAnsi="Book Antiqua"/>
            <w:i/>
            <w:iCs/>
            <w:sz w:val="24"/>
            <w:szCs w:val="24"/>
          </w:rPr>
          <w:t>Thora</w:t>
        </w:r>
      </w:smartTag>
      <w:r w:rsidRPr="001E7B19">
        <w:rPr>
          <w:rFonts w:ascii="Book Antiqua" w:hAnsi="Book Antiqua"/>
          <w:i/>
          <w:iCs/>
          <w:sz w:val="24"/>
          <w:szCs w:val="24"/>
        </w:rPr>
        <w:t xml:space="preserve"> </w:t>
      </w:r>
      <w:r w:rsidRPr="001E7B19">
        <w:rPr>
          <w:rFonts w:ascii="Book Antiqua" w:hAnsi="Book Antiqua"/>
          <w:sz w:val="24"/>
          <w:szCs w:val="24"/>
        </w:rPr>
        <w:t xml:space="preserve">et la complète. </w:t>
      </w:r>
    </w:p>
    <w:p w:rsidR="002815AA" w:rsidRPr="002815AA" w:rsidRDefault="002815AA" w:rsidP="002815AA">
      <w:pPr>
        <w:widowControl w:val="0"/>
        <w:bidi/>
        <w:ind w:firstLine="284"/>
        <w:jc w:val="both"/>
        <w:rPr>
          <w:rFonts w:ascii="Book Antiqua" w:hAnsi="Book Antiqua" w:hint="cs"/>
          <w:sz w:val="24"/>
          <w:szCs w:val="24"/>
          <w:rtl/>
          <w:lang w:val="en-US" w:bidi="fa-IR"/>
        </w:rPr>
      </w:pPr>
      <w:r w:rsidRPr="002815AA">
        <w:rPr>
          <w:rFonts w:ascii="Book Antiqua" w:hAnsi="Book Antiqua" w:cs="Traditional Arabic"/>
          <w:sz w:val="24"/>
          <w:szCs w:val="28"/>
          <w:rtl/>
          <w:lang w:val="en-US" w:bidi="fa-IR"/>
        </w:rPr>
        <w:t>﴿</w:t>
      </w:r>
      <w:r w:rsidRPr="00A633C1">
        <w:rPr>
          <w:rStyle w:val="Char"/>
          <w:rFonts w:hint="eastAsia"/>
          <w:rtl/>
        </w:rPr>
        <w:t>وَآتَيْنَاهُ</w:t>
      </w:r>
      <w:r w:rsidRPr="00A633C1">
        <w:rPr>
          <w:rStyle w:val="Char"/>
          <w:rtl/>
        </w:rPr>
        <w:t xml:space="preserve"> </w:t>
      </w:r>
      <w:r w:rsidRPr="00A633C1">
        <w:rPr>
          <w:rStyle w:val="Char"/>
          <w:rFonts w:hint="eastAsia"/>
          <w:rtl/>
        </w:rPr>
        <w:t>الْإِنْجِيلَ</w:t>
      </w:r>
      <w:r w:rsidRPr="00A633C1">
        <w:rPr>
          <w:rStyle w:val="Char"/>
          <w:rtl/>
        </w:rPr>
        <w:t xml:space="preserve"> </w:t>
      </w:r>
      <w:r w:rsidRPr="00A633C1">
        <w:rPr>
          <w:rStyle w:val="Char"/>
          <w:rFonts w:hint="eastAsia"/>
          <w:rtl/>
        </w:rPr>
        <w:t>فِيهِ</w:t>
      </w:r>
      <w:r w:rsidRPr="00A633C1">
        <w:rPr>
          <w:rStyle w:val="Char"/>
          <w:rtl/>
        </w:rPr>
        <w:t xml:space="preserve"> </w:t>
      </w:r>
      <w:r w:rsidRPr="00A633C1">
        <w:rPr>
          <w:rStyle w:val="Char"/>
          <w:rFonts w:hint="eastAsia"/>
          <w:rtl/>
        </w:rPr>
        <w:t>هُدًى</w:t>
      </w:r>
      <w:r w:rsidRPr="00A633C1">
        <w:rPr>
          <w:rStyle w:val="Char"/>
          <w:rtl/>
        </w:rPr>
        <w:t xml:space="preserve"> </w:t>
      </w:r>
      <w:r w:rsidRPr="00A633C1">
        <w:rPr>
          <w:rStyle w:val="Char"/>
          <w:rFonts w:hint="eastAsia"/>
          <w:rtl/>
        </w:rPr>
        <w:t>وَنُورٌ</w:t>
      </w:r>
      <w:r w:rsidRPr="00A633C1">
        <w:rPr>
          <w:rStyle w:val="Char"/>
          <w:rtl/>
        </w:rPr>
        <w:t xml:space="preserve"> </w:t>
      </w:r>
      <w:r w:rsidRPr="00A633C1">
        <w:rPr>
          <w:rStyle w:val="Char"/>
          <w:rFonts w:hint="eastAsia"/>
          <w:rtl/>
        </w:rPr>
        <w:t>وَمُصَدِّقًا</w:t>
      </w:r>
      <w:r w:rsidRPr="00A633C1">
        <w:rPr>
          <w:rStyle w:val="Char"/>
          <w:rtl/>
        </w:rPr>
        <w:t xml:space="preserve"> </w:t>
      </w:r>
      <w:r w:rsidRPr="00A633C1">
        <w:rPr>
          <w:rStyle w:val="Char"/>
          <w:rFonts w:hint="eastAsia"/>
          <w:rtl/>
        </w:rPr>
        <w:t>لِمَا</w:t>
      </w:r>
      <w:r w:rsidRPr="00A633C1">
        <w:rPr>
          <w:rStyle w:val="Char"/>
          <w:rtl/>
        </w:rPr>
        <w:t xml:space="preserve"> </w:t>
      </w:r>
      <w:r w:rsidRPr="00A633C1">
        <w:rPr>
          <w:rStyle w:val="Char"/>
          <w:rFonts w:hint="eastAsia"/>
          <w:rtl/>
        </w:rPr>
        <w:t>بَيْنَ</w:t>
      </w:r>
      <w:r w:rsidRPr="00A633C1">
        <w:rPr>
          <w:rStyle w:val="Char"/>
          <w:rtl/>
        </w:rPr>
        <w:t xml:space="preserve"> </w:t>
      </w:r>
      <w:r w:rsidRPr="00A633C1">
        <w:rPr>
          <w:rStyle w:val="Char"/>
          <w:rFonts w:hint="eastAsia"/>
          <w:rtl/>
        </w:rPr>
        <w:t>يَدَيْهِ</w:t>
      </w:r>
      <w:r w:rsidRPr="00A633C1">
        <w:rPr>
          <w:rStyle w:val="Char"/>
          <w:rtl/>
        </w:rPr>
        <w:t xml:space="preserve"> </w:t>
      </w:r>
      <w:r w:rsidRPr="00A633C1">
        <w:rPr>
          <w:rStyle w:val="Char"/>
          <w:rFonts w:hint="eastAsia"/>
          <w:rtl/>
        </w:rPr>
        <w:t>مِنَ</w:t>
      </w:r>
      <w:r w:rsidRPr="00A633C1">
        <w:rPr>
          <w:rStyle w:val="Char"/>
          <w:rtl/>
        </w:rPr>
        <w:t xml:space="preserve"> </w:t>
      </w:r>
      <w:r w:rsidRPr="00A633C1">
        <w:rPr>
          <w:rStyle w:val="Char"/>
          <w:rFonts w:hint="eastAsia"/>
          <w:rtl/>
        </w:rPr>
        <w:t>التَّوْرَاةِ</w:t>
      </w:r>
      <w:r w:rsidRPr="00A633C1">
        <w:rPr>
          <w:rStyle w:val="Char"/>
          <w:rtl/>
        </w:rPr>
        <w:t xml:space="preserve"> </w:t>
      </w:r>
      <w:r w:rsidRPr="00A633C1">
        <w:rPr>
          <w:rStyle w:val="Char"/>
          <w:rFonts w:hint="eastAsia"/>
          <w:rtl/>
        </w:rPr>
        <w:t>وَهُدًى</w:t>
      </w:r>
      <w:r w:rsidRPr="00A633C1">
        <w:rPr>
          <w:rStyle w:val="Char"/>
          <w:rtl/>
        </w:rPr>
        <w:t xml:space="preserve"> </w:t>
      </w:r>
      <w:r w:rsidRPr="00A633C1">
        <w:rPr>
          <w:rStyle w:val="Char"/>
          <w:rFonts w:hint="eastAsia"/>
          <w:rtl/>
        </w:rPr>
        <w:t>وَمَوْعِظَةً</w:t>
      </w:r>
      <w:r w:rsidRPr="00A633C1">
        <w:rPr>
          <w:rStyle w:val="Char"/>
          <w:rtl/>
        </w:rPr>
        <w:t xml:space="preserve"> </w:t>
      </w:r>
      <w:r w:rsidRPr="00A633C1">
        <w:rPr>
          <w:rStyle w:val="Char"/>
          <w:rFonts w:hint="eastAsia"/>
          <w:rtl/>
        </w:rPr>
        <w:t>لِلْمُتَّقِينَ</w:t>
      </w:r>
      <w:r w:rsidRPr="002815AA">
        <w:rPr>
          <w:rFonts w:cs="Traditional Arabic" w:hint="cs"/>
          <w:sz w:val="24"/>
          <w:szCs w:val="28"/>
          <w:rtl/>
          <w:lang w:val="en-US" w:bidi="fa-IR"/>
        </w:rPr>
        <w:t>﴾</w:t>
      </w:r>
      <w:r>
        <w:rPr>
          <w:rFonts w:cs="Arial"/>
          <w:sz w:val="24"/>
          <w:szCs w:val="24"/>
          <w:rtl/>
          <w:lang w:val="en-US" w:bidi="fa-IR"/>
        </w:rPr>
        <w:t xml:space="preserve"> </w:t>
      </w:r>
      <w:r w:rsidRPr="002815AA">
        <w:rPr>
          <w:rStyle w:val="Char1"/>
          <w:rtl/>
        </w:rPr>
        <w:t>[المائدة: 46]</w:t>
      </w:r>
      <w:r>
        <w:rPr>
          <w:rStyle w:val="Char1"/>
          <w:rFonts w:hint="cs"/>
          <w:rtl/>
          <w:lang w:val="en-US"/>
        </w:rPr>
        <w:t>.</w:t>
      </w:r>
    </w:p>
    <w:p w:rsidR="004A665A" w:rsidRDefault="002815AA" w:rsidP="002D076A">
      <w:pPr>
        <w:widowControl w:val="0"/>
        <w:numPr>
          <w:ilvl w:val="12"/>
          <w:numId w:val="0"/>
        </w:numPr>
        <w:spacing w:before="120"/>
        <w:ind w:firstLine="284"/>
        <w:jc w:val="both"/>
        <w:rPr>
          <w:rFonts w:ascii="Book Antiqua" w:hAnsi="Book Antiqua"/>
          <w:sz w:val="24"/>
          <w:szCs w:val="24"/>
        </w:rPr>
      </w:pPr>
      <w:r>
        <w:rPr>
          <w:rFonts w:ascii="Book Antiqua" w:hAnsi="Book Antiqua"/>
          <w:b/>
          <w:bCs/>
          <w:i/>
          <w:iCs/>
          <w:sz w:val="24"/>
          <w:szCs w:val="24"/>
        </w:rPr>
        <w:t xml:space="preserve"> </w:t>
      </w:r>
      <w:r w:rsidR="00CA4808">
        <w:rPr>
          <w:rFonts w:ascii="Book Antiqua" w:hAnsi="Book Antiqua"/>
          <w:b/>
          <w:bCs/>
          <w:i/>
          <w:iCs/>
          <w:sz w:val="24"/>
          <w:szCs w:val="24"/>
        </w:rPr>
        <w:t>«</w:t>
      </w:r>
      <w:r w:rsidR="004A665A" w:rsidRPr="001E7B19">
        <w:rPr>
          <w:rFonts w:ascii="Book Antiqua" w:hAnsi="Book Antiqua"/>
          <w:b/>
          <w:bCs/>
          <w:i/>
          <w:iCs/>
          <w:sz w:val="24"/>
          <w:szCs w:val="24"/>
        </w:rPr>
        <w:t>... Et Nous lui avons donné l’</w:t>
      </w:r>
      <w:r w:rsidR="0054311B" w:rsidRPr="001E7B19">
        <w:rPr>
          <w:rFonts w:ascii="Book Antiqua" w:hAnsi="Book Antiqua"/>
          <w:b/>
          <w:bCs/>
          <w:i/>
          <w:iCs/>
          <w:sz w:val="24"/>
          <w:szCs w:val="24"/>
        </w:rPr>
        <w:t>Évangile</w:t>
      </w:r>
      <w:r w:rsidR="004A665A" w:rsidRPr="001E7B19">
        <w:rPr>
          <w:rFonts w:ascii="Book Antiqua" w:hAnsi="Book Antiqua"/>
          <w:b/>
          <w:bCs/>
          <w:i/>
          <w:iCs/>
          <w:sz w:val="24"/>
          <w:szCs w:val="24"/>
        </w:rPr>
        <w:t xml:space="preserve"> qui contient un guide et une lumière, pour confirmer ce qu’il y avait dans </w:t>
      </w:r>
      <w:smartTag w:uri="urn:schemas-microsoft-com:office:smarttags" w:element="PersonName">
        <w:smartTagPr>
          <w:attr w:name="ProductID" w:val="la Thora"/>
        </w:smartTagPr>
        <w:r w:rsidR="004A665A" w:rsidRPr="001E7B19">
          <w:rPr>
            <w:rFonts w:ascii="Book Antiqua" w:hAnsi="Book Antiqua"/>
            <w:b/>
            <w:bCs/>
            <w:i/>
            <w:iCs/>
            <w:sz w:val="24"/>
            <w:szCs w:val="24"/>
          </w:rPr>
          <w:t>la Thora</w:t>
        </w:r>
      </w:smartTag>
      <w:r w:rsidR="004A665A" w:rsidRPr="001E7B19">
        <w:rPr>
          <w:rFonts w:ascii="Book Antiqua" w:hAnsi="Book Antiqua"/>
          <w:b/>
          <w:bCs/>
          <w:i/>
          <w:iCs/>
          <w:sz w:val="24"/>
          <w:szCs w:val="24"/>
        </w:rPr>
        <w:t>, un guide et une exhortation pour les pieux.»</w:t>
      </w:r>
      <w:r w:rsidR="004A665A" w:rsidRPr="001E7B19">
        <w:rPr>
          <w:rStyle w:val="FootnoteReference"/>
          <w:rFonts w:ascii="Book Antiqua" w:hAnsi="Book Antiqua"/>
          <w:sz w:val="24"/>
          <w:szCs w:val="24"/>
        </w:rPr>
        <w:footnoteReference w:id="76"/>
      </w:r>
    </w:p>
    <w:p w:rsidR="002815AA" w:rsidRPr="002815AA" w:rsidRDefault="002815AA" w:rsidP="002815AA">
      <w:pPr>
        <w:widowControl w:val="0"/>
        <w:numPr>
          <w:ilvl w:val="12"/>
          <w:numId w:val="0"/>
        </w:numPr>
        <w:bidi/>
        <w:spacing w:before="120"/>
        <w:ind w:firstLine="284"/>
        <w:jc w:val="both"/>
        <w:rPr>
          <w:rFonts w:ascii="Book Antiqua" w:hAnsi="Book Antiqua" w:hint="cs"/>
          <w:sz w:val="24"/>
          <w:szCs w:val="24"/>
          <w:rtl/>
          <w:lang w:val="en-US" w:bidi="fa-IR"/>
        </w:rPr>
      </w:pPr>
      <w:r w:rsidRPr="002815AA">
        <w:rPr>
          <w:rFonts w:ascii="Book Antiqua" w:hAnsi="Book Antiqua" w:cs="Traditional Arabic"/>
          <w:sz w:val="24"/>
          <w:szCs w:val="28"/>
          <w:rtl/>
          <w:lang w:val="en-US" w:bidi="fa-IR"/>
        </w:rPr>
        <w:t>﴿</w:t>
      </w:r>
      <w:r w:rsidRPr="00A633C1">
        <w:rPr>
          <w:rStyle w:val="Char"/>
          <w:rFonts w:hint="eastAsia"/>
          <w:rtl/>
        </w:rPr>
        <w:t>وَلِأُحِلَّ</w:t>
      </w:r>
      <w:r w:rsidRPr="00A633C1">
        <w:rPr>
          <w:rStyle w:val="Char"/>
          <w:rtl/>
        </w:rPr>
        <w:t xml:space="preserve"> </w:t>
      </w:r>
      <w:r w:rsidRPr="00A633C1">
        <w:rPr>
          <w:rStyle w:val="Char"/>
          <w:rFonts w:hint="eastAsia"/>
          <w:rtl/>
        </w:rPr>
        <w:t>لَكُمْ</w:t>
      </w:r>
      <w:r w:rsidRPr="00A633C1">
        <w:rPr>
          <w:rStyle w:val="Char"/>
          <w:rtl/>
        </w:rPr>
        <w:t xml:space="preserve"> </w:t>
      </w:r>
      <w:r w:rsidRPr="00A633C1">
        <w:rPr>
          <w:rStyle w:val="Char"/>
          <w:rFonts w:hint="eastAsia"/>
          <w:rtl/>
        </w:rPr>
        <w:t>بَعْضَ</w:t>
      </w:r>
      <w:r w:rsidRPr="00A633C1">
        <w:rPr>
          <w:rStyle w:val="Char"/>
          <w:rtl/>
        </w:rPr>
        <w:t xml:space="preserve"> </w:t>
      </w:r>
      <w:r w:rsidRPr="00A633C1">
        <w:rPr>
          <w:rStyle w:val="Char"/>
          <w:rFonts w:hint="eastAsia"/>
          <w:rtl/>
        </w:rPr>
        <w:t>الَّذِي</w:t>
      </w:r>
      <w:r w:rsidRPr="00A633C1">
        <w:rPr>
          <w:rStyle w:val="Char"/>
          <w:rtl/>
        </w:rPr>
        <w:t xml:space="preserve"> </w:t>
      </w:r>
      <w:r w:rsidRPr="00A633C1">
        <w:rPr>
          <w:rStyle w:val="Char"/>
          <w:rFonts w:hint="eastAsia"/>
          <w:rtl/>
        </w:rPr>
        <w:t>حُرِّمَ</w:t>
      </w:r>
      <w:r w:rsidRPr="00A633C1">
        <w:rPr>
          <w:rStyle w:val="Char"/>
          <w:rtl/>
        </w:rPr>
        <w:t xml:space="preserve"> </w:t>
      </w:r>
      <w:r w:rsidRPr="00A633C1">
        <w:rPr>
          <w:rStyle w:val="Char"/>
          <w:rFonts w:hint="eastAsia"/>
          <w:rtl/>
        </w:rPr>
        <w:t>عَلَيْكُمْ</w:t>
      </w:r>
      <w:r w:rsidRPr="002815AA">
        <w:rPr>
          <w:rFonts w:ascii="Book Antiqua" w:hAnsi="Book Antiqua" w:cs="Traditional Arabic"/>
          <w:sz w:val="24"/>
          <w:szCs w:val="28"/>
          <w:rtl/>
          <w:lang w:val="en-US" w:bidi="fa-IR"/>
        </w:rPr>
        <w:t>﴾</w:t>
      </w:r>
      <w:r>
        <w:rPr>
          <w:rFonts w:ascii="Book Antiqua" w:hAnsi="Book Antiqua" w:cs="Arial"/>
          <w:sz w:val="24"/>
          <w:szCs w:val="24"/>
          <w:rtl/>
          <w:lang w:val="en-US" w:bidi="fa-IR"/>
        </w:rPr>
        <w:t xml:space="preserve"> </w:t>
      </w:r>
      <w:r w:rsidRPr="002815AA">
        <w:rPr>
          <w:rStyle w:val="Char1"/>
          <w:rtl/>
        </w:rPr>
        <w:t>[</w:t>
      </w:r>
      <w:r w:rsidRPr="002815AA">
        <w:rPr>
          <w:rStyle w:val="Char1"/>
          <w:rFonts w:hint="eastAsia"/>
          <w:rtl/>
        </w:rPr>
        <w:t>آل</w:t>
      </w:r>
      <w:r w:rsidRPr="002815AA">
        <w:rPr>
          <w:rStyle w:val="Char1"/>
          <w:rtl/>
        </w:rPr>
        <w:t xml:space="preserve"> </w:t>
      </w:r>
      <w:r w:rsidRPr="002815AA">
        <w:rPr>
          <w:rStyle w:val="Char1"/>
          <w:rFonts w:hint="eastAsia"/>
          <w:rtl/>
        </w:rPr>
        <w:t>عمران</w:t>
      </w:r>
      <w:r w:rsidRPr="002815AA">
        <w:rPr>
          <w:rStyle w:val="Char1"/>
          <w:rtl/>
        </w:rPr>
        <w:t>: 50]</w:t>
      </w:r>
      <w:r>
        <w:rPr>
          <w:rStyle w:val="Char1"/>
          <w:rFonts w:hint="cs"/>
          <w:rtl/>
          <w:lang w:val="en-US"/>
        </w:rPr>
        <w:t>.</w:t>
      </w:r>
    </w:p>
    <w:p w:rsidR="004A665A" w:rsidRPr="001E7B19" w:rsidRDefault="002815AA" w:rsidP="002D076A">
      <w:pPr>
        <w:widowControl w:val="0"/>
        <w:numPr>
          <w:ilvl w:val="12"/>
          <w:numId w:val="0"/>
        </w:numPr>
        <w:spacing w:before="120"/>
        <w:ind w:firstLine="284"/>
        <w:jc w:val="both"/>
        <w:rPr>
          <w:rFonts w:ascii="Book Antiqua" w:hAnsi="Book Antiqua"/>
          <w:sz w:val="24"/>
          <w:szCs w:val="24"/>
        </w:rPr>
      </w:pPr>
      <w:r>
        <w:rPr>
          <w:rFonts w:ascii="Book Antiqua" w:hAnsi="Book Antiqua"/>
          <w:b/>
          <w:bCs/>
          <w:i/>
          <w:iCs/>
          <w:sz w:val="24"/>
          <w:szCs w:val="24"/>
        </w:rPr>
        <w:t xml:space="preserve"> </w:t>
      </w:r>
      <w:r w:rsidR="00CA4808">
        <w:rPr>
          <w:rFonts w:ascii="Book Antiqua" w:hAnsi="Book Antiqua"/>
          <w:b/>
          <w:bCs/>
          <w:i/>
          <w:iCs/>
          <w:sz w:val="24"/>
          <w:szCs w:val="24"/>
        </w:rPr>
        <w:t>«</w:t>
      </w:r>
      <w:r w:rsidR="004A665A" w:rsidRPr="001E7B19">
        <w:rPr>
          <w:rFonts w:ascii="Book Antiqua" w:hAnsi="Book Antiqua"/>
          <w:b/>
          <w:bCs/>
          <w:i/>
          <w:iCs/>
          <w:sz w:val="24"/>
          <w:szCs w:val="24"/>
        </w:rPr>
        <w:t>... Et pour que je vous rende licite une partie de ce qui vous a été défendu</w:t>
      </w:r>
      <w:r w:rsidR="00202699">
        <w:rPr>
          <w:rFonts w:ascii="Book Antiqua" w:hAnsi="Book Antiqua"/>
          <w:b/>
          <w:bCs/>
          <w:i/>
          <w:iCs/>
          <w:sz w:val="24"/>
          <w:szCs w:val="24"/>
        </w:rPr>
        <w:t>...</w:t>
      </w:r>
      <w:r w:rsidR="004A665A" w:rsidRPr="001E7B19">
        <w:rPr>
          <w:rFonts w:ascii="Book Antiqua" w:hAnsi="Book Antiqua"/>
          <w:b/>
          <w:bCs/>
          <w:i/>
          <w:iCs/>
          <w:sz w:val="24"/>
          <w:szCs w:val="24"/>
        </w:rPr>
        <w:t>»</w:t>
      </w:r>
      <w:r w:rsidR="004A665A" w:rsidRPr="001E7B19">
        <w:rPr>
          <w:rStyle w:val="FootnoteReference"/>
          <w:rFonts w:ascii="Book Antiqua" w:hAnsi="Book Antiqua"/>
          <w:sz w:val="24"/>
          <w:szCs w:val="24"/>
        </w:rPr>
        <w:footnoteReference w:id="77"/>
      </w:r>
    </w:p>
    <w:p w:rsidR="004A665A" w:rsidRPr="001E7B19" w:rsidRDefault="004A665A" w:rsidP="00CA4808">
      <w:pPr>
        <w:widowControl w:val="0"/>
        <w:numPr>
          <w:ilvl w:val="0"/>
          <w:numId w:val="4"/>
        </w:numPr>
        <w:spacing w:before="120"/>
        <w:ind w:firstLine="284"/>
        <w:jc w:val="both"/>
        <w:rPr>
          <w:rFonts w:ascii="Book Antiqua" w:hAnsi="Book Antiqua"/>
          <w:sz w:val="24"/>
          <w:szCs w:val="24"/>
        </w:rPr>
      </w:pPr>
      <w:r w:rsidRPr="001E7B19">
        <w:rPr>
          <w:rFonts w:ascii="Book Antiqua" w:hAnsi="Book Antiqua"/>
          <w:sz w:val="24"/>
          <w:szCs w:val="24"/>
        </w:rPr>
        <w:t>les Psaumes</w:t>
      </w:r>
      <w:r w:rsidRPr="001E7B19">
        <w:rPr>
          <w:rFonts w:ascii="Book Antiqua" w:hAnsi="Book Antiqua"/>
          <w:i/>
          <w:iCs/>
          <w:sz w:val="24"/>
          <w:szCs w:val="24"/>
        </w:rPr>
        <w:t xml:space="preserve"> (az-Zabûr</w:t>
      </w:r>
      <w:r w:rsidRPr="001E7B19">
        <w:rPr>
          <w:rFonts w:ascii="Book Antiqua" w:hAnsi="Book Antiqua"/>
          <w:sz w:val="24"/>
          <w:szCs w:val="24"/>
        </w:rPr>
        <w:t>) qu’Allah le Très-Haut a donnés à David (</w:t>
      </w:r>
      <w:r w:rsidRPr="001E7B19">
        <w:rPr>
          <w:rFonts w:ascii="Book Antiqua" w:hAnsi="Book Antiqua"/>
          <w:i/>
          <w:iCs/>
          <w:sz w:val="24"/>
          <w:szCs w:val="24"/>
        </w:rPr>
        <w:t>Dâwûd</w:t>
      </w:r>
      <w:r w:rsidRPr="001E7B19">
        <w:rPr>
          <w:rFonts w:ascii="Book Antiqua" w:hAnsi="Book Antiqua"/>
          <w:sz w:val="24"/>
          <w:szCs w:val="24"/>
        </w:rPr>
        <w:t>) — qu’Allah prie sur lui et le salue.</w:t>
      </w:r>
    </w:p>
    <w:p w:rsidR="004A665A" w:rsidRPr="001E7B19" w:rsidRDefault="004A665A" w:rsidP="00CA4808">
      <w:pPr>
        <w:widowControl w:val="0"/>
        <w:numPr>
          <w:ilvl w:val="0"/>
          <w:numId w:val="5"/>
        </w:numPr>
        <w:spacing w:before="120"/>
        <w:ind w:firstLine="284"/>
        <w:jc w:val="both"/>
        <w:rPr>
          <w:rFonts w:ascii="Book Antiqua" w:hAnsi="Book Antiqua"/>
          <w:b/>
          <w:bCs/>
          <w:i/>
          <w:iCs/>
          <w:sz w:val="24"/>
          <w:szCs w:val="24"/>
        </w:rPr>
      </w:pPr>
      <w:r w:rsidRPr="001E7B19">
        <w:rPr>
          <w:rFonts w:ascii="Book Antiqua" w:hAnsi="Book Antiqua"/>
          <w:sz w:val="24"/>
          <w:szCs w:val="24"/>
        </w:rPr>
        <w:t>les Feuillets d’Abraham et de Moïse (</w:t>
      </w:r>
      <w:r w:rsidRPr="001E7B19">
        <w:rPr>
          <w:rFonts w:ascii="Book Antiqua" w:hAnsi="Book Antiqua"/>
          <w:i/>
          <w:iCs/>
          <w:sz w:val="24"/>
          <w:szCs w:val="24"/>
          <w:u w:val="single"/>
        </w:rPr>
        <w:t>S</w:t>
      </w:r>
      <w:r w:rsidRPr="001E7B19">
        <w:rPr>
          <w:rFonts w:ascii="Book Antiqua" w:hAnsi="Book Antiqua"/>
          <w:i/>
          <w:iCs/>
          <w:sz w:val="24"/>
          <w:szCs w:val="24"/>
        </w:rPr>
        <w:t>u</w:t>
      </w:r>
      <w:r w:rsidRPr="001E7B19">
        <w:rPr>
          <w:rFonts w:ascii="Book Antiqua" w:hAnsi="Book Antiqua"/>
          <w:i/>
          <w:iCs/>
          <w:sz w:val="24"/>
          <w:szCs w:val="24"/>
          <w:u w:val="single"/>
        </w:rPr>
        <w:t>h</w:t>
      </w:r>
      <w:r w:rsidRPr="001E7B19">
        <w:rPr>
          <w:rFonts w:ascii="Book Antiqua" w:hAnsi="Book Antiqua"/>
          <w:i/>
          <w:iCs/>
          <w:sz w:val="24"/>
          <w:szCs w:val="24"/>
        </w:rPr>
        <w:t>uf Ibrâhîm wa Mûssâ</w:t>
      </w:r>
      <w:r w:rsidRPr="001E7B19">
        <w:rPr>
          <w:rFonts w:ascii="Book Antiqua" w:hAnsi="Book Antiqua"/>
          <w:sz w:val="24"/>
          <w:szCs w:val="24"/>
        </w:rPr>
        <w:t>) - que la prière et le salut soient sur eux.</w:t>
      </w:r>
    </w:p>
    <w:p w:rsidR="004A665A" w:rsidRDefault="004A665A" w:rsidP="00CA4808">
      <w:pPr>
        <w:widowControl w:val="0"/>
        <w:numPr>
          <w:ilvl w:val="0"/>
          <w:numId w:val="6"/>
        </w:numPr>
        <w:spacing w:before="120"/>
        <w:ind w:firstLine="284"/>
        <w:jc w:val="both"/>
        <w:rPr>
          <w:rFonts w:ascii="Book Antiqua" w:hAnsi="Book Antiqua"/>
          <w:b/>
          <w:bCs/>
          <w:i/>
          <w:iCs/>
          <w:sz w:val="24"/>
          <w:szCs w:val="24"/>
        </w:rPr>
      </w:pPr>
      <w:r w:rsidRPr="001E7B19">
        <w:rPr>
          <w:rFonts w:ascii="Book Antiqua" w:hAnsi="Book Antiqua"/>
          <w:sz w:val="24"/>
          <w:szCs w:val="24"/>
        </w:rPr>
        <w:t>le Saint Coran qu’Allah a fait descendre sur Son prophète Muhammad (</w:t>
      </w:r>
      <w:r w:rsidR="002F71E6" w:rsidRPr="002F71E6">
        <w:rPr>
          <w:rFonts w:ascii="Book Antiqua" w:hAnsi="Book Antiqua" w:cs="CTraditional Arabic"/>
          <w:sz w:val="24"/>
          <w:szCs w:val="24"/>
          <w:rtl/>
        </w:rPr>
        <w:t>ج</w:t>
      </w:r>
      <w:r w:rsidRPr="001E7B19">
        <w:rPr>
          <w:rFonts w:ascii="Book Antiqua" w:hAnsi="Book Antiqua"/>
          <w:sz w:val="24"/>
          <w:szCs w:val="24"/>
        </w:rPr>
        <w:t>), le dernier des prophètes comme...</w:t>
      </w:r>
    </w:p>
    <w:p w:rsidR="002815AA" w:rsidRPr="00E73699" w:rsidRDefault="002815AA" w:rsidP="00E73699">
      <w:pPr>
        <w:widowControl w:val="0"/>
        <w:bidi/>
        <w:spacing w:before="120"/>
        <w:ind w:left="284"/>
        <w:jc w:val="both"/>
        <w:rPr>
          <w:rFonts w:ascii="Book Antiqua" w:hAnsi="Book Antiqua" w:hint="cs"/>
          <w:b/>
          <w:bCs/>
          <w:i/>
          <w:iCs/>
          <w:sz w:val="24"/>
          <w:szCs w:val="24"/>
          <w:rtl/>
          <w:lang w:val="en-US" w:bidi="fa-IR"/>
        </w:rPr>
      </w:pPr>
      <w:r w:rsidRPr="002815AA">
        <w:rPr>
          <w:rFonts w:ascii="Book Antiqua" w:hAnsi="Book Antiqua" w:cs="Traditional Arabic"/>
          <w:b/>
          <w:i/>
          <w:sz w:val="24"/>
          <w:szCs w:val="28"/>
          <w:rtl/>
        </w:rPr>
        <w:t>﴿</w:t>
      </w:r>
      <w:r w:rsidRPr="00A633C1">
        <w:rPr>
          <w:rStyle w:val="Char"/>
          <w:rFonts w:hint="eastAsia"/>
          <w:rtl/>
        </w:rPr>
        <w:t>هُدًى</w:t>
      </w:r>
      <w:r w:rsidRPr="00A633C1">
        <w:rPr>
          <w:rStyle w:val="Char"/>
          <w:rtl/>
        </w:rPr>
        <w:t xml:space="preserve"> </w:t>
      </w:r>
      <w:r w:rsidRPr="00A633C1">
        <w:rPr>
          <w:rStyle w:val="Char"/>
          <w:rFonts w:hint="eastAsia"/>
          <w:rtl/>
        </w:rPr>
        <w:t>لِلنَّاسِ</w:t>
      </w:r>
      <w:r w:rsidRPr="00A633C1">
        <w:rPr>
          <w:rStyle w:val="Char"/>
          <w:rtl/>
        </w:rPr>
        <w:t xml:space="preserve"> </w:t>
      </w:r>
      <w:r w:rsidRPr="00A633C1">
        <w:rPr>
          <w:rStyle w:val="Char"/>
          <w:rFonts w:hint="eastAsia"/>
          <w:rtl/>
        </w:rPr>
        <w:t>وَبَيِّنَاتٍ</w:t>
      </w:r>
      <w:r w:rsidRPr="00A633C1">
        <w:rPr>
          <w:rStyle w:val="Char"/>
          <w:rtl/>
        </w:rPr>
        <w:t xml:space="preserve"> </w:t>
      </w:r>
      <w:r w:rsidRPr="00A633C1">
        <w:rPr>
          <w:rStyle w:val="Char"/>
          <w:rFonts w:hint="eastAsia"/>
          <w:rtl/>
        </w:rPr>
        <w:t>مِنَ</w:t>
      </w:r>
      <w:r w:rsidRPr="00A633C1">
        <w:rPr>
          <w:rStyle w:val="Char"/>
          <w:rtl/>
        </w:rPr>
        <w:t xml:space="preserve"> </w:t>
      </w:r>
      <w:r w:rsidRPr="00A633C1">
        <w:rPr>
          <w:rStyle w:val="Char"/>
          <w:rFonts w:hint="eastAsia"/>
          <w:rtl/>
        </w:rPr>
        <w:t>الْهُدَى</w:t>
      </w:r>
      <w:r w:rsidRPr="00A633C1">
        <w:rPr>
          <w:rStyle w:val="Char"/>
          <w:rtl/>
        </w:rPr>
        <w:t xml:space="preserve"> </w:t>
      </w:r>
      <w:r w:rsidRPr="00A633C1">
        <w:rPr>
          <w:rStyle w:val="Char"/>
          <w:rFonts w:hint="eastAsia"/>
          <w:rtl/>
        </w:rPr>
        <w:t>وَالْفُرْقَانِ</w:t>
      </w:r>
      <w:r w:rsidRPr="002815AA">
        <w:rPr>
          <w:rFonts w:cs="Traditional Arabic" w:hint="cs"/>
          <w:b/>
          <w:i/>
          <w:sz w:val="24"/>
          <w:szCs w:val="28"/>
          <w:rtl/>
        </w:rPr>
        <w:t>﴾</w:t>
      </w:r>
      <w:r>
        <w:rPr>
          <w:rFonts w:cs="Arial"/>
          <w:b/>
          <w:i/>
          <w:sz w:val="24"/>
          <w:szCs w:val="24"/>
          <w:rtl/>
        </w:rPr>
        <w:t xml:space="preserve"> </w:t>
      </w:r>
      <w:r w:rsidRPr="00E73699">
        <w:rPr>
          <w:rStyle w:val="Char1"/>
          <w:rtl/>
        </w:rPr>
        <w:t>[البقرة: 185]</w:t>
      </w:r>
      <w:r w:rsidR="00E73699">
        <w:rPr>
          <w:rStyle w:val="Char1"/>
          <w:rFonts w:hint="cs"/>
          <w:rtl/>
          <w:lang w:val="en-US"/>
        </w:rPr>
        <w:t>.</w:t>
      </w:r>
    </w:p>
    <w:p w:rsidR="004A665A" w:rsidRDefault="00E73699" w:rsidP="002D076A">
      <w:pPr>
        <w:widowControl w:val="0"/>
        <w:spacing w:before="120"/>
        <w:ind w:firstLine="284"/>
        <w:jc w:val="both"/>
        <w:rPr>
          <w:rFonts w:ascii="Book Antiqua" w:hAnsi="Book Antiqua"/>
          <w:sz w:val="24"/>
          <w:szCs w:val="24"/>
          <w:lang w:val="en-US"/>
        </w:rPr>
      </w:pPr>
      <w:r>
        <w:rPr>
          <w:rFonts w:ascii="Book Antiqua" w:hAnsi="Book Antiqua"/>
          <w:b/>
          <w:bCs/>
          <w:i/>
          <w:iCs/>
          <w:sz w:val="24"/>
          <w:szCs w:val="24"/>
        </w:rPr>
        <w:t xml:space="preserve"> </w:t>
      </w:r>
      <w:r w:rsidR="00CA4808">
        <w:rPr>
          <w:rFonts w:ascii="Book Antiqua" w:hAnsi="Book Antiqua"/>
          <w:b/>
          <w:bCs/>
          <w:i/>
          <w:iCs/>
          <w:sz w:val="24"/>
          <w:szCs w:val="24"/>
        </w:rPr>
        <w:t>«</w:t>
      </w:r>
      <w:r w:rsidR="004A665A" w:rsidRPr="001E7B19">
        <w:rPr>
          <w:rFonts w:ascii="Book Antiqua" w:hAnsi="Book Antiqua"/>
          <w:b/>
          <w:bCs/>
          <w:i/>
          <w:iCs/>
          <w:sz w:val="24"/>
          <w:szCs w:val="24"/>
        </w:rPr>
        <w:t>... guide pour les gens et preuve claire de la bonne direction et du discernement</w:t>
      </w:r>
      <w:r w:rsidR="00202699">
        <w:rPr>
          <w:rFonts w:ascii="Book Antiqua" w:hAnsi="Book Antiqua"/>
          <w:b/>
          <w:bCs/>
          <w:i/>
          <w:iCs/>
          <w:sz w:val="24"/>
          <w:szCs w:val="24"/>
        </w:rPr>
        <w:t>...</w:t>
      </w:r>
      <w:r w:rsidR="004A665A" w:rsidRPr="001E7B19">
        <w:rPr>
          <w:rFonts w:ascii="Book Antiqua" w:hAnsi="Book Antiqua"/>
          <w:b/>
          <w:bCs/>
          <w:i/>
          <w:iCs/>
          <w:sz w:val="24"/>
          <w:szCs w:val="24"/>
        </w:rPr>
        <w:t>»</w:t>
      </w:r>
      <w:r w:rsidR="004A665A" w:rsidRPr="001E7B19">
        <w:rPr>
          <w:rStyle w:val="FootnoteReference"/>
          <w:rFonts w:ascii="Book Antiqua" w:hAnsi="Book Antiqua"/>
          <w:sz w:val="24"/>
          <w:szCs w:val="24"/>
        </w:rPr>
        <w:footnoteReference w:id="78"/>
      </w:r>
      <w:r w:rsidR="004A665A" w:rsidRPr="001E7B19">
        <w:rPr>
          <w:rStyle w:val="FootnoteReference"/>
          <w:rFonts w:ascii="Book Antiqua" w:hAnsi="Book Antiqua"/>
          <w:sz w:val="24"/>
          <w:szCs w:val="24"/>
        </w:rPr>
        <w:t xml:space="preserve"> </w:t>
      </w:r>
    </w:p>
    <w:p w:rsidR="00E73699" w:rsidRPr="00E73699" w:rsidRDefault="00E73699" w:rsidP="00E73699">
      <w:pPr>
        <w:widowControl w:val="0"/>
        <w:bidi/>
        <w:spacing w:before="120"/>
        <w:ind w:firstLine="284"/>
        <w:jc w:val="both"/>
        <w:rPr>
          <w:rStyle w:val="FootnoteReference"/>
          <w:rFonts w:ascii="Book Antiqua" w:hAnsi="Book Antiqua" w:hint="cs"/>
          <w:sz w:val="24"/>
          <w:szCs w:val="24"/>
          <w:rtl/>
          <w:lang w:val="en-US" w:bidi="fa-IR"/>
        </w:rPr>
      </w:pPr>
      <w:r w:rsidRPr="00E73699">
        <w:rPr>
          <w:rFonts w:ascii="Book Antiqua" w:hAnsi="Book Antiqua" w:cs="Traditional Arabic"/>
          <w:sz w:val="24"/>
          <w:szCs w:val="28"/>
          <w:rtl/>
          <w:lang w:val="en-US" w:bidi="fa-IR"/>
        </w:rPr>
        <w:t>﴿</w:t>
      </w:r>
      <w:r w:rsidRPr="00A633C1">
        <w:rPr>
          <w:rStyle w:val="Char"/>
          <w:rFonts w:hint="eastAsia"/>
          <w:rtl/>
        </w:rPr>
        <w:t>مُصَدِّقًا</w:t>
      </w:r>
      <w:r w:rsidRPr="00A633C1">
        <w:rPr>
          <w:rStyle w:val="Char"/>
          <w:rtl/>
        </w:rPr>
        <w:t xml:space="preserve"> </w:t>
      </w:r>
      <w:r w:rsidRPr="00A633C1">
        <w:rPr>
          <w:rStyle w:val="Char"/>
          <w:rFonts w:hint="eastAsia"/>
          <w:rtl/>
        </w:rPr>
        <w:t>لِمَا</w:t>
      </w:r>
      <w:r w:rsidRPr="00A633C1">
        <w:rPr>
          <w:rStyle w:val="Char"/>
          <w:rtl/>
        </w:rPr>
        <w:t xml:space="preserve"> </w:t>
      </w:r>
      <w:r w:rsidRPr="00A633C1">
        <w:rPr>
          <w:rStyle w:val="Char"/>
          <w:rFonts w:hint="eastAsia"/>
          <w:rtl/>
        </w:rPr>
        <w:t>بَيْنَ</w:t>
      </w:r>
      <w:r w:rsidRPr="00A633C1">
        <w:rPr>
          <w:rStyle w:val="Char"/>
          <w:rtl/>
        </w:rPr>
        <w:t xml:space="preserve"> </w:t>
      </w:r>
      <w:r w:rsidRPr="00A633C1">
        <w:rPr>
          <w:rStyle w:val="Char"/>
          <w:rFonts w:hint="eastAsia"/>
          <w:rtl/>
        </w:rPr>
        <w:t>يَدَيْهِ</w:t>
      </w:r>
      <w:r w:rsidRPr="00A633C1">
        <w:rPr>
          <w:rStyle w:val="Char"/>
          <w:rtl/>
        </w:rPr>
        <w:t xml:space="preserve"> </w:t>
      </w:r>
      <w:r w:rsidRPr="00A633C1">
        <w:rPr>
          <w:rStyle w:val="Char"/>
          <w:rFonts w:hint="eastAsia"/>
          <w:rtl/>
        </w:rPr>
        <w:t>مِنَ</w:t>
      </w:r>
      <w:r w:rsidRPr="00A633C1">
        <w:rPr>
          <w:rStyle w:val="Char"/>
          <w:rtl/>
        </w:rPr>
        <w:t xml:space="preserve"> </w:t>
      </w:r>
      <w:r w:rsidRPr="00A633C1">
        <w:rPr>
          <w:rStyle w:val="Char"/>
          <w:rFonts w:hint="eastAsia"/>
          <w:rtl/>
        </w:rPr>
        <w:t>الْكِتَابِ</w:t>
      </w:r>
      <w:r w:rsidRPr="00A633C1">
        <w:rPr>
          <w:rStyle w:val="Char"/>
          <w:rtl/>
        </w:rPr>
        <w:t xml:space="preserve"> </w:t>
      </w:r>
      <w:r w:rsidRPr="00A633C1">
        <w:rPr>
          <w:rStyle w:val="Char"/>
          <w:rFonts w:hint="eastAsia"/>
          <w:rtl/>
        </w:rPr>
        <w:t>وَمُهَيْمِنًا</w:t>
      </w:r>
      <w:r w:rsidRPr="00A633C1">
        <w:rPr>
          <w:rStyle w:val="Char"/>
          <w:rtl/>
        </w:rPr>
        <w:t xml:space="preserve"> </w:t>
      </w:r>
      <w:r w:rsidRPr="00A633C1">
        <w:rPr>
          <w:rStyle w:val="Char"/>
          <w:rFonts w:hint="eastAsia"/>
          <w:rtl/>
        </w:rPr>
        <w:t>عَلَيْهِ</w:t>
      </w:r>
      <w:r w:rsidRPr="00E73699">
        <w:rPr>
          <w:rFonts w:ascii="Book Antiqua" w:hAnsi="Book Antiqua" w:cs="Traditional Arabic"/>
          <w:sz w:val="24"/>
          <w:szCs w:val="28"/>
          <w:rtl/>
          <w:lang w:val="en-US" w:bidi="fa-IR"/>
        </w:rPr>
        <w:t>﴾</w:t>
      </w:r>
      <w:r>
        <w:rPr>
          <w:rFonts w:ascii="Book Antiqua" w:hAnsi="Book Antiqua" w:cs="Arial"/>
          <w:sz w:val="24"/>
          <w:szCs w:val="24"/>
          <w:rtl/>
          <w:lang w:val="en-US" w:bidi="fa-IR"/>
        </w:rPr>
        <w:t xml:space="preserve"> </w:t>
      </w:r>
      <w:r w:rsidRPr="00E73699">
        <w:rPr>
          <w:rStyle w:val="Char1"/>
          <w:rtl/>
        </w:rPr>
        <w:t>[</w:t>
      </w:r>
      <w:r w:rsidRPr="00E73699">
        <w:rPr>
          <w:rStyle w:val="Char1"/>
          <w:rFonts w:hint="eastAsia"/>
          <w:rtl/>
        </w:rPr>
        <w:t>المائدة</w:t>
      </w:r>
      <w:r w:rsidRPr="00E73699">
        <w:rPr>
          <w:rStyle w:val="Char1"/>
          <w:rtl/>
        </w:rPr>
        <w:t>: 48]</w:t>
      </w:r>
      <w:r>
        <w:rPr>
          <w:rStyle w:val="Char1"/>
          <w:rFonts w:hint="cs"/>
          <w:rtl/>
          <w:lang w:val="en-US"/>
        </w:rPr>
        <w:t>.</w:t>
      </w:r>
    </w:p>
    <w:p w:rsidR="004A665A" w:rsidRPr="001E7B19" w:rsidRDefault="004A665A" w:rsidP="002D076A">
      <w:pPr>
        <w:widowControl w:val="0"/>
        <w:spacing w:before="120"/>
        <w:ind w:firstLine="284"/>
        <w:jc w:val="both"/>
        <w:rPr>
          <w:rStyle w:val="FootnoteReference"/>
          <w:rFonts w:ascii="Book Antiqua" w:hAnsi="Book Antiqua"/>
          <w:spacing w:val="-10"/>
          <w:sz w:val="24"/>
          <w:szCs w:val="24"/>
        </w:rPr>
      </w:pPr>
      <w:r w:rsidRPr="001E7B19">
        <w:rPr>
          <w:rFonts w:ascii="Book Antiqua" w:hAnsi="Book Antiqua"/>
          <w:spacing w:val="-10"/>
          <w:sz w:val="24"/>
          <w:szCs w:val="24"/>
        </w:rPr>
        <w:t xml:space="preserve">et il </w:t>
      </w:r>
      <w:r w:rsidR="00CA4808">
        <w:rPr>
          <w:rFonts w:ascii="Book Antiqua" w:hAnsi="Book Antiqua"/>
          <w:b/>
          <w:bCs/>
          <w:i/>
          <w:iCs/>
          <w:spacing w:val="-10"/>
          <w:sz w:val="24"/>
          <w:szCs w:val="24"/>
        </w:rPr>
        <w:t>«</w:t>
      </w:r>
      <w:r w:rsidRPr="001E7B19">
        <w:rPr>
          <w:rFonts w:ascii="Book Antiqua" w:hAnsi="Book Antiqua"/>
          <w:b/>
          <w:bCs/>
          <w:i/>
          <w:iCs/>
          <w:spacing w:val="-10"/>
          <w:sz w:val="24"/>
          <w:szCs w:val="24"/>
        </w:rPr>
        <w:t>... confirme le livre qui était avant lui et est prédominant sur lui</w:t>
      </w:r>
      <w:r w:rsidR="00202699">
        <w:rPr>
          <w:rFonts w:ascii="Book Antiqua" w:hAnsi="Book Antiqua"/>
          <w:b/>
          <w:bCs/>
          <w:i/>
          <w:iCs/>
          <w:spacing w:val="-10"/>
          <w:sz w:val="24"/>
          <w:szCs w:val="24"/>
        </w:rPr>
        <w:t>...</w:t>
      </w:r>
      <w:r w:rsidRPr="001E7B19">
        <w:rPr>
          <w:rFonts w:ascii="Book Antiqua" w:hAnsi="Book Antiqua"/>
          <w:b/>
          <w:bCs/>
          <w:i/>
          <w:iCs/>
          <w:spacing w:val="-10"/>
          <w:sz w:val="24"/>
          <w:szCs w:val="24"/>
        </w:rPr>
        <w:t>»</w:t>
      </w:r>
      <w:r w:rsidRPr="001E7B19">
        <w:rPr>
          <w:rStyle w:val="FootnoteReference"/>
          <w:rFonts w:ascii="Book Antiqua" w:hAnsi="Book Antiqua"/>
          <w:spacing w:val="-10"/>
          <w:sz w:val="24"/>
          <w:szCs w:val="24"/>
        </w:rPr>
        <w:footnoteReference w:id="79"/>
      </w:r>
      <w:r w:rsidRPr="001E7B19">
        <w:rPr>
          <w:rStyle w:val="FootnoteReference"/>
          <w:rFonts w:ascii="Book Antiqua" w:hAnsi="Book Antiqua"/>
          <w:spacing w:val="-10"/>
          <w:sz w:val="24"/>
          <w:szCs w:val="24"/>
        </w:rPr>
        <w:t xml:space="preserve"> </w:t>
      </w:r>
    </w:p>
    <w:p w:rsidR="004A665A" w:rsidRDefault="004A665A" w:rsidP="00CA4808">
      <w:pPr>
        <w:widowControl w:val="0"/>
        <w:spacing w:before="120"/>
        <w:ind w:firstLine="284"/>
        <w:jc w:val="both"/>
        <w:rPr>
          <w:rFonts w:ascii="Book Antiqua" w:hAnsi="Book Antiqua"/>
          <w:sz w:val="24"/>
          <w:szCs w:val="24"/>
          <w:lang w:val="en-US"/>
        </w:rPr>
      </w:pPr>
      <w:r w:rsidRPr="001E7B19">
        <w:rPr>
          <w:rFonts w:ascii="Book Antiqua" w:hAnsi="Book Antiqua"/>
          <w:sz w:val="24"/>
          <w:szCs w:val="24"/>
        </w:rPr>
        <w:t>Allah a donc abrogé par le Coran tous les livres précédents et Il s’est engagé à le protéger contre la frivolité et l’égarement des falsificateurs.</w:t>
      </w:r>
    </w:p>
    <w:p w:rsidR="00E73699" w:rsidRPr="00E73699" w:rsidRDefault="00E73699" w:rsidP="00E73699">
      <w:pPr>
        <w:widowControl w:val="0"/>
        <w:bidi/>
        <w:spacing w:before="120"/>
        <w:ind w:firstLine="284"/>
        <w:jc w:val="both"/>
        <w:rPr>
          <w:rFonts w:ascii="Book Antiqua" w:hAnsi="Book Antiqua" w:hint="cs"/>
          <w:sz w:val="24"/>
          <w:szCs w:val="24"/>
          <w:rtl/>
          <w:lang w:val="en-US" w:bidi="fa-IR"/>
        </w:rPr>
      </w:pPr>
      <w:r w:rsidRPr="00E73699">
        <w:rPr>
          <w:rFonts w:ascii="Book Antiqua" w:hAnsi="Book Antiqua" w:cs="Traditional Arabic"/>
          <w:sz w:val="24"/>
          <w:szCs w:val="28"/>
          <w:rtl/>
          <w:lang w:val="en-US" w:bidi="fa-IR"/>
        </w:rPr>
        <w:t>﴿</w:t>
      </w:r>
      <w:r w:rsidRPr="00A633C1">
        <w:rPr>
          <w:rStyle w:val="Char"/>
          <w:rFonts w:hint="eastAsia"/>
          <w:rtl/>
        </w:rPr>
        <w:t>إِنَّا</w:t>
      </w:r>
      <w:r w:rsidRPr="00A633C1">
        <w:rPr>
          <w:rStyle w:val="Char"/>
          <w:rtl/>
        </w:rPr>
        <w:t xml:space="preserve"> </w:t>
      </w:r>
      <w:r w:rsidRPr="00A633C1">
        <w:rPr>
          <w:rStyle w:val="Char"/>
          <w:rFonts w:hint="eastAsia"/>
          <w:rtl/>
        </w:rPr>
        <w:t>نَحْنُ</w:t>
      </w:r>
      <w:r w:rsidRPr="00A633C1">
        <w:rPr>
          <w:rStyle w:val="Char"/>
          <w:rtl/>
        </w:rPr>
        <w:t xml:space="preserve"> </w:t>
      </w:r>
      <w:r w:rsidRPr="00A633C1">
        <w:rPr>
          <w:rStyle w:val="Char"/>
          <w:rFonts w:hint="eastAsia"/>
          <w:rtl/>
        </w:rPr>
        <w:t>نَزَّلْنَا</w:t>
      </w:r>
      <w:r w:rsidRPr="00A633C1">
        <w:rPr>
          <w:rStyle w:val="Char"/>
          <w:rtl/>
        </w:rPr>
        <w:t xml:space="preserve"> </w:t>
      </w:r>
      <w:r w:rsidRPr="00A633C1">
        <w:rPr>
          <w:rStyle w:val="Char"/>
          <w:rFonts w:hint="eastAsia"/>
          <w:rtl/>
        </w:rPr>
        <w:t>الذِّكْرَ</w:t>
      </w:r>
      <w:r w:rsidRPr="00A633C1">
        <w:rPr>
          <w:rStyle w:val="Char"/>
          <w:rtl/>
        </w:rPr>
        <w:t xml:space="preserve"> </w:t>
      </w:r>
      <w:r w:rsidRPr="00A633C1">
        <w:rPr>
          <w:rStyle w:val="Char"/>
          <w:rFonts w:hint="eastAsia"/>
          <w:rtl/>
        </w:rPr>
        <w:t>وَإِنَّا</w:t>
      </w:r>
      <w:r w:rsidRPr="00A633C1">
        <w:rPr>
          <w:rStyle w:val="Char"/>
          <w:rtl/>
        </w:rPr>
        <w:t xml:space="preserve"> </w:t>
      </w:r>
      <w:r w:rsidRPr="00A633C1">
        <w:rPr>
          <w:rStyle w:val="Char"/>
          <w:rFonts w:hint="eastAsia"/>
          <w:rtl/>
        </w:rPr>
        <w:t>لَهُ</w:t>
      </w:r>
      <w:r w:rsidRPr="00A633C1">
        <w:rPr>
          <w:rStyle w:val="Char"/>
          <w:rtl/>
        </w:rPr>
        <w:t xml:space="preserve"> </w:t>
      </w:r>
      <w:r w:rsidRPr="00A633C1">
        <w:rPr>
          <w:rStyle w:val="Char"/>
          <w:rFonts w:hint="eastAsia"/>
          <w:rtl/>
        </w:rPr>
        <w:t>لَحَافِظُونَ</w:t>
      </w:r>
      <w:r w:rsidRPr="00A633C1">
        <w:rPr>
          <w:rStyle w:val="Char"/>
          <w:rtl/>
        </w:rPr>
        <w:t>٩</w:t>
      </w:r>
      <w:r w:rsidRPr="00E73699">
        <w:rPr>
          <w:rFonts w:ascii="Book Antiqua" w:hAnsi="Book Antiqua" w:cs="Traditional Arabic"/>
          <w:sz w:val="24"/>
          <w:szCs w:val="28"/>
          <w:rtl/>
          <w:lang w:val="en-US" w:bidi="fa-IR"/>
        </w:rPr>
        <w:t>﴾</w:t>
      </w:r>
      <w:r>
        <w:rPr>
          <w:rFonts w:ascii="Book Antiqua" w:hAnsi="Book Antiqua" w:cs="Arial"/>
          <w:sz w:val="24"/>
          <w:szCs w:val="24"/>
          <w:rtl/>
          <w:lang w:val="en-US" w:bidi="fa-IR"/>
        </w:rPr>
        <w:t xml:space="preserve"> </w:t>
      </w:r>
      <w:r w:rsidRPr="00E73699">
        <w:rPr>
          <w:rStyle w:val="Char1"/>
          <w:rtl/>
        </w:rPr>
        <w:t>[</w:t>
      </w:r>
      <w:r w:rsidRPr="00E73699">
        <w:rPr>
          <w:rStyle w:val="Char1"/>
          <w:rFonts w:hint="eastAsia"/>
          <w:rtl/>
        </w:rPr>
        <w:t>الحجر</w:t>
      </w:r>
      <w:r w:rsidRPr="00E73699">
        <w:rPr>
          <w:rStyle w:val="Char1"/>
          <w:rtl/>
        </w:rPr>
        <w:t>: 9]</w:t>
      </w:r>
      <w:r>
        <w:rPr>
          <w:rStyle w:val="Char1"/>
          <w:rFonts w:hint="cs"/>
          <w:rtl/>
          <w:lang w:val="en-US"/>
        </w:rPr>
        <w:t>.</w:t>
      </w:r>
    </w:p>
    <w:p w:rsidR="004A665A" w:rsidRPr="001E7B19" w:rsidRDefault="00E73699" w:rsidP="002D076A">
      <w:pPr>
        <w:widowControl w:val="0"/>
        <w:spacing w:before="120"/>
        <w:ind w:firstLine="284"/>
        <w:jc w:val="both"/>
        <w:rPr>
          <w:rFonts w:ascii="Book Antiqua" w:hAnsi="Book Antiqua"/>
          <w:sz w:val="24"/>
          <w:szCs w:val="24"/>
        </w:rPr>
      </w:pPr>
      <w:r>
        <w:rPr>
          <w:rFonts w:ascii="Book Antiqua" w:hAnsi="Book Antiqua"/>
          <w:b/>
          <w:bCs/>
          <w:i/>
          <w:iCs/>
          <w:sz w:val="24"/>
          <w:szCs w:val="24"/>
        </w:rPr>
        <w:t xml:space="preserve"> </w:t>
      </w:r>
      <w:r w:rsidR="00CA4808">
        <w:rPr>
          <w:rFonts w:ascii="Book Antiqua" w:hAnsi="Book Antiqua"/>
          <w:b/>
          <w:bCs/>
          <w:i/>
          <w:iCs/>
          <w:sz w:val="24"/>
          <w:szCs w:val="24"/>
        </w:rPr>
        <w:t>«</w:t>
      </w:r>
      <w:r w:rsidR="004A665A" w:rsidRPr="001E7B19">
        <w:rPr>
          <w:rFonts w:ascii="Book Antiqua" w:hAnsi="Book Antiqua"/>
          <w:b/>
          <w:bCs/>
          <w:i/>
          <w:iCs/>
          <w:sz w:val="24"/>
          <w:szCs w:val="24"/>
        </w:rPr>
        <w:t xml:space="preserve">Certes c’est Nous qui avons descendu le Rappel et c’est Nous qui le </w:t>
      </w:r>
      <w:r w:rsidR="00D6070F" w:rsidRPr="001E7B19">
        <w:rPr>
          <w:rFonts w:ascii="Book Antiqua" w:hAnsi="Book Antiqua"/>
          <w:b/>
          <w:bCs/>
          <w:i/>
          <w:iCs/>
          <w:sz w:val="24"/>
          <w:szCs w:val="24"/>
        </w:rPr>
        <w:t>protégeons</w:t>
      </w:r>
      <w:r w:rsidR="00202699">
        <w:rPr>
          <w:rFonts w:ascii="Book Antiqua" w:hAnsi="Book Antiqua"/>
          <w:b/>
          <w:bCs/>
          <w:i/>
          <w:iCs/>
          <w:sz w:val="24"/>
          <w:szCs w:val="24"/>
        </w:rPr>
        <w:t>.</w:t>
      </w:r>
      <w:r w:rsidR="004A665A" w:rsidRPr="001E7B19">
        <w:rPr>
          <w:rFonts w:ascii="Book Antiqua" w:hAnsi="Book Antiqua"/>
          <w:b/>
          <w:bCs/>
          <w:i/>
          <w:iCs/>
          <w:sz w:val="24"/>
          <w:szCs w:val="24"/>
        </w:rPr>
        <w:t>»</w:t>
      </w:r>
      <w:r w:rsidR="004A665A" w:rsidRPr="001E7B19">
        <w:rPr>
          <w:rStyle w:val="FootnoteReference"/>
          <w:rFonts w:ascii="Book Antiqua" w:hAnsi="Book Antiqua"/>
          <w:sz w:val="24"/>
          <w:szCs w:val="24"/>
        </w:rPr>
        <w:footnoteReference w:id="80"/>
      </w:r>
      <w:r w:rsidR="004A665A" w:rsidRPr="001E7B19">
        <w:rPr>
          <w:rFonts w:ascii="Book Antiqua" w:hAnsi="Book Antiqua"/>
          <w:b/>
          <w:bCs/>
          <w:i/>
          <w:iCs/>
          <w:sz w:val="24"/>
          <w:szCs w:val="24"/>
        </w:rPr>
        <w:t xml:space="preserve"> </w:t>
      </w:r>
      <w:r w:rsidR="00202699">
        <w:rPr>
          <w:rFonts w:ascii="Book Antiqua" w:hAnsi="Book Antiqua"/>
          <w:sz w:val="24"/>
          <w:szCs w:val="24"/>
        </w:rPr>
        <w:t>Car</w:t>
      </w:r>
      <w:r w:rsidR="004A665A" w:rsidRPr="001E7B19">
        <w:rPr>
          <w:rFonts w:ascii="Book Antiqua" w:hAnsi="Book Antiqua"/>
          <w:sz w:val="24"/>
          <w:szCs w:val="24"/>
        </w:rPr>
        <w:t xml:space="preserve"> il demeurera une preuve contre toutes les créatures jusqu’au Jour de </w:t>
      </w:r>
      <w:smartTag w:uri="urn:schemas-microsoft-com:office:smarttags" w:element="PersonName">
        <w:smartTagPr>
          <w:attr w:name="ProductID" w:val="la R￩surrection."/>
        </w:smartTagPr>
        <w:r w:rsidR="004A665A" w:rsidRPr="001E7B19">
          <w:rPr>
            <w:rFonts w:ascii="Book Antiqua" w:hAnsi="Book Antiqua"/>
            <w:sz w:val="24"/>
            <w:szCs w:val="24"/>
          </w:rPr>
          <w:t>la Résurrection.</w:t>
        </w:r>
      </w:smartTag>
    </w:p>
    <w:p w:rsidR="004A665A" w:rsidRPr="001E7B19" w:rsidRDefault="004A665A" w:rsidP="00CA4808">
      <w:pPr>
        <w:widowControl w:val="0"/>
        <w:spacing w:before="120"/>
        <w:ind w:firstLine="284"/>
        <w:jc w:val="both"/>
        <w:rPr>
          <w:rFonts w:ascii="Book Antiqua" w:hAnsi="Book Antiqua"/>
          <w:sz w:val="24"/>
          <w:szCs w:val="24"/>
        </w:rPr>
      </w:pPr>
      <w:r w:rsidRPr="001E7B19">
        <w:rPr>
          <w:rFonts w:ascii="Book Antiqua" w:hAnsi="Book Antiqua"/>
          <w:sz w:val="24"/>
          <w:szCs w:val="24"/>
        </w:rPr>
        <w:t>En ce qui concerne les livres qui ont précédé, ils sont effectivement temporaires, révélés pour une période déterminée qui finit avec une nouvelle révélation qui l’abroge, et apporte en même temps la preuve de ce que ces écrits ont subi comme falsifications et changements.</w:t>
      </w:r>
    </w:p>
    <w:p w:rsidR="004A665A" w:rsidRDefault="0054311B" w:rsidP="00CA4808">
      <w:pPr>
        <w:widowControl w:val="0"/>
        <w:spacing w:before="120"/>
        <w:ind w:firstLine="284"/>
        <w:jc w:val="both"/>
        <w:rPr>
          <w:rFonts w:ascii="Book Antiqua" w:hAnsi="Book Antiqua"/>
          <w:sz w:val="24"/>
          <w:szCs w:val="24"/>
          <w:lang w:val="en-US"/>
        </w:rPr>
      </w:pPr>
      <w:r w:rsidRPr="001E7B19">
        <w:rPr>
          <w:rFonts w:ascii="Book Antiqua" w:hAnsi="Book Antiqua"/>
          <w:sz w:val="24"/>
          <w:szCs w:val="24"/>
        </w:rPr>
        <w:t>Étant donné</w:t>
      </w:r>
      <w:r w:rsidR="004A665A" w:rsidRPr="001E7B19">
        <w:rPr>
          <w:rFonts w:ascii="Book Antiqua" w:hAnsi="Book Antiqua"/>
          <w:sz w:val="24"/>
          <w:szCs w:val="24"/>
        </w:rPr>
        <w:t xml:space="preserve"> qu’ils n’étaient pas protégés, on y trouve certes des falsifications, des ajouts et des manques.</w:t>
      </w:r>
    </w:p>
    <w:p w:rsidR="00E73699" w:rsidRPr="00E73699" w:rsidRDefault="00E73699" w:rsidP="00E73699">
      <w:pPr>
        <w:widowControl w:val="0"/>
        <w:bidi/>
        <w:spacing w:before="120"/>
        <w:ind w:firstLine="284"/>
        <w:jc w:val="both"/>
        <w:rPr>
          <w:rFonts w:ascii="Book Antiqua" w:hAnsi="Book Antiqua" w:hint="cs"/>
          <w:sz w:val="24"/>
          <w:szCs w:val="24"/>
          <w:rtl/>
          <w:lang w:val="en-US" w:bidi="fa-IR"/>
        </w:rPr>
      </w:pPr>
      <w:r w:rsidRPr="00E73699">
        <w:rPr>
          <w:rFonts w:ascii="Book Antiqua" w:hAnsi="Book Antiqua" w:cs="Traditional Arabic"/>
          <w:sz w:val="24"/>
          <w:szCs w:val="28"/>
          <w:rtl/>
          <w:lang w:val="en-US"/>
        </w:rPr>
        <w:t>﴿</w:t>
      </w:r>
      <w:r w:rsidRPr="00A633C1">
        <w:rPr>
          <w:rStyle w:val="Char"/>
          <w:rFonts w:hint="eastAsia"/>
          <w:rtl/>
        </w:rPr>
        <w:t>مِنَ</w:t>
      </w:r>
      <w:r w:rsidRPr="00A633C1">
        <w:rPr>
          <w:rStyle w:val="Char"/>
          <w:rtl/>
        </w:rPr>
        <w:t xml:space="preserve"> </w:t>
      </w:r>
      <w:r w:rsidRPr="00A633C1">
        <w:rPr>
          <w:rStyle w:val="Char"/>
          <w:rFonts w:hint="eastAsia"/>
          <w:rtl/>
        </w:rPr>
        <w:t>الَّذِينَ</w:t>
      </w:r>
      <w:r w:rsidRPr="00A633C1">
        <w:rPr>
          <w:rStyle w:val="Char"/>
          <w:rtl/>
        </w:rPr>
        <w:t xml:space="preserve"> </w:t>
      </w:r>
      <w:r w:rsidRPr="00A633C1">
        <w:rPr>
          <w:rStyle w:val="Char"/>
          <w:rFonts w:hint="eastAsia"/>
          <w:rtl/>
        </w:rPr>
        <w:t>هَادُوا</w:t>
      </w:r>
      <w:r w:rsidRPr="00A633C1">
        <w:rPr>
          <w:rStyle w:val="Char"/>
          <w:rtl/>
        </w:rPr>
        <w:t xml:space="preserve"> </w:t>
      </w:r>
      <w:r w:rsidRPr="00A633C1">
        <w:rPr>
          <w:rStyle w:val="Char"/>
          <w:rFonts w:hint="eastAsia"/>
          <w:rtl/>
        </w:rPr>
        <w:t>يُحَرِّفُونَ</w:t>
      </w:r>
      <w:r w:rsidRPr="00A633C1">
        <w:rPr>
          <w:rStyle w:val="Char"/>
          <w:rtl/>
        </w:rPr>
        <w:t xml:space="preserve"> </w:t>
      </w:r>
      <w:r w:rsidRPr="00A633C1">
        <w:rPr>
          <w:rStyle w:val="Char"/>
          <w:rFonts w:hint="eastAsia"/>
          <w:rtl/>
        </w:rPr>
        <w:t>الْكَلِمَ</w:t>
      </w:r>
      <w:r w:rsidRPr="00A633C1">
        <w:rPr>
          <w:rStyle w:val="Char"/>
          <w:rtl/>
        </w:rPr>
        <w:t xml:space="preserve"> </w:t>
      </w:r>
      <w:r w:rsidRPr="00A633C1">
        <w:rPr>
          <w:rStyle w:val="Char"/>
          <w:rFonts w:hint="eastAsia"/>
          <w:rtl/>
        </w:rPr>
        <w:t>عَنْ</w:t>
      </w:r>
      <w:r w:rsidRPr="00A633C1">
        <w:rPr>
          <w:rStyle w:val="Char"/>
          <w:rtl/>
        </w:rPr>
        <w:t xml:space="preserve"> </w:t>
      </w:r>
      <w:r w:rsidRPr="00A633C1">
        <w:rPr>
          <w:rStyle w:val="Char"/>
          <w:rFonts w:hint="eastAsia"/>
          <w:rtl/>
        </w:rPr>
        <w:t>مَوَاضِعِهِ</w:t>
      </w:r>
      <w:r w:rsidRPr="00E73699">
        <w:rPr>
          <w:rFonts w:ascii="Book Antiqua" w:hAnsi="Book Antiqua" w:cs="Traditional Arabic"/>
          <w:sz w:val="24"/>
          <w:szCs w:val="28"/>
          <w:rtl/>
          <w:lang w:val="en-US"/>
        </w:rPr>
        <w:t>﴾</w:t>
      </w:r>
      <w:r>
        <w:rPr>
          <w:rFonts w:ascii="Book Antiqua" w:hAnsi="Book Antiqua" w:cs="Arial"/>
          <w:sz w:val="24"/>
          <w:szCs w:val="24"/>
          <w:rtl/>
          <w:lang w:val="en-US"/>
        </w:rPr>
        <w:t xml:space="preserve"> </w:t>
      </w:r>
      <w:r w:rsidRPr="00E73699">
        <w:rPr>
          <w:rStyle w:val="Char1"/>
          <w:rtl/>
        </w:rPr>
        <w:t>[</w:t>
      </w:r>
      <w:r w:rsidRPr="00E73699">
        <w:rPr>
          <w:rStyle w:val="Char1"/>
          <w:rFonts w:hint="eastAsia"/>
          <w:rtl/>
        </w:rPr>
        <w:t>النساء</w:t>
      </w:r>
      <w:r w:rsidRPr="00E73699">
        <w:rPr>
          <w:rStyle w:val="Char1"/>
          <w:rtl/>
        </w:rPr>
        <w:t>: 46]</w:t>
      </w:r>
      <w:r>
        <w:rPr>
          <w:rStyle w:val="Char1"/>
          <w:rFonts w:hint="cs"/>
          <w:rtl/>
          <w:lang w:val="en-US"/>
        </w:rPr>
        <w:t>.</w:t>
      </w:r>
    </w:p>
    <w:p w:rsidR="004A665A" w:rsidRDefault="00E73699" w:rsidP="002D076A">
      <w:pPr>
        <w:widowControl w:val="0"/>
        <w:spacing w:before="120"/>
        <w:ind w:firstLine="284"/>
        <w:jc w:val="both"/>
        <w:rPr>
          <w:rFonts w:ascii="Book Antiqua" w:hAnsi="Book Antiqua"/>
          <w:b/>
          <w:bCs/>
          <w:i/>
          <w:iCs/>
          <w:spacing w:val="-10"/>
          <w:sz w:val="22"/>
          <w:szCs w:val="22"/>
        </w:rPr>
      </w:pPr>
      <w:r>
        <w:rPr>
          <w:rFonts w:ascii="Book Antiqua" w:hAnsi="Book Antiqua"/>
          <w:b/>
          <w:bCs/>
          <w:i/>
          <w:iCs/>
          <w:spacing w:val="-10"/>
          <w:sz w:val="22"/>
          <w:szCs w:val="22"/>
        </w:rPr>
        <w:t xml:space="preserve"> </w:t>
      </w:r>
      <w:r w:rsidR="00CA4808">
        <w:rPr>
          <w:rFonts w:ascii="Book Antiqua" w:hAnsi="Book Antiqua"/>
          <w:b/>
          <w:bCs/>
          <w:i/>
          <w:iCs/>
          <w:spacing w:val="-10"/>
          <w:sz w:val="22"/>
          <w:szCs w:val="22"/>
        </w:rPr>
        <w:t>«</w:t>
      </w:r>
      <w:r w:rsidR="004A665A" w:rsidRPr="00A94968">
        <w:rPr>
          <w:rFonts w:ascii="Book Antiqua" w:hAnsi="Book Antiqua"/>
          <w:b/>
          <w:bCs/>
          <w:i/>
          <w:iCs/>
          <w:spacing w:val="-10"/>
          <w:sz w:val="22"/>
          <w:szCs w:val="22"/>
        </w:rPr>
        <w:t>Parmi les juifs, il en est qui détournent les mots de leur sens</w:t>
      </w:r>
      <w:r w:rsidR="00202699">
        <w:rPr>
          <w:rFonts w:ascii="Book Antiqua" w:hAnsi="Book Antiqua"/>
          <w:b/>
          <w:bCs/>
          <w:i/>
          <w:iCs/>
          <w:spacing w:val="-10"/>
          <w:sz w:val="22"/>
          <w:szCs w:val="22"/>
        </w:rPr>
        <w:t>...</w:t>
      </w:r>
      <w:r w:rsidR="004A665A" w:rsidRPr="00A94968">
        <w:rPr>
          <w:rFonts w:ascii="Book Antiqua" w:hAnsi="Book Antiqua"/>
          <w:b/>
          <w:bCs/>
          <w:i/>
          <w:iCs/>
          <w:spacing w:val="-10"/>
          <w:sz w:val="22"/>
          <w:szCs w:val="22"/>
        </w:rPr>
        <w:t>»</w:t>
      </w:r>
      <w:r w:rsidR="004A665A" w:rsidRPr="00A94968">
        <w:rPr>
          <w:rStyle w:val="FootnoteReference"/>
          <w:rFonts w:ascii="Book Antiqua" w:hAnsi="Book Antiqua"/>
          <w:spacing w:val="-10"/>
          <w:sz w:val="22"/>
          <w:szCs w:val="22"/>
        </w:rPr>
        <w:footnoteReference w:id="81"/>
      </w:r>
    </w:p>
    <w:p w:rsidR="00E73699" w:rsidRPr="00E73699" w:rsidRDefault="00E73699" w:rsidP="00E73699">
      <w:pPr>
        <w:widowControl w:val="0"/>
        <w:bidi/>
        <w:spacing w:before="120"/>
        <w:ind w:firstLine="284"/>
        <w:jc w:val="both"/>
        <w:rPr>
          <w:rFonts w:ascii="Book Antiqua" w:hAnsi="Book Antiqua" w:hint="cs"/>
          <w:b/>
          <w:bCs/>
          <w:i/>
          <w:iCs/>
          <w:spacing w:val="-10"/>
          <w:sz w:val="22"/>
          <w:szCs w:val="22"/>
          <w:rtl/>
          <w:lang w:val="en-US" w:bidi="fa-IR"/>
        </w:rPr>
      </w:pPr>
      <w:r w:rsidRPr="00E73699">
        <w:rPr>
          <w:rFonts w:ascii="Book Antiqua" w:hAnsi="Book Antiqua" w:cs="Traditional Arabic"/>
          <w:b/>
          <w:i/>
          <w:spacing w:val="-10"/>
          <w:sz w:val="22"/>
          <w:szCs w:val="28"/>
          <w:rtl/>
          <w:lang w:val="en-US" w:bidi="fa-IR"/>
        </w:rPr>
        <w:t>﴿</w:t>
      </w:r>
      <w:r w:rsidRPr="00A633C1">
        <w:rPr>
          <w:rStyle w:val="Char"/>
          <w:rFonts w:hint="eastAsia"/>
          <w:rtl/>
        </w:rPr>
        <w:t>فَوَيْلٌ</w:t>
      </w:r>
      <w:r w:rsidRPr="00A633C1">
        <w:rPr>
          <w:rStyle w:val="Char"/>
          <w:rtl/>
        </w:rPr>
        <w:t xml:space="preserve"> </w:t>
      </w:r>
      <w:r w:rsidRPr="00A633C1">
        <w:rPr>
          <w:rStyle w:val="Char"/>
          <w:rFonts w:hint="eastAsia"/>
          <w:rtl/>
        </w:rPr>
        <w:t>لِلَّذِينَ</w:t>
      </w:r>
      <w:r w:rsidRPr="00A633C1">
        <w:rPr>
          <w:rStyle w:val="Char"/>
          <w:rtl/>
        </w:rPr>
        <w:t xml:space="preserve"> </w:t>
      </w:r>
      <w:r w:rsidRPr="00A633C1">
        <w:rPr>
          <w:rStyle w:val="Char"/>
          <w:rFonts w:hint="eastAsia"/>
          <w:rtl/>
        </w:rPr>
        <w:t>يَكْتُبُونَ</w:t>
      </w:r>
      <w:r w:rsidRPr="00A633C1">
        <w:rPr>
          <w:rStyle w:val="Char"/>
          <w:rtl/>
        </w:rPr>
        <w:t xml:space="preserve"> </w:t>
      </w:r>
      <w:r w:rsidRPr="00A633C1">
        <w:rPr>
          <w:rStyle w:val="Char"/>
          <w:rFonts w:hint="eastAsia"/>
          <w:rtl/>
        </w:rPr>
        <w:t>الْكِتَابَ</w:t>
      </w:r>
      <w:r w:rsidRPr="00A633C1">
        <w:rPr>
          <w:rStyle w:val="Char"/>
          <w:rtl/>
        </w:rPr>
        <w:t xml:space="preserve"> </w:t>
      </w:r>
      <w:r w:rsidRPr="00A633C1">
        <w:rPr>
          <w:rStyle w:val="Char"/>
          <w:rFonts w:hint="eastAsia"/>
          <w:rtl/>
        </w:rPr>
        <w:t>بِأَيْدِيهِمْ</w:t>
      </w:r>
      <w:r w:rsidRPr="00A633C1">
        <w:rPr>
          <w:rStyle w:val="Char"/>
          <w:rtl/>
        </w:rPr>
        <w:t xml:space="preserve"> </w:t>
      </w:r>
      <w:r w:rsidRPr="00A633C1">
        <w:rPr>
          <w:rStyle w:val="Char"/>
          <w:rFonts w:hint="eastAsia"/>
          <w:rtl/>
        </w:rPr>
        <w:t>ثُمَّ</w:t>
      </w:r>
      <w:r w:rsidRPr="00A633C1">
        <w:rPr>
          <w:rStyle w:val="Char"/>
          <w:rtl/>
        </w:rPr>
        <w:t xml:space="preserve"> </w:t>
      </w:r>
      <w:r w:rsidRPr="00A633C1">
        <w:rPr>
          <w:rStyle w:val="Char"/>
          <w:rFonts w:hint="eastAsia"/>
          <w:rtl/>
        </w:rPr>
        <w:t>يَقُولُونَ</w:t>
      </w:r>
      <w:r w:rsidRPr="00A633C1">
        <w:rPr>
          <w:rStyle w:val="Char"/>
          <w:rtl/>
        </w:rPr>
        <w:t xml:space="preserve"> </w:t>
      </w:r>
      <w:r w:rsidRPr="00A633C1">
        <w:rPr>
          <w:rStyle w:val="Char"/>
          <w:rFonts w:hint="eastAsia"/>
          <w:rtl/>
        </w:rPr>
        <w:t>هَذَا</w:t>
      </w:r>
      <w:r w:rsidRPr="00A633C1">
        <w:rPr>
          <w:rStyle w:val="Char"/>
          <w:rtl/>
        </w:rPr>
        <w:t xml:space="preserve"> </w:t>
      </w:r>
      <w:r w:rsidRPr="00A633C1">
        <w:rPr>
          <w:rStyle w:val="Char"/>
          <w:rFonts w:hint="eastAsia"/>
          <w:rtl/>
        </w:rPr>
        <w:t>مِنْ</w:t>
      </w:r>
      <w:r w:rsidRPr="00A633C1">
        <w:rPr>
          <w:rStyle w:val="Char"/>
          <w:rtl/>
        </w:rPr>
        <w:t xml:space="preserve"> </w:t>
      </w:r>
      <w:r w:rsidRPr="00A633C1">
        <w:rPr>
          <w:rStyle w:val="Char"/>
          <w:rFonts w:hint="eastAsia"/>
          <w:rtl/>
        </w:rPr>
        <w:t>عِنْدِ</w:t>
      </w:r>
      <w:r w:rsidRPr="00A633C1">
        <w:rPr>
          <w:rStyle w:val="Char"/>
          <w:rtl/>
        </w:rPr>
        <w:t xml:space="preserve"> </w:t>
      </w:r>
      <w:r w:rsidRPr="00A633C1">
        <w:rPr>
          <w:rStyle w:val="Char"/>
          <w:rFonts w:hint="eastAsia"/>
          <w:rtl/>
        </w:rPr>
        <w:t>اللَّهِ</w:t>
      </w:r>
      <w:r w:rsidRPr="00A633C1">
        <w:rPr>
          <w:rStyle w:val="Char"/>
          <w:rtl/>
        </w:rPr>
        <w:t xml:space="preserve"> </w:t>
      </w:r>
      <w:r w:rsidRPr="00A633C1">
        <w:rPr>
          <w:rStyle w:val="Char"/>
          <w:rFonts w:hint="eastAsia"/>
          <w:rtl/>
        </w:rPr>
        <w:t>لِيَشْتَرُوا</w:t>
      </w:r>
      <w:r w:rsidRPr="00A633C1">
        <w:rPr>
          <w:rStyle w:val="Char"/>
          <w:rtl/>
        </w:rPr>
        <w:t xml:space="preserve"> </w:t>
      </w:r>
      <w:r w:rsidRPr="00A633C1">
        <w:rPr>
          <w:rStyle w:val="Char"/>
          <w:rFonts w:hint="eastAsia"/>
          <w:rtl/>
        </w:rPr>
        <w:t>بِهِ</w:t>
      </w:r>
      <w:r w:rsidRPr="00A633C1">
        <w:rPr>
          <w:rStyle w:val="Char"/>
          <w:rtl/>
        </w:rPr>
        <w:t xml:space="preserve"> </w:t>
      </w:r>
      <w:r w:rsidRPr="00A633C1">
        <w:rPr>
          <w:rStyle w:val="Char"/>
          <w:rFonts w:hint="eastAsia"/>
          <w:rtl/>
        </w:rPr>
        <w:t>ثَمَنًا</w:t>
      </w:r>
      <w:r w:rsidRPr="00A633C1">
        <w:rPr>
          <w:rStyle w:val="Char"/>
          <w:rtl/>
        </w:rPr>
        <w:t xml:space="preserve"> </w:t>
      </w:r>
      <w:r w:rsidRPr="00A633C1">
        <w:rPr>
          <w:rStyle w:val="Char"/>
          <w:rFonts w:hint="eastAsia"/>
          <w:rtl/>
        </w:rPr>
        <w:t>قَلِيلًا</w:t>
      </w:r>
      <w:r w:rsidR="00A633C1">
        <w:rPr>
          <w:rStyle w:val="Char"/>
          <w:rtl/>
        </w:rPr>
        <w:t xml:space="preserve"> </w:t>
      </w:r>
      <w:r w:rsidRPr="00A633C1">
        <w:rPr>
          <w:rStyle w:val="Char"/>
          <w:rFonts w:hint="eastAsia"/>
          <w:rtl/>
        </w:rPr>
        <w:t>فَوَيْلٌ</w:t>
      </w:r>
      <w:r w:rsidRPr="00A633C1">
        <w:rPr>
          <w:rStyle w:val="Char"/>
          <w:rtl/>
        </w:rPr>
        <w:t xml:space="preserve"> </w:t>
      </w:r>
      <w:r w:rsidRPr="00A633C1">
        <w:rPr>
          <w:rStyle w:val="Char"/>
          <w:rFonts w:hint="eastAsia"/>
          <w:rtl/>
        </w:rPr>
        <w:t>لَهُمْ</w:t>
      </w:r>
      <w:r w:rsidRPr="00A633C1">
        <w:rPr>
          <w:rStyle w:val="Char"/>
          <w:rtl/>
        </w:rPr>
        <w:t xml:space="preserve"> </w:t>
      </w:r>
      <w:r w:rsidRPr="00A633C1">
        <w:rPr>
          <w:rStyle w:val="Char"/>
          <w:rFonts w:hint="eastAsia"/>
          <w:rtl/>
        </w:rPr>
        <w:t>مِمَّا</w:t>
      </w:r>
      <w:r w:rsidRPr="00A633C1">
        <w:rPr>
          <w:rStyle w:val="Char"/>
          <w:rtl/>
        </w:rPr>
        <w:t xml:space="preserve"> </w:t>
      </w:r>
      <w:r w:rsidRPr="00A633C1">
        <w:rPr>
          <w:rStyle w:val="Char"/>
          <w:rFonts w:hint="eastAsia"/>
          <w:rtl/>
        </w:rPr>
        <w:t>كَتَبَتْ</w:t>
      </w:r>
      <w:r w:rsidRPr="00A633C1">
        <w:rPr>
          <w:rStyle w:val="Char"/>
          <w:rtl/>
        </w:rPr>
        <w:t xml:space="preserve"> </w:t>
      </w:r>
      <w:r w:rsidRPr="00A633C1">
        <w:rPr>
          <w:rStyle w:val="Char"/>
          <w:rFonts w:hint="eastAsia"/>
          <w:rtl/>
        </w:rPr>
        <w:t>أَيْدِيهِمْ</w:t>
      </w:r>
      <w:r w:rsidRPr="00A633C1">
        <w:rPr>
          <w:rStyle w:val="Char"/>
          <w:rtl/>
        </w:rPr>
        <w:t xml:space="preserve"> </w:t>
      </w:r>
      <w:r w:rsidRPr="00A633C1">
        <w:rPr>
          <w:rStyle w:val="Char"/>
          <w:rFonts w:hint="eastAsia"/>
          <w:rtl/>
        </w:rPr>
        <w:t>وَوَيْلٌ</w:t>
      </w:r>
      <w:r w:rsidRPr="00A633C1">
        <w:rPr>
          <w:rStyle w:val="Char"/>
          <w:rtl/>
        </w:rPr>
        <w:t xml:space="preserve"> </w:t>
      </w:r>
      <w:r w:rsidRPr="00A633C1">
        <w:rPr>
          <w:rStyle w:val="Char"/>
          <w:rFonts w:hint="eastAsia"/>
          <w:rtl/>
        </w:rPr>
        <w:t>لَهُمْ</w:t>
      </w:r>
      <w:r w:rsidRPr="00A633C1">
        <w:rPr>
          <w:rStyle w:val="Char"/>
          <w:rtl/>
        </w:rPr>
        <w:t xml:space="preserve"> </w:t>
      </w:r>
      <w:r w:rsidRPr="00A633C1">
        <w:rPr>
          <w:rStyle w:val="Char"/>
          <w:rFonts w:hint="eastAsia"/>
          <w:rtl/>
        </w:rPr>
        <w:t>مِمَّا</w:t>
      </w:r>
      <w:r w:rsidRPr="00A633C1">
        <w:rPr>
          <w:rStyle w:val="Char"/>
          <w:rtl/>
        </w:rPr>
        <w:t xml:space="preserve"> </w:t>
      </w:r>
      <w:r w:rsidRPr="00A633C1">
        <w:rPr>
          <w:rStyle w:val="Char"/>
          <w:rFonts w:hint="eastAsia"/>
          <w:rtl/>
        </w:rPr>
        <w:t>يَكْسِبُونَ</w:t>
      </w:r>
      <w:r w:rsidRPr="00A633C1">
        <w:rPr>
          <w:rStyle w:val="Char"/>
          <w:rtl/>
        </w:rPr>
        <w:t>٧٩</w:t>
      </w:r>
      <w:r w:rsidRPr="00E73699">
        <w:rPr>
          <w:rFonts w:ascii="Book Antiqua" w:hAnsi="Book Antiqua" w:cs="Traditional Arabic"/>
          <w:b/>
          <w:i/>
          <w:spacing w:val="-10"/>
          <w:sz w:val="22"/>
          <w:szCs w:val="28"/>
          <w:rtl/>
          <w:lang w:val="en-US" w:bidi="fa-IR"/>
        </w:rPr>
        <w:t>﴾</w:t>
      </w:r>
      <w:r>
        <w:rPr>
          <w:rFonts w:ascii="Book Antiqua" w:hAnsi="Book Antiqua" w:cs="Arial"/>
          <w:b/>
          <w:i/>
          <w:spacing w:val="-10"/>
          <w:sz w:val="22"/>
          <w:szCs w:val="24"/>
          <w:rtl/>
          <w:lang w:val="en-US" w:bidi="fa-IR"/>
        </w:rPr>
        <w:t xml:space="preserve"> </w:t>
      </w:r>
      <w:r w:rsidRPr="00E73699">
        <w:rPr>
          <w:rStyle w:val="Char1"/>
          <w:rtl/>
        </w:rPr>
        <w:t>[</w:t>
      </w:r>
      <w:r w:rsidRPr="00E73699">
        <w:rPr>
          <w:rStyle w:val="Char1"/>
          <w:rFonts w:hint="eastAsia"/>
          <w:rtl/>
        </w:rPr>
        <w:t>البقرة</w:t>
      </w:r>
      <w:r w:rsidRPr="00E73699">
        <w:rPr>
          <w:rStyle w:val="Char1"/>
          <w:rtl/>
        </w:rPr>
        <w:t>: 79]</w:t>
      </w:r>
      <w:r>
        <w:rPr>
          <w:rStyle w:val="Char1"/>
          <w:rFonts w:hint="cs"/>
          <w:rtl/>
          <w:lang w:val="en-US"/>
        </w:rPr>
        <w:t>.</w:t>
      </w:r>
    </w:p>
    <w:p w:rsidR="004A665A" w:rsidRDefault="00E73699" w:rsidP="002D076A">
      <w:pPr>
        <w:widowControl w:val="0"/>
        <w:spacing w:before="120"/>
        <w:ind w:firstLine="284"/>
        <w:jc w:val="both"/>
        <w:rPr>
          <w:rFonts w:ascii="Book Antiqua" w:hAnsi="Book Antiqua"/>
          <w:b/>
          <w:bCs/>
          <w:i/>
          <w:iCs/>
          <w:sz w:val="24"/>
          <w:szCs w:val="24"/>
        </w:rPr>
      </w:pPr>
      <w:r>
        <w:rPr>
          <w:rFonts w:ascii="Book Antiqua" w:hAnsi="Book Antiqua"/>
          <w:b/>
          <w:bCs/>
          <w:i/>
          <w:iCs/>
          <w:sz w:val="24"/>
          <w:szCs w:val="24"/>
        </w:rPr>
        <w:t xml:space="preserve"> </w:t>
      </w:r>
      <w:r w:rsidR="00CA4808">
        <w:rPr>
          <w:rFonts w:ascii="Book Antiqua" w:hAnsi="Book Antiqua"/>
          <w:b/>
          <w:bCs/>
          <w:i/>
          <w:iCs/>
          <w:sz w:val="24"/>
          <w:szCs w:val="24"/>
        </w:rPr>
        <w:t>«</w:t>
      </w:r>
      <w:r w:rsidR="004A665A" w:rsidRPr="001E7B19">
        <w:rPr>
          <w:rFonts w:ascii="Book Antiqua" w:hAnsi="Book Antiqua"/>
          <w:b/>
          <w:bCs/>
          <w:i/>
          <w:iCs/>
          <w:sz w:val="24"/>
          <w:szCs w:val="24"/>
        </w:rPr>
        <w:t xml:space="preserve">Malheur donc à ceux qui composent un livre de leurs propres mains puis </w:t>
      </w:r>
      <w:r w:rsidR="00202699">
        <w:rPr>
          <w:rFonts w:ascii="Book Antiqua" w:hAnsi="Book Antiqua"/>
          <w:b/>
          <w:bCs/>
          <w:i/>
          <w:iCs/>
          <w:sz w:val="24"/>
          <w:szCs w:val="24"/>
        </w:rPr>
        <w:t>disent</w:t>
      </w:r>
      <w:r w:rsidR="00462F28">
        <w:rPr>
          <w:rFonts w:ascii="Book Antiqua" w:hAnsi="Book Antiqua"/>
          <w:b/>
          <w:bCs/>
          <w:i/>
          <w:iCs/>
          <w:sz w:val="24"/>
          <w:szCs w:val="24"/>
        </w:rPr>
        <w:t>:</w:t>
      </w:r>
      <w:r w:rsidR="004A665A" w:rsidRPr="001E7B19">
        <w:rPr>
          <w:rFonts w:ascii="Book Antiqua" w:hAnsi="Book Antiqua"/>
          <w:b/>
          <w:bCs/>
          <w:i/>
          <w:iCs/>
          <w:sz w:val="24"/>
          <w:szCs w:val="24"/>
        </w:rPr>
        <w:t xml:space="preserve"> </w:t>
      </w:r>
      <w:r w:rsidR="00202699">
        <w:rPr>
          <w:rFonts w:ascii="Book Antiqua" w:hAnsi="Book Antiqua"/>
          <w:b/>
          <w:bCs/>
          <w:i/>
          <w:iCs/>
          <w:sz w:val="24"/>
          <w:szCs w:val="24"/>
        </w:rPr>
        <w:t xml:space="preserve">“ </w:t>
      </w:r>
      <w:r w:rsidR="004A665A" w:rsidRPr="001E7B19">
        <w:rPr>
          <w:rFonts w:ascii="Book Antiqua" w:hAnsi="Book Antiqua"/>
          <w:b/>
          <w:bCs/>
          <w:i/>
          <w:iCs/>
          <w:sz w:val="24"/>
          <w:szCs w:val="24"/>
        </w:rPr>
        <w:t>Ceci vient d’</w:t>
      </w:r>
      <w:r w:rsidR="00202699">
        <w:rPr>
          <w:rFonts w:ascii="Book Antiqua" w:hAnsi="Book Antiqua"/>
          <w:b/>
          <w:bCs/>
          <w:i/>
          <w:iCs/>
          <w:sz w:val="24"/>
          <w:szCs w:val="24"/>
        </w:rPr>
        <w:t>Allah </w:t>
      </w:r>
      <w:r w:rsidR="004A665A" w:rsidRPr="001E7B19">
        <w:rPr>
          <w:rFonts w:ascii="Book Antiqua" w:hAnsi="Book Antiqua"/>
          <w:b/>
          <w:bCs/>
          <w:i/>
          <w:iCs/>
          <w:sz w:val="24"/>
          <w:szCs w:val="24"/>
        </w:rPr>
        <w:t xml:space="preserve">” pour en tirer un mince </w:t>
      </w:r>
      <w:r w:rsidR="00202699">
        <w:rPr>
          <w:rFonts w:ascii="Book Antiqua" w:hAnsi="Book Antiqua"/>
          <w:b/>
          <w:bCs/>
          <w:i/>
          <w:iCs/>
          <w:sz w:val="24"/>
          <w:szCs w:val="24"/>
        </w:rPr>
        <w:t>profit</w:t>
      </w:r>
      <w:r w:rsidR="00CA4808">
        <w:rPr>
          <w:rFonts w:ascii="Book Antiqua" w:hAnsi="Book Antiqua"/>
          <w:b/>
          <w:bCs/>
          <w:i/>
          <w:iCs/>
          <w:sz w:val="24"/>
          <w:szCs w:val="24"/>
        </w:rPr>
        <w:t>!</w:t>
      </w:r>
      <w:r w:rsidR="004A665A" w:rsidRPr="001E7B19">
        <w:rPr>
          <w:rFonts w:ascii="Book Antiqua" w:hAnsi="Book Antiqua"/>
          <w:b/>
          <w:bCs/>
          <w:i/>
          <w:iCs/>
          <w:sz w:val="24"/>
          <w:szCs w:val="24"/>
        </w:rPr>
        <w:t xml:space="preserve"> Malheur à eux donc pour ce que leurs mains ont écrit et malheur à eux à cause de ce qu’ils en </w:t>
      </w:r>
      <w:r w:rsidR="00202699">
        <w:rPr>
          <w:rFonts w:ascii="Book Antiqua" w:hAnsi="Book Antiqua"/>
          <w:b/>
          <w:bCs/>
          <w:i/>
          <w:iCs/>
          <w:sz w:val="24"/>
          <w:szCs w:val="24"/>
        </w:rPr>
        <w:t>profitent</w:t>
      </w:r>
      <w:r w:rsidR="00CA4808">
        <w:rPr>
          <w:rFonts w:ascii="Book Antiqua" w:hAnsi="Book Antiqua"/>
          <w:b/>
          <w:bCs/>
          <w:i/>
          <w:iCs/>
          <w:sz w:val="24"/>
          <w:szCs w:val="24"/>
        </w:rPr>
        <w:t>!</w:t>
      </w:r>
      <w:r w:rsidR="004A665A" w:rsidRPr="001E7B19">
        <w:rPr>
          <w:rFonts w:ascii="Book Antiqua" w:hAnsi="Book Antiqua"/>
          <w:b/>
          <w:bCs/>
          <w:i/>
          <w:iCs/>
          <w:sz w:val="24"/>
          <w:szCs w:val="24"/>
        </w:rPr>
        <w:t>»</w:t>
      </w:r>
      <w:r w:rsidR="004A665A" w:rsidRPr="001E7B19">
        <w:rPr>
          <w:rStyle w:val="FootnoteReference"/>
          <w:rFonts w:ascii="Book Antiqua" w:hAnsi="Book Antiqua"/>
          <w:sz w:val="24"/>
          <w:szCs w:val="24"/>
        </w:rPr>
        <w:footnoteReference w:id="82"/>
      </w:r>
    </w:p>
    <w:p w:rsidR="00E73699" w:rsidRPr="00E73699" w:rsidRDefault="00E73699" w:rsidP="00E73699">
      <w:pPr>
        <w:widowControl w:val="0"/>
        <w:bidi/>
        <w:spacing w:before="120"/>
        <w:ind w:firstLine="284"/>
        <w:jc w:val="both"/>
        <w:rPr>
          <w:rFonts w:ascii="Book Antiqua" w:hAnsi="Book Antiqua" w:hint="cs"/>
          <w:b/>
          <w:bCs/>
          <w:i/>
          <w:iCs/>
          <w:sz w:val="24"/>
          <w:szCs w:val="24"/>
          <w:rtl/>
          <w:lang w:val="en-US" w:bidi="fa-IR"/>
        </w:rPr>
      </w:pPr>
      <w:r w:rsidRPr="00E73699">
        <w:rPr>
          <w:rFonts w:ascii="Book Antiqua" w:hAnsi="Book Antiqua" w:cs="Traditional Arabic"/>
          <w:b/>
          <w:i/>
          <w:sz w:val="24"/>
          <w:szCs w:val="28"/>
          <w:rtl/>
          <w:lang w:val="en-US" w:bidi="fa-IR"/>
        </w:rPr>
        <w:t>﴿</w:t>
      </w:r>
      <w:r w:rsidRPr="00A633C1">
        <w:rPr>
          <w:rStyle w:val="Char"/>
          <w:rFonts w:hint="eastAsia"/>
          <w:rtl/>
        </w:rPr>
        <w:t>قُلْ</w:t>
      </w:r>
      <w:r w:rsidRPr="00A633C1">
        <w:rPr>
          <w:rStyle w:val="Char"/>
          <w:rtl/>
        </w:rPr>
        <w:t xml:space="preserve"> </w:t>
      </w:r>
      <w:r w:rsidRPr="00A633C1">
        <w:rPr>
          <w:rStyle w:val="Char"/>
          <w:rFonts w:hint="eastAsia"/>
          <w:rtl/>
        </w:rPr>
        <w:t>مَنْ</w:t>
      </w:r>
      <w:r w:rsidRPr="00A633C1">
        <w:rPr>
          <w:rStyle w:val="Char"/>
          <w:rtl/>
        </w:rPr>
        <w:t xml:space="preserve"> </w:t>
      </w:r>
      <w:r w:rsidRPr="00A633C1">
        <w:rPr>
          <w:rStyle w:val="Char"/>
          <w:rFonts w:hint="eastAsia"/>
          <w:rtl/>
        </w:rPr>
        <w:t>أَنْزَلَ</w:t>
      </w:r>
      <w:r w:rsidRPr="00A633C1">
        <w:rPr>
          <w:rStyle w:val="Char"/>
          <w:rtl/>
        </w:rPr>
        <w:t xml:space="preserve"> </w:t>
      </w:r>
      <w:r w:rsidRPr="00A633C1">
        <w:rPr>
          <w:rStyle w:val="Char"/>
          <w:rFonts w:hint="eastAsia"/>
          <w:rtl/>
        </w:rPr>
        <w:t>الْكِتَابَ</w:t>
      </w:r>
      <w:r w:rsidRPr="00A633C1">
        <w:rPr>
          <w:rStyle w:val="Char"/>
          <w:rtl/>
        </w:rPr>
        <w:t xml:space="preserve"> </w:t>
      </w:r>
      <w:r w:rsidRPr="00A633C1">
        <w:rPr>
          <w:rStyle w:val="Char"/>
          <w:rFonts w:hint="eastAsia"/>
          <w:rtl/>
        </w:rPr>
        <w:t>الَّذِي</w:t>
      </w:r>
      <w:r w:rsidRPr="00A633C1">
        <w:rPr>
          <w:rStyle w:val="Char"/>
          <w:rtl/>
        </w:rPr>
        <w:t xml:space="preserve"> </w:t>
      </w:r>
      <w:r w:rsidRPr="00A633C1">
        <w:rPr>
          <w:rStyle w:val="Char"/>
          <w:rFonts w:hint="eastAsia"/>
          <w:rtl/>
        </w:rPr>
        <w:t>جَاءَ</w:t>
      </w:r>
      <w:r w:rsidRPr="00A633C1">
        <w:rPr>
          <w:rStyle w:val="Char"/>
          <w:rtl/>
        </w:rPr>
        <w:t xml:space="preserve"> </w:t>
      </w:r>
      <w:r w:rsidRPr="00A633C1">
        <w:rPr>
          <w:rStyle w:val="Char"/>
          <w:rFonts w:hint="eastAsia"/>
          <w:rtl/>
        </w:rPr>
        <w:t>بِهِ</w:t>
      </w:r>
      <w:r w:rsidRPr="00A633C1">
        <w:rPr>
          <w:rStyle w:val="Char"/>
          <w:rtl/>
        </w:rPr>
        <w:t xml:space="preserve"> </w:t>
      </w:r>
      <w:r w:rsidRPr="00A633C1">
        <w:rPr>
          <w:rStyle w:val="Char"/>
          <w:rFonts w:hint="eastAsia"/>
          <w:rtl/>
        </w:rPr>
        <w:t>مُوسَى</w:t>
      </w:r>
      <w:r w:rsidRPr="00A633C1">
        <w:rPr>
          <w:rStyle w:val="Char"/>
          <w:rtl/>
        </w:rPr>
        <w:t xml:space="preserve"> </w:t>
      </w:r>
      <w:r w:rsidRPr="00A633C1">
        <w:rPr>
          <w:rStyle w:val="Char"/>
          <w:rFonts w:hint="eastAsia"/>
          <w:rtl/>
        </w:rPr>
        <w:t>نُورًا</w:t>
      </w:r>
      <w:r w:rsidRPr="00A633C1">
        <w:rPr>
          <w:rStyle w:val="Char"/>
          <w:rtl/>
        </w:rPr>
        <w:t xml:space="preserve"> </w:t>
      </w:r>
      <w:r w:rsidRPr="00A633C1">
        <w:rPr>
          <w:rStyle w:val="Char"/>
          <w:rFonts w:hint="eastAsia"/>
          <w:rtl/>
        </w:rPr>
        <w:t>وَهُدًى</w:t>
      </w:r>
      <w:r w:rsidRPr="00A633C1">
        <w:rPr>
          <w:rStyle w:val="Char"/>
          <w:rtl/>
        </w:rPr>
        <w:t xml:space="preserve"> </w:t>
      </w:r>
      <w:r w:rsidRPr="00A633C1">
        <w:rPr>
          <w:rStyle w:val="Char"/>
          <w:rFonts w:hint="eastAsia"/>
          <w:rtl/>
        </w:rPr>
        <w:t>لِلنَّاسِ</w:t>
      </w:r>
      <w:r w:rsidR="00A633C1">
        <w:rPr>
          <w:rStyle w:val="Char"/>
          <w:rtl/>
        </w:rPr>
        <w:t xml:space="preserve"> </w:t>
      </w:r>
      <w:r w:rsidRPr="00A633C1">
        <w:rPr>
          <w:rStyle w:val="Char"/>
          <w:rFonts w:hint="eastAsia"/>
          <w:rtl/>
        </w:rPr>
        <w:t>تَجْعَلُونَهُ</w:t>
      </w:r>
      <w:r w:rsidRPr="00A633C1">
        <w:rPr>
          <w:rStyle w:val="Char"/>
          <w:rtl/>
        </w:rPr>
        <w:t xml:space="preserve"> </w:t>
      </w:r>
      <w:r w:rsidRPr="00A633C1">
        <w:rPr>
          <w:rStyle w:val="Char"/>
          <w:rFonts w:hint="eastAsia"/>
          <w:rtl/>
        </w:rPr>
        <w:t>قَرَاطِيسَ</w:t>
      </w:r>
      <w:r w:rsidRPr="00A633C1">
        <w:rPr>
          <w:rStyle w:val="Char"/>
          <w:rtl/>
        </w:rPr>
        <w:t xml:space="preserve"> </w:t>
      </w:r>
      <w:r w:rsidRPr="00A633C1">
        <w:rPr>
          <w:rStyle w:val="Char"/>
          <w:rFonts w:hint="eastAsia"/>
          <w:rtl/>
        </w:rPr>
        <w:t>تُبْدُونَهَا</w:t>
      </w:r>
      <w:r w:rsidRPr="00A633C1">
        <w:rPr>
          <w:rStyle w:val="Char"/>
          <w:rtl/>
        </w:rPr>
        <w:t xml:space="preserve"> </w:t>
      </w:r>
      <w:r w:rsidRPr="00A633C1">
        <w:rPr>
          <w:rStyle w:val="Char"/>
          <w:rFonts w:hint="eastAsia"/>
          <w:rtl/>
        </w:rPr>
        <w:t>وَتُخْفُونَ</w:t>
      </w:r>
      <w:r w:rsidRPr="00A633C1">
        <w:rPr>
          <w:rStyle w:val="Char"/>
          <w:rtl/>
        </w:rPr>
        <w:t xml:space="preserve"> </w:t>
      </w:r>
      <w:r w:rsidRPr="00A633C1">
        <w:rPr>
          <w:rStyle w:val="Char"/>
          <w:rFonts w:hint="eastAsia"/>
          <w:rtl/>
        </w:rPr>
        <w:t>كَثِيرًا</w:t>
      </w:r>
      <w:r w:rsidRPr="00E73699">
        <w:rPr>
          <w:rFonts w:ascii="Book Antiqua" w:hAnsi="Book Antiqua" w:cs="Traditional Arabic"/>
          <w:b/>
          <w:i/>
          <w:sz w:val="24"/>
          <w:szCs w:val="28"/>
          <w:rtl/>
          <w:lang w:val="en-US" w:bidi="fa-IR"/>
        </w:rPr>
        <w:t>﴾</w:t>
      </w:r>
      <w:r w:rsidRPr="00E73699">
        <w:rPr>
          <w:rStyle w:val="Char1"/>
          <w:rtl/>
        </w:rPr>
        <w:t xml:space="preserve"> [</w:t>
      </w:r>
      <w:r w:rsidRPr="00E73699">
        <w:rPr>
          <w:rStyle w:val="Char1"/>
          <w:rFonts w:hint="eastAsia"/>
          <w:rtl/>
        </w:rPr>
        <w:t>الأنعام</w:t>
      </w:r>
      <w:r w:rsidRPr="00E73699">
        <w:rPr>
          <w:rStyle w:val="Char1"/>
          <w:rtl/>
        </w:rPr>
        <w:t>: 91]</w:t>
      </w:r>
      <w:r>
        <w:rPr>
          <w:rStyle w:val="Char1"/>
          <w:rFonts w:hint="cs"/>
          <w:rtl/>
          <w:lang w:val="en-US"/>
        </w:rPr>
        <w:t>.</w:t>
      </w:r>
    </w:p>
    <w:p w:rsidR="004A665A" w:rsidRDefault="00E73699" w:rsidP="002D076A">
      <w:pPr>
        <w:widowControl w:val="0"/>
        <w:spacing w:before="120"/>
        <w:ind w:firstLine="284"/>
        <w:jc w:val="both"/>
        <w:rPr>
          <w:rFonts w:ascii="Book Antiqua" w:hAnsi="Book Antiqua"/>
          <w:b/>
          <w:bCs/>
          <w:i/>
          <w:iCs/>
          <w:spacing w:val="-4"/>
          <w:sz w:val="24"/>
          <w:szCs w:val="24"/>
        </w:rPr>
      </w:pPr>
      <w:r>
        <w:rPr>
          <w:rFonts w:ascii="Book Antiqua" w:hAnsi="Book Antiqua"/>
          <w:b/>
          <w:bCs/>
          <w:i/>
          <w:iCs/>
          <w:spacing w:val="-4"/>
          <w:sz w:val="24"/>
          <w:szCs w:val="24"/>
        </w:rPr>
        <w:t xml:space="preserve"> </w:t>
      </w:r>
      <w:r w:rsidR="00CA4808">
        <w:rPr>
          <w:rFonts w:ascii="Book Antiqua" w:hAnsi="Book Antiqua"/>
          <w:b/>
          <w:bCs/>
          <w:i/>
          <w:iCs/>
          <w:spacing w:val="-4"/>
          <w:sz w:val="24"/>
          <w:szCs w:val="24"/>
        </w:rPr>
        <w:t>«</w:t>
      </w:r>
      <w:r w:rsidR="004A665A" w:rsidRPr="001E7B19">
        <w:rPr>
          <w:rFonts w:ascii="Book Antiqua" w:hAnsi="Book Antiqua"/>
          <w:b/>
          <w:bCs/>
          <w:i/>
          <w:iCs/>
          <w:spacing w:val="-4"/>
          <w:sz w:val="24"/>
          <w:szCs w:val="24"/>
        </w:rPr>
        <w:t xml:space="preserve">... </w:t>
      </w:r>
      <w:r w:rsidR="00202699">
        <w:rPr>
          <w:rFonts w:ascii="Book Antiqua" w:hAnsi="Book Antiqua"/>
          <w:b/>
          <w:bCs/>
          <w:i/>
          <w:iCs/>
          <w:spacing w:val="-4"/>
          <w:sz w:val="24"/>
          <w:szCs w:val="24"/>
        </w:rPr>
        <w:t>Dis</w:t>
      </w:r>
      <w:r w:rsidR="00462F28">
        <w:rPr>
          <w:rFonts w:ascii="Book Antiqua" w:hAnsi="Book Antiqua"/>
          <w:b/>
          <w:bCs/>
          <w:i/>
          <w:iCs/>
          <w:spacing w:val="-4"/>
          <w:sz w:val="24"/>
          <w:szCs w:val="24"/>
        </w:rPr>
        <w:t>:</w:t>
      </w:r>
      <w:r w:rsidR="004A665A" w:rsidRPr="001E7B19">
        <w:rPr>
          <w:rFonts w:ascii="Book Antiqua" w:hAnsi="Book Antiqua"/>
          <w:b/>
          <w:bCs/>
          <w:i/>
          <w:iCs/>
          <w:spacing w:val="-4"/>
          <w:sz w:val="24"/>
          <w:szCs w:val="24"/>
        </w:rPr>
        <w:t xml:space="preserve"> “ Qui a fait descendre le livre que Moïse a apporté comme une lumière et un guide pour les </w:t>
      </w:r>
      <w:r w:rsidR="00202699">
        <w:rPr>
          <w:rFonts w:ascii="Book Antiqua" w:hAnsi="Book Antiqua"/>
          <w:b/>
          <w:bCs/>
          <w:i/>
          <w:iCs/>
          <w:spacing w:val="-4"/>
          <w:sz w:val="24"/>
          <w:szCs w:val="24"/>
        </w:rPr>
        <w:t>gens</w:t>
      </w:r>
      <w:r w:rsidR="00CA4808">
        <w:rPr>
          <w:rFonts w:ascii="Book Antiqua" w:hAnsi="Book Antiqua"/>
          <w:b/>
          <w:bCs/>
          <w:i/>
          <w:iCs/>
          <w:spacing w:val="-4"/>
          <w:sz w:val="24"/>
          <w:szCs w:val="24"/>
        </w:rPr>
        <w:t>?</w:t>
      </w:r>
      <w:r w:rsidR="004A665A" w:rsidRPr="001E7B19">
        <w:rPr>
          <w:rFonts w:ascii="Book Antiqua" w:hAnsi="Book Antiqua"/>
          <w:b/>
          <w:bCs/>
          <w:i/>
          <w:iCs/>
          <w:spacing w:val="-4"/>
          <w:sz w:val="24"/>
          <w:szCs w:val="24"/>
        </w:rPr>
        <w:t xml:space="preserve"> Vous le mettez en feuillets pour en montrer une partie et en cacher </w:t>
      </w:r>
      <w:r w:rsidR="00202699">
        <w:rPr>
          <w:rFonts w:ascii="Book Antiqua" w:hAnsi="Book Antiqua"/>
          <w:b/>
          <w:bCs/>
          <w:i/>
          <w:iCs/>
          <w:spacing w:val="-4"/>
          <w:sz w:val="24"/>
          <w:szCs w:val="24"/>
        </w:rPr>
        <w:t>beaucoup</w:t>
      </w:r>
      <w:r w:rsidR="00CA4808">
        <w:rPr>
          <w:rFonts w:ascii="Book Antiqua" w:hAnsi="Book Antiqua"/>
          <w:b/>
          <w:bCs/>
          <w:i/>
          <w:iCs/>
          <w:spacing w:val="-4"/>
          <w:sz w:val="24"/>
          <w:szCs w:val="24"/>
        </w:rPr>
        <w:t>!</w:t>
      </w:r>
      <w:r w:rsidR="00202699">
        <w:rPr>
          <w:rFonts w:ascii="Book Antiqua" w:hAnsi="Book Antiqua"/>
          <w:b/>
          <w:bCs/>
          <w:i/>
          <w:iCs/>
          <w:spacing w:val="-4"/>
          <w:sz w:val="24"/>
          <w:szCs w:val="24"/>
        </w:rPr>
        <w:t> </w:t>
      </w:r>
      <w:r w:rsidR="004A665A" w:rsidRPr="001E7B19">
        <w:rPr>
          <w:rFonts w:ascii="Book Antiqua" w:hAnsi="Book Antiqua"/>
          <w:b/>
          <w:bCs/>
          <w:i/>
          <w:iCs/>
          <w:spacing w:val="-4"/>
          <w:sz w:val="24"/>
          <w:szCs w:val="24"/>
        </w:rPr>
        <w:t xml:space="preserve">” </w:t>
      </w:r>
      <w:r w:rsidR="00202699">
        <w:rPr>
          <w:rFonts w:ascii="Book Antiqua" w:hAnsi="Book Antiqua"/>
          <w:b/>
          <w:bCs/>
          <w:i/>
          <w:iCs/>
          <w:spacing w:val="-4"/>
          <w:sz w:val="24"/>
          <w:szCs w:val="24"/>
        </w:rPr>
        <w:t>...</w:t>
      </w:r>
      <w:r w:rsidR="004A665A" w:rsidRPr="001E7B19">
        <w:rPr>
          <w:rFonts w:ascii="Book Antiqua" w:hAnsi="Book Antiqua"/>
          <w:b/>
          <w:bCs/>
          <w:i/>
          <w:iCs/>
          <w:spacing w:val="-4"/>
          <w:sz w:val="24"/>
          <w:szCs w:val="24"/>
        </w:rPr>
        <w:t>»</w:t>
      </w:r>
      <w:r w:rsidR="004A665A" w:rsidRPr="001E7B19">
        <w:rPr>
          <w:rStyle w:val="FootnoteReference"/>
          <w:rFonts w:ascii="Book Antiqua" w:hAnsi="Book Antiqua"/>
          <w:spacing w:val="-4"/>
          <w:sz w:val="24"/>
          <w:szCs w:val="24"/>
        </w:rPr>
        <w:footnoteReference w:id="83"/>
      </w:r>
    </w:p>
    <w:p w:rsidR="00E73699" w:rsidRPr="00E73699" w:rsidRDefault="00E73699" w:rsidP="00E73699">
      <w:pPr>
        <w:widowControl w:val="0"/>
        <w:bidi/>
        <w:spacing w:before="120"/>
        <w:ind w:firstLine="284"/>
        <w:jc w:val="both"/>
        <w:rPr>
          <w:rFonts w:ascii="Book Antiqua" w:hAnsi="Book Antiqua" w:hint="cs"/>
          <w:b/>
          <w:bCs/>
          <w:i/>
          <w:iCs/>
          <w:spacing w:val="-4"/>
          <w:sz w:val="24"/>
          <w:szCs w:val="24"/>
          <w:rtl/>
          <w:lang w:val="en-US" w:bidi="fa-IR"/>
        </w:rPr>
      </w:pPr>
      <w:r w:rsidRPr="00E73699">
        <w:rPr>
          <w:rFonts w:ascii="Book Antiqua" w:hAnsi="Book Antiqua" w:cs="Traditional Arabic"/>
          <w:b/>
          <w:i/>
          <w:spacing w:val="-4"/>
          <w:sz w:val="24"/>
          <w:szCs w:val="28"/>
          <w:rtl/>
          <w:lang w:val="en-US" w:bidi="fa-IR"/>
        </w:rPr>
        <w:t>﴿</w:t>
      </w:r>
      <w:r w:rsidRPr="00A633C1">
        <w:rPr>
          <w:rStyle w:val="Char"/>
          <w:rFonts w:hint="eastAsia"/>
          <w:rtl/>
        </w:rPr>
        <w:t>وَإِنَّ</w:t>
      </w:r>
      <w:r w:rsidRPr="00A633C1">
        <w:rPr>
          <w:rStyle w:val="Char"/>
          <w:rtl/>
        </w:rPr>
        <w:t xml:space="preserve"> </w:t>
      </w:r>
      <w:r w:rsidRPr="00A633C1">
        <w:rPr>
          <w:rStyle w:val="Char"/>
          <w:rFonts w:hint="eastAsia"/>
          <w:rtl/>
        </w:rPr>
        <w:t>مِنْهُمْ</w:t>
      </w:r>
      <w:r w:rsidRPr="00A633C1">
        <w:rPr>
          <w:rStyle w:val="Char"/>
          <w:rtl/>
        </w:rPr>
        <w:t xml:space="preserve"> </w:t>
      </w:r>
      <w:r w:rsidRPr="00A633C1">
        <w:rPr>
          <w:rStyle w:val="Char"/>
          <w:rFonts w:hint="eastAsia"/>
          <w:rtl/>
        </w:rPr>
        <w:t>لَفَرِيقًا</w:t>
      </w:r>
      <w:r w:rsidRPr="00A633C1">
        <w:rPr>
          <w:rStyle w:val="Char"/>
          <w:rtl/>
        </w:rPr>
        <w:t xml:space="preserve"> </w:t>
      </w:r>
      <w:r w:rsidRPr="00A633C1">
        <w:rPr>
          <w:rStyle w:val="Char"/>
          <w:rFonts w:hint="eastAsia"/>
          <w:rtl/>
        </w:rPr>
        <w:t>يَلْوُونَ</w:t>
      </w:r>
      <w:r w:rsidRPr="00A633C1">
        <w:rPr>
          <w:rStyle w:val="Char"/>
          <w:rtl/>
        </w:rPr>
        <w:t xml:space="preserve"> </w:t>
      </w:r>
      <w:r w:rsidRPr="00A633C1">
        <w:rPr>
          <w:rStyle w:val="Char"/>
          <w:rFonts w:hint="eastAsia"/>
          <w:rtl/>
        </w:rPr>
        <w:t>أَلْسِنَتَهُمْ</w:t>
      </w:r>
      <w:r w:rsidRPr="00A633C1">
        <w:rPr>
          <w:rStyle w:val="Char"/>
          <w:rtl/>
        </w:rPr>
        <w:t xml:space="preserve"> </w:t>
      </w:r>
      <w:r w:rsidRPr="00A633C1">
        <w:rPr>
          <w:rStyle w:val="Char"/>
          <w:rFonts w:hint="eastAsia"/>
          <w:rtl/>
        </w:rPr>
        <w:t>بِالْكِتَابِ</w:t>
      </w:r>
      <w:r w:rsidRPr="00A633C1">
        <w:rPr>
          <w:rStyle w:val="Char"/>
          <w:rtl/>
        </w:rPr>
        <w:t xml:space="preserve"> </w:t>
      </w:r>
      <w:r w:rsidRPr="00A633C1">
        <w:rPr>
          <w:rStyle w:val="Char"/>
          <w:rFonts w:hint="eastAsia"/>
          <w:rtl/>
        </w:rPr>
        <w:t>لِتَحْسَبُوهُ</w:t>
      </w:r>
      <w:r w:rsidRPr="00A633C1">
        <w:rPr>
          <w:rStyle w:val="Char"/>
          <w:rtl/>
        </w:rPr>
        <w:t xml:space="preserve"> </w:t>
      </w:r>
      <w:r w:rsidRPr="00A633C1">
        <w:rPr>
          <w:rStyle w:val="Char"/>
          <w:rFonts w:hint="eastAsia"/>
          <w:rtl/>
        </w:rPr>
        <w:t>مِنَ</w:t>
      </w:r>
      <w:r w:rsidRPr="00A633C1">
        <w:rPr>
          <w:rStyle w:val="Char"/>
          <w:rtl/>
        </w:rPr>
        <w:t xml:space="preserve"> </w:t>
      </w:r>
      <w:r w:rsidRPr="00A633C1">
        <w:rPr>
          <w:rStyle w:val="Char"/>
          <w:rFonts w:hint="eastAsia"/>
          <w:rtl/>
        </w:rPr>
        <w:t>الْكِتَابِ</w:t>
      </w:r>
      <w:r w:rsidRPr="00A633C1">
        <w:rPr>
          <w:rStyle w:val="Char"/>
          <w:rtl/>
        </w:rPr>
        <w:t xml:space="preserve"> </w:t>
      </w:r>
      <w:r w:rsidRPr="00A633C1">
        <w:rPr>
          <w:rStyle w:val="Char"/>
          <w:rFonts w:hint="eastAsia"/>
          <w:rtl/>
        </w:rPr>
        <w:t>وَمَا</w:t>
      </w:r>
      <w:r w:rsidRPr="00A633C1">
        <w:rPr>
          <w:rStyle w:val="Char"/>
          <w:rtl/>
        </w:rPr>
        <w:t xml:space="preserve"> </w:t>
      </w:r>
      <w:r w:rsidRPr="00A633C1">
        <w:rPr>
          <w:rStyle w:val="Char"/>
          <w:rFonts w:hint="eastAsia"/>
          <w:rtl/>
        </w:rPr>
        <w:t>هُوَ</w:t>
      </w:r>
      <w:r w:rsidRPr="00A633C1">
        <w:rPr>
          <w:rStyle w:val="Char"/>
          <w:rtl/>
        </w:rPr>
        <w:t xml:space="preserve"> </w:t>
      </w:r>
      <w:r w:rsidRPr="00A633C1">
        <w:rPr>
          <w:rStyle w:val="Char"/>
          <w:rFonts w:hint="eastAsia"/>
          <w:rtl/>
        </w:rPr>
        <w:t>مِنَ</w:t>
      </w:r>
      <w:r w:rsidRPr="00A633C1">
        <w:rPr>
          <w:rStyle w:val="Char"/>
          <w:rtl/>
        </w:rPr>
        <w:t xml:space="preserve"> </w:t>
      </w:r>
      <w:r w:rsidRPr="00A633C1">
        <w:rPr>
          <w:rStyle w:val="Char"/>
          <w:rFonts w:hint="eastAsia"/>
          <w:rtl/>
        </w:rPr>
        <w:t>الْكِتَابِ</w:t>
      </w:r>
      <w:r w:rsidRPr="00A633C1">
        <w:rPr>
          <w:rStyle w:val="Char"/>
          <w:rtl/>
        </w:rPr>
        <w:t xml:space="preserve"> </w:t>
      </w:r>
      <w:r w:rsidRPr="00A633C1">
        <w:rPr>
          <w:rStyle w:val="Char"/>
          <w:rFonts w:hint="eastAsia"/>
          <w:rtl/>
        </w:rPr>
        <w:t>وَيَقُولُونَ</w:t>
      </w:r>
      <w:r w:rsidRPr="00A633C1">
        <w:rPr>
          <w:rStyle w:val="Char"/>
          <w:rtl/>
        </w:rPr>
        <w:t xml:space="preserve"> </w:t>
      </w:r>
      <w:r w:rsidRPr="00A633C1">
        <w:rPr>
          <w:rStyle w:val="Char"/>
          <w:rFonts w:hint="eastAsia"/>
          <w:rtl/>
        </w:rPr>
        <w:t>هُوَ</w:t>
      </w:r>
      <w:r w:rsidRPr="00A633C1">
        <w:rPr>
          <w:rStyle w:val="Char"/>
          <w:rtl/>
        </w:rPr>
        <w:t xml:space="preserve"> </w:t>
      </w:r>
      <w:r w:rsidRPr="00A633C1">
        <w:rPr>
          <w:rStyle w:val="Char"/>
          <w:rFonts w:hint="eastAsia"/>
          <w:rtl/>
        </w:rPr>
        <w:t>مِنْ</w:t>
      </w:r>
      <w:r w:rsidRPr="00A633C1">
        <w:rPr>
          <w:rStyle w:val="Char"/>
          <w:rtl/>
        </w:rPr>
        <w:t xml:space="preserve"> </w:t>
      </w:r>
      <w:r w:rsidRPr="00A633C1">
        <w:rPr>
          <w:rStyle w:val="Char"/>
          <w:rFonts w:hint="eastAsia"/>
          <w:rtl/>
        </w:rPr>
        <w:t>عِنْدِ</w:t>
      </w:r>
      <w:r w:rsidRPr="00A633C1">
        <w:rPr>
          <w:rStyle w:val="Char"/>
          <w:rtl/>
        </w:rPr>
        <w:t xml:space="preserve"> </w:t>
      </w:r>
      <w:r w:rsidRPr="00A633C1">
        <w:rPr>
          <w:rStyle w:val="Char"/>
          <w:rFonts w:hint="eastAsia"/>
          <w:rtl/>
        </w:rPr>
        <w:t>اللَّهِ</w:t>
      </w:r>
      <w:r w:rsidRPr="00A633C1">
        <w:rPr>
          <w:rStyle w:val="Char"/>
          <w:rtl/>
        </w:rPr>
        <w:t xml:space="preserve"> </w:t>
      </w:r>
      <w:r w:rsidRPr="00A633C1">
        <w:rPr>
          <w:rStyle w:val="Char"/>
          <w:rFonts w:hint="eastAsia"/>
          <w:rtl/>
        </w:rPr>
        <w:t>وَمَا</w:t>
      </w:r>
      <w:r w:rsidRPr="00A633C1">
        <w:rPr>
          <w:rStyle w:val="Char"/>
          <w:rtl/>
        </w:rPr>
        <w:t xml:space="preserve"> </w:t>
      </w:r>
      <w:r w:rsidRPr="00A633C1">
        <w:rPr>
          <w:rStyle w:val="Char"/>
          <w:rFonts w:hint="eastAsia"/>
          <w:rtl/>
        </w:rPr>
        <w:t>هُوَ</w:t>
      </w:r>
      <w:r w:rsidRPr="00A633C1">
        <w:rPr>
          <w:rStyle w:val="Char"/>
          <w:rtl/>
        </w:rPr>
        <w:t xml:space="preserve"> </w:t>
      </w:r>
      <w:r w:rsidRPr="00A633C1">
        <w:rPr>
          <w:rStyle w:val="Char"/>
          <w:rFonts w:hint="eastAsia"/>
          <w:rtl/>
        </w:rPr>
        <w:t>مِنْ</w:t>
      </w:r>
      <w:r w:rsidRPr="00A633C1">
        <w:rPr>
          <w:rStyle w:val="Char"/>
          <w:rtl/>
        </w:rPr>
        <w:t xml:space="preserve"> </w:t>
      </w:r>
      <w:r w:rsidRPr="00A633C1">
        <w:rPr>
          <w:rStyle w:val="Char"/>
          <w:rFonts w:hint="eastAsia"/>
          <w:rtl/>
        </w:rPr>
        <w:t>عِنْدِ</w:t>
      </w:r>
      <w:r w:rsidRPr="00A633C1">
        <w:rPr>
          <w:rStyle w:val="Char"/>
          <w:rtl/>
        </w:rPr>
        <w:t xml:space="preserve"> </w:t>
      </w:r>
      <w:r w:rsidRPr="00A633C1">
        <w:rPr>
          <w:rStyle w:val="Char"/>
          <w:rFonts w:hint="eastAsia"/>
          <w:rtl/>
        </w:rPr>
        <w:t>اللَّهِ</w:t>
      </w:r>
      <w:r w:rsidRPr="00A633C1">
        <w:rPr>
          <w:rStyle w:val="Char"/>
          <w:rtl/>
        </w:rPr>
        <w:t xml:space="preserve"> </w:t>
      </w:r>
      <w:r w:rsidRPr="00A633C1">
        <w:rPr>
          <w:rStyle w:val="Char"/>
          <w:rFonts w:hint="eastAsia"/>
          <w:rtl/>
        </w:rPr>
        <w:t>وَيَقُولُونَ</w:t>
      </w:r>
      <w:r w:rsidRPr="00A633C1">
        <w:rPr>
          <w:rStyle w:val="Char"/>
          <w:rtl/>
        </w:rPr>
        <w:t xml:space="preserve"> </w:t>
      </w:r>
      <w:r w:rsidRPr="00A633C1">
        <w:rPr>
          <w:rStyle w:val="Char"/>
          <w:rFonts w:hint="eastAsia"/>
          <w:rtl/>
        </w:rPr>
        <w:t>عَلَى</w:t>
      </w:r>
      <w:r w:rsidRPr="00A633C1">
        <w:rPr>
          <w:rStyle w:val="Char"/>
          <w:rtl/>
        </w:rPr>
        <w:t xml:space="preserve"> </w:t>
      </w:r>
      <w:r w:rsidRPr="00A633C1">
        <w:rPr>
          <w:rStyle w:val="Char"/>
          <w:rFonts w:hint="eastAsia"/>
          <w:rtl/>
        </w:rPr>
        <w:t>اللَّهِ</w:t>
      </w:r>
      <w:r w:rsidRPr="00A633C1">
        <w:rPr>
          <w:rStyle w:val="Char"/>
          <w:rtl/>
        </w:rPr>
        <w:t xml:space="preserve"> </w:t>
      </w:r>
      <w:r w:rsidRPr="00A633C1">
        <w:rPr>
          <w:rStyle w:val="Char"/>
          <w:rFonts w:hint="eastAsia"/>
          <w:rtl/>
        </w:rPr>
        <w:t>الْكَذِبَ</w:t>
      </w:r>
      <w:r w:rsidRPr="00A633C1">
        <w:rPr>
          <w:rStyle w:val="Char"/>
          <w:rtl/>
        </w:rPr>
        <w:t xml:space="preserve"> </w:t>
      </w:r>
      <w:r w:rsidRPr="00A633C1">
        <w:rPr>
          <w:rStyle w:val="Char"/>
          <w:rFonts w:hint="eastAsia"/>
          <w:rtl/>
        </w:rPr>
        <w:t>وَهُمْ</w:t>
      </w:r>
      <w:r w:rsidRPr="00A633C1">
        <w:rPr>
          <w:rStyle w:val="Char"/>
          <w:rtl/>
        </w:rPr>
        <w:t xml:space="preserve"> </w:t>
      </w:r>
      <w:r w:rsidRPr="00A633C1">
        <w:rPr>
          <w:rStyle w:val="Char"/>
          <w:rFonts w:hint="eastAsia"/>
          <w:rtl/>
        </w:rPr>
        <w:t>يَعْلَمُونَ</w:t>
      </w:r>
      <w:r w:rsidRPr="00A633C1">
        <w:rPr>
          <w:rStyle w:val="Char"/>
          <w:rtl/>
        </w:rPr>
        <w:t>٧٨</w:t>
      </w:r>
      <w:r w:rsidRPr="00E73699">
        <w:rPr>
          <w:rFonts w:ascii="Book Antiqua" w:hAnsi="Book Antiqua" w:cs="Traditional Arabic"/>
          <w:b/>
          <w:i/>
          <w:spacing w:val="-4"/>
          <w:sz w:val="24"/>
          <w:szCs w:val="28"/>
          <w:rtl/>
          <w:lang w:val="en-US" w:bidi="fa-IR"/>
        </w:rPr>
        <w:t>﴾</w:t>
      </w:r>
      <w:r>
        <w:rPr>
          <w:rFonts w:ascii="Book Antiqua" w:hAnsi="Book Antiqua" w:cs="Arial"/>
          <w:b/>
          <w:i/>
          <w:spacing w:val="-4"/>
          <w:sz w:val="24"/>
          <w:szCs w:val="24"/>
          <w:rtl/>
          <w:lang w:val="en-US" w:bidi="fa-IR"/>
        </w:rPr>
        <w:t xml:space="preserve"> </w:t>
      </w:r>
      <w:r w:rsidRPr="00E73699">
        <w:rPr>
          <w:rStyle w:val="Char1"/>
          <w:rtl/>
        </w:rPr>
        <w:t>[</w:t>
      </w:r>
      <w:r w:rsidRPr="00E73699">
        <w:rPr>
          <w:rStyle w:val="Char1"/>
          <w:rFonts w:hint="eastAsia"/>
          <w:rtl/>
        </w:rPr>
        <w:t>آل</w:t>
      </w:r>
      <w:r w:rsidRPr="00E73699">
        <w:rPr>
          <w:rStyle w:val="Char1"/>
          <w:rtl/>
        </w:rPr>
        <w:t xml:space="preserve"> </w:t>
      </w:r>
      <w:r w:rsidRPr="00E73699">
        <w:rPr>
          <w:rStyle w:val="Char1"/>
          <w:rFonts w:hint="eastAsia"/>
          <w:rtl/>
        </w:rPr>
        <w:t>عمران</w:t>
      </w:r>
      <w:r w:rsidRPr="00E73699">
        <w:rPr>
          <w:rStyle w:val="Char1"/>
          <w:rtl/>
        </w:rPr>
        <w:t>: 78]</w:t>
      </w:r>
      <w:r>
        <w:rPr>
          <w:rStyle w:val="Char1"/>
          <w:rFonts w:hint="cs"/>
          <w:rtl/>
          <w:lang w:val="en-US"/>
        </w:rPr>
        <w:t>.</w:t>
      </w:r>
    </w:p>
    <w:p w:rsidR="004A665A" w:rsidRDefault="00E73699" w:rsidP="002D076A">
      <w:pPr>
        <w:widowControl w:val="0"/>
        <w:spacing w:before="120"/>
        <w:ind w:firstLine="284"/>
        <w:jc w:val="both"/>
        <w:rPr>
          <w:rFonts w:ascii="Book Antiqua" w:hAnsi="Book Antiqua"/>
          <w:b/>
          <w:bCs/>
          <w:i/>
          <w:iCs/>
          <w:sz w:val="22"/>
          <w:szCs w:val="22"/>
        </w:rPr>
      </w:pPr>
      <w:r>
        <w:rPr>
          <w:rFonts w:ascii="Book Antiqua" w:hAnsi="Book Antiqua"/>
          <w:b/>
          <w:bCs/>
          <w:i/>
          <w:iCs/>
          <w:sz w:val="22"/>
          <w:szCs w:val="22"/>
        </w:rPr>
        <w:t xml:space="preserve"> </w:t>
      </w:r>
      <w:r w:rsidR="00CA4808">
        <w:rPr>
          <w:rFonts w:ascii="Book Antiqua" w:hAnsi="Book Antiqua"/>
          <w:b/>
          <w:bCs/>
          <w:i/>
          <w:iCs/>
          <w:sz w:val="22"/>
          <w:szCs w:val="22"/>
        </w:rPr>
        <w:t>«</w:t>
      </w:r>
      <w:r w:rsidR="004A665A" w:rsidRPr="001E7B19">
        <w:rPr>
          <w:rFonts w:ascii="Book Antiqua" w:hAnsi="Book Antiqua"/>
          <w:b/>
          <w:bCs/>
          <w:i/>
          <w:iCs/>
          <w:sz w:val="22"/>
          <w:szCs w:val="22"/>
        </w:rPr>
        <w:t xml:space="preserve">Et il y a parmi eux, certes, certains qui roulent leur langue en lisant le livre pour que vous le croyiez du Livre, alors que ce n’est point du Livre, et ils </w:t>
      </w:r>
      <w:r w:rsidR="00202699">
        <w:rPr>
          <w:rFonts w:ascii="Book Antiqua" w:hAnsi="Book Antiqua"/>
          <w:b/>
          <w:bCs/>
          <w:i/>
          <w:iCs/>
          <w:sz w:val="22"/>
          <w:szCs w:val="22"/>
        </w:rPr>
        <w:t>disent</w:t>
      </w:r>
      <w:r w:rsidR="00462F28">
        <w:rPr>
          <w:rFonts w:ascii="Book Antiqua" w:hAnsi="Book Antiqua"/>
          <w:b/>
          <w:bCs/>
          <w:i/>
          <w:iCs/>
          <w:sz w:val="22"/>
          <w:szCs w:val="22"/>
        </w:rPr>
        <w:t>:</w:t>
      </w:r>
      <w:r w:rsidR="004A665A" w:rsidRPr="001E7B19">
        <w:rPr>
          <w:rFonts w:ascii="Book Antiqua" w:hAnsi="Book Antiqua"/>
          <w:b/>
          <w:bCs/>
          <w:i/>
          <w:iCs/>
          <w:sz w:val="22"/>
          <w:szCs w:val="22"/>
        </w:rPr>
        <w:t xml:space="preserve"> “ Ceci vient d’</w:t>
      </w:r>
      <w:r w:rsidR="00202699">
        <w:rPr>
          <w:rFonts w:ascii="Book Antiqua" w:hAnsi="Book Antiqua"/>
          <w:b/>
          <w:bCs/>
          <w:i/>
          <w:iCs/>
          <w:sz w:val="22"/>
          <w:szCs w:val="22"/>
        </w:rPr>
        <w:t>Allah </w:t>
      </w:r>
      <w:r w:rsidR="004A665A" w:rsidRPr="001E7B19">
        <w:rPr>
          <w:rFonts w:ascii="Book Antiqua" w:hAnsi="Book Antiqua"/>
          <w:b/>
          <w:bCs/>
          <w:i/>
          <w:iCs/>
          <w:sz w:val="22"/>
          <w:szCs w:val="22"/>
        </w:rPr>
        <w:t>” alors que cela ne vient point d’Allah. Et ils disent sciemment des mensonges sur Allah alors qu’ils savent.»</w:t>
      </w:r>
      <w:r w:rsidR="004A665A" w:rsidRPr="001E7B19">
        <w:rPr>
          <w:rStyle w:val="FootnoteReference"/>
          <w:rFonts w:ascii="Book Antiqua" w:hAnsi="Book Antiqua"/>
          <w:sz w:val="22"/>
          <w:szCs w:val="22"/>
        </w:rPr>
        <w:footnoteReference w:id="84"/>
      </w:r>
    </w:p>
    <w:p w:rsidR="00E73699" w:rsidRPr="00E73699" w:rsidRDefault="00E73699" w:rsidP="00E73699">
      <w:pPr>
        <w:widowControl w:val="0"/>
        <w:bidi/>
        <w:spacing w:before="120"/>
        <w:ind w:firstLine="284"/>
        <w:jc w:val="both"/>
        <w:rPr>
          <w:rFonts w:ascii="Book Antiqua" w:hAnsi="Book Antiqua" w:hint="cs"/>
          <w:b/>
          <w:bCs/>
          <w:i/>
          <w:iCs/>
          <w:sz w:val="22"/>
          <w:szCs w:val="22"/>
          <w:rtl/>
          <w:lang w:val="en-US" w:bidi="fa-IR"/>
        </w:rPr>
      </w:pPr>
      <w:r w:rsidRPr="00E73699">
        <w:rPr>
          <w:rFonts w:ascii="Book Antiqua" w:hAnsi="Book Antiqua" w:cs="Traditional Arabic"/>
          <w:b/>
          <w:i/>
          <w:sz w:val="22"/>
          <w:szCs w:val="28"/>
          <w:rtl/>
        </w:rPr>
        <w:t>﴿</w:t>
      </w:r>
      <w:r w:rsidRPr="00A633C1">
        <w:rPr>
          <w:rStyle w:val="Char"/>
          <w:rFonts w:hint="eastAsia"/>
          <w:rtl/>
        </w:rPr>
        <w:t>يَا</w:t>
      </w:r>
      <w:r w:rsidRPr="00A633C1">
        <w:rPr>
          <w:rStyle w:val="Char"/>
          <w:rtl/>
        </w:rPr>
        <w:t xml:space="preserve"> </w:t>
      </w:r>
      <w:r w:rsidRPr="00A633C1">
        <w:rPr>
          <w:rStyle w:val="Char"/>
          <w:rFonts w:hint="eastAsia"/>
          <w:rtl/>
        </w:rPr>
        <w:t>أَهْلَ</w:t>
      </w:r>
      <w:r w:rsidRPr="00A633C1">
        <w:rPr>
          <w:rStyle w:val="Char"/>
          <w:rtl/>
        </w:rPr>
        <w:t xml:space="preserve"> </w:t>
      </w:r>
      <w:r w:rsidRPr="00A633C1">
        <w:rPr>
          <w:rStyle w:val="Char"/>
          <w:rFonts w:hint="eastAsia"/>
          <w:rtl/>
        </w:rPr>
        <w:t>الْكِتَابِ</w:t>
      </w:r>
      <w:r w:rsidRPr="00A633C1">
        <w:rPr>
          <w:rStyle w:val="Char"/>
          <w:rtl/>
        </w:rPr>
        <w:t xml:space="preserve"> </w:t>
      </w:r>
      <w:r w:rsidRPr="00A633C1">
        <w:rPr>
          <w:rStyle w:val="Char"/>
          <w:rFonts w:hint="eastAsia"/>
          <w:rtl/>
        </w:rPr>
        <w:t>قَدْ</w:t>
      </w:r>
      <w:r w:rsidRPr="00A633C1">
        <w:rPr>
          <w:rStyle w:val="Char"/>
          <w:rtl/>
        </w:rPr>
        <w:t xml:space="preserve"> </w:t>
      </w:r>
      <w:r w:rsidRPr="00A633C1">
        <w:rPr>
          <w:rStyle w:val="Char"/>
          <w:rFonts w:hint="eastAsia"/>
          <w:rtl/>
        </w:rPr>
        <w:t>جَاءَكُمْ</w:t>
      </w:r>
      <w:r w:rsidRPr="00A633C1">
        <w:rPr>
          <w:rStyle w:val="Char"/>
          <w:rtl/>
        </w:rPr>
        <w:t xml:space="preserve"> </w:t>
      </w:r>
      <w:r w:rsidRPr="00A633C1">
        <w:rPr>
          <w:rStyle w:val="Char"/>
          <w:rFonts w:hint="eastAsia"/>
          <w:rtl/>
        </w:rPr>
        <w:t>رَسُولُنَا</w:t>
      </w:r>
      <w:r w:rsidRPr="00A633C1">
        <w:rPr>
          <w:rStyle w:val="Char"/>
          <w:rtl/>
        </w:rPr>
        <w:t xml:space="preserve"> </w:t>
      </w:r>
      <w:r w:rsidRPr="00A633C1">
        <w:rPr>
          <w:rStyle w:val="Char"/>
          <w:rFonts w:hint="eastAsia"/>
          <w:rtl/>
        </w:rPr>
        <w:t>يُبَيِّنُ</w:t>
      </w:r>
      <w:r w:rsidRPr="00A633C1">
        <w:rPr>
          <w:rStyle w:val="Char"/>
          <w:rtl/>
        </w:rPr>
        <w:t xml:space="preserve"> </w:t>
      </w:r>
      <w:r w:rsidRPr="00A633C1">
        <w:rPr>
          <w:rStyle w:val="Char"/>
          <w:rFonts w:hint="eastAsia"/>
          <w:rtl/>
        </w:rPr>
        <w:t>لَكُمْ</w:t>
      </w:r>
      <w:r w:rsidRPr="00A633C1">
        <w:rPr>
          <w:rStyle w:val="Char"/>
          <w:rtl/>
        </w:rPr>
        <w:t xml:space="preserve"> </w:t>
      </w:r>
      <w:r w:rsidRPr="00A633C1">
        <w:rPr>
          <w:rStyle w:val="Char"/>
          <w:rFonts w:hint="eastAsia"/>
          <w:rtl/>
        </w:rPr>
        <w:t>كَثِيرًا</w:t>
      </w:r>
      <w:r w:rsidRPr="00A633C1">
        <w:rPr>
          <w:rStyle w:val="Char"/>
          <w:rtl/>
        </w:rPr>
        <w:t xml:space="preserve"> </w:t>
      </w:r>
      <w:r w:rsidRPr="00A633C1">
        <w:rPr>
          <w:rStyle w:val="Char"/>
          <w:rFonts w:hint="eastAsia"/>
          <w:rtl/>
        </w:rPr>
        <w:t>مِمَّا</w:t>
      </w:r>
      <w:r w:rsidRPr="00A633C1">
        <w:rPr>
          <w:rStyle w:val="Char"/>
          <w:rtl/>
        </w:rPr>
        <w:t xml:space="preserve"> </w:t>
      </w:r>
      <w:r w:rsidRPr="00A633C1">
        <w:rPr>
          <w:rStyle w:val="Char"/>
          <w:rFonts w:hint="eastAsia"/>
          <w:rtl/>
        </w:rPr>
        <w:t>كُنْتُمْ</w:t>
      </w:r>
      <w:r w:rsidRPr="00A633C1">
        <w:rPr>
          <w:rStyle w:val="Char"/>
          <w:rtl/>
        </w:rPr>
        <w:t xml:space="preserve"> </w:t>
      </w:r>
      <w:r w:rsidRPr="00A633C1">
        <w:rPr>
          <w:rStyle w:val="Char"/>
          <w:rFonts w:hint="eastAsia"/>
          <w:rtl/>
        </w:rPr>
        <w:t>تُخْفُونَ</w:t>
      </w:r>
      <w:r w:rsidRPr="00A633C1">
        <w:rPr>
          <w:rStyle w:val="Char"/>
          <w:rtl/>
        </w:rPr>
        <w:t xml:space="preserve"> </w:t>
      </w:r>
      <w:r w:rsidRPr="00A633C1">
        <w:rPr>
          <w:rStyle w:val="Char"/>
          <w:rFonts w:hint="eastAsia"/>
          <w:rtl/>
        </w:rPr>
        <w:t>مِنَ</w:t>
      </w:r>
      <w:r w:rsidRPr="00A633C1">
        <w:rPr>
          <w:rStyle w:val="Char"/>
          <w:rtl/>
        </w:rPr>
        <w:t xml:space="preserve"> </w:t>
      </w:r>
      <w:r w:rsidRPr="00A633C1">
        <w:rPr>
          <w:rStyle w:val="Char"/>
          <w:rFonts w:hint="eastAsia"/>
          <w:rtl/>
        </w:rPr>
        <w:t>الْكِتَابِ</w:t>
      </w:r>
      <w:r w:rsidRPr="00E73699">
        <w:rPr>
          <w:rFonts w:ascii="Book Antiqua" w:hAnsi="Book Antiqua" w:cs="Traditional Arabic"/>
          <w:b/>
          <w:i/>
          <w:sz w:val="22"/>
          <w:szCs w:val="28"/>
          <w:rtl/>
        </w:rPr>
        <w:t>﴾</w:t>
      </w:r>
      <w:r>
        <w:rPr>
          <w:rFonts w:ascii="Book Antiqua" w:hAnsi="Book Antiqua" w:cs="Arial"/>
          <w:b/>
          <w:i/>
          <w:sz w:val="22"/>
          <w:szCs w:val="24"/>
          <w:rtl/>
        </w:rPr>
        <w:t xml:space="preserve"> </w:t>
      </w:r>
      <w:r w:rsidRPr="00E73699">
        <w:rPr>
          <w:rStyle w:val="Char1"/>
          <w:rtl/>
        </w:rPr>
        <w:t>[</w:t>
      </w:r>
      <w:r w:rsidRPr="00E73699">
        <w:rPr>
          <w:rStyle w:val="Char1"/>
          <w:rFonts w:hint="eastAsia"/>
          <w:rtl/>
        </w:rPr>
        <w:t>المائدة</w:t>
      </w:r>
      <w:r w:rsidRPr="00E73699">
        <w:rPr>
          <w:rStyle w:val="Char1"/>
          <w:rtl/>
        </w:rPr>
        <w:t>: 15]</w:t>
      </w:r>
      <w:r>
        <w:rPr>
          <w:rStyle w:val="Char1"/>
          <w:rFonts w:hint="cs"/>
          <w:rtl/>
          <w:lang w:val="en-US"/>
        </w:rPr>
        <w:t>.</w:t>
      </w:r>
    </w:p>
    <w:p w:rsidR="004A665A" w:rsidRPr="00A94968" w:rsidRDefault="004A665A" w:rsidP="00E73699">
      <w:pPr>
        <w:widowControl w:val="0"/>
        <w:bidi/>
        <w:spacing w:before="120"/>
        <w:ind w:firstLine="284"/>
        <w:jc w:val="both"/>
        <w:rPr>
          <w:rFonts w:ascii="Book Antiqua" w:hAnsi="Book Antiqua" w:cs="DecoType Naskh Special"/>
          <w:sz w:val="24"/>
          <w:szCs w:val="28"/>
          <w:rtl/>
        </w:rPr>
      </w:pPr>
      <w:r w:rsidRPr="00A94968">
        <w:rPr>
          <w:rFonts w:ascii="Book Antiqua" w:hAnsi="Book Antiqua" w:cs="DecoType Naskh Special"/>
          <w:sz w:val="24"/>
          <w:szCs w:val="28"/>
          <w:rtl/>
        </w:rPr>
        <w:t>إلى</w:t>
      </w:r>
      <w:r w:rsidR="00A633C1">
        <w:rPr>
          <w:rFonts w:ascii="Book Antiqua" w:hAnsi="Book Antiqua" w:cs="DecoType Naskh Special"/>
          <w:sz w:val="24"/>
          <w:szCs w:val="28"/>
          <w:rtl/>
        </w:rPr>
        <w:t xml:space="preserve"> </w:t>
      </w:r>
      <w:r w:rsidR="00E73699" w:rsidRPr="00E73699">
        <w:rPr>
          <w:rFonts w:cs="Traditional Arabic" w:hint="cs"/>
          <w:sz w:val="24"/>
          <w:szCs w:val="28"/>
          <w:rtl/>
        </w:rPr>
        <w:t>﴿</w:t>
      </w:r>
      <w:r w:rsidR="00E73699" w:rsidRPr="00A633C1">
        <w:rPr>
          <w:rStyle w:val="Char"/>
          <w:rFonts w:hint="eastAsia"/>
          <w:rtl/>
        </w:rPr>
        <w:t>لَقَدْ</w:t>
      </w:r>
      <w:r w:rsidR="00E73699" w:rsidRPr="00A633C1">
        <w:rPr>
          <w:rStyle w:val="Char"/>
          <w:rtl/>
        </w:rPr>
        <w:t xml:space="preserve"> </w:t>
      </w:r>
      <w:r w:rsidR="00E73699" w:rsidRPr="00A633C1">
        <w:rPr>
          <w:rStyle w:val="Char"/>
          <w:rFonts w:hint="eastAsia"/>
          <w:rtl/>
        </w:rPr>
        <w:t>كَفَرَ</w:t>
      </w:r>
      <w:r w:rsidR="00E73699" w:rsidRPr="00A633C1">
        <w:rPr>
          <w:rStyle w:val="Char"/>
          <w:rtl/>
        </w:rPr>
        <w:t xml:space="preserve"> </w:t>
      </w:r>
      <w:r w:rsidR="00E73699" w:rsidRPr="00A633C1">
        <w:rPr>
          <w:rStyle w:val="Char"/>
          <w:rFonts w:hint="eastAsia"/>
          <w:rtl/>
        </w:rPr>
        <w:t>الَّذِينَ</w:t>
      </w:r>
      <w:r w:rsidR="00E73699" w:rsidRPr="00A633C1">
        <w:rPr>
          <w:rStyle w:val="Char"/>
          <w:rtl/>
        </w:rPr>
        <w:t xml:space="preserve"> </w:t>
      </w:r>
      <w:r w:rsidR="00E73699" w:rsidRPr="00A633C1">
        <w:rPr>
          <w:rStyle w:val="Char"/>
          <w:rFonts w:hint="eastAsia"/>
          <w:rtl/>
        </w:rPr>
        <w:t>قَالُوا</w:t>
      </w:r>
      <w:r w:rsidR="00E73699" w:rsidRPr="00A633C1">
        <w:rPr>
          <w:rStyle w:val="Char"/>
          <w:rtl/>
        </w:rPr>
        <w:t xml:space="preserve"> </w:t>
      </w:r>
      <w:r w:rsidR="00E73699" w:rsidRPr="00A633C1">
        <w:rPr>
          <w:rStyle w:val="Char"/>
          <w:rFonts w:hint="eastAsia"/>
          <w:rtl/>
        </w:rPr>
        <w:t>إِنَّ</w:t>
      </w:r>
      <w:r w:rsidR="00E73699" w:rsidRPr="00A633C1">
        <w:rPr>
          <w:rStyle w:val="Char"/>
          <w:rtl/>
        </w:rPr>
        <w:t xml:space="preserve"> </w:t>
      </w:r>
      <w:r w:rsidR="00E73699" w:rsidRPr="00A633C1">
        <w:rPr>
          <w:rStyle w:val="Char"/>
          <w:rFonts w:hint="eastAsia"/>
          <w:rtl/>
        </w:rPr>
        <w:t>اللَّهَ</w:t>
      </w:r>
      <w:r w:rsidR="00E73699" w:rsidRPr="00A633C1">
        <w:rPr>
          <w:rStyle w:val="Char"/>
          <w:rtl/>
        </w:rPr>
        <w:t xml:space="preserve"> </w:t>
      </w:r>
      <w:r w:rsidR="00E73699" w:rsidRPr="00A633C1">
        <w:rPr>
          <w:rStyle w:val="Char"/>
          <w:rFonts w:hint="eastAsia"/>
          <w:rtl/>
        </w:rPr>
        <w:t>هُوَ</w:t>
      </w:r>
      <w:r w:rsidR="00E73699" w:rsidRPr="00A633C1">
        <w:rPr>
          <w:rStyle w:val="Char"/>
          <w:rtl/>
        </w:rPr>
        <w:t xml:space="preserve"> </w:t>
      </w:r>
      <w:r w:rsidR="00E73699" w:rsidRPr="00A633C1">
        <w:rPr>
          <w:rStyle w:val="Char"/>
          <w:rFonts w:hint="eastAsia"/>
          <w:rtl/>
        </w:rPr>
        <w:t>الْمَسِيحُ</w:t>
      </w:r>
      <w:r w:rsidR="00E73699" w:rsidRPr="00A633C1">
        <w:rPr>
          <w:rStyle w:val="Char"/>
          <w:rtl/>
        </w:rPr>
        <w:t xml:space="preserve"> </w:t>
      </w:r>
      <w:r w:rsidR="00E73699" w:rsidRPr="00A633C1">
        <w:rPr>
          <w:rStyle w:val="Char"/>
          <w:rFonts w:hint="eastAsia"/>
          <w:rtl/>
        </w:rPr>
        <w:t>ابْنُ</w:t>
      </w:r>
      <w:r w:rsidR="00E73699" w:rsidRPr="00A633C1">
        <w:rPr>
          <w:rStyle w:val="Char"/>
          <w:rtl/>
        </w:rPr>
        <w:t xml:space="preserve"> </w:t>
      </w:r>
      <w:r w:rsidR="00E73699" w:rsidRPr="00A633C1">
        <w:rPr>
          <w:rStyle w:val="Char"/>
          <w:rFonts w:hint="eastAsia"/>
          <w:rtl/>
        </w:rPr>
        <w:t>مَرْيَمَ</w:t>
      </w:r>
      <w:r w:rsidR="00E73699" w:rsidRPr="00E73699">
        <w:rPr>
          <w:rFonts w:cs="Traditional Arabic" w:hint="cs"/>
          <w:sz w:val="24"/>
          <w:szCs w:val="28"/>
          <w:rtl/>
        </w:rPr>
        <w:t>﴾</w:t>
      </w:r>
      <w:r w:rsidR="00E73699">
        <w:rPr>
          <w:rFonts w:ascii="Book Antiqua" w:hAnsi="Book Antiqua" w:cs="Arial"/>
          <w:sz w:val="24"/>
          <w:szCs w:val="24"/>
          <w:rtl/>
        </w:rPr>
        <w:t xml:space="preserve"> </w:t>
      </w:r>
      <w:r w:rsidR="00E73699" w:rsidRPr="00E73699">
        <w:rPr>
          <w:rStyle w:val="Char1"/>
          <w:rtl/>
        </w:rPr>
        <w:t>[</w:t>
      </w:r>
      <w:r w:rsidR="00E73699" w:rsidRPr="00E73699">
        <w:rPr>
          <w:rStyle w:val="Char1"/>
          <w:rFonts w:hint="eastAsia"/>
          <w:rtl/>
        </w:rPr>
        <w:t>المائدة</w:t>
      </w:r>
      <w:r w:rsidR="00E73699" w:rsidRPr="00E73699">
        <w:rPr>
          <w:rStyle w:val="Char1"/>
          <w:rtl/>
        </w:rPr>
        <w:t>: 17]</w:t>
      </w:r>
      <w:r w:rsidR="00E73699">
        <w:rPr>
          <w:rFonts w:ascii="Book Antiqua" w:hAnsi="Book Antiqua" w:cs="DecoType Naskh Special" w:hint="cs"/>
          <w:b/>
          <w:bCs/>
          <w:sz w:val="24"/>
          <w:szCs w:val="28"/>
          <w:rtl/>
          <w:lang w:val="en-US" w:bidi="fa-IR"/>
        </w:rPr>
        <w:t>.</w:t>
      </w:r>
    </w:p>
    <w:p w:rsidR="004A665A" w:rsidRPr="001E7B19" w:rsidRDefault="00CA4808" w:rsidP="002D076A">
      <w:pPr>
        <w:widowControl w:val="0"/>
        <w:spacing w:before="120"/>
        <w:ind w:firstLine="284"/>
        <w:jc w:val="both"/>
        <w:rPr>
          <w:rFonts w:ascii="Book Antiqua" w:hAnsi="Book Antiqua"/>
          <w:b/>
          <w:bCs/>
          <w:i/>
          <w:iCs/>
          <w:sz w:val="22"/>
          <w:szCs w:val="22"/>
        </w:rPr>
      </w:pPr>
      <w:r>
        <w:rPr>
          <w:rFonts w:ascii="Book Antiqua" w:hAnsi="Book Antiqua"/>
          <w:b/>
          <w:bCs/>
          <w:i/>
          <w:iCs/>
          <w:sz w:val="22"/>
          <w:szCs w:val="22"/>
        </w:rPr>
        <w:t>«</w:t>
      </w:r>
      <w:r w:rsidR="004A665A" w:rsidRPr="001E7B19">
        <w:rPr>
          <w:rFonts w:ascii="Book Antiqua" w:hAnsi="Book Antiqua"/>
          <w:b/>
          <w:bCs/>
          <w:i/>
          <w:iCs/>
          <w:sz w:val="22"/>
          <w:szCs w:val="22"/>
        </w:rPr>
        <w:t>Ô gens du Livre</w:t>
      </w:r>
      <w:r>
        <w:rPr>
          <w:rFonts w:ascii="Book Antiqua" w:hAnsi="Book Antiqua"/>
          <w:b/>
          <w:bCs/>
          <w:i/>
          <w:iCs/>
          <w:sz w:val="22"/>
          <w:szCs w:val="22"/>
        </w:rPr>
        <w:t>!</w:t>
      </w:r>
      <w:r w:rsidR="004A665A" w:rsidRPr="001E7B19">
        <w:rPr>
          <w:rFonts w:ascii="Book Antiqua" w:hAnsi="Book Antiqua"/>
          <w:b/>
          <w:bCs/>
          <w:i/>
          <w:iCs/>
          <w:sz w:val="22"/>
          <w:szCs w:val="22"/>
        </w:rPr>
        <w:t xml:space="preserve"> Notre messager vous est effectivement venu pour vous montrer beaucoup de ce que vous cachiez du Livre</w:t>
      </w:r>
      <w:r w:rsidR="00202699">
        <w:rPr>
          <w:rFonts w:ascii="Book Antiqua" w:hAnsi="Book Antiqua"/>
          <w:b/>
          <w:bCs/>
          <w:i/>
          <w:iCs/>
          <w:sz w:val="22"/>
          <w:szCs w:val="22"/>
        </w:rPr>
        <w:t>...</w:t>
      </w:r>
      <w:r w:rsidR="004A665A" w:rsidRPr="001E7B19">
        <w:rPr>
          <w:rFonts w:ascii="Book Antiqua" w:hAnsi="Book Antiqua"/>
          <w:b/>
          <w:bCs/>
          <w:i/>
          <w:iCs/>
          <w:sz w:val="22"/>
          <w:szCs w:val="22"/>
        </w:rPr>
        <w:t xml:space="preserve">» </w:t>
      </w:r>
      <w:r w:rsidR="004A665A" w:rsidRPr="001E7B19">
        <w:rPr>
          <w:rFonts w:ascii="Book Antiqua" w:hAnsi="Book Antiqua"/>
          <w:sz w:val="22"/>
          <w:szCs w:val="22"/>
        </w:rPr>
        <w:t xml:space="preserve">jusqu’à Sa parole </w:t>
      </w:r>
      <w:r>
        <w:rPr>
          <w:rFonts w:ascii="Book Antiqua" w:hAnsi="Book Antiqua"/>
          <w:b/>
          <w:bCs/>
          <w:i/>
          <w:iCs/>
          <w:sz w:val="22"/>
          <w:szCs w:val="22"/>
        </w:rPr>
        <w:t>«</w:t>
      </w:r>
      <w:r w:rsidR="004A665A" w:rsidRPr="001E7B19">
        <w:rPr>
          <w:rFonts w:ascii="Book Antiqua" w:hAnsi="Book Antiqua"/>
          <w:b/>
          <w:bCs/>
          <w:i/>
          <w:iCs/>
          <w:sz w:val="22"/>
          <w:szCs w:val="22"/>
        </w:rPr>
        <w:t xml:space="preserve">Certes sont mécréants ceux qui </w:t>
      </w:r>
      <w:r w:rsidR="00202699">
        <w:rPr>
          <w:rFonts w:ascii="Book Antiqua" w:hAnsi="Book Antiqua"/>
          <w:b/>
          <w:bCs/>
          <w:i/>
          <w:iCs/>
          <w:sz w:val="22"/>
          <w:szCs w:val="22"/>
        </w:rPr>
        <w:t>disent</w:t>
      </w:r>
      <w:r w:rsidR="00462F28">
        <w:rPr>
          <w:rFonts w:ascii="Book Antiqua" w:hAnsi="Book Antiqua"/>
          <w:b/>
          <w:bCs/>
          <w:i/>
          <w:iCs/>
          <w:sz w:val="22"/>
          <w:szCs w:val="22"/>
        </w:rPr>
        <w:t>:</w:t>
      </w:r>
      <w:r w:rsidR="004A665A" w:rsidRPr="001E7B19">
        <w:rPr>
          <w:rFonts w:ascii="Book Antiqua" w:hAnsi="Book Antiqua"/>
          <w:b/>
          <w:bCs/>
          <w:i/>
          <w:iCs/>
          <w:sz w:val="22"/>
          <w:szCs w:val="22"/>
        </w:rPr>
        <w:t xml:space="preserve"> “ Allah est le Messie, fils de </w:t>
      </w:r>
      <w:r w:rsidR="00202699">
        <w:rPr>
          <w:rFonts w:ascii="Book Antiqua" w:hAnsi="Book Antiqua"/>
          <w:b/>
          <w:bCs/>
          <w:i/>
          <w:iCs/>
          <w:sz w:val="22"/>
          <w:szCs w:val="22"/>
        </w:rPr>
        <w:t>Marie </w:t>
      </w:r>
      <w:r w:rsidR="004A665A" w:rsidRPr="001E7B19">
        <w:rPr>
          <w:rFonts w:ascii="Book Antiqua" w:hAnsi="Book Antiqua"/>
          <w:b/>
          <w:bCs/>
          <w:i/>
          <w:iCs/>
          <w:sz w:val="22"/>
          <w:szCs w:val="22"/>
        </w:rPr>
        <w:t>”</w:t>
      </w:r>
      <w:r>
        <w:rPr>
          <w:rFonts w:ascii="Book Antiqua" w:hAnsi="Book Antiqua"/>
          <w:b/>
          <w:bCs/>
          <w:i/>
          <w:iCs/>
          <w:sz w:val="22"/>
          <w:szCs w:val="22"/>
        </w:rPr>
        <w:t>!</w:t>
      </w:r>
      <w:r w:rsidR="004A665A" w:rsidRPr="001E7B19">
        <w:rPr>
          <w:rFonts w:ascii="Book Antiqua" w:hAnsi="Book Antiqua"/>
          <w:b/>
          <w:bCs/>
          <w:i/>
          <w:iCs/>
          <w:sz w:val="22"/>
          <w:szCs w:val="22"/>
        </w:rPr>
        <w:t>»</w:t>
      </w:r>
      <w:r w:rsidR="004A665A" w:rsidRPr="001E7B19">
        <w:rPr>
          <w:rStyle w:val="FootnoteReference"/>
          <w:rFonts w:ascii="Book Antiqua" w:hAnsi="Book Antiqua"/>
          <w:sz w:val="22"/>
          <w:szCs w:val="22"/>
        </w:rPr>
        <w:footnoteReference w:id="85"/>
      </w:r>
    </w:p>
    <w:p w:rsidR="00177A72" w:rsidRPr="00CA4808" w:rsidRDefault="00177A72" w:rsidP="00CA4808">
      <w:pPr>
        <w:pStyle w:val="Heading1"/>
        <w:sectPr w:rsidR="00177A72" w:rsidRPr="00CA4808" w:rsidSect="00C2622C">
          <w:footnotePr>
            <w:numRestart w:val="eachPage"/>
          </w:footnotePr>
          <w:endnotePr>
            <w:numFmt w:val="lowerLetter"/>
          </w:endnotePr>
          <w:pgSz w:w="7371" w:h="10206" w:code="9"/>
          <w:pgMar w:top="964" w:right="964" w:bottom="964" w:left="964" w:header="567" w:footer="567" w:gutter="0"/>
          <w:cols w:space="720"/>
          <w:titlePg/>
        </w:sectPr>
      </w:pPr>
    </w:p>
    <w:p w:rsidR="0084574C" w:rsidRPr="00CA4808" w:rsidRDefault="00422AEF" w:rsidP="00CA4808">
      <w:pPr>
        <w:pStyle w:val="Heading1"/>
        <w:rPr>
          <w:rFonts w:hint="cs"/>
          <w:rtl/>
        </w:rPr>
      </w:pPr>
      <w:bookmarkStart w:id="16" w:name="_Toc255603005"/>
      <w:bookmarkStart w:id="17" w:name="_Toc449806220"/>
      <w:r w:rsidRPr="00CA4808">
        <w:t>Chapitre 4</w:t>
      </w:r>
      <w:bookmarkEnd w:id="16"/>
      <w:r w:rsidR="00462F28">
        <w:rPr>
          <w:rFonts w:ascii="Times New Roman" w:hAnsi="Times New Roman" w:cs="Times New Roman"/>
        </w:rPr>
        <w:t>:</w:t>
      </w:r>
      <w:bookmarkStart w:id="18" w:name="_Toc255603006"/>
      <w:r w:rsidR="00177A72" w:rsidRPr="00CA4808">
        <w:t xml:space="preserve"> </w:t>
      </w:r>
      <w:r w:rsidR="00177A72" w:rsidRPr="00CA4808">
        <w:br/>
      </w:r>
      <w:r w:rsidRPr="00CA4808">
        <w:t>[</w:t>
      </w:r>
      <w:smartTag w:uri="urn:schemas-microsoft-com:office:smarttags" w:element="PersonName">
        <w:smartTagPr>
          <w:attr w:name="ProductID" w:val="LA CROYANCE AUX"/>
        </w:smartTagPr>
        <w:smartTag w:uri="urn:schemas-microsoft-com:office:smarttags" w:element="PersonName">
          <w:smartTagPr>
            <w:attr w:name="ProductID" w:val="La Croyance"/>
          </w:smartTagPr>
          <w:r w:rsidRPr="00CA4808">
            <w:t>La Croyance</w:t>
          </w:r>
        </w:smartTag>
        <w:r w:rsidRPr="00CA4808">
          <w:t xml:space="preserve"> aux</w:t>
        </w:r>
      </w:smartTag>
      <w:r w:rsidRPr="00CA4808">
        <w:t xml:space="preserve"> Proph</w:t>
      </w:r>
      <w:r w:rsidR="00A74C7D" w:rsidRPr="00CA4808">
        <w:t>è</w:t>
      </w:r>
      <w:r w:rsidRPr="00CA4808">
        <w:t>tes]</w:t>
      </w:r>
      <w:bookmarkEnd w:id="17"/>
      <w:bookmarkEnd w:id="18"/>
    </w:p>
    <w:p w:rsidR="0084574C" w:rsidRPr="0084574C" w:rsidRDefault="0084574C" w:rsidP="00CA4808">
      <w:pPr>
        <w:keepNext/>
        <w:framePr w:dropCap="drop" w:lines="2" w:wrap="around" w:vAnchor="text" w:hAnchor="text" w:y="55"/>
        <w:spacing w:before="120"/>
        <w:ind w:firstLine="284"/>
        <w:jc w:val="both"/>
        <w:rPr>
          <w:rFonts w:ascii="Book Antiqua" w:hAnsi="Book Antiqua"/>
          <w:position w:val="-4"/>
          <w:sz w:val="61"/>
          <w:szCs w:val="61"/>
        </w:rPr>
      </w:pPr>
      <w:r w:rsidRPr="0084574C">
        <w:rPr>
          <w:rFonts w:ascii="Book Antiqua" w:hAnsi="Book Antiqua"/>
          <w:position w:val="-4"/>
          <w:sz w:val="61"/>
          <w:szCs w:val="61"/>
        </w:rPr>
        <w:t>N</w:t>
      </w:r>
    </w:p>
    <w:p w:rsidR="00422AEF" w:rsidRDefault="00422AEF" w:rsidP="00CA4808">
      <w:pPr>
        <w:widowControl w:val="0"/>
        <w:spacing w:before="120"/>
        <w:ind w:firstLine="284"/>
        <w:jc w:val="both"/>
        <w:rPr>
          <w:rFonts w:ascii="Book Antiqua" w:hAnsi="Book Antiqua"/>
          <w:sz w:val="24"/>
          <w:szCs w:val="36"/>
          <w:lang w:val="en-US"/>
        </w:rPr>
      </w:pPr>
      <w:r w:rsidRPr="001E7B19">
        <w:rPr>
          <w:rFonts w:ascii="Book Antiqua" w:hAnsi="Book Antiqua"/>
          <w:sz w:val="24"/>
          <w:szCs w:val="36"/>
        </w:rPr>
        <w:t xml:space="preserve">ous croyons qu’Allah le Très-Haut a envoyé à Ses serviteurs des </w:t>
      </w:r>
      <w:r w:rsidR="00202699">
        <w:rPr>
          <w:rFonts w:ascii="Book Antiqua" w:hAnsi="Book Antiqua"/>
          <w:sz w:val="24"/>
          <w:szCs w:val="36"/>
        </w:rPr>
        <w:t>messagers</w:t>
      </w:r>
      <w:r w:rsidRPr="001E7B19">
        <w:rPr>
          <w:rFonts w:ascii="Book Antiqua" w:hAnsi="Book Antiqua"/>
          <w:sz w:val="24"/>
          <w:szCs w:val="36"/>
        </w:rPr>
        <w:t>...</w:t>
      </w:r>
    </w:p>
    <w:p w:rsidR="00E73699" w:rsidRPr="00E73699" w:rsidRDefault="00E73699" w:rsidP="00E73699">
      <w:pPr>
        <w:widowControl w:val="0"/>
        <w:bidi/>
        <w:spacing w:before="120"/>
        <w:ind w:firstLine="284"/>
        <w:jc w:val="both"/>
        <w:rPr>
          <w:rFonts w:ascii="Book Antiqua" w:hAnsi="Book Antiqua" w:hint="cs"/>
          <w:sz w:val="24"/>
          <w:szCs w:val="36"/>
          <w:rtl/>
          <w:lang w:val="en-US" w:bidi="fa-IR"/>
        </w:rPr>
      </w:pPr>
      <w:r w:rsidRPr="00E73699">
        <w:rPr>
          <w:rFonts w:ascii="Book Antiqua" w:hAnsi="Book Antiqua" w:cs="Traditional Arabic"/>
          <w:sz w:val="24"/>
          <w:szCs w:val="28"/>
          <w:rtl/>
          <w:lang w:val="en-US"/>
        </w:rPr>
        <w:t>﴿</w:t>
      </w:r>
      <w:r w:rsidRPr="00A633C1">
        <w:rPr>
          <w:rStyle w:val="Char"/>
          <w:rFonts w:hint="eastAsia"/>
          <w:rtl/>
        </w:rPr>
        <w:t>مُبَشِّرِينَ</w:t>
      </w:r>
      <w:r w:rsidRPr="00A633C1">
        <w:rPr>
          <w:rStyle w:val="Char"/>
          <w:rtl/>
        </w:rPr>
        <w:t xml:space="preserve"> </w:t>
      </w:r>
      <w:r w:rsidRPr="00A633C1">
        <w:rPr>
          <w:rStyle w:val="Char"/>
          <w:rFonts w:hint="eastAsia"/>
          <w:rtl/>
        </w:rPr>
        <w:t>وَمُنْذِرِينَ</w:t>
      </w:r>
      <w:r w:rsidRPr="00A633C1">
        <w:rPr>
          <w:rStyle w:val="Char"/>
          <w:rtl/>
        </w:rPr>
        <w:t xml:space="preserve"> </w:t>
      </w:r>
      <w:r w:rsidRPr="00A633C1">
        <w:rPr>
          <w:rStyle w:val="Char"/>
          <w:rFonts w:hint="eastAsia"/>
          <w:rtl/>
        </w:rPr>
        <w:t>لِئَلَّا</w:t>
      </w:r>
      <w:r w:rsidRPr="00A633C1">
        <w:rPr>
          <w:rStyle w:val="Char"/>
          <w:rtl/>
        </w:rPr>
        <w:t xml:space="preserve"> </w:t>
      </w:r>
      <w:r w:rsidRPr="00A633C1">
        <w:rPr>
          <w:rStyle w:val="Char"/>
          <w:rFonts w:hint="eastAsia"/>
          <w:rtl/>
        </w:rPr>
        <w:t>يَكُونَ</w:t>
      </w:r>
      <w:r w:rsidRPr="00A633C1">
        <w:rPr>
          <w:rStyle w:val="Char"/>
          <w:rtl/>
        </w:rPr>
        <w:t xml:space="preserve"> </w:t>
      </w:r>
      <w:r w:rsidRPr="00A633C1">
        <w:rPr>
          <w:rStyle w:val="Char"/>
          <w:rFonts w:hint="eastAsia"/>
          <w:rtl/>
        </w:rPr>
        <w:t>لِلنَّاسِ</w:t>
      </w:r>
      <w:r w:rsidRPr="00A633C1">
        <w:rPr>
          <w:rStyle w:val="Char"/>
          <w:rtl/>
        </w:rPr>
        <w:t xml:space="preserve"> </w:t>
      </w:r>
      <w:r w:rsidRPr="00A633C1">
        <w:rPr>
          <w:rStyle w:val="Char"/>
          <w:rFonts w:hint="eastAsia"/>
          <w:rtl/>
        </w:rPr>
        <w:t>عَلَى</w:t>
      </w:r>
      <w:r w:rsidRPr="00A633C1">
        <w:rPr>
          <w:rStyle w:val="Char"/>
          <w:rtl/>
        </w:rPr>
        <w:t xml:space="preserve"> </w:t>
      </w:r>
      <w:r w:rsidRPr="00A633C1">
        <w:rPr>
          <w:rStyle w:val="Char"/>
          <w:rFonts w:hint="eastAsia"/>
          <w:rtl/>
        </w:rPr>
        <w:t>اللَّهِ</w:t>
      </w:r>
      <w:r w:rsidRPr="00A633C1">
        <w:rPr>
          <w:rStyle w:val="Char"/>
          <w:rtl/>
        </w:rPr>
        <w:t xml:space="preserve"> </w:t>
      </w:r>
      <w:r w:rsidRPr="00A633C1">
        <w:rPr>
          <w:rStyle w:val="Char"/>
          <w:rFonts w:hint="eastAsia"/>
          <w:rtl/>
        </w:rPr>
        <w:t>حُجَّةٌ</w:t>
      </w:r>
      <w:r w:rsidRPr="00A633C1">
        <w:rPr>
          <w:rStyle w:val="Char"/>
          <w:rtl/>
        </w:rPr>
        <w:t xml:space="preserve"> </w:t>
      </w:r>
      <w:r w:rsidRPr="00A633C1">
        <w:rPr>
          <w:rStyle w:val="Char"/>
          <w:rFonts w:hint="eastAsia"/>
          <w:rtl/>
        </w:rPr>
        <w:t>بَعْدَ</w:t>
      </w:r>
      <w:r w:rsidRPr="00A633C1">
        <w:rPr>
          <w:rStyle w:val="Char"/>
          <w:rtl/>
        </w:rPr>
        <w:t xml:space="preserve"> </w:t>
      </w:r>
      <w:r w:rsidRPr="00A633C1">
        <w:rPr>
          <w:rStyle w:val="Char"/>
          <w:rFonts w:hint="eastAsia"/>
          <w:rtl/>
        </w:rPr>
        <w:t>الرُّسُلِ</w:t>
      </w:r>
      <w:r w:rsidR="00A633C1">
        <w:rPr>
          <w:rStyle w:val="Char"/>
          <w:rtl/>
        </w:rPr>
        <w:t xml:space="preserve"> </w:t>
      </w:r>
      <w:r w:rsidRPr="00A633C1">
        <w:rPr>
          <w:rStyle w:val="Char"/>
          <w:rFonts w:hint="eastAsia"/>
          <w:rtl/>
        </w:rPr>
        <w:t>وَكَانَ</w:t>
      </w:r>
      <w:r w:rsidRPr="00A633C1">
        <w:rPr>
          <w:rStyle w:val="Char"/>
          <w:rtl/>
        </w:rPr>
        <w:t xml:space="preserve"> </w:t>
      </w:r>
      <w:r w:rsidRPr="00A633C1">
        <w:rPr>
          <w:rStyle w:val="Char"/>
          <w:rFonts w:hint="eastAsia"/>
          <w:rtl/>
        </w:rPr>
        <w:t>اللَّهُ</w:t>
      </w:r>
      <w:r w:rsidRPr="00A633C1">
        <w:rPr>
          <w:rStyle w:val="Char"/>
          <w:rtl/>
        </w:rPr>
        <w:t xml:space="preserve"> </w:t>
      </w:r>
      <w:r w:rsidRPr="00A633C1">
        <w:rPr>
          <w:rStyle w:val="Char"/>
          <w:rFonts w:hint="eastAsia"/>
          <w:rtl/>
        </w:rPr>
        <w:t>عَزِيزًا</w:t>
      </w:r>
      <w:r w:rsidRPr="00A633C1">
        <w:rPr>
          <w:rStyle w:val="Char"/>
          <w:rtl/>
        </w:rPr>
        <w:t xml:space="preserve"> </w:t>
      </w:r>
      <w:r w:rsidRPr="00A633C1">
        <w:rPr>
          <w:rStyle w:val="Char"/>
          <w:rFonts w:hint="eastAsia"/>
          <w:rtl/>
        </w:rPr>
        <w:t>حَكِيمًا</w:t>
      </w:r>
      <w:r w:rsidRPr="00E73699">
        <w:rPr>
          <w:rFonts w:ascii="Book Antiqua" w:hAnsi="Book Antiqua" w:cs="Traditional Arabic"/>
          <w:sz w:val="24"/>
          <w:szCs w:val="28"/>
          <w:rtl/>
          <w:lang w:val="en-US"/>
        </w:rPr>
        <w:t>﴾</w:t>
      </w:r>
      <w:r>
        <w:rPr>
          <w:rFonts w:ascii="Book Antiqua" w:hAnsi="Book Antiqua" w:cs="Arial"/>
          <w:sz w:val="24"/>
          <w:szCs w:val="24"/>
          <w:rtl/>
          <w:lang w:val="en-US"/>
        </w:rPr>
        <w:t xml:space="preserve"> </w:t>
      </w:r>
      <w:r w:rsidRPr="00E73699">
        <w:rPr>
          <w:rStyle w:val="Char1"/>
          <w:rtl/>
        </w:rPr>
        <w:t>[</w:t>
      </w:r>
      <w:r w:rsidRPr="00E73699">
        <w:rPr>
          <w:rStyle w:val="Char1"/>
          <w:rFonts w:hint="eastAsia"/>
          <w:rtl/>
        </w:rPr>
        <w:t>النساء</w:t>
      </w:r>
      <w:r w:rsidRPr="00E73699">
        <w:rPr>
          <w:rStyle w:val="Char1"/>
          <w:rtl/>
        </w:rPr>
        <w:t>: 165]</w:t>
      </w:r>
      <w:r>
        <w:rPr>
          <w:rStyle w:val="Char1"/>
          <w:rFonts w:hint="cs"/>
          <w:rtl/>
          <w:lang w:val="en-US"/>
        </w:rPr>
        <w:t>.</w:t>
      </w:r>
    </w:p>
    <w:p w:rsidR="00422AEF" w:rsidRPr="001E7B19" w:rsidRDefault="00E73699" w:rsidP="002D076A">
      <w:pPr>
        <w:widowControl w:val="0"/>
        <w:spacing w:before="120"/>
        <w:ind w:firstLine="284"/>
        <w:jc w:val="both"/>
        <w:rPr>
          <w:rFonts w:ascii="Book Antiqua" w:hAnsi="Book Antiqua"/>
          <w:b/>
          <w:bCs/>
          <w:i/>
          <w:iCs/>
          <w:sz w:val="24"/>
          <w:szCs w:val="24"/>
        </w:rPr>
      </w:pPr>
      <w:r>
        <w:rPr>
          <w:rFonts w:ascii="Book Antiqua" w:hAnsi="Book Antiqua"/>
          <w:b/>
          <w:bCs/>
          <w:i/>
          <w:iCs/>
          <w:sz w:val="24"/>
          <w:szCs w:val="24"/>
        </w:rPr>
        <w:t xml:space="preserve"> </w:t>
      </w:r>
      <w:r w:rsidR="00CA4808">
        <w:rPr>
          <w:rFonts w:ascii="Book Antiqua" w:hAnsi="Book Antiqua"/>
          <w:b/>
          <w:bCs/>
          <w:i/>
          <w:iCs/>
          <w:sz w:val="24"/>
          <w:szCs w:val="24"/>
        </w:rPr>
        <w:t>«</w:t>
      </w:r>
      <w:r w:rsidR="00422AEF" w:rsidRPr="001E7B19">
        <w:rPr>
          <w:rFonts w:ascii="Book Antiqua" w:hAnsi="Book Antiqua"/>
          <w:b/>
          <w:bCs/>
          <w:i/>
          <w:iCs/>
          <w:sz w:val="24"/>
          <w:szCs w:val="24"/>
        </w:rPr>
        <w:t>... Annonciateurs et avertisseurs afin qu’il n’y ait plus d’argument pour les gens devant Allah après la venue des messagers et Allah est Puissant et Sage.»</w:t>
      </w:r>
      <w:r w:rsidR="00422AEF" w:rsidRPr="00A94968">
        <w:rPr>
          <w:rStyle w:val="FootnoteReference"/>
          <w:rFonts w:ascii="Book Antiqua" w:hAnsi="Book Antiqua"/>
          <w:sz w:val="22"/>
          <w:szCs w:val="22"/>
        </w:rPr>
        <w:footnoteReference w:id="86"/>
      </w:r>
    </w:p>
    <w:p w:rsidR="00422AEF" w:rsidRDefault="00422AEF" w:rsidP="00CA4808">
      <w:pPr>
        <w:widowControl w:val="0"/>
        <w:spacing w:before="120"/>
        <w:ind w:firstLine="284"/>
        <w:jc w:val="both"/>
        <w:rPr>
          <w:rFonts w:ascii="Book Antiqua" w:hAnsi="Book Antiqua"/>
          <w:sz w:val="22"/>
          <w:szCs w:val="22"/>
          <w:lang w:val="en-US"/>
        </w:rPr>
      </w:pPr>
      <w:r w:rsidRPr="00A94968">
        <w:rPr>
          <w:rFonts w:ascii="Book Antiqua" w:hAnsi="Book Antiqua"/>
          <w:sz w:val="22"/>
          <w:szCs w:val="22"/>
        </w:rPr>
        <w:t>Nous croyons que le premier d’entre eux fut Noé (</w:t>
      </w:r>
      <w:r w:rsidRPr="00A94968">
        <w:rPr>
          <w:rFonts w:ascii="Book Antiqua" w:hAnsi="Book Antiqua"/>
          <w:i/>
          <w:iCs/>
          <w:sz w:val="22"/>
          <w:szCs w:val="22"/>
        </w:rPr>
        <w:t>Nûh</w:t>
      </w:r>
      <w:r w:rsidRPr="00A94968">
        <w:rPr>
          <w:rFonts w:ascii="Book Antiqua" w:hAnsi="Book Antiqua"/>
          <w:sz w:val="22"/>
          <w:szCs w:val="22"/>
        </w:rPr>
        <w:t>) et le dernier, Muhammad — qu’Allah prie sur eux et les salue tous.</w:t>
      </w:r>
    </w:p>
    <w:p w:rsidR="00E73699" w:rsidRPr="00E73699" w:rsidRDefault="00E73699" w:rsidP="00E73699">
      <w:pPr>
        <w:widowControl w:val="0"/>
        <w:bidi/>
        <w:spacing w:before="120"/>
        <w:ind w:firstLine="284"/>
        <w:jc w:val="both"/>
        <w:rPr>
          <w:rFonts w:ascii="Book Antiqua" w:hAnsi="Book Antiqua" w:hint="cs"/>
          <w:sz w:val="22"/>
          <w:szCs w:val="22"/>
          <w:rtl/>
          <w:lang w:val="en-US" w:bidi="fa-IR"/>
        </w:rPr>
      </w:pPr>
      <w:r w:rsidRPr="00E73699">
        <w:rPr>
          <w:rFonts w:ascii="Book Antiqua" w:hAnsi="Book Antiqua" w:cs="Traditional Arabic"/>
          <w:sz w:val="22"/>
          <w:szCs w:val="28"/>
          <w:rtl/>
          <w:lang w:val="en-US" w:bidi="fa-IR"/>
        </w:rPr>
        <w:t>﴿</w:t>
      </w:r>
      <w:r w:rsidRPr="00A633C1">
        <w:rPr>
          <w:rStyle w:val="Char"/>
          <w:rFonts w:hint="eastAsia"/>
          <w:rtl/>
        </w:rPr>
        <w:t>إِنَّا</w:t>
      </w:r>
      <w:r w:rsidRPr="00A633C1">
        <w:rPr>
          <w:rStyle w:val="Char"/>
          <w:rtl/>
        </w:rPr>
        <w:t xml:space="preserve"> </w:t>
      </w:r>
      <w:r w:rsidRPr="00A633C1">
        <w:rPr>
          <w:rStyle w:val="Char"/>
          <w:rFonts w:hint="eastAsia"/>
          <w:rtl/>
        </w:rPr>
        <w:t>أَوْحَيْنَا</w:t>
      </w:r>
      <w:r w:rsidRPr="00A633C1">
        <w:rPr>
          <w:rStyle w:val="Char"/>
          <w:rtl/>
        </w:rPr>
        <w:t xml:space="preserve"> </w:t>
      </w:r>
      <w:r w:rsidRPr="00A633C1">
        <w:rPr>
          <w:rStyle w:val="Char"/>
          <w:rFonts w:hint="eastAsia"/>
          <w:rtl/>
        </w:rPr>
        <w:t>إِلَيْكَ</w:t>
      </w:r>
      <w:r w:rsidRPr="00A633C1">
        <w:rPr>
          <w:rStyle w:val="Char"/>
          <w:rtl/>
        </w:rPr>
        <w:t xml:space="preserve"> </w:t>
      </w:r>
      <w:r w:rsidRPr="00A633C1">
        <w:rPr>
          <w:rStyle w:val="Char"/>
          <w:rFonts w:hint="eastAsia"/>
          <w:rtl/>
        </w:rPr>
        <w:t>كَمَا</w:t>
      </w:r>
      <w:r w:rsidRPr="00A633C1">
        <w:rPr>
          <w:rStyle w:val="Char"/>
          <w:rtl/>
        </w:rPr>
        <w:t xml:space="preserve"> </w:t>
      </w:r>
      <w:r w:rsidRPr="00A633C1">
        <w:rPr>
          <w:rStyle w:val="Char"/>
          <w:rFonts w:hint="eastAsia"/>
          <w:rtl/>
        </w:rPr>
        <w:t>أَوْحَيْنَا</w:t>
      </w:r>
      <w:r w:rsidRPr="00A633C1">
        <w:rPr>
          <w:rStyle w:val="Char"/>
          <w:rtl/>
        </w:rPr>
        <w:t xml:space="preserve"> </w:t>
      </w:r>
      <w:r w:rsidRPr="00A633C1">
        <w:rPr>
          <w:rStyle w:val="Char"/>
          <w:rFonts w:hint="eastAsia"/>
          <w:rtl/>
        </w:rPr>
        <w:t>إِلَى</w:t>
      </w:r>
      <w:r w:rsidRPr="00A633C1">
        <w:rPr>
          <w:rStyle w:val="Char"/>
          <w:rtl/>
        </w:rPr>
        <w:t xml:space="preserve"> </w:t>
      </w:r>
      <w:r w:rsidRPr="00A633C1">
        <w:rPr>
          <w:rStyle w:val="Char"/>
          <w:rFonts w:hint="eastAsia"/>
          <w:rtl/>
        </w:rPr>
        <w:t>نُوحٍ</w:t>
      </w:r>
      <w:r w:rsidRPr="00A633C1">
        <w:rPr>
          <w:rStyle w:val="Char"/>
          <w:rtl/>
        </w:rPr>
        <w:t xml:space="preserve"> </w:t>
      </w:r>
      <w:r w:rsidRPr="00A633C1">
        <w:rPr>
          <w:rStyle w:val="Char"/>
          <w:rFonts w:hint="eastAsia"/>
          <w:rtl/>
        </w:rPr>
        <w:t>وَالنَّبِيِّينَ</w:t>
      </w:r>
      <w:r w:rsidRPr="00A633C1">
        <w:rPr>
          <w:rStyle w:val="Char"/>
          <w:rtl/>
        </w:rPr>
        <w:t xml:space="preserve"> </w:t>
      </w:r>
      <w:r w:rsidRPr="00A633C1">
        <w:rPr>
          <w:rStyle w:val="Char"/>
          <w:rFonts w:hint="eastAsia"/>
          <w:rtl/>
        </w:rPr>
        <w:t>مِنْ</w:t>
      </w:r>
      <w:r w:rsidRPr="00A633C1">
        <w:rPr>
          <w:rStyle w:val="Char"/>
          <w:rtl/>
        </w:rPr>
        <w:t xml:space="preserve"> </w:t>
      </w:r>
      <w:r w:rsidRPr="00A633C1">
        <w:rPr>
          <w:rStyle w:val="Char"/>
          <w:rFonts w:hint="eastAsia"/>
          <w:rtl/>
        </w:rPr>
        <w:t>بَعْدِهِ</w:t>
      </w:r>
      <w:r w:rsidRPr="00E73699">
        <w:rPr>
          <w:rFonts w:ascii="Book Antiqua" w:hAnsi="Book Antiqua" w:cs="Traditional Arabic"/>
          <w:sz w:val="22"/>
          <w:szCs w:val="28"/>
          <w:rtl/>
          <w:lang w:val="en-US" w:bidi="fa-IR"/>
        </w:rPr>
        <w:t>﴾</w:t>
      </w:r>
      <w:r>
        <w:rPr>
          <w:rFonts w:ascii="Book Antiqua" w:hAnsi="Book Antiqua" w:cs="Arial"/>
          <w:sz w:val="22"/>
          <w:szCs w:val="24"/>
          <w:rtl/>
          <w:lang w:val="en-US" w:bidi="fa-IR"/>
        </w:rPr>
        <w:t xml:space="preserve"> </w:t>
      </w:r>
      <w:r w:rsidRPr="00E73699">
        <w:rPr>
          <w:rStyle w:val="Char1"/>
          <w:rtl/>
        </w:rPr>
        <w:t>[</w:t>
      </w:r>
      <w:r w:rsidRPr="00E73699">
        <w:rPr>
          <w:rStyle w:val="Char1"/>
          <w:rFonts w:hint="eastAsia"/>
          <w:rtl/>
        </w:rPr>
        <w:t>النساء</w:t>
      </w:r>
      <w:r w:rsidRPr="00E73699">
        <w:rPr>
          <w:rStyle w:val="Char1"/>
          <w:rtl/>
        </w:rPr>
        <w:t>: 163]</w:t>
      </w:r>
      <w:r>
        <w:rPr>
          <w:rStyle w:val="Char1"/>
          <w:rFonts w:hint="cs"/>
          <w:rtl/>
          <w:lang w:val="en-US"/>
        </w:rPr>
        <w:t>.</w:t>
      </w:r>
    </w:p>
    <w:p w:rsidR="00422AEF" w:rsidRDefault="00E73699" w:rsidP="002D076A">
      <w:pPr>
        <w:widowControl w:val="0"/>
        <w:spacing w:before="120"/>
        <w:ind w:firstLine="284"/>
        <w:jc w:val="both"/>
        <w:rPr>
          <w:rFonts w:ascii="Book Antiqua" w:hAnsi="Book Antiqua"/>
          <w:b/>
          <w:bCs/>
          <w:i/>
          <w:iCs/>
          <w:sz w:val="24"/>
          <w:szCs w:val="24"/>
          <w:lang w:val="en-US"/>
        </w:rPr>
      </w:pPr>
      <w:r>
        <w:rPr>
          <w:rFonts w:ascii="Book Antiqua" w:hAnsi="Book Antiqua"/>
          <w:b/>
          <w:bCs/>
          <w:i/>
          <w:iCs/>
          <w:sz w:val="24"/>
          <w:szCs w:val="24"/>
        </w:rPr>
        <w:t xml:space="preserve"> </w:t>
      </w:r>
      <w:r w:rsidR="00CA4808">
        <w:rPr>
          <w:rFonts w:ascii="Book Antiqua" w:hAnsi="Book Antiqua"/>
          <w:b/>
          <w:bCs/>
          <w:i/>
          <w:iCs/>
          <w:sz w:val="24"/>
          <w:szCs w:val="24"/>
        </w:rPr>
        <w:t>«</w:t>
      </w:r>
      <w:r w:rsidR="00422AEF" w:rsidRPr="001E7B19">
        <w:rPr>
          <w:rFonts w:ascii="Book Antiqua" w:hAnsi="Book Antiqua"/>
          <w:b/>
          <w:bCs/>
          <w:i/>
          <w:iCs/>
          <w:sz w:val="24"/>
          <w:szCs w:val="24"/>
        </w:rPr>
        <w:t xml:space="preserve">Nous t’avons </w:t>
      </w:r>
      <w:r w:rsidR="0084574C" w:rsidRPr="001E7B19">
        <w:rPr>
          <w:rFonts w:ascii="Book Antiqua" w:hAnsi="Book Antiqua"/>
          <w:b/>
          <w:bCs/>
          <w:i/>
          <w:iCs/>
          <w:sz w:val="24"/>
          <w:szCs w:val="24"/>
        </w:rPr>
        <w:t>fait une</w:t>
      </w:r>
      <w:r w:rsidR="00422AEF" w:rsidRPr="001E7B19">
        <w:rPr>
          <w:rFonts w:ascii="Book Antiqua" w:hAnsi="Book Antiqua"/>
          <w:b/>
          <w:bCs/>
          <w:i/>
          <w:iCs/>
          <w:sz w:val="24"/>
          <w:szCs w:val="24"/>
        </w:rPr>
        <w:t xml:space="preserve"> révélation comme Nous fîmes à Noé et aux prophètes après lui</w:t>
      </w:r>
      <w:r w:rsidR="00202699">
        <w:rPr>
          <w:rFonts w:ascii="Book Antiqua" w:hAnsi="Book Antiqua"/>
          <w:b/>
          <w:bCs/>
          <w:i/>
          <w:iCs/>
          <w:sz w:val="24"/>
          <w:szCs w:val="24"/>
        </w:rPr>
        <w:t>...</w:t>
      </w:r>
      <w:r w:rsidR="00422AEF" w:rsidRPr="001E7B19">
        <w:rPr>
          <w:rFonts w:ascii="Book Antiqua" w:hAnsi="Book Antiqua"/>
          <w:b/>
          <w:bCs/>
          <w:i/>
          <w:iCs/>
          <w:sz w:val="24"/>
          <w:szCs w:val="24"/>
        </w:rPr>
        <w:t>»</w:t>
      </w:r>
      <w:r w:rsidR="00422AEF" w:rsidRPr="00A94968">
        <w:rPr>
          <w:rStyle w:val="FootnoteReference"/>
          <w:rFonts w:ascii="Book Antiqua" w:hAnsi="Book Antiqua"/>
          <w:sz w:val="22"/>
          <w:szCs w:val="22"/>
        </w:rPr>
        <w:footnoteReference w:id="87"/>
      </w:r>
    </w:p>
    <w:p w:rsidR="00E73699" w:rsidRPr="00790C06" w:rsidRDefault="00E73699" w:rsidP="00790C06">
      <w:pPr>
        <w:widowControl w:val="0"/>
        <w:bidi/>
        <w:spacing w:before="120"/>
        <w:ind w:firstLine="284"/>
        <w:jc w:val="both"/>
        <w:rPr>
          <w:rFonts w:ascii="Book Antiqua" w:hAnsi="Book Antiqua" w:hint="cs"/>
          <w:b/>
          <w:bCs/>
          <w:i/>
          <w:iCs/>
          <w:sz w:val="24"/>
          <w:szCs w:val="24"/>
          <w:rtl/>
          <w:lang w:val="en-US" w:bidi="fa-IR"/>
        </w:rPr>
      </w:pPr>
      <w:r w:rsidRPr="00E73699">
        <w:rPr>
          <w:rFonts w:ascii="Book Antiqua" w:hAnsi="Book Antiqua" w:cs="Traditional Arabic"/>
          <w:b/>
          <w:i/>
          <w:sz w:val="24"/>
          <w:szCs w:val="28"/>
          <w:rtl/>
          <w:lang w:val="en-US" w:bidi="fa-IR"/>
        </w:rPr>
        <w:t>﴿</w:t>
      </w:r>
      <w:r w:rsidRPr="00A633C1">
        <w:rPr>
          <w:rStyle w:val="Char"/>
          <w:rFonts w:hint="eastAsia"/>
          <w:rtl/>
        </w:rPr>
        <w:t>مَا</w:t>
      </w:r>
      <w:r w:rsidRPr="00A633C1">
        <w:rPr>
          <w:rStyle w:val="Char"/>
          <w:rtl/>
        </w:rPr>
        <w:t xml:space="preserve"> </w:t>
      </w:r>
      <w:r w:rsidRPr="00A633C1">
        <w:rPr>
          <w:rStyle w:val="Char"/>
          <w:rFonts w:hint="eastAsia"/>
          <w:rtl/>
        </w:rPr>
        <w:t>كَانَ</w:t>
      </w:r>
      <w:r w:rsidRPr="00A633C1">
        <w:rPr>
          <w:rStyle w:val="Char"/>
          <w:rtl/>
        </w:rPr>
        <w:t xml:space="preserve"> </w:t>
      </w:r>
      <w:r w:rsidRPr="00A633C1">
        <w:rPr>
          <w:rStyle w:val="Char"/>
          <w:rFonts w:hint="eastAsia"/>
          <w:rtl/>
        </w:rPr>
        <w:t>مُحَمَّدٌ</w:t>
      </w:r>
      <w:r w:rsidRPr="00A633C1">
        <w:rPr>
          <w:rStyle w:val="Char"/>
          <w:rtl/>
        </w:rPr>
        <w:t xml:space="preserve"> </w:t>
      </w:r>
      <w:r w:rsidRPr="00A633C1">
        <w:rPr>
          <w:rStyle w:val="Char"/>
          <w:rFonts w:hint="eastAsia"/>
          <w:rtl/>
        </w:rPr>
        <w:t>أَبَا</w:t>
      </w:r>
      <w:r w:rsidRPr="00A633C1">
        <w:rPr>
          <w:rStyle w:val="Char"/>
          <w:rtl/>
        </w:rPr>
        <w:t xml:space="preserve"> </w:t>
      </w:r>
      <w:r w:rsidRPr="00A633C1">
        <w:rPr>
          <w:rStyle w:val="Char"/>
          <w:rFonts w:hint="eastAsia"/>
          <w:rtl/>
        </w:rPr>
        <w:t>أَحَدٍ</w:t>
      </w:r>
      <w:r w:rsidRPr="00A633C1">
        <w:rPr>
          <w:rStyle w:val="Char"/>
          <w:rtl/>
        </w:rPr>
        <w:t xml:space="preserve"> </w:t>
      </w:r>
      <w:r w:rsidRPr="00A633C1">
        <w:rPr>
          <w:rStyle w:val="Char"/>
          <w:rFonts w:hint="eastAsia"/>
          <w:rtl/>
        </w:rPr>
        <w:t>مِنْ</w:t>
      </w:r>
      <w:r w:rsidRPr="00A633C1">
        <w:rPr>
          <w:rStyle w:val="Char"/>
          <w:rtl/>
        </w:rPr>
        <w:t xml:space="preserve"> </w:t>
      </w:r>
      <w:r w:rsidRPr="00A633C1">
        <w:rPr>
          <w:rStyle w:val="Char"/>
          <w:rFonts w:hint="eastAsia"/>
          <w:rtl/>
        </w:rPr>
        <w:t>رِجَالِكُمْ</w:t>
      </w:r>
      <w:r w:rsidRPr="00A633C1">
        <w:rPr>
          <w:rStyle w:val="Char"/>
          <w:rtl/>
        </w:rPr>
        <w:t xml:space="preserve"> </w:t>
      </w:r>
      <w:r w:rsidRPr="00A633C1">
        <w:rPr>
          <w:rStyle w:val="Char"/>
          <w:rFonts w:hint="eastAsia"/>
          <w:rtl/>
        </w:rPr>
        <w:t>وَلَكِنْ</w:t>
      </w:r>
      <w:r w:rsidRPr="00A633C1">
        <w:rPr>
          <w:rStyle w:val="Char"/>
          <w:rtl/>
        </w:rPr>
        <w:t xml:space="preserve"> </w:t>
      </w:r>
      <w:r w:rsidRPr="00A633C1">
        <w:rPr>
          <w:rStyle w:val="Char"/>
          <w:rFonts w:hint="eastAsia"/>
          <w:rtl/>
        </w:rPr>
        <w:t>رَسُولَ</w:t>
      </w:r>
      <w:r w:rsidRPr="00A633C1">
        <w:rPr>
          <w:rStyle w:val="Char"/>
          <w:rtl/>
        </w:rPr>
        <w:t xml:space="preserve"> </w:t>
      </w:r>
      <w:r w:rsidRPr="00A633C1">
        <w:rPr>
          <w:rStyle w:val="Char"/>
          <w:rFonts w:hint="eastAsia"/>
          <w:rtl/>
        </w:rPr>
        <w:t>اللَّهِ</w:t>
      </w:r>
      <w:r w:rsidRPr="00A633C1">
        <w:rPr>
          <w:rStyle w:val="Char"/>
          <w:rtl/>
        </w:rPr>
        <w:t xml:space="preserve"> </w:t>
      </w:r>
      <w:r w:rsidRPr="00A633C1">
        <w:rPr>
          <w:rStyle w:val="Char"/>
          <w:rFonts w:hint="eastAsia"/>
          <w:rtl/>
        </w:rPr>
        <w:t>وَخَاتَمَ</w:t>
      </w:r>
      <w:r w:rsidRPr="00A633C1">
        <w:rPr>
          <w:rStyle w:val="Char"/>
          <w:rtl/>
        </w:rPr>
        <w:t xml:space="preserve"> </w:t>
      </w:r>
      <w:r w:rsidRPr="00A633C1">
        <w:rPr>
          <w:rStyle w:val="Char"/>
          <w:rFonts w:hint="eastAsia"/>
          <w:rtl/>
        </w:rPr>
        <w:t>النَّبِيِّينَ</w:t>
      </w:r>
      <w:r w:rsidRPr="00E73699">
        <w:rPr>
          <w:rFonts w:ascii="Book Antiqua" w:hAnsi="Book Antiqua" w:cs="Traditional Arabic"/>
          <w:b/>
          <w:i/>
          <w:sz w:val="24"/>
          <w:szCs w:val="28"/>
          <w:rtl/>
          <w:lang w:val="en-US" w:bidi="fa-IR"/>
        </w:rPr>
        <w:t>﴾</w:t>
      </w:r>
      <w:r>
        <w:rPr>
          <w:rFonts w:ascii="Book Antiqua" w:hAnsi="Book Antiqua" w:cs="Arial"/>
          <w:b/>
          <w:i/>
          <w:sz w:val="24"/>
          <w:szCs w:val="24"/>
          <w:rtl/>
          <w:lang w:val="en-US" w:bidi="fa-IR"/>
        </w:rPr>
        <w:t xml:space="preserve"> </w:t>
      </w:r>
      <w:r w:rsidRPr="00790C06">
        <w:rPr>
          <w:rStyle w:val="Char1"/>
          <w:rtl/>
        </w:rPr>
        <w:t>[</w:t>
      </w:r>
      <w:r w:rsidRPr="00790C06">
        <w:rPr>
          <w:rStyle w:val="Char1"/>
          <w:rFonts w:hint="eastAsia"/>
          <w:rtl/>
        </w:rPr>
        <w:t>الأحزاب</w:t>
      </w:r>
      <w:r w:rsidRPr="00790C06">
        <w:rPr>
          <w:rStyle w:val="Char1"/>
          <w:rtl/>
        </w:rPr>
        <w:t>: 40]</w:t>
      </w:r>
      <w:r w:rsidR="00790C06">
        <w:rPr>
          <w:rStyle w:val="Char1"/>
          <w:rFonts w:hint="cs"/>
          <w:rtl/>
          <w:lang w:val="en-US"/>
        </w:rPr>
        <w:t>.</w:t>
      </w:r>
    </w:p>
    <w:p w:rsidR="00422AEF" w:rsidRPr="00A94968" w:rsidRDefault="00790C06" w:rsidP="002D076A">
      <w:pPr>
        <w:widowControl w:val="0"/>
        <w:spacing w:before="120"/>
        <w:ind w:firstLine="284"/>
        <w:jc w:val="both"/>
        <w:rPr>
          <w:rFonts w:ascii="Book Antiqua" w:hAnsi="Book Antiqua"/>
          <w:b/>
          <w:bCs/>
          <w:i/>
          <w:iCs/>
          <w:sz w:val="22"/>
          <w:szCs w:val="32"/>
        </w:rPr>
      </w:pPr>
      <w:r>
        <w:rPr>
          <w:rFonts w:ascii="Book Antiqua" w:hAnsi="Book Antiqua"/>
          <w:b/>
          <w:bCs/>
          <w:i/>
          <w:iCs/>
          <w:sz w:val="22"/>
          <w:szCs w:val="32"/>
        </w:rPr>
        <w:t xml:space="preserve"> </w:t>
      </w:r>
      <w:r w:rsidR="00CA4808">
        <w:rPr>
          <w:rFonts w:ascii="Book Antiqua" w:hAnsi="Book Antiqua"/>
          <w:b/>
          <w:bCs/>
          <w:i/>
          <w:iCs/>
          <w:sz w:val="22"/>
          <w:szCs w:val="32"/>
        </w:rPr>
        <w:t>«</w:t>
      </w:r>
      <w:r w:rsidR="00422AEF" w:rsidRPr="00A94968">
        <w:rPr>
          <w:rFonts w:ascii="Book Antiqua" w:hAnsi="Book Antiqua"/>
          <w:b/>
          <w:bCs/>
          <w:i/>
          <w:iCs/>
          <w:sz w:val="22"/>
          <w:szCs w:val="32"/>
        </w:rPr>
        <w:t>Muhammad n’a jamais été le père de l’un d’entre vos hommes, mais [il est] le Messager d’Allah et le dernier des prophètes</w:t>
      </w:r>
      <w:r w:rsidR="00202699">
        <w:rPr>
          <w:rFonts w:ascii="Book Antiqua" w:hAnsi="Book Antiqua"/>
          <w:b/>
          <w:bCs/>
          <w:i/>
          <w:iCs/>
          <w:sz w:val="22"/>
          <w:szCs w:val="32"/>
        </w:rPr>
        <w:t>...</w:t>
      </w:r>
      <w:r w:rsidR="00422AEF" w:rsidRPr="00A94968">
        <w:rPr>
          <w:rFonts w:ascii="Book Antiqua" w:hAnsi="Book Antiqua"/>
          <w:b/>
          <w:bCs/>
          <w:i/>
          <w:iCs/>
          <w:sz w:val="22"/>
          <w:szCs w:val="32"/>
        </w:rPr>
        <w:t>»</w:t>
      </w:r>
      <w:r w:rsidR="00422AEF" w:rsidRPr="00A94968">
        <w:rPr>
          <w:rStyle w:val="FootnoteReference"/>
          <w:rFonts w:ascii="Book Antiqua" w:hAnsi="Book Antiqua"/>
          <w:sz w:val="22"/>
          <w:szCs w:val="20"/>
        </w:rPr>
        <w:footnoteReference w:id="88"/>
      </w:r>
    </w:p>
    <w:p w:rsidR="00422AEF" w:rsidRDefault="00422AEF" w:rsidP="00CA4808">
      <w:pPr>
        <w:widowControl w:val="0"/>
        <w:spacing w:before="120"/>
        <w:ind w:firstLine="284"/>
        <w:jc w:val="both"/>
        <w:rPr>
          <w:rFonts w:ascii="Book Antiqua" w:hAnsi="Book Antiqua"/>
          <w:sz w:val="22"/>
          <w:szCs w:val="32"/>
        </w:rPr>
      </w:pPr>
      <w:r w:rsidRPr="00A94968">
        <w:rPr>
          <w:rFonts w:ascii="Book Antiqua" w:hAnsi="Book Antiqua"/>
          <w:sz w:val="22"/>
          <w:szCs w:val="32"/>
        </w:rPr>
        <w:t>Le meilleur d’entre eux est Muhammad, puis Abraham (</w:t>
      </w:r>
      <w:r w:rsidRPr="00A94968">
        <w:rPr>
          <w:rFonts w:ascii="Book Antiqua" w:hAnsi="Book Antiqua"/>
          <w:i/>
          <w:iCs/>
          <w:sz w:val="22"/>
          <w:szCs w:val="32"/>
        </w:rPr>
        <w:t>Ibrâhîm</w:t>
      </w:r>
      <w:r w:rsidRPr="00A94968">
        <w:rPr>
          <w:rFonts w:ascii="Book Antiqua" w:hAnsi="Book Antiqua"/>
          <w:sz w:val="22"/>
          <w:szCs w:val="32"/>
        </w:rPr>
        <w:t>), puis Moïse (</w:t>
      </w:r>
      <w:r w:rsidRPr="00A94968">
        <w:rPr>
          <w:rFonts w:ascii="Book Antiqua" w:hAnsi="Book Antiqua"/>
          <w:i/>
          <w:iCs/>
          <w:sz w:val="22"/>
          <w:szCs w:val="32"/>
        </w:rPr>
        <w:t>Mûssâ</w:t>
      </w:r>
      <w:r w:rsidRPr="00A94968">
        <w:rPr>
          <w:rFonts w:ascii="Book Antiqua" w:hAnsi="Book Antiqua"/>
          <w:sz w:val="22"/>
          <w:szCs w:val="32"/>
        </w:rPr>
        <w:t>) puis Noé (</w:t>
      </w:r>
      <w:r w:rsidRPr="00A94968">
        <w:rPr>
          <w:rFonts w:ascii="Book Antiqua" w:hAnsi="Book Antiqua"/>
          <w:i/>
          <w:iCs/>
          <w:sz w:val="22"/>
          <w:szCs w:val="32"/>
        </w:rPr>
        <w:t>Nûh</w:t>
      </w:r>
      <w:r w:rsidRPr="00A94968">
        <w:rPr>
          <w:rFonts w:ascii="Book Antiqua" w:hAnsi="Book Antiqua"/>
          <w:sz w:val="22"/>
          <w:szCs w:val="32"/>
        </w:rPr>
        <w:t>) et Jésus (</w:t>
      </w:r>
      <w:r w:rsidR="00D6070F" w:rsidRPr="00A94968">
        <w:rPr>
          <w:rFonts w:ascii="Book Antiqua" w:hAnsi="Book Antiqua"/>
          <w:i/>
          <w:iCs/>
          <w:sz w:val="22"/>
          <w:szCs w:val="32"/>
        </w:rPr>
        <w:t>‘Issa</w:t>
      </w:r>
      <w:r w:rsidRPr="00A94968">
        <w:rPr>
          <w:rFonts w:ascii="Book Antiqua" w:hAnsi="Book Antiqua"/>
          <w:sz w:val="22"/>
          <w:szCs w:val="32"/>
        </w:rPr>
        <w:t>) fils de Marie (</w:t>
      </w:r>
      <w:r w:rsidRPr="00A94968">
        <w:rPr>
          <w:rFonts w:ascii="Book Antiqua" w:hAnsi="Book Antiqua"/>
          <w:i/>
          <w:iCs/>
          <w:sz w:val="22"/>
          <w:szCs w:val="32"/>
        </w:rPr>
        <w:t>Maryam</w:t>
      </w:r>
      <w:r w:rsidRPr="00A94968">
        <w:rPr>
          <w:rFonts w:ascii="Book Antiqua" w:hAnsi="Book Antiqua"/>
          <w:sz w:val="22"/>
          <w:szCs w:val="32"/>
        </w:rPr>
        <w:t xml:space="preserve">), et ce sont eux qu’Allah a désignés dans Sa </w:t>
      </w:r>
      <w:r w:rsidR="00202699">
        <w:rPr>
          <w:rFonts w:ascii="Book Antiqua" w:hAnsi="Book Antiqua"/>
          <w:sz w:val="22"/>
          <w:szCs w:val="32"/>
        </w:rPr>
        <w:t>parole</w:t>
      </w:r>
      <w:r w:rsidR="00462F28">
        <w:rPr>
          <w:rFonts w:ascii="Book Antiqua" w:hAnsi="Book Antiqua"/>
          <w:sz w:val="22"/>
          <w:szCs w:val="32"/>
        </w:rPr>
        <w:t>:</w:t>
      </w:r>
    </w:p>
    <w:p w:rsidR="00790C06" w:rsidRPr="00790C06" w:rsidRDefault="00790C06" w:rsidP="00790C06">
      <w:pPr>
        <w:widowControl w:val="0"/>
        <w:bidi/>
        <w:spacing w:before="120"/>
        <w:ind w:firstLine="284"/>
        <w:jc w:val="both"/>
        <w:rPr>
          <w:rFonts w:ascii="Book Antiqua" w:hAnsi="Book Antiqua" w:hint="cs"/>
          <w:sz w:val="22"/>
          <w:szCs w:val="32"/>
          <w:rtl/>
          <w:lang w:val="en-US" w:bidi="fa-IR"/>
        </w:rPr>
      </w:pPr>
      <w:r w:rsidRPr="00790C06">
        <w:rPr>
          <w:rFonts w:ascii="Book Antiqua" w:hAnsi="Book Antiqua" w:cs="Traditional Arabic"/>
          <w:sz w:val="22"/>
          <w:szCs w:val="28"/>
          <w:rtl/>
          <w:lang w:val="en-US" w:bidi="fa-IR"/>
        </w:rPr>
        <w:t>﴿</w:t>
      </w:r>
      <w:r w:rsidRPr="00A633C1">
        <w:rPr>
          <w:rStyle w:val="Char"/>
          <w:rFonts w:hint="eastAsia"/>
          <w:rtl/>
        </w:rPr>
        <w:t>وَإِذْ</w:t>
      </w:r>
      <w:r w:rsidRPr="00A633C1">
        <w:rPr>
          <w:rStyle w:val="Char"/>
          <w:rtl/>
        </w:rPr>
        <w:t xml:space="preserve"> </w:t>
      </w:r>
      <w:r w:rsidRPr="00A633C1">
        <w:rPr>
          <w:rStyle w:val="Char"/>
          <w:rFonts w:hint="eastAsia"/>
          <w:rtl/>
        </w:rPr>
        <w:t>أَخَذْنَا</w:t>
      </w:r>
      <w:r w:rsidRPr="00A633C1">
        <w:rPr>
          <w:rStyle w:val="Char"/>
          <w:rtl/>
        </w:rPr>
        <w:t xml:space="preserve"> </w:t>
      </w:r>
      <w:r w:rsidRPr="00A633C1">
        <w:rPr>
          <w:rStyle w:val="Char"/>
          <w:rFonts w:hint="eastAsia"/>
          <w:rtl/>
        </w:rPr>
        <w:t>مِنَ</w:t>
      </w:r>
      <w:r w:rsidRPr="00A633C1">
        <w:rPr>
          <w:rStyle w:val="Char"/>
          <w:rtl/>
        </w:rPr>
        <w:t xml:space="preserve"> </w:t>
      </w:r>
      <w:r w:rsidRPr="00A633C1">
        <w:rPr>
          <w:rStyle w:val="Char"/>
          <w:rFonts w:hint="eastAsia"/>
          <w:rtl/>
        </w:rPr>
        <w:t>النَّبِيِّينَ</w:t>
      </w:r>
      <w:r w:rsidRPr="00A633C1">
        <w:rPr>
          <w:rStyle w:val="Char"/>
          <w:rtl/>
        </w:rPr>
        <w:t xml:space="preserve"> </w:t>
      </w:r>
      <w:r w:rsidRPr="00A633C1">
        <w:rPr>
          <w:rStyle w:val="Char"/>
          <w:rFonts w:hint="eastAsia"/>
          <w:rtl/>
        </w:rPr>
        <w:t>مِيثَاقَهُمْ</w:t>
      </w:r>
      <w:r w:rsidRPr="00A633C1">
        <w:rPr>
          <w:rStyle w:val="Char"/>
          <w:rtl/>
        </w:rPr>
        <w:t xml:space="preserve"> </w:t>
      </w:r>
      <w:r w:rsidRPr="00A633C1">
        <w:rPr>
          <w:rStyle w:val="Char"/>
          <w:rFonts w:hint="eastAsia"/>
          <w:rtl/>
        </w:rPr>
        <w:t>وَمِنْكَ</w:t>
      </w:r>
      <w:r w:rsidRPr="00A633C1">
        <w:rPr>
          <w:rStyle w:val="Char"/>
          <w:rtl/>
        </w:rPr>
        <w:t xml:space="preserve"> </w:t>
      </w:r>
      <w:r w:rsidRPr="00A633C1">
        <w:rPr>
          <w:rStyle w:val="Char"/>
          <w:rFonts w:hint="eastAsia"/>
          <w:rtl/>
        </w:rPr>
        <w:t>وَمِنْ</w:t>
      </w:r>
      <w:r w:rsidRPr="00A633C1">
        <w:rPr>
          <w:rStyle w:val="Char"/>
          <w:rtl/>
        </w:rPr>
        <w:t xml:space="preserve"> </w:t>
      </w:r>
      <w:r w:rsidRPr="00A633C1">
        <w:rPr>
          <w:rStyle w:val="Char"/>
          <w:rFonts w:hint="eastAsia"/>
          <w:rtl/>
        </w:rPr>
        <w:t>نُوحٍ</w:t>
      </w:r>
      <w:r w:rsidRPr="00A633C1">
        <w:rPr>
          <w:rStyle w:val="Char"/>
          <w:rtl/>
        </w:rPr>
        <w:t xml:space="preserve"> </w:t>
      </w:r>
      <w:r w:rsidRPr="00A633C1">
        <w:rPr>
          <w:rStyle w:val="Char"/>
          <w:rFonts w:hint="eastAsia"/>
          <w:rtl/>
        </w:rPr>
        <w:t>وَإِبْرَاهِيمَ</w:t>
      </w:r>
      <w:r w:rsidRPr="00A633C1">
        <w:rPr>
          <w:rStyle w:val="Char"/>
          <w:rtl/>
        </w:rPr>
        <w:t xml:space="preserve"> </w:t>
      </w:r>
      <w:r w:rsidRPr="00A633C1">
        <w:rPr>
          <w:rStyle w:val="Char"/>
          <w:rFonts w:hint="eastAsia"/>
          <w:rtl/>
        </w:rPr>
        <w:t>وَمُوسَى</w:t>
      </w:r>
      <w:r w:rsidRPr="00A633C1">
        <w:rPr>
          <w:rStyle w:val="Char"/>
          <w:rtl/>
        </w:rPr>
        <w:t xml:space="preserve"> </w:t>
      </w:r>
      <w:r w:rsidRPr="00A633C1">
        <w:rPr>
          <w:rStyle w:val="Char"/>
          <w:rFonts w:hint="eastAsia"/>
          <w:rtl/>
        </w:rPr>
        <w:t>وَعِيسَى</w:t>
      </w:r>
      <w:r w:rsidRPr="00A633C1">
        <w:rPr>
          <w:rStyle w:val="Char"/>
          <w:rtl/>
        </w:rPr>
        <w:t xml:space="preserve"> </w:t>
      </w:r>
      <w:r w:rsidRPr="00A633C1">
        <w:rPr>
          <w:rStyle w:val="Char"/>
          <w:rFonts w:hint="eastAsia"/>
          <w:rtl/>
        </w:rPr>
        <w:t>ابْنِ</w:t>
      </w:r>
      <w:r w:rsidRPr="00A633C1">
        <w:rPr>
          <w:rStyle w:val="Char"/>
          <w:rtl/>
        </w:rPr>
        <w:t xml:space="preserve"> </w:t>
      </w:r>
      <w:r w:rsidRPr="00A633C1">
        <w:rPr>
          <w:rStyle w:val="Char"/>
          <w:rFonts w:hint="eastAsia"/>
          <w:rtl/>
        </w:rPr>
        <w:t>مَرْيَمَ</w:t>
      </w:r>
      <w:r w:rsidR="00A633C1">
        <w:rPr>
          <w:rStyle w:val="Char"/>
          <w:rtl/>
        </w:rPr>
        <w:t xml:space="preserve"> </w:t>
      </w:r>
      <w:r w:rsidRPr="00A633C1">
        <w:rPr>
          <w:rStyle w:val="Char"/>
          <w:rFonts w:hint="eastAsia"/>
          <w:rtl/>
        </w:rPr>
        <w:t>وَأَخَذْنَا</w:t>
      </w:r>
      <w:r w:rsidRPr="00A633C1">
        <w:rPr>
          <w:rStyle w:val="Char"/>
          <w:rtl/>
        </w:rPr>
        <w:t xml:space="preserve"> </w:t>
      </w:r>
      <w:r w:rsidRPr="00A633C1">
        <w:rPr>
          <w:rStyle w:val="Char"/>
          <w:rFonts w:hint="eastAsia"/>
          <w:rtl/>
        </w:rPr>
        <w:t>مِنْهُمْ</w:t>
      </w:r>
      <w:r w:rsidRPr="00A633C1">
        <w:rPr>
          <w:rStyle w:val="Char"/>
          <w:rtl/>
        </w:rPr>
        <w:t xml:space="preserve"> </w:t>
      </w:r>
      <w:r w:rsidRPr="00A633C1">
        <w:rPr>
          <w:rStyle w:val="Char"/>
          <w:rFonts w:hint="eastAsia"/>
          <w:rtl/>
        </w:rPr>
        <w:t>مِيثَاقًا</w:t>
      </w:r>
      <w:r w:rsidRPr="00A633C1">
        <w:rPr>
          <w:rStyle w:val="Char"/>
          <w:rtl/>
        </w:rPr>
        <w:t xml:space="preserve"> </w:t>
      </w:r>
      <w:r w:rsidRPr="00A633C1">
        <w:rPr>
          <w:rStyle w:val="Char"/>
          <w:rFonts w:hint="eastAsia"/>
          <w:rtl/>
        </w:rPr>
        <w:t>غَلِيظًا</w:t>
      </w:r>
      <w:r w:rsidRPr="00A633C1">
        <w:rPr>
          <w:rStyle w:val="Char"/>
          <w:rtl/>
        </w:rPr>
        <w:t>٧</w:t>
      </w:r>
      <w:r w:rsidRPr="00790C06">
        <w:rPr>
          <w:rFonts w:ascii="Book Antiqua" w:hAnsi="Book Antiqua" w:cs="Traditional Arabic"/>
          <w:sz w:val="22"/>
          <w:szCs w:val="28"/>
          <w:rtl/>
          <w:lang w:val="en-US" w:bidi="fa-IR"/>
        </w:rPr>
        <w:t>﴾</w:t>
      </w:r>
      <w:r>
        <w:rPr>
          <w:rFonts w:ascii="Book Antiqua" w:hAnsi="Book Antiqua" w:cs="Arial"/>
          <w:sz w:val="22"/>
          <w:szCs w:val="24"/>
          <w:rtl/>
          <w:lang w:val="en-US" w:bidi="fa-IR"/>
        </w:rPr>
        <w:t xml:space="preserve"> </w:t>
      </w:r>
      <w:r w:rsidRPr="00790C06">
        <w:rPr>
          <w:rStyle w:val="Char1"/>
          <w:rtl/>
        </w:rPr>
        <w:t>[</w:t>
      </w:r>
      <w:r w:rsidRPr="00790C06">
        <w:rPr>
          <w:rStyle w:val="Char1"/>
          <w:rFonts w:hint="eastAsia"/>
          <w:rtl/>
        </w:rPr>
        <w:t>الأحزاب</w:t>
      </w:r>
      <w:r w:rsidRPr="00790C06">
        <w:rPr>
          <w:rStyle w:val="Char1"/>
          <w:rtl/>
        </w:rPr>
        <w:t>: 7]</w:t>
      </w:r>
      <w:r>
        <w:rPr>
          <w:rStyle w:val="Char1"/>
          <w:rFonts w:hint="cs"/>
          <w:rtl/>
          <w:lang w:val="en-US"/>
        </w:rPr>
        <w:t>.</w:t>
      </w:r>
    </w:p>
    <w:p w:rsidR="00422AEF" w:rsidRPr="001E7B19" w:rsidRDefault="00790C06" w:rsidP="002D076A">
      <w:pPr>
        <w:widowControl w:val="0"/>
        <w:spacing w:before="120"/>
        <w:ind w:firstLine="284"/>
        <w:jc w:val="both"/>
        <w:rPr>
          <w:rFonts w:ascii="Book Antiqua" w:hAnsi="Book Antiqua"/>
          <w:b/>
          <w:bCs/>
          <w:i/>
          <w:iCs/>
          <w:sz w:val="24"/>
          <w:szCs w:val="36"/>
        </w:rPr>
      </w:pPr>
      <w:r>
        <w:rPr>
          <w:rFonts w:ascii="Book Antiqua" w:hAnsi="Book Antiqua"/>
          <w:b/>
          <w:bCs/>
          <w:i/>
          <w:iCs/>
          <w:sz w:val="24"/>
          <w:szCs w:val="36"/>
        </w:rPr>
        <w:t xml:space="preserve"> </w:t>
      </w:r>
      <w:r w:rsidR="00CA4808">
        <w:rPr>
          <w:rFonts w:ascii="Book Antiqua" w:hAnsi="Book Antiqua"/>
          <w:b/>
          <w:bCs/>
          <w:i/>
          <w:iCs/>
          <w:sz w:val="24"/>
          <w:szCs w:val="36"/>
        </w:rPr>
        <w:t>«</w:t>
      </w:r>
      <w:r w:rsidR="00422AEF" w:rsidRPr="001E7B19">
        <w:rPr>
          <w:rFonts w:ascii="Book Antiqua" w:hAnsi="Book Antiqua"/>
          <w:b/>
          <w:bCs/>
          <w:i/>
          <w:iCs/>
          <w:sz w:val="24"/>
          <w:szCs w:val="36"/>
        </w:rPr>
        <w:t>Et lorsque Nous prîmes des prophètes leur engagement de même que de toi, de Noé, d’Abraham, de Moïse et de Jésus fils de Marie, et Nous avons pris d’eux un engagement solennel.»</w:t>
      </w:r>
      <w:r w:rsidR="00422AEF" w:rsidRPr="001E7B19">
        <w:rPr>
          <w:rStyle w:val="FootnoteReference"/>
          <w:rFonts w:ascii="Book Antiqua" w:hAnsi="Book Antiqua"/>
          <w:sz w:val="24"/>
          <w:szCs w:val="22"/>
        </w:rPr>
        <w:footnoteReference w:id="89"/>
      </w:r>
    </w:p>
    <w:p w:rsidR="00422AEF" w:rsidRDefault="00422AEF" w:rsidP="00CA4808">
      <w:pPr>
        <w:widowControl w:val="0"/>
        <w:spacing w:before="120"/>
        <w:ind w:firstLine="284"/>
        <w:jc w:val="both"/>
        <w:rPr>
          <w:rFonts w:ascii="Book Antiqua" w:hAnsi="Book Antiqua"/>
          <w:sz w:val="24"/>
          <w:szCs w:val="36"/>
        </w:rPr>
      </w:pPr>
      <w:r w:rsidRPr="001E7B19">
        <w:rPr>
          <w:rFonts w:ascii="Book Antiqua" w:hAnsi="Book Antiqua"/>
          <w:sz w:val="24"/>
          <w:szCs w:val="36"/>
        </w:rPr>
        <w:t>Nous avons foi que la législation (</w:t>
      </w:r>
      <w:r w:rsidRPr="001E7B19">
        <w:rPr>
          <w:rFonts w:ascii="Book Antiqua" w:hAnsi="Book Antiqua"/>
          <w:i/>
          <w:iCs/>
          <w:sz w:val="24"/>
          <w:szCs w:val="36"/>
        </w:rPr>
        <w:t>Sharî’a</w:t>
      </w:r>
      <w:r w:rsidRPr="001E7B19">
        <w:rPr>
          <w:rFonts w:ascii="Book Antiqua" w:hAnsi="Book Antiqua"/>
          <w:sz w:val="24"/>
          <w:szCs w:val="36"/>
        </w:rPr>
        <w:t>) de Muhammad (</w:t>
      </w:r>
      <w:r w:rsidR="002F71E6" w:rsidRPr="00B7365A">
        <w:rPr>
          <w:rFonts w:ascii="CTraditional Arabic" w:hAnsi="CTraditional Arabic" w:cs="CTraditional Arabic"/>
          <w:sz w:val="18"/>
          <w:szCs w:val="24"/>
          <w:rtl/>
        </w:rPr>
        <w:t>ج</w:t>
      </w:r>
      <w:r w:rsidRPr="001E7B19">
        <w:rPr>
          <w:rFonts w:ascii="Book Antiqua" w:hAnsi="Book Antiqua"/>
          <w:sz w:val="24"/>
          <w:szCs w:val="36"/>
        </w:rPr>
        <w:t xml:space="preserve">), englobe tous les mérites des lois des messagers précédents, selon la parole du </w:t>
      </w:r>
      <w:r w:rsidR="00202699">
        <w:rPr>
          <w:rFonts w:ascii="Book Antiqua" w:hAnsi="Book Antiqua"/>
          <w:sz w:val="24"/>
          <w:szCs w:val="36"/>
        </w:rPr>
        <w:t>Très-Haut</w:t>
      </w:r>
      <w:r w:rsidR="00462F28">
        <w:rPr>
          <w:rFonts w:ascii="Book Antiqua" w:hAnsi="Book Antiqua"/>
          <w:sz w:val="24"/>
          <w:szCs w:val="36"/>
        </w:rPr>
        <w:t>:</w:t>
      </w:r>
    </w:p>
    <w:p w:rsidR="00790C06" w:rsidRPr="00976325" w:rsidRDefault="00976325" w:rsidP="00976325">
      <w:pPr>
        <w:widowControl w:val="0"/>
        <w:bidi/>
        <w:spacing w:before="120"/>
        <w:ind w:firstLine="284"/>
        <w:jc w:val="both"/>
        <w:rPr>
          <w:rFonts w:ascii="Book Antiqua" w:hAnsi="Book Antiqua" w:hint="cs"/>
          <w:sz w:val="24"/>
          <w:szCs w:val="36"/>
          <w:rtl/>
          <w:lang w:val="en-US" w:bidi="fa-IR"/>
        </w:rPr>
      </w:pPr>
      <w:r w:rsidRPr="00976325">
        <w:rPr>
          <w:rFonts w:ascii="Book Antiqua" w:hAnsi="Book Antiqua" w:cs="Traditional Arabic"/>
          <w:sz w:val="24"/>
          <w:szCs w:val="28"/>
          <w:rtl/>
          <w:lang w:val="en-US" w:bidi="fa-IR"/>
        </w:rPr>
        <w:t>﴿</w:t>
      </w:r>
      <w:r w:rsidRPr="00A633C1">
        <w:rPr>
          <w:rStyle w:val="Char"/>
          <w:rFonts w:hint="eastAsia"/>
          <w:rtl/>
        </w:rPr>
        <w:t>شَرَعَ</w:t>
      </w:r>
      <w:r w:rsidRPr="00A633C1">
        <w:rPr>
          <w:rStyle w:val="Char"/>
          <w:rtl/>
        </w:rPr>
        <w:t xml:space="preserve"> </w:t>
      </w:r>
      <w:r w:rsidRPr="00A633C1">
        <w:rPr>
          <w:rStyle w:val="Char"/>
          <w:rFonts w:hint="eastAsia"/>
          <w:rtl/>
        </w:rPr>
        <w:t>لَكُمْ</w:t>
      </w:r>
      <w:r w:rsidRPr="00A633C1">
        <w:rPr>
          <w:rStyle w:val="Char"/>
          <w:rtl/>
        </w:rPr>
        <w:t xml:space="preserve"> </w:t>
      </w:r>
      <w:r w:rsidRPr="00A633C1">
        <w:rPr>
          <w:rStyle w:val="Char"/>
          <w:rFonts w:hint="eastAsia"/>
          <w:rtl/>
        </w:rPr>
        <w:t>مِنَ</w:t>
      </w:r>
      <w:r w:rsidRPr="00A633C1">
        <w:rPr>
          <w:rStyle w:val="Char"/>
          <w:rtl/>
        </w:rPr>
        <w:t xml:space="preserve"> </w:t>
      </w:r>
      <w:r w:rsidRPr="00A633C1">
        <w:rPr>
          <w:rStyle w:val="Char"/>
          <w:rFonts w:hint="eastAsia"/>
          <w:rtl/>
        </w:rPr>
        <w:t>الدِّينِ</w:t>
      </w:r>
      <w:r w:rsidRPr="00A633C1">
        <w:rPr>
          <w:rStyle w:val="Char"/>
          <w:rtl/>
        </w:rPr>
        <w:t xml:space="preserve"> </w:t>
      </w:r>
      <w:r w:rsidRPr="00A633C1">
        <w:rPr>
          <w:rStyle w:val="Char"/>
          <w:rFonts w:hint="eastAsia"/>
          <w:rtl/>
        </w:rPr>
        <w:t>مَا</w:t>
      </w:r>
      <w:r w:rsidRPr="00A633C1">
        <w:rPr>
          <w:rStyle w:val="Char"/>
          <w:rtl/>
        </w:rPr>
        <w:t xml:space="preserve"> </w:t>
      </w:r>
      <w:r w:rsidRPr="00A633C1">
        <w:rPr>
          <w:rStyle w:val="Char"/>
          <w:rFonts w:hint="eastAsia"/>
          <w:rtl/>
        </w:rPr>
        <w:t>وَصَّى</w:t>
      </w:r>
      <w:r w:rsidRPr="00A633C1">
        <w:rPr>
          <w:rStyle w:val="Char"/>
          <w:rtl/>
        </w:rPr>
        <w:t xml:space="preserve"> </w:t>
      </w:r>
      <w:r w:rsidRPr="00A633C1">
        <w:rPr>
          <w:rStyle w:val="Char"/>
          <w:rFonts w:hint="eastAsia"/>
          <w:rtl/>
        </w:rPr>
        <w:t>بِهِ</w:t>
      </w:r>
      <w:r w:rsidRPr="00A633C1">
        <w:rPr>
          <w:rStyle w:val="Char"/>
          <w:rtl/>
        </w:rPr>
        <w:t xml:space="preserve"> </w:t>
      </w:r>
      <w:r w:rsidRPr="00A633C1">
        <w:rPr>
          <w:rStyle w:val="Char"/>
          <w:rFonts w:hint="eastAsia"/>
          <w:rtl/>
        </w:rPr>
        <w:t>نُوحًا</w:t>
      </w:r>
      <w:r w:rsidRPr="00A633C1">
        <w:rPr>
          <w:rStyle w:val="Char"/>
          <w:rtl/>
        </w:rPr>
        <w:t xml:space="preserve"> </w:t>
      </w:r>
      <w:r w:rsidRPr="00A633C1">
        <w:rPr>
          <w:rStyle w:val="Char"/>
          <w:rFonts w:hint="eastAsia"/>
          <w:rtl/>
        </w:rPr>
        <w:t>وَالَّذِي</w:t>
      </w:r>
      <w:r w:rsidRPr="00A633C1">
        <w:rPr>
          <w:rStyle w:val="Char"/>
          <w:rtl/>
        </w:rPr>
        <w:t xml:space="preserve"> </w:t>
      </w:r>
      <w:r w:rsidRPr="00A633C1">
        <w:rPr>
          <w:rStyle w:val="Char"/>
          <w:rFonts w:hint="eastAsia"/>
          <w:rtl/>
        </w:rPr>
        <w:t>أَوْحَيْنَا</w:t>
      </w:r>
      <w:r w:rsidRPr="00A633C1">
        <w:rPr>
          <w:rStyle w:val="Char"/>
          <w:rtl/>
        </w:rPr>
        <w:t xml:space="preserve"> </w:t>
      </w:r>
      <w:r w:rsidRPr="00A633C1">
        <w:rPr>
          <w:rStyle w:val="Char"/>
          <w:rFonts w:hint="eastAsia"/>
          <w:rtl/>
        </w:rPr>
        <w:t>إِلَيْكَ</w:t>
      </w:r>
      <w:r w:rsidRPr="00A633C1">
        <w:rPr>
          <w:rStyle w:val="Char"/>
          <w:rtl/>
        </w:rPr>
        <w:t xml:space="preserve"> </w:t>
      </w:r>
      <w:r w:rsidRPr="00A633C1">
        <w:rPr>
          <w:rStyle w:val="Char"/>
          <w:rFonts w:hint="eastAsia"/>
          <w:rtl/>
        </w:rPr>
        <w:t>وَمَا</w:t>
      </w:r>
      <w:r w:rsidRPr="00A633C1">
        <w:rPr>
          <w:rStyle w:val="Char"/>
          <w:rtl/>
        </w:rPr>
        <w:t xml:space="preserve"> </w:t>
      </w:r>
      <w:r w:rsidRPr="00A633C1">
        <w:rPr>
          <w:rStyle w:val="Char"/>
          <w:rFonts w:hint="eastAsia"/>
          <w:rtl/>
        </w:rPr>
        <w:t>وَصَّيْنَا</w:t>
      </w:r>
      <w:r w:rsidRPr="00A633C1">
        <w:rPr>
          <w:rStyle w:val="Char"/>
          <w:rtl/>
        </w:rPr>
        <w:t xml:space="preserve"> </w:t>
      </w:r>
      <w:r w:rsidRPr="00A633C1">
        <w:rPr>
          <w:rStyle w:val="Char"/>
          <w:rFonts w:hint="eastAsia"/>
          <w:rtl/>
        </w:rPr>
        <w:t>بِهِ</w:t>
      </w:r>
      <w:r w:rsidRPr="00A633C1">
        <w:rPr>
          <w:rStyle w:val="Char"/>
          <w:rtl/>
        </w:rPr>
        <w:t xml:space="preserve"> </w:t>
      </w:r>
      <w:r w:rsidRPr="00A633C1">
        <w:rPr>
          <w:rStyle w:val="Char"/>
          <w:rFonts w:hint="eastAsia"/>
          <w:rtl/>
        </w:rPr>
        <w:t>إِبْرَاهِيمَ</w:t>
      </w:r>
      <w:r w:rsidRPr="00A633C1">
        <w:rPr>
          <w:rStyle w:val="Char"/>
          <w:rtl/>
        </w:rPr>
        <w:t xml:space="preserve"> </w:t>
      </w:r>
      <w:r w:rsidRPr="00A633C1">
        <w:rPr>
          <w:rStyle w:val="Char"/>
          <w:rFonts w:hint="eastAsia"/>
          <w:rtl/>
        </w:rPr>
        <w:t>وَمُوسَى</w:t>
      </w:r>
      <w:r w:rsidRPr="00A633C1">
        <w:rPr>
          <w:rStyle w:val="Char"/>
          <w:rtl/>
        </w:rPr>
        <w:t xml:space="preserve"> </w:t>
      </w:r>
      <w:r w:rsidRPr="00A633C1">
        <w:rPr>
          <w:rStyle w:val="Char"/>
          <w:rFonts w:hint="eastAsia"/>
          <w:rtl/>
        </w:rPr>
        <w:t>وَعِيسَى</w:t>
      </w:r>
      <w:r w:rsidR="00A633C1">
        <w:rPr>
          <w:rStyle w:val="Char"/>
          <w:rtl/>
        </w:rPr>
        <w:t xml:space="preserve"> </w:t>
      </w:r>
      <w:r w:rsidRPr="00A633C1">
        <w:rPr>
          <w:rStyle w:val="Char"/>
          <w:rFonts w:hint="eastAsia"/>
          <w:rtl/>
        </w:rPr>
        <w:t>أَنْ</w:t>
      </w:r>
      <w:r w:rsidRPr="00A633C1">
        <w:rPr>
          <w:rStyle w:val="Char"/>
          <w:rtl/>
        </w:rPr>
        <w:t xml:space="preserve"> </w:t>
      </w:r>
      <w:r w:rsidRPr="00A633C1">
        <w:rPr>
          <w:rStyle w:val="Char"/>
          <w:rFonts w:hint="eastAsia"/>
          <w:rtl/>
        </w:rPr>
        <w:t>أَقِيمُوا</w:t>
      </w:r>
      <w:r w:rsidRPr="00A633C1">
        <w:rPr>
          <w:rStyle w:val="Char"/>
          <w:rtl/>
        </w:rPr>
        <w:t xml:space="preserve"> </w:t>
      </w:r>
      <w:r w:rsidRPr="00A633C1">
        <w:rPr>
          <w:rStyle w:val="Char"/>
          <w:rFonts w:hint="eastAsia"/>
          <w:rtl/>
        </w:rPr>
        <w:t>الدِّينَ</w:t>
      </w:r>
      <w:r w:rsidRPr="00A633C1">
        <w:rPr>
          <w:rStyle w:val="Char"/>
          <w:rtl/>
        </w:rPr>
        <w:t xml:space="preserve"> </w:t>
      </w:r>
      <w:r w:rsidRPr="00A633C1">
        <w:rPr>
          <w:rStyle w:val="Char"/>
          <w:rFonts w:hint="eastAsia"/>
          <w:rtl/>
        </w:rPr>
        <w:t>وَلَا</w:t>
      </w:r>
      <w:r w:rsidRPr="00A633C1">
        <w:rPr>
          <w:rStyle w:val="Char"/>
          <w:rtl/>
        </w:rPr>
        <w:t xml:space="preserve"> </w:t>
      </w:r>
      <w:r w:rsidRPr="00A633C1">
        <w:rPr>
          <w:rStyle w:val="Char"/>
          <w:rFonts w:hint="eastAsia"/>
          <w:rtl/>
        </w:rPr>
        <w:t>تَتَفَرَّقُوا</w:t>
      </w:r>
      <w:r w:rsidRPr="00A633C1">
        <w:rPr>
          <w:rStyle w:val="Char"/>
          <w:rtl/>
        </w:rPr>
        <w:t xml:space="preserve"> </w:t>
      </w:r>
      <w:r w:rsidRPr="00A633C1">
        <w:rPr>
          <w:rStyle w:val="Char"/>
          <w:rFonts w:hint="eastAsia"/>
          <w:rtl/>
        </w:rPr>
        <w:t>فِيهِ</w:t>
      </w:r>
      <w:r w:rsidRPr="00976325">
        <w:rPr>
          <w:rFonts w:ascii="Book Antiqua" w:hAnsi="Book Antiqua" w:cs="Traditional Arabic"/>
          <w:sz w:val="24"/>
          <w:szCs w:val="28"/>
          <w:rtl/>
          <w:lang w:val="en-US" w:bidi="fa-IR"/>
        </w:rPr>
        <w:t>﴾</w:t>
      </w:r>
      <w:r>
        <w:rPr>
          <w:rFonts w:ascii="Book Antiqua" w:hAnsi="Book Antiqua" w:cs="Arial"/>
          <w:sz w:val="24"/>
          <w:szCs w:val="24"/>
          <w:rtl/>
          <w:lang w:val="en-US" w:bidi="fa-IR"/>
        </w:rPr>
        <w:t xml:space="preserve"> </w:t>
      </w:r>
      <w:r w:rsidRPr="00976325">
        <w:rPr>
          <w:rStyle w:val="Char1"/>
          <w:rtl/>
        </w:rPr>
        <w:t>[</w:t>
      </w:r>
      <w:r w:rsidRPr="00976325">
        <w:rPr>
          <w:rStyle w:val="Char1"/>
          <w:rFonts w:hint="eastAsia"/>
          <w:rtl/>
        </w:rPr>
        <w:t>الشورى</w:t>
      </w:r>
      <w:r w:rsidRPr="00976325">
        <w:rPr>
          <w:rStyle w:val="Char1"/>
          <w:rtl/>
        </w:rPr>
        <w:t>: 13]</w:t>
      </w:r>
      <w:r>
        <w:rPr>
          <w:rStyle w:val="Char1"/>
          <w:rFonts w:hint="cs"/>
          <w:rtl/>
          <w:lang w:val="en-US"/>
        </w:rPr>
        <w:t>.</w:t>
      </w:r>
    </w:p>
    <w:p w:rsidR="00422AEF" w:rsidRPr="001E7B19" w:rsidRDefault="00976325" w:rsidP="002D076A">
      <w:pPr>
        <w:widowControl w:val="0"/>
        <w:spacing w:before="120"/>
        <w:ind w:firstLine="284"/>
        <w:jc w:val="both"/>
        <w:rPr>
          <w:rFonts w:ascii="Book Antiqua" w:hAnsi="Book Antiqua"/>
          <w:b/>
          <w:bCs/>
          <w:i/>
          <w:iCs/>
          <w:sz w:val="24"/>
          <w:szCs w:val="36"/>
        </w:rPr>
      </w:pPr>
      <w:r>
        <w:rPr>
          <w:rFonts w:ascii="Book Antiqua" w:hAnsi="Book Antiqua"/>
          <w:b/>
          <w:bCs/>
          <w:i/>
          <w:iCs/>
          <w:sz w:val="24"/>
          <w:szCs w:val="36"/>
        </w:rPr>
        <w:t xml:space="preserve"> </w:t>
      </w:r>
      <w:r w:rsidR="00CA4808">
        <w:rPr>
          <w:rFonts w:ascii="Book Antiqua" w:hAnsi="Book Antiqua"/>
          <w:b/>
          <w:bCs/>
          <w:i/>
          <w:iCs/>
          <w:sz w:val="24"/>
          <w:szCs w:val="36"/>
        </w:rPr>
        <w:t>«</w:t>
      </w:r>
      <w:r w:rsidR="00422AEF" w:rsidRPr="001E7B19">
        <w:rPr>
          <w:rFonts w:ascii="Book Antiqua" w:hAnsi="Book Antiqua"/>
          <w:b/>
          <w:bCs/>
          <w:i/>
          <w:iCs/>
          <w:sz w:val="24"/>
          <w:szCs w:val="36"/>
        </w:rPr>
        <w:t xml:space="preserve">Il a légiféré pour vous en matière de religion ce qu’il a enjoint à Noé et ce que Nous t’avons révélé et ce que nous avons enjoint à Abraham, à Moïse et à </w:t>
      </w:r>
      <w:r w:rsidR="00202699">
        <w:rPr>
          <w:rFonts w:ascii="Book Antiqua" w:hAnsi="Book Antiqua"/>
          <w:b/>
          <w:bCs/>
          <w:i/>
          <w:iCs/>
          <w:sz w:val="24"/>
          <w:szCs w:val="36"/>
        </w:rPr>
        <w:t>Jésus</w:t>
      </w:r>
      <w:r w:rsidR="00462F28">
        <w:rPr>
          <w:rFonts w:ascii="Book Antiqua" w:hAnsi="Book Antiqua"/>
          <w:b/>
          <w:bCs/>
          <w:i/>
          <w:iCs/>
          <w:sz w:val="24"/>
          <w:szCs w:val="36"/>
        </w:rPr>
        <w:t>:</w:t>
      </w:r>
      <w:r w:rsidR="00422AEF" w:rsidRPr="001E7B19">
        <w:rPr>
          <w:rFonts w:ascii="Book Antiqua" w:hAnsi="Book Antiqua"/>
          <w:b/>
          <w:bCs/>
          <w:i/>
          <w:iCs/>
          <w:sz w:val="24"/>
          <w:szCs w:val="36"/>
        </w:rPr>
        <w:t xml:space="preserve"> “ </w:t>
      </w:r>
      <w:r w:rsidR="00202699">
        <w:rPr>
          <w:rFonts w:ascii="Book Antiqua" w:hAnsi="Book Antiqua"/>
          <w:b/>
          <w:bCs/>
          <w:i/>
          <w:iCs/>
          <w:sz w:val="24"/>
          <w:szCs w:val="36"/>
        </w:rPr>
        <w:t>Établissez</w:t>
      </w:r>
      <w:r w:rsidR="00422AEF" w:rsidRPr="001E7B19">
        <w:rPr>
          <w:rFonts w:ascii="Book Antiqua" w:hAnsi="Book Antiqua"/>
          <w:b/>
          <w:bCs/>
          <w:i/>
          <w:iCs/>
          <w:sz w:val="24"/>
          <w:szCs w:val="36"/>
        </w:rPr>
        <w:t xml:space="preserve"> la religion et n’en faites pas un sujet de </w:t>
      </w:r>
      <w:r w:rsidR="00202699">
        <w:rPr>
          <w:rFonts w:ascii="Book Antiqua" w:hAnsi="Book Antiqua"/>
          <w:b/>
          <w:bCs/>
          <w:i/>
          <w:iCs/>
          <w:sz w:val="24"/>
          <w:szCs w:val="36"/>
        </w:rPr>
        <w:t>divisions </w:t>
      </w:r>
      <w:r w:rsidR="00422AEF" w:rsidRPr="001E7B19">
        <w:rPr>
          <w:rFonts w:ascii="Book Antiqua" w:hAnsi="Book Antiqua"/>
          <w:b/>
          <w:bCs/>
          <w:i/>
          <w:iCs/>
          <w:sz w:val="24"/>
          <w:szCs w:val="36"/>
        </w:rPr>
        <w:t xml:space="preserve">” </w:t>
      </w:r>
      <w:r w:rsidR="00202699">
        <w:rPr>
          <w:rFonts w:ascii="Book Antiqua" w:hAnsi="Book Antiqua"/>
          <w:b/>
          <w:bCs/>
          <w:i/>
          <w:iCs/>
          <w:sz w:val="24"/>
          <w:szCs w:val="36"/>
        </w:rPr>
        <w:t>...</w:t>
      </w:r>
      <w:r w:rsidR="00422AEF" w:rsidRPr="001E7B19">
        <w:rPr>
          <w:rFonts w:ascii="Book Antiqua" w:hAnsi="Book Antiqua"/>
          <w:b/>
          <w:bCs/>
          <w:i/>
          <w:iCs/>
          <w:sz w:val="24"/>
          <w:szCs w:val="36"/>
        </w:rPr>
        <w:t>»</w:t>
      </w:r>
      <w:r w:rsidR="00422AEF" w:rsidRPr="001E7B19">
        <w:rPr>
          <w:rStyle w:val="FootnoteReference"/>
          <w:rFonts w:ascii="Book Antiqua" w:hAnsi="Book Antiqua"/>
          <w:sz w:val="24"/>
          <w:szCs w:val="22"/>
        </w:rPr>
        <w:footnoteReference w:id="90"/>
      </w:r>
    </w:p>
    <w:p w:rsidR="00422AEF" w:rsidRDefault="00422AEF" w:rsidP="00CA4808">
      <w:pPr>
        <w:widowControl w:val="0"/>
        <w:spacing w:before="120"/>
        <w:ind w:firstLine="284"/>
        <w:jc w:val="both"/>
        <w:rPr>
          <w:rFonts w:ascii="Book Antiqua" w:hAnsi="Book Antiqua"/>
          <w:sz w:val="24"/>
          <w:szCs w:val="36"/>
          <w:lang w:val="en-US"/>
        </w:rPr>
      </w:pPr>
      <w:r w:rsidRPr="001E7B19">
        <w:rPr>
          <w:rFonts w:ascii="Book Antiqua" w:hAnsi="Book Antiqua"/>
          <w:sz w:val="24"/>
          <w:szCs w:val="36"/>
        </w:rPr>
        <w:t>Nous croyons que tous les messagers sont des êtres humains, créés, qui ne possèdent aucune des particularités de la souveraineté divine (</w:t>
      </w:r>
      <w:r w:rsidRPr="001E7B19">
        <w:rPr>
          <w:rFonts w:ascii="Book Antiqua" w:hAnsi="Book Antiqua"/>
          <w:i/>
          <w:iCs/>
          <w:sz w:val="24"/>
          <w:szCs w:val="36"/>
        </w:rPr>
        <w:t>ar-Rububîya</w:t>
      </w:r>
      <w:r w:rsidRPr="001E7B19">
        <w:rPr>
          <w:rFonts w:ascii="Book Antiqua" w:hAnsi="Book Antiqua"/>
          <w:sz w:val="24"/>
          <w:szCs w:val="36"/>
        </w:rPr>
        <w:t xml:space="preserve">). Allah le Très-Haut a dit au sujet de Noé qui est le premier </w:t>
      </w:r>
      <w:r w:rsidR="00202699">
        <w:rPr>
          <w:rFonts w:ascii="Book Antiqua" w:hAnsi="Book Antiqua"/>
          <w:sz w:val="24"/>
          <w:szCs w:val="36"/>
        </w:rPr>
        <w:t>messager</w:t>
      </w:r>
      <w:r w:rsidR="00462F28">
        <w:rPr>
          <w:rFonts w:ascii="Book Antiqua" w:hAnsi="Book Antiqua"/>
          <w:sz w:val="24"/>
          <w:szCs w:val="36"/>
        </w:rPr>
        <w:t>:</w:t>
      </w:r>
      <w:r w:rsidRPr="001E7B19">
        <w:rPr>
          <w:rFonts w:ascii="Book Antiqua" w:hAnsi="Book Antiqua"/>
          <w:sz w:val="24"/>
          <w:szCs w:val="36"/>
        </w:rPr>
        <w:t xml:space="preserve"> </w:t>
      </w:r>
    </w:p>
    <w:p w:rsidR="00976325" w:rsidRPr="00976325" w:rsidRDefault="00976325" w:rsidP="00976325">
      <w:pPr>
        <w:widowControl w:val="0"/>
        <w:bidi/>
        <w:spacing w:before="120"/>
        <w:ind w:firstLine="284"/>
        <w:jc w:val="both"/>
        <w:rPr>
          <w:rFonts w:ascii="Book Antiqua" w:hAnsi="Book Antiqua" w:hint="cs"/>
          <w:sz w:val="24"/>
          <w:szCs w:val="36"/>
          <w:rtl/>
          <w:lang w:val="en-US" w:bidi="fa-IR"/>
        </w:rPr>
      </w:pPr>
      <w:r w:rsidRPr="00976325">
        <w:rPr>
          <w:rFonts w:ascii="Book Antiqua" w:hAnsi="Book Antiqua" w:cs="Traditional Arabic"/>
          <w:sz w:val="24"/>
          <w:szCs w:val="28"/>
          <w:rtl/>
          <w:lang w:val="en-US"/>
        </w:rPr>
        <w:t>﴿</w:t>
      </w:r>
      <w:r w:rsidRPr="00A633C1">
        <w:rPr>
          <w:rStyle w:val="Char"/>
          <w:rFonts w:hint="eastAsia"/>
          <w:rtl/>
        </w:rPr>
        <w:t>وَلَا</w:t>
      </w:r>
      <w:r w:rsidRPr="00A633C1">
        <w:rPr>
          <w:rStyle w:val="Char"/>
          <w:rtl/>
        </w:rPr>
        <w:t xml:space="preserve"> </w:t>
      </w:r>
      <w:r w:rsidRPr="00A633C1">
        <w:rPr>
          <w:rStyle w:val="Char"/>
          <w:rFonts w:hint="eastAsia"/>
          <w:rtl/>
        </w:rPr>
        <w:t>أَقُولُ</w:t>
      </w:r>
      <w:r w:rsidRPr="00A633C1">
        <w:rPr>
          <w:rStyle w:val="Char"/>
          <w:rtl/>
        </w:rPr>
        <w:t xml:space="preserve"> </w:t>
      </w:r>
      <w:r w:rsidRPr="00A633C1">
        <w:rPr>
          <w:rStyle w:val="Char"/>
          <w:rFonts w:hint="eastAsia"/>
          <w:rtl/>
        </w:rPr>
        <w:t>لَكُمْ</w:t>
      </w:r>
      <w:r w:rsidRPr="00A633C1">
        <w:rPr>
          <w:rStyle w:val="Char"/>
          <w:rtl/>
        </w:rPr>
        <w:t xml:space="preserve"> </w:t>
      </w:r>
      <w:r w:rsidRPr="00A633C1">
        <w:rPr>
          <w:rStyle w:val="Char"/>
          <w:rFonts w:hint="eastAsia"/>
          <w:rtl/>
        </w:rPr>
        <w:t>عِنْدِي</w:t>
      </w:r>
      <w:r w:rsidRPr="00A633C1">
        <w:rPr>
          <w:rStyle w:val="Char"/>
          <w:rtl/>
        </w:rPr>
        <w:t xml:space="preserve"> </w:t>
      </w:r>
      <w:r w:rsidRPr="00A633C1">
        <w:rPr>
          <w:rStyle w:val="Char"/>
          <w:rFonts w:hint="eastAsia"/>
          <w:rtl/>
        </w:rPr>
        <w:t>خَزَائِنُ</w:t>
      </w:r>
      <w:r w:rsidRPr="00A633C1">
        <w:rPr>
          <w:rStyle w:val="Char"/>
          <w:rtl/>
        </w:rPr>
        <w:t xml:space="preserve"> </w:t>
      </w:r>
      <w:r w:rsidRPr="00A633C1">
        <w:rPr>
          <w:rStyle w:val="Char"/>
          <w:rFonts w:hint="eastAsia"/>
          <w:rtl/>
        </w:rPr>
        <w:t>اللَّهِ</w:t>
      </w:r>
      <w:r w:rsidRPr="00A633C1">
        <w:rPr>
          <w:rStyle w:val="Char"/>
          <w:rtl/>
        </w:rPr>
        <w:t xml:space="preserve"> </w:t>
      </w:r>
      <w:r w:rsidRPr="00A633C1">
        <w:rPr>
          <w:rStyle w:val="Char"/>
          <w:rFonts w:hint="eastAsia"/>
          <w:rtl/>
        </w:rPr>
        <w:t>وَلَا</w:t>
      </w:r>
      <w:r w:rsidRPr="00A633C1">
        <w:rPr>
          <w:rStyle w:val="Char"/>
          <w:rtl/>
        </w:rPr>
        <w:t xml:space="preserve"> </w:t>
      </w:r>
      <w:r w:rsidRPr="00A633C1">
        <w:rPr>
          <w:rStyle w:val="Char"/>
          <w:rFonts w:hint="eastAsia"/>
          <w:rtl/>
        </w:rPr>
        <w:t>أَعْلَمُ</w:t>
      </w:r>
      <w:r w:rsidRPr="00A633C1">
        <w:rPr>
          <w:rStyle w:val="Char"/>
          <w:rtl/>
        </w:rPr>
        <w:t xml:space="preserve"> </w:t>
      </w:r>
      <w:r w:rsidRPr="00A633C1">
        <w:rPr>
          <w:rStyle w:val="Char"/>
          <w:rFonts w:hint="eastAsia"/>
          <w:rtl/>
        </w:rPr>
        <w:t>الْغَيْبَ</w:t>
      </w:r>
      <w:r w:rsidRPr="00A633C1">
        <w:rPr>
          <w:rStyle w:val="Char"/>
          <w:rtl/>
        </w:rPr>
        <w:t xml:space="preserve"> </w:t>
      </w:r>
      <w:r w:rsidRPr="00A633C1">
        <w:rPr>
          <w:rStyle w:val="Char"/>
          <w:rFonts w:hint="eastAsia"/>
          <w:rtl/>
        </w:rPr>
        <w:t>وَلَا</w:t>
      </w:r>
      <w:r w:rsidRPr="00A633C1">
        <w:rPr>
          <w:rStyle w:val="Char"/>
          <w:rtl/>
        </w:rPr>
        <w:t xml:space="preserve"> </w:t>
      </w:r>
      <w:r w:rsidRPr="00A633C1">
        <w:rPr>
          <w:rStyle w:val="Char"/>
          <w:rFonts w:hint="eastAsia"/>
          <w:rtl/>
        </w:rPr>
        <w:t>أَقُولُ</w:t>
      </w:r>
      <w:r w:rsidRPr="00A633C1">
        <w:rPr>
          <w:rStyle w:val="Char"/>
          <w:rtl/>
        </w:rPr>
        <w:t xml:space="preserve"> </w:t>
      </w:r>
      <w:r w:rsidRPr="00A633C1">
        <w:rPr>
          <w:rStyle w:val="Char"/>
          <w:rFonts w:hint="eastAsia"/>
          <w:rtl/>
        </w:rPr>
        <w:t>إِنِّي</w:t>
      </w:r>
      <w:r w:rsidRPr="00A633C1">
        <w:rPr>
          <w:rStyle w:val="Char"/>
          <w:rtl/>
        </w:rPr>
        <w:t xml:space="preserve"> </w:t>
      </w:r>
      <w:r w:rsidRPr="00A633C1">
        <w:rPr>
          <w:rStyle w:val="Char"/>
          <w:rFonts w:hint="eastAsia"/>
          <w:rtl/>
        </w:rPr>
        <w:t>مَلَكٌ</w:t>
      </w:r>
      <w:r w:rsidRPr="00976325">
        <w:rPr>
          <w:rFonts w:ascii="Book Antiqua" w:hAnsi="Book Antiqua" w:cs="Traditional Arabic"/>
          <w:sz w:val="24"/>
          <w:szCs w:val="28"/>
          <w:rtl/>
          <w:lang w:val="en-US"/>
        </w:rPr>
        <w:t>﴾</w:t>
      </w:r>
      <w:r>
        <w:rPr>
          <w:rFonts w:ascii="Book Antiqua" w:hAnsi="Book Antiqua" w:cs="Arial"/>
          <w:sz w:val="24"/>
          <w:szCs w:val="24"/>
          <w:rtl/>
          <w:lang w:val="en-US"/>
        </w:rPr>
        <w:t xml:space="preserve"> </w:t>
      </w:r>
      <w:r w:rsidRPr="00976325">
        <w:rPr>
          <w:rStyle w:val="Char1"/>
          <w:rtl/>
        </w:rPr>
        <w:t>[</w:t>
      </w:r>
      <w:r w:rsidRPr="00976325">
        <w:rPr>
          <w:rStyle w:val="Char1"/>
          <w:rFonts w:hint="eastAsia"/>
          <w:rtl/>
        </w:rPr>
        <w:t>هود</w:t>
      </w:r>
      <w:r w:rsidRPr="00976325">
        <w:rPr>
          <w:rStyle w:val="Char1"/>
          <w:rtl/>
        </w:rPr>
        <w:t>: 31]</w:t>
      </w:r>
      <w:r>
        <w:rPr>
          <w:rStyle w:val="Char1"/>
          <w:rFonts w:hint="cs"/>
          <w:rtl/>
          <w:lang w:val="en-US"/>
        </w:rPr>
        <w:t>.</w:t>
      </w:r>
    </w:p>
    <w:p w:rsidR="00422AEF" w:rsidRPr="001E7B19" w:rsidRDefault="00976325" w:rsidP="002D076A">
      <w:pPr>
        <w:widowControl w:val="0"/>
        <w:spacing w:before="120"/>
        <w:ind w:firstLine="284"/>
        <w:jc w:val="both"/>
        <w:rPr>
          <w:rFonts w:ascii="Book Antiqua" w:hAnsi="Book Antiqua"/>
          <w:b/>
          <w:bCs/>
          <w:i/>
          <w:iCs/>
          <w:sz w:val="24"/>
          <w:szCs w:val="36"/>
        </w:rPr>
      </w:pPr>
      <w:r>
        <w:rPr>
          <w:rFonts w:ascii="Book Antiqua" w:hAnsi="Book Antiqua"/>
          <w:b/>
          <w:bCs/>
          <w:i/>
          <w:iCs/>
          <w:sz w:val="24"/>
          <w:szCs w:val="36"/>
        </w:rPr>
        <w:t xml:space="preserve"> </w:t>
      </w:r>
      <w:r w:rsidR="00CA4808">
        <w:rPr>
          <w:rFonts w:ascii="Book Antiqua" w:hAnsi="Book Antiqua"/>
          <w:b/>
          <w:bCs/>
          <w:i/>
          <w:iCs/>
          <w:sz w:val="24"/>
          <w:szCs w:val="36"/>
        </w:rPr>
        <w:t>«</w:t>
      </w:r>
      <w:r w:rsidR="00422AEF" w:rsidRPr="001E7B19">
        <w:rPr>
          <w:rFonts w:ascii="Book Antiqua" w:hAnsi="Book Antiqua"/>
          <w:b/>
          <w:bCs/>
          <w:i/>
          <w:iCs/>
          <w:sz w:val="24"/>
          <w:szCs w:val="36"/>
        </w:rPr>
        <w:t>[Nûh dit</w:t>
      </w:r>
      <w:r w:rsidR="00462F28">
        <w:rPr>
          <w:rFonts w:ascii="Book Antiqua" w:hAnsi="Book Antiqua"/>
          <w:b/>
          <w:bCs/>
          <w:i/>
          <w:iCs/>
          <w:sz w:val="24"/>
          <w:szCs w:val="36"/>
        </w:rPr>
        <w:t>:</w:t>
      </w:r>
      <w:r w:rsidR="00422AEF" w:rsidRPr="001E7B19">
        <w:rPr>
          <w:rFonts w:ascii="Book Antiqua" w:hAnsi="Book Antiqua"/>
          <w:b/>
          <w:bCs/>
          <w:i/>
          <w:iCs/>
          <w:sz w:val="24"/>
          <w:szCs w:val="36"/>
        </w:rPr>
        <w:t xml:space="preserve">] “ Et je ne vous dis pas que je détiens les trésors d’Allah, je ne connais pas l’inconnaissable et je ne dis pas que je suis </w:t>
      </w:r>
      <w:r w:rsidR="00D55F11" w:rsidRPr="001E7B19">
        <w:rPr>
          <w:rFonts w:ascii="Book Antiqua" w:hAnsi="Book Antiqua"/>
          <w:b/>
          <w:bCs/>
          <w:i/>
          <w:iCs/>
          <w:sz w:val="24"/>
          <w:szCs w:val="36"/>
        </w:rPr>
        <w:t xml:space="preserve">un </w:t>
      </w:r>
      <w:r w:rsidR="00202699">
        <w:rPr>
          <w:rFonts w:ascii="Book Antiqua" w:hAnsi="Book Antiqua"/>
          <w:b/>
          <w:bCs/>
          <w:i/>
          <w:iCs/>
          <w:sz w:val="24"/>
          <w:szCs w:val="36"/>
        </w:rPr>
        <w:t>ange </w:t>
      </w:r>
      <w:r w:rsidR="00422AEF" w:rsidRPr="001E7B19">
        <w:rPr>
          <w:rFonts w:ascii="Book Antiqua" w:hAnsi="Book Antiqua"/>
          <w:b/>
          <w:bCs/>
          <w:i/>
          <w:iCs/>
          <w:sz w:val="24"/>
          <w:szCs w:val="36"/>
        </w:rPr>
        <w:t>”</w:t>
      </w:r>
      <w:r w:rsidR="00202699">
        <w:rPr>
          <w:rFonts w:ascii="Book Antiqua" w:hAnsi="Book Antiqua"/>
          <w:b/>
          <w:bCs/>
          <w:i/>
          <w:iCs/>
          <w:sz w:val="24"/>
          <w:szCs w:val="36"/>
        </w:rPr>
        <w:t>...</w:t>
      </w:r>
      <w:r w:rsidR="00422AEF" w:rsidRPr="001E7B19">
        <w:rPr>
          <w:rFonts w:ascii="Book Antiqua" w:hAnsi="Book Antiqua"/>
          <w:b/>
          <w:bCs/>
          <w:i/>
          <w:iCs/>
          <w:sz w:val="24"/>
          <w:szCs w:val="36"/>
        </w:rPr>
        <w:t>»</w:t>
      </w:r>
      <w:r w:rsidR="00422AEF" w:rsidRPr="001E7B19">
        <w:rPr>
          <w:rStyle w:val="FootnoteReference"/>
          <w:rFonts w:ascii="Book Antiqua" w:hAnsi="Book Antiqua"/>
          <w:sz w:val="24"/>
          <w:szCs w:val="22"/>
        </w:rPr>
        <w:footnoteReference w:id="91"/>
      </w:r>
    </w:p>
    <w:p w:rsidR="00422AEF" w:rsidRDefault="00422AEF" w:rsidP="00CA4808">
      <w:pPr>
        <w:widowControl w:val="0"/>
        <w:spacing w:before="120"/>
        <w:ind w:firstLine="284"/>
        <w:jc w:val="both"/>
        <w:rPr>
          <w:rFonts w:ascii="Book Antiqua" w:hAnsi="Book Antiqua"/>
          <w:sz w:val="24"/>
          <w:szCs w:val="36"/>
        </w:rPr>
      </w:pPr>
      <w:r w:rsidRPr="001E7B19">
        <w:rPr>
          <w:rFonts w:ascii="Book Antiqua" w:hAnsi="Book Antiqua"/>
          <w:sz w:val="24"/>
          <w:szCs w:val="36"/>
        </w:rPr>
        <w:t xml:space="preserve">Allah le Très-Haut a également ordonné à Muhammad qui est le dernier des messagers, de </w:t>
      </w:r>
      <w:r w:rsidR="00202699">
        <w:rPr>
          <w:rFonts w:ascii="Book Antiqua" w:hAnsi="Book Antiqua"/>
          <w:sz w:val="24"/>
          <w:szCs w:val="36"/>
        </w:rPr>
        <w:t>dire</w:t>
      </w:r>
      <w:r w:rsidR="00462F28">
        <w:rPr>
          <w:rFonts w:ascii="Book Antiqua" w:hAnsi="Book Antiqua"/>
          <w:sz w:val="24"/>
          <w:szCs w:val="36"/>
        </w:rPr>
        <w:t>:</w:t>
      </w:r>
    </w:p>
    <w:p w:rsidR="00976325" w:rsidRPr="00976325" w:rsidRDefault="00976325" w:rsidP="00976325">
      <w:pPr>
        <w:widowControl w:val="0"/>
        <w:bidi/>
        <w:spacing w:before="120"/>
        <w:ind w:firstLine="284"/>
        <w:jc w:val="both"/>
        <w:rPr>
          <w:rFonts w:ascii="Book Antiqua" w:hAnsi="Book Antiqua" w:hint="cs"/>
          <w:sz w:val="24"/>
          <w:szCs w:val="36"/>
          <w:rtl/>
          <w:lang w:val="en-US" w:bidi="fa-IR"/>
        </w:rPr>
      </w:pPr>
      <w:r w:rsidRPr="00976325">
        <w:rPr>
          <w:rFonts w:ascii="Book Antiqua" w:hAnsi="Book Antiqua" w:cs="Traditional Arabic"/>
          <w:sz w:val="24"/>
          <w:szCs w:val="28"/>
          <w:rtl/>
          <w:lang w:val="en-US" w:bidi="fa-IR"/>
        </w:rPr>
        <w:t>﴿</w:t>
      </w:r>
      <w:r w:rsidRPr="00A633C1">
        <w:rPr>
          <w:rStyle w:val="Char"/>
          <w:rFonts w:hint="eastAsia"/>
          <w:rtl/>
        </w:rPr>
        <w:t>قُلْ</w:t>
      </w:r>
      <w:r w:rsidRPr="00A633C1">
        <w:rPr>
          <w:rStyle w:val="Char"/>
          <w:rtl/>
        </w:rPr>
        <w:t xml:space="preserve"> </w:t>
      </w:r>
      <w:r w:rsidRPr="00A633C1">
        <w:rPr>
          <w:rStyle w:val="Char"/>
          <w:rFonts w:hint="eastAsia"/>
          <w:rtl/>
        </w:rPr>
        <w:t>لَا</w:t>
      </w:r>
      <w:r w:rsidRPr="00A633C1">
        <w:rPr>
          <w:rStyle w:val="Char"/>
          <w:rtl/>
        </w:rPr>
        <w:t xml:space="preserve"> </w:t>
      </w:r>
      <w:r w:rsidRPr="00A633C1">
        <w:rPr>
          <w:rStyle w:val="Char"/>
          <w:rFonts w:hint="eastAsia"/>
          <w:rtl/>
        </w:rPr>
        <w:t>أَقُولُ</w:t>
      </w:r>
      <w:r w:rsidRPr="00A633C1">
        <w:rPr>
          <w:rStyle w:val="Char"/>
          <w:rtl/>
        </w:rPr>
        <w:t xml:space="preserve"> </w:t>
      </w:r>
      <w:r w:rsidRPr="00A633C1">
        <w:rPr>
          <w:rStyle w:val="Char"/>
          <w:rFonts w:hint="eastAsia"/>
          <w:rtl/>
        </w:rPr>
        <w:t>لَكُمْ</w:t>
      </w:r>
      <w:r w:rsidRPr="00A633C1">
        <w:rPr>
          <w:rStyle w:val="Char"/>
          <w:rtl/>
        </w:rPr>
        <w:t xml:space="preserve"> </w:t>
      </w:r>
      <w:r w:rsidRPr="00A633C1">
        <w:rPr>
          <w:rStyle w:val="Char"/>
          <w:rFonts w:hint="eastAsia"/>
          <w:rtl/>
        </w:rPr>
        <w:t>عِنْدِي</w:t>
      </w:r>
      <w:r w:rsidRPr="00A633C1">
        <w:rPr>
          <w:rStyle w:val="Char"/>
          <w:rtl/>
        </w:rPr>
        <w:t xml:space="preserve"> </w:t>
      </w:r>
      <w:r w:rsidRPr="00A633C1">
        <w:rPr>
          <w:rStyle w:val="Char"/>
          <w:rFonts w:hint="eastAsia"/>
          <w:rtl/>
        </w:rPr>
        <w:t>خَزَائِنُ</w:t>
      </w:r>
      <w:r w:rsidRPr="00A633C1">
        <w:rPr>
          <w:rStyle w:val="Char"/>
          <w:rtl/>
        </w:rPr>
        <w:t xml:space="preserve"> </w:t>
      </w:r>
      <w:r w:rsidRPr="00A633C1">
        <w:rPr>
          <w:rStyle w:val="Char"/>
          <w:rFonts w:hint="eastAsia"/>
          <w:rtl/>
        </w:rPr>
        <w:t>اللَّهِ</w:t>
      </w:r>
      <w:r w:rsidRPr="00A633C1">
        <w:rPr>
          <w:rStyle w:val="Char"/>
          <w:rtl/>
        </w:rPr>
        <w:t xml:space="preserve"> </w:t>
      </w:r>
      <w:r w:rsidRPr="00A633C1">
        <w:rPr>
          <w:rStyle w:val="Char"/>
          <w:rFonts w:hint="eastAsia"/>
          <w:rtl/>
        </w:rPr>
        <w:t>وَلَا</w:t>
      </w:r>
      <w:r w:rsidRPr="00A633C1">
        <w:rPr>
          <w:rStyle w:val="Char"/>
          <w:rtl/>
        </w:rPr>
        <w:t xml:space="preserve"> </w:t>
      </w:r>
      <w:r w:rsidRPr="00A633C1">
        <w:rPr>
          <w:rStyle w:val="Char"/>
          <w:rFonts w:hint="eastAsia"/>
          <w:rtl/>
        </w:rPr>
        <w:t>أَعْلَمُ</w:t>
      </w:r>
      <w:r w:rsidRPr="00A633C1">
        <w:rPr>
          <w:rStyle w:val="Char"/>
          <w:rtl/>
        </w:rPr>
        <w:t xml:space="preserve"> </w:t>
      </w:r>
      <w:r w:rsidRPr="00A633C1">
        <w:rPr>
          <w:rStyle w:val="Char"/>
          <w:rFonts w:hint="eastAsia"/>
          <w:rtl/>
        </w:rPr>
        <w:t>الْغَيْبَ</w:t>
      </w:r>
      <w:r w:rsidRPr="00A633C1">
        <w:rPr>
          <w:rStyle w:val="Char"/>
          <w:rtl/>
        </w:rPr>
        <w:t xml:space="preserve"> </w:t>
      </w:r>
      <w:r w:rsidRPr="00A633C1">
        <w:rPr>
          <w:rStyle w:val="Char"/>
          <w:rFonts w:hint="eastAsia"/>
          <w:rtl/>
        </w:rPr>
        <w:t>وَلَا</w:t>
      </w:r>
      <w:r w:rsidRPr="00A633C1">
        <w:rPr>
          <w:rStyle w:val="Char"/>
          <w:rtl/>
        </w:rPr>
        <w:t xml:space="preserve"> </w:t>
      </w:r>
      <w:r w:rsidRPr="00A633C1">
        <w:rPr>
          <w:rStyle w:val="Char"/>
          <w:rFonts w:hint="eastAsia"/>
          <w:rtl/>
        </w:rPr>
        <w:t>أَقُولُ</w:t>
      </w:r>
      <w:r w:rsidRPr="00A633C1">
        <w:rPr>
          <w:rStyle w:val="Char"/>
          <w:rtl/>
        </w:rPr>
        <w:t xml:space="preserve"> </w:t>
      </w:r>
      <w:r w:rsidRPr="00A633C1">
        <w:rPr>
          <w:rStyle w:val="Char"/>
          <w:rFonts w:hint="eastAsia"/>
          <w:rtl/>
        </w:rPr>
        <w:t>لَكُمْ</w:t>
      </w:r>
      <w:r w:rsidRPr="00A633C1">
        <w:rPr>
          <w:rStyle w:val="Char"/>
          <w:rtl/>
        </w:rPr>
        <w:t xml:space="preserve"> </w:t>
      </w:r>
      <w:r w:rsidRPr="00A633C1">
        <w:rPr>
          <w:rStyle w:val="Char"/>
          <w:rFonts w:hint="eastAsia"/>
          <w:rtl/>
        </w:rPr>
        <w:t>إِنِّي</w:t>
      </w:r>
      <w:r w:rsidRPr="00A633C1">
        <w:rPr>
          <w:rStyle w:val="Char"/>
          <w:rtl/>
        </w:rPr>
        <w:t xml:space="preserve"> </w:t>
      </w:r>
      <w:r w:rsidRPr="00A633C1">
        <w:rPr>
          <w:rStyle w:val="Char"/>
          <w:rFonts w:hint="eastAsia"/>
          <w:rtl/>
        </w:rPr>
        <w:t>مَلَكٌ</w:t>
      </w:r>
      <w:r w:rsidRPr="00976325">
        <w:rPr>
          <w:rFonts w:ascii="Book Antiqua" w:hAnsi="Book Antiqua" w:cs="Traditional Arabic"/>
          <w:sz w:val="24"/>
          <w:szCs w:val="28"/>
          <w:rtl/>
          <w:lang w:val="en-US" w:bidi="fa-IR"/>
        </w:rPr>
        <w:t>﴾</w:t>
      </w:r>
      <w:r>
        <w:rPr>
          <w:rFonts w:ascii="Book Antiqua" w:hAnsi="Book Antiqua" w:cs="Arial"/>
          <w:sz w:val="24"/>
          <w:szCs w:val="24"/>
          <w:rtl/>
          <w:lang w:val="en-US" w:bidi="fa-IR"/>
        </w:rPr>
        <w:t xml:space="preserve"> </w:t>
      </w:r>
      <w:r w:rsidRPr="00976325">
        <w:rPr>
          <w:rStyle w:val="Char1"/>
          <w:rtl/>
        </w:rPr>
        <w:t>[</w:t>
      </w:r>
      <w:r w:rsidRPr="00976325">
        <w:rPr>
          <w:rStyle w:val="Char1"/>
          <w:rFonts w:hint="eastAsia"/>
          <w:rtl/>
        </w:rPr>
        <w:t>الأنعام</w:t>
      </w:r>
      <w:r w:rsidRPr="00976325">
        <w:rPr>
          <w:rStyle w:val="Char1"/>
          <w:rtl/>
        </w:rPr>
        <w:t>: 50]</w:t>
      </w:r>
      <w:r>
        <w:rPr>
          <w:rStyle w:val="Char1"/>
          <w:rFonts w:hint="cs"/>
          <w:rtl/>
          <w:lang w:val="en-US"/>
        </w:rPr>
        <w:t>.</w:t>
      </w:r>
    </w:p>
    <w:p w:rsidR="00422AEF" w:rsidRDefault="00976325" w:rsidP="002D076A">
      <w:pPr>
        <w:widowControl w:val="0"/>
        <w:spacing w:before="120"/>
        <w:ind w:firstLine="284"/>
        <w:jc w:val="both"/>
        <w:rPr>
          <w:rFonts w:ascii="Book Antiqua" w:hAnsi="Book Antiqua"/>
          <w:b/>
          <w:bCs/>
          <w:i/>
          <w:iCs/>
          <w:sz w:val="24"/>
          <w:szCs w:val="24"/>
        </w:rPr>
      </w:pPr>
      <w:r>
        <w:rPr>
          <w:rFonts w:ascii="Book Antiqua" w:hAnsi="Book Antiqua"/>
          <w:b/>
          <w:bCs/>
          <w:i/>
          <w:iCs/>
          <w:sz w:val="24"/>
          <w:szCs w:val="24"/>
        </w:rPr>
        <w:t xml:space="preserve"> </w:t>
      </w:r>
      <w:r w:rsidR="00CA4808">
        <w:rPr>
          <w:rFonts w:ascii="Book Antiqua" w:hAnsi="Book Antiqua"/>
          <w:b/>
          <w:bCs/>
          <w:i/>
          <w:iCs/>
          <w:sz w:val="24"/>
          <w:szCs w:val="24"/>
        </w:rPr>
        <w:t>«</w:t>
      </w:r>
      <w:r w:rsidR="00202699">
        <w:rPr>
          <w:rFonts w:ascii="Book Antiqua" w:hAnsi="Book Antiqua"/>
          <w:b/>
          <w:bCs/>
          <w:i/>
          <w:iCs/>
          <w:sz w:val="24"/>
          <w:szCs w:val="24"/>
        </w:rPr>
        <w:t>Dis</w:t>
      </w:r>
      <w:r w:rsidR="00462F28">
        <w:rPr>
          <w:rFonts w:ascii="Book Antiqua" w:hAnsi="Book Antiqua"/>
          <w:b/>
          <w:bCs/>
          <w:i/>
          <w:iCs/>
          <w:sz w:val="24"/>
          <w:szCs w:val="24"/>
        </w:rPr>
        <w:t>:</w:t>
      </w:r>
      <w:r w:rsidR="00422AEF" w:rsidRPr="001E7B19">
        <w:rPr>
          <w:rFonts w:ascii="Book Antiqua" w:hAnsi="Book Antiqua"/>
          <w:b/>
          <w:bCs/>
          <w:i/>
          <w:iCs/>
          <w:sz w:val="24"/>
          <w:szCs w:val="24"/>
        </w:rPr>
        <w:t xml:space="preserve"> “ Je ne vous dis </w:t>
      </w:r>
      <w:r w:rsidR="001E7B19" w:rsidRPr="001E7B19">
        <w:rPr>
          <w:rFonts w:ascii="Book Antiqua" w:hAnsi="Book Antiqua"/>
          <w:b/>
          <w:bCs/>
          <w:i/>
          <w:iCs/>
          <w:sz w:val="24"/>
          <w:szCs w:val="24"/>
        </w:rPr>
        <w:t>pas que</w:t>
      </w:r>
      <w:r w:rsidR="00422AEF" w:rsidRPr="001E7B19">
        <w:rPr>
          <w:rFonts w:ascii="Book Antiqua" w:hAnsi="Book Antiqua"/>
          <w:b/>
          <w:bCs/>
          <w:i/>
          <w:iCs/>
          <w:sz w:val="24"/>
          <w:szCs w:val="24"/>
        </w:rPr>
        <w:t xml:space="preserve"> </w:t>
      </w:r>
      <w:r w:rsidR="001E7B19" w:rsidRPr="001E7B19">
        <w:rPr>
          <w:rFonts w:ascii="Book Antiqua" w:hAnsi="Book Antiqua"/>
          <w:b/>
          <w:bCs/>
          <w:i/>
          <w:iCs/>
          <w:sz w:val="24"/>
          <w:szCs w:val="24"/>
        </w:rPr>
        <w:t xml:space="preserve">je </w:t>
      </w:r>
      <w:r w:rsidR="00202699">
        <w:rPr>
          <w:rFonts w:ascii="Book Antiqua" w:hAnsi="Book Antiqua"/>
          <w:b/>
          <w:bCs/>
          <w:i/>
          <w:iCs/>
          <w:sz w:val="24"/>
          <w:szCs w:val="24"/>
        </w:rPr>
        <w:t xml:space="preserve">détiens </w:t>
      </w:r>
      <w:r w:rsidR="00422AEF" w:rsidRPr="001E7B19">
        <w:rPr>
          <w:rFonts w:ascii="Book Antiqua" w:hAnsi="Book Antiqua"/>
          <w:b/>
          <w:bCs/>
          <w:i/>
          <w:iCs/>
          <w:sz w:val="24"/>
          <w:szCs w:val="24"/>
        </w:rPr>
        <w:t xml:space="preserve">les trésors d’Allah, ni </w:t>
      </w:r>
      <w:r w:rsidR="00202699">
        <w:rPr>
          <w:rFonts w:ascii="Book Antiqua" w:hAnsi="Book Antiqua"/>
          <w:b/>
          <w:bCs/>
          <w:i/>
          <w:iCs/>
          <w:sz w:val="24"/>
          <w:szCs w:val="24"/>
        </w:rPr>
        <w:t xml:space="preserve">que </w:t>
      </w:r>
      <w:r w:rsidR="00422AEF" w:rsidRPr="001E7B19">
        <w:rPr>
          <w:rFonts w:ascii="Book Antiqua" w:hAnsi="Book Antiqua"/>
          <w:b/>
          <w:bCs/>
          <w:i/>
          <w:iCs/>
          <w:sz w:val="24"/>
          <w:szCs w:val="24"/>
        </w:rPr>
        <w:t xml:space="preserve">je connais l’inconnaissable et je ne vous dis pas que je suis un </w:t>
      </w:r>
      <w:r w:rsidR="00202699">
        <w:rPr>
          <w:rFonts w:ascii="Book Antiqua" w:hAnsi="Book Antiqua"/>
          <w:b/>
          <w:bCs/>
          <w:i/>
          <w:iCs/>
          <w:sz w:val="24"/>
          <w:szCs w:val="24"/>
        </w:rPr>
        <w:t>ange </w:t>
      </w:r>
      <w:r w:rsidR="00422AEF" w:rsidRPr="001E7B19">
        <w:rPr>
          <w:rFonts w:ascii="Book Antiqua" w:hAnsi="Book Antiqua"/>
          <w:b/>
          <w:bCs/>
          <w:i/>
          <w:iCs/>
          <w:sz w:val="24"/>
          <w:szCs w:val="24"/>
        </w:rPr>
        <w:t xml:space="preserve">” </w:t>
      </w:r>
      <w:r w:rsidR="00202699">
        <w:rPr>
          <w:rFonts w:ascii="Book Antiqua" w:hAnsi="Book Antiqua"/>
          <w:b/>
          <w:bCs/>
          <w:i/>
          <w:iCs/>
          <w:sz w:val="24"/>
          <w:szCs w:val="24"/>
        </w:rPr>
        <w:t>...</w:t>
      </w:r>
      <w:r w:rsidR="00422AEF" w:rsidRPr="001E7B19">
        <w:rPr>
          <w:rFonts w:ascii="Book Antiqua" w:hAnsi="Book Antiqua"/>
          <w:b/>
          <w:bCs/>
          <w:i/>
          <w:iCs/>
          <w:sz w:val="24"/>
          <w:szCs w:val="24"/>
        </w:rPr>
        <w:t>»</w:t>
      </w:r>
      <w:r w:rsidR="00422AEF" w:rsidRPr="001E7B19">
        <w:rPr>
          <w:rStyle w:val="FootnoteReference"/>
          <w:rFonts w:ascii="Book Antiqua" w:hAnsi="Book Antiqua"/>
          <w:sz w:val="24"/>
          <w:szCs w:val="24"/>
        </w:rPr>
        <w:footnoteReference w:id="92"/>
      </w:r>
      <w:r w:rsidR="00422AEF" w:rsidRPr="001E7B19">
        <w:rPr>
          <w:rFonts w:ascii="Book Antiqua" w:hAnsi="Book Antiqua"/>
          <w:sz w:val="24"/>
          <w:szCs w:val="24"/>
        </w:rPr>
        <w:t xml:space="preserve"> et de </w:t>
      </w:r>
      <w:r w:rsidR="00202699">
        <w:rPr>
          <w:rFonts w:ascii="Book Antiqua" w:hAnsi="Book Antiqua"/>
          <w:sz w:val="24"/>
          <w:szCs w:val="24"/>
        </w:rPr>
        <w:t>dire</w:t>
      </w:r>
      <w:r w:rsidR="00462F28">
        <w:rPr>
          <w:rFonts w:ascii="Book Antiqua" w:hAnsi="Book Antiqua"/>
          <w:sz w:val="24"/>
          <w:szCs w:val="24"/>
        </w:rPr>
        <w:t>:</w:t>
      </w:r>
    </w:p>
    <w:p w:rsidR="00976325" w:rsidRPr="00976325" w:rsidRDefault="00976325" w:rsidP="00976325">
      <w:pPr>
        <w:widowControl w:val="0"/>
        <w:bidi/>
        <w:spacing w:before="120"/>
        <w:ind w:firstLine="284"/>
        <w:jc w:val="both"/>
        <w:rPr>
          <w:rFonts w:ascii="Book Antiqua" w:hAnsi="Book Antiqua" w:hint="cs"/>
          <w:b/>
          <w:bCs/>
          <w:i/>
          <w:iCs/>
          <w:sz w:val="24"/>
          <w:szCs w:val="24"/>
          <w:rtl/>
          <w:lang w:val="en-US" w:bidi="fa-IR"/>
        </w:rPr>
      </w:pPr>
      <w:r w:rsidRPr="00976325">
        <w:rPr>
          <w:rFonts w:ascii="Book Antiqua" w:hAnsi="Book Antiqua" w:cs="Traditional Arabic"/>
          <w:b/>
          <w:i/>
          <w:sz w:val="24"/>
          <w:szCs w:val="28"/>
          <w:rtl/>
          <w:lang w:val="en-US" w:bidi="fa-IR"/>
        </w:rPr>
        <w:t>﴿</w:t>
      </w:r>
      <w:r w:rsidRPr="00A633C1">
        <w:rPr>
          <w:rStyle w:val="Char"/>
          <w:rFonts w:hint="eastAsia"/>
          <w:rtl/>
        </w:rPr>
        <w:t>قُلْ</w:t>
      </w:r>
      <w:r w:rsidRPr="00A633C1">
        <w:rPr>
          <w:rStyle w:val="Char"/>
          <w:rtl/>
        </w:rPr>
        <w:t xml:space="preserve"> </w:t>
      </w:r>
      <w:r w:rsidRPr="00A633C1">
        <w:rPr>
          <w:rStyle w:val="Char"/>
          <w:rFonts w:hint="eastAsia"/>
          <w:rtl/>
        </w:rPr>
        <w:t>لَا</w:t>
      </w:r>
      <w:r w:rsidRPr="00A633C1">
        <w:rPr>
          <w:rStyle w:val="Char"/>
          <w:rtl/>
        </w:rPr>
        <w:t xml:space="preserve"> </w:t>
      </w:r>
      <w:r w:rsidRPr="00A633C1">
        <w:rPr>
          <w:rStyle w:val="Char"/>
          <w:rFonts w:hint="eastAsia"/>
          <w:rtl/>
        </w:rPr>
        <w:t>أَمْلِكُ</w:t>
      </w:r>
      <w:r w:rsidRPr="00A633C1">
        <w:rPr>
          <w:rStyle w:val="Char"/>
          <w:rtl/>
        </w:rPr>
        <w:t xml:space="preserve"> </w:t>
      </w:r>
      <w:r w:rsidRPr="00A633C1">
        <w:rPr>
          <w:rStyle w:val="Char"/>
          <w:rFonts w:hint="eastAsia"/>
          <w:rtl/>
        </w:rPr>
        <w:t>لِنَفْسِي</w:t>
      </w:r>
      <w:r w:rsidRPr="00A633C1">
        <w:rPr>
          <w:rStyle w:val="Char"/>
          <w:rtl/>
        </w:rPr>
        <w:t xml:space="preserve"> </w:t>
      </w:r>
      <w:r w:rsidRPr="00A633C1">
        <w:rPr>
          <w:rStyle w:val="Char"/>
          <w:rFonts w:hint="eastAsia"/>
          <w:rtl/>
        </w:rPr>
        <w:t>نَفْعًا</w:t>
      </w:r>
      <w:r w:rsidRPr="00A633C1">
        <w:rPr>
          <w:rStyle w:val="Char"/>
          <w:rtl/>
        </w:rPr>
        <w:t xml:space="preserve"> </w:t>
      </w:r>
      <w:r w:rsidRPr="00A633C1">
        <w:rPr>
          <w:rStyle w:val="Char"/>
          <w:rFonts w:hint="eastAsia"/>
          <w:rtl/>
        </w:rPr>
        <w:t>وَلَا</w:t>
      </w:r>
      <w:r w:rsidRPr="00A633C1">
        <w:rPr>
          <w:rStyle w:val="Char"/>
          <w:rtl/>
        </w:rPr>
        <w:t xml:space="preserve"> </w:t>
      </w:r>
      <w:r w:rsidRPr="00A633C1">
        <w:rPr>
          <w:rStyle w:val="Char"/>
          <w:rFonts w:hint="eastAsia"/>
          <w:rtl/>
        </w:rPr>
        <w:t>ضَرًّا</w:t>
      </w:r>
      <w:r w:rsidRPr="00A633C1">
        <w:rPr>
          <w:rStyle w:val="Char"/>
          <w:rtl/>
        </w:rPr>
        <w:t xml:space="preserve"> </w:t>
      </w:r>
      <w:r w:rsidRPr="00A633C1">
        <w:rPr>
          <w:rStyle w:val="Char"/>
          <w:rFonts w:hint="eastAsia"/>
          <w:rtl/>
        </w:rPr>
        <w:t>إِلَّا</w:t>
      </w:r>
      <w:r w:rsidRPr="00A633C1">
        <w:rPr>
          <w:rStyle w:val="Char"/>
          <w:rtl/>
        </w:rPr>
        <w:t xml:space="preserve"> </w:t>
      </w:r>
      <w:r w:rsidRPr="00A633C1">
        <w:rPr>
          <w:rStyle w:val="Char"/>
          <w:rFonts w:hint="eastAsia"/>
          <w:rtl/>
        </w:rPr>
        <w:t>مَا</w:t>
      </w:r>
      <w:r w:rsidRPr="00A633C1">
        <w:rPr>
          <w:rStyle w:val="Char"/>
          <w:rtl/>
        </w:rPr>
        <w:t xml:space="preserve"> </w:t>
      </w:r>
      <w:r w:rsidRPr="00A633C1">
        <w:rPr>
          <w:rStyle w:val="Char"/>
          <w:rFonts w:hint="eastAsia"/>
          <w:rtl/>
        </w:rPr>
        <w:t>شَاءَ</w:t>
      </w:r>
      <w:r w:rsidRPr="00A633C1">
        <w:rPr>
          <w:rStyle w:val="Char"/>
          <w:rtl/>
        </w:rPr>
        <w:t xml:space="preserve"> </w:t>
      </w:r>
      <w:r w:rsidRPr="00A633C1">
        <w:rPr>
          <w:rStyle w:val="Char"/>
          <w:rFonts w:hint="eastAsia"/>
          <w:rtl/>
        </w:rPr>
        <w:t>اللَّهُ</w:t>
      </w:r>
      <w:r w:rsidRPr="00976325">
        <w:rPr>
          <w:rFonts w:ascii="Book Antiqua" w:hAnsi="Book Antiqua" w:cs="Traditional Arabic"/>
          <w:b/>
          <w:i/>
          <w:sz w:val="24"/>
          <w:szCs w:val="28"/>
          <w:rtl/>
          <w:lang w:val="en-US" w:bidi="fa-IR"/>
        </w:rPr>
        <w:t>﴾</w:t>
      </w:r>
      <w:r>
        <w:rPr>
          <w:rFonts w:ascii="Book Antiqua" w:hAnsi="Book Antiqua" w:cs="Arial"/>
          <w:b/>
          <w:i/>
          <w:sz w:val="24"/>
          <w:szCs w:val="24"/>
          <w:rtl/>
          <w:lang w:val="en-US" w:bidi="fa-IR"/>
        </w:rPr>
        <w:t xml:space="preserve"> </w:t>
      </w:r>
      <w:r w:rsidRPr="00976325">
        <w:rPr>
          <w:rStyle w:val="Char1"/>
          <w:rtl/>
        </w:rPr>
        <w:t>[</w:t>
      </w:r>
      <w:r w:rsidRPr="00976325">
        <w:rPr>
          <w:rStyle w:val="Char1"/>
          <w:rFonts w:hint="eastAsia"/>
          <w:rtl/>
        </w:rPr>
        <w:t>الأعراف</w:t>
      </w:r>
      <w:r w:rsidRPr="00976325">
        <w:rPr>
          <w:rStyle w:val="Char1"/>
          <w:rtl/>
        </w:rPr>
        <w:t>: 188]</w:t>
      </w:r>
      <w:r>
        <w:rPr>
          <w:rStyle w:val="Char1"/>
          <w:rFonts w:hint="cs"/>
          <w:rtl/>
          <w:lang w:val="en-US"/>
        </w:rPr>
        <w:t>.</w:t>
      </w:r>
    </w:p>
    <w:p w:rsidR="00422AEF" w:rsidRDefault="00976325" w:rsidP="002D076A">
      <w:pPr>
        <w:widowControl w:val="0"/>
        <w:spacing w:before="120"/>
        <w:ind w:firstLine="284"/>
        <w:jc w:val="both"/>
        <w:rPr>
          <w:rFonts w:ascii="Book Antiqua" w:hAnsi="Book Antiqua"/>
          <w:sz w:val="24"/>
          <w:szCs w:val="36"/>
          <w:lang w:val="en-US"/>
        </w:rPr>
      </w:pPr>
      <w:r>
        <w:rPr>
          <w:rFonts w:ascii="Book Antiqua" w:hAnsi="Book Antiqua"/>
          <w:b/>
          <w:bCs/>
          <w:i/>
          <w:iCs/>
          <w:sz w:val="24"/>
          <w:szCs w:val="36"/>
        </w:rPr>
        <w:t xml:space="preserve"> </w:t>
      </w:r>
      <w:r w:rsidR="00CA4808">
        <w:rPr>
          <w:rFonts w:ascii="Book Antiqua" w:hAnsi="Book Antiqua"/>
          <w:b/>
          <w:bCs/>
          <w:i/>
          <w:iCs/>
          <w:sz w:val="24"/>
          <w:szCs w:val="36"/>
        </w:rPr>
        <w:t>«</w:t>
      </w:r>
      <w:r w:rsidR="00202699">
        <w:rPr>
          <w:rFonts w:ascii="Book Antiqua" w:hAnsi="Book Antiqua"/>
          <w:b/>
          <w:bCs/>
          <w:i/>
          <w:iCs/>
          <w:sz w:val="24"/>
          <w:szCs w:val="36"/>
        </w:rPr>
        <w:t>Dis</w:t>
      </w:r>
      <w:r w:rsidR="00462F28">
        <w:rPr>
          <w:rFonts w:ascii="Book Antiqua" w:hAnsi="Book Antiqua"/>
          <w:b/>
          <w:bCs/>
          <w:i/>
          <w:iCs/>
          <w:sz w:val="24"/>
          <w:szCs w:val="36"/>
        </w:rPr>
        <w:t>:</w:t>
      </w:r>
      <w:r w:rsidR="00422AEF" w:rsidRPr="001E7B19">
        <w:rPr>
          <w:rFonts w:ascii="Book Antiqua" w:hAnsi="Book Antiqua"/>
          <w:b/>
          <w:bCs/>
          <w:i/>
          <w:iCs/>
          <w:sz w:val="24"/>
          <w:szCs w:val="36"/>
        </w:rPr>
        <w:t xml:space="preserve"> “ Je ne possède pour moi-même ni profit, ni dommage, sauf ce qu’Allah </w:t>
      </w:r>
      <w:r w:rsidR="00202699">
        <w:rPr>
          <w:rFonts w:ascii="Book Antiqua" w:hAnsi="Book Antiqua"/>
          <w:b/>
          <w:bCs/>
          <w:i/>
          <w:iCs/>
          <w:sz w:val="24"/>
          <w:szCs w:val="36"/>
        </w:rPr>
        <w:t>veut </w:t>
      </w:r>
      <w:r w:rsidR="00422AEF" w:rsidRPr="001E7B19">
        <w:rPr>
          <w:rFonts w:ascii="Book Antiqua" w:hAnsi="Book Antiqua"/>
          <w:b/>
          <w:bCs/>
          <w:i/>
          <w:iCs/>
          <w:sz w:val="24"/>
          <w:szCs w:val="36"/>
        </w:rPr>
        <w:t>”</w:t>
      </w:r>
      <w:r w:rsidR="00202699">
        <w:rPr>
          <w:rFonts w:ascii="Book Antiqua" w:hAnsi="Book Antiqua"/>
          <w:b/>
          <w:bCs/>
          <w:i/>
          <w:iCs/>
          <w:sz w:val="24"/>
          <w:szCs w:val="36"/>
        </w:rPr>
        <w:t>...</w:t>
      </w:r>
      <w:r w:rsidR="00422AEF" w:rsidRPr="001E7B19">
        <w:rPr>
          <w:rFonts w:ascii="Book Antiqua" w:hAnsi="Book Antiqua"/>
          <w:b/>
          <w:bCs/>
          <w:i/>
          <w:iCs/>
          <w:sz w:val="24"/>
          <w:szCs w:val="36"/>
        </w:rPr>
        <w:t>»</w:t>
      </w:r>
      <w:r w:rsidR="00422AEF" w:rsidRPr="001E7B19">
        <w:rPr>
          <w:rStyle w:val="FootnoteReference"/>
          <w:rFonts w:ascii="Book Antiqua" w:hAnsi="Book Antiqua"/>
          <w:sz w:val="24"/>
          <w:szCs w:val="22"/>
        </w:rPr>
        <w:footnoteReference w:id="93"/>
      </w:r>
      <w:r w:rsidR="00422AEF" w:rsidRPr="001E7B19">
        <w:rPr>
          <w:rFonts w:ascii="Book Antiqua" w:hAnsi="Book Antiqua"/>
          <w:sz w:val="24"/>
          <w:szCs w:val="36"/>
        </w:rPr>
        <w:t xml:space="preserve">, et encore de </w:t>
      </w:r>
      <w:r w:rsidR="00202699">
        <w:rPr>
          <w:rFonts w:ascii="Book Antiqua" w:hAnsi="Book Antiqua"/>
          <w:sz w:val="24"/>
          <w:szCs w:val="36"/>
        </w:rPr>
        <w:t>dire</w:t>
      </w:r>
      <w:r w:rsidR="00462F28">
        <w:rPr>
          <w:rFonts w:ascii="Book Antiqua" w:hAnsi="Book Antiqua"/>
          <w:sz w:val="24"/>
          <w:szCs w:val="36"/>
        </w:rPr>
        <w:t>:</w:t>
      </w:r>
    </w:p>
    <w:p w:rsidR="00976325" w:rsidRPr="00976325" w:rsidRDefault="00976325" w:rsidP="00976325">
      <w:pPr>
        <w:widowControl w:val="0"/>
        <w:bidi/>
        <w:spacing w:before="120"/>
        <w:ind w:firstLine="284"/>
        <w:jc w:val="both"/>
        <w:rPr>
          <w:rFonts w:ascii="Book Antiqua" w:hAnsi="Book Antiqua" w:hint="cs"/>
          <w:sz w:val="24"/>
          <w:szCs w:val="36"/>
          <w:rtl/>
          <w:lang w:val="en-US" w:bidi="fa-IR"/>
        </w:rPr>
      </w:pPr>
      <w:r w:rsidRPr="00976325">
        <w:rPr>
          <w:rFonts w:ascii="Book Antiqua" w:hAnsi="Book Antiqua" w:cs="Traditional Arabic"/>
          <w:sz w:val="24"/>
          <w:szCs w:val="28"/>
          <w:rtl/>
          <w:lang w:val="en-US" w:bidi="fa-IR"/>
        </w:rPr>
        <w:t>﴿</w:t>
      </w:r>
      <w:r w:rsidRPr="00A633C1">
        <w:rPr>
          <w:rStyle w:val="Char"/>
          <w:rFonts w:hint="eastAsia"/>
          <w:rtl/>
        </w:rPr>
        <w:t>قُلْ</w:t>
      </w:r>
      <w:r w:rsidRPr="00A633C1">
        <w:rPr>
          <w:rStyle w:val="Char"/>
          <w:rtl/>
        </w:rPr>
        <w:t xml:space="preserve"> </w:t>
      </w:r>
      <w:r w:rsidRPr="00A633C1">
        <w:rPr>
          <w:rStyle w:val="Char"/>
          <w:rFonts w:hint="eastAsia"/>
          <w:rtl/>
        </w:rPr>
        <w:t>إِنِّي</w:t>
      </w:r>
      <w:r w:rsidRPr="00A633C1">
        <w:rPr>
          <w:rStyle w:val="Char"/>
          <w:rtl/>
        </w:rPr>
        <w:t xml:space="preserve"> </w:t>
      </w:r>
      <w:r w:rsidRPr="00A633C1">
        <w:rPr>
          <w:rStyle w:val="Char"/>
          <w:rFonts w:hint="eastAsia"/>
          <w:rtl/>
        </w:rPr>
        <w:t>لَا</w:t>
      </w:r>
      <w:r w:rsidRPr="00A633C1">
        <w:rPr>
          <w:rStyle w:val="Char"/>
          <w:rtl/>
        </w:rPr>
        <w:t xml:space="preserve"> </w:t>
      </w:r>
      <w:r w:rsidRPr="00A633C1">
        <w:rPr>
          <w:rStyle w:val="Char"/>
          <w:rFonts w:hint="eastAsia"/>
          <w:rtl/>
        </w:rPr>
        <w:t>أَمْلِكُ</w:t>
      </w:r>
      <w:r w:rsidRPr="00A633C1">
        <w:rPr>
          <w:rStyle w:val="Char"/>
          <w:rtl/>
        </w:rPr>
        <w:t xml:space="preserve"> </w:t>
      </w:r>
      <w:r w:rsidRPr="00A633C1">
        <w:rPr>
          <w:rStyle w:val="Char"/>
          <w:rFonts w:hint="eastAsia"/>
          <w:rtl/>
        </w:rPr>
        <w:t>لَكُمْ</w:t>
      </w:r>
      <w:r w:rsidRPr="00A633C1">
        <w:rPr>
          <w:rStyle w:val="Char"/>
          <w:rtl/>
        </w:rPr>
        <w:t xml:space="preserve"> </w:t>
      </w:r>
      <w:r w:rsidRPr="00A633C1">
        <w:rPr>
          <w:rStyle w:val="Char"/>
          <w:rFonts w:hint="eastAsia"/>
          <w:rtl/>
        </w:rPr>
        <w:t>ضَرًّا</w:t>
      </w:r>
      <w:r w:rsidRPr="00A633C1">
        <w:rPr>
          <w:rStyle w:val="Char"/>
          <w:rtl/>
        </w:rPr>
        <w:t xml:space="preserve"> </w:t>
      </w:r>
      <w:r w:rsidRPr="00A633C1">
        <w:rPr>
          <w:rStyle w:val="Char"/>
          <w:rFonts w:hint="eastAsia"/>
          <w:rtl/>
        </w:rPr>
        <w:t>وَلَا</w:t>
      </w:r>
      <w:r w:rsidRPr="00A633C1">
        <w:rPr>
          <w:rStyle w:val="Char"/>
          <w:rtl/>
        </w:rPr>
        <w:t xml:space="preserve"> </w:t>
      </w:r>
      <w:r w:rsidRPr="00A633C1">
        <w:rPr>
          <w:rStyle w:val="Char"/>
          <w:rFonts w:hint="eastAsia"/>
          <w:rtl/>
        </w:rPr>
        <w:t>رَشَدًا</w:t>
      </w:r>
      <w:r w:rsidRPr="00A633C1">
        <w:rPr>
          <w:rStyle w:val="Char"/>
          <w:rtl/>
        </w:rPr>
        <w:t xml:space="preserve">٢١ </w:t>
      </w:r>
      <w:r w:rsidRPr="00A633C1">
        <w:rPr>
          <w:rStyle w:val="Char"/>
          <w:rFonts w:hint="eastAsia"/>
          <w:rtl/>
        </w:rPr>
        <w:t>قُلْ</w:t>
      </w:r>
      <w:r w:rsidRPr="00A633C1">
        <w:rPr>
          <w:rStyle w:val="Char"/>
          <w:rtl/>
        </w:rPr>
        <w:t xml:space="preserve"> </w:t>
      </w:r>
      <w:r w:rsidRPr="00A633C1">
        <w:rPr>
          <w:rStyle w:val="Char"/>
          <w:rFonts w:hint="eastAsia"/>
          <w:rtl/>
        </w:rPr>
        <w:t>إِنِّي</w:t>
      </w:r>
      <w:r w:rsidRPr="00A633C1">
        <w:rPr>
          <w:rStyle w:val="Char"/>
          <w:rtl/>
        </w:rPr>
        <w:t xml:space="preserve"> </w:t>
      </w:r>
      <w:r w:rsidRPr="00A633C1">
        <w:rPr>
          <w:rStyle w:val="Char"/>
          <w:rFonts w:hint="eastAsia"/>
          <w:rtl/>
        </w:rPr>
        <w:t>لَنْ</w:t>
      </w:r>
      <w:r w:rsidRPr="00A633C1">
        <w:rPr>
          <w:rStyle w:val="Char"/>
          <w:rtl/>
        </w:rPr>
        <w:t xml:space="preserve"> </w:t>
      </w:r>
      <w:r w:rsidRPr="00A633C1">
        <w:rPr>
          <w:rStyle w:val="Char"/>
          <w:rFonts w:hint="eastAsia"/>
          <w:rtl/>
        </w:rPr>
        <w:t>يُجِيرَنِي</w:t>
      </w:r>
      <w:r w:rsidRPr="00A633C1">
        <w:rPr>
          <w:rStyle w:val="Char"/>
          <w:rtl/>
        </w:rPr>
        <w:t xml:space="preserve"> </w:t>
      </w:r>
      <w:r w:rsidRPr="00A633C1">
        <w:rPr>
          <w:rStyle w:val="Char"/>
          <w:rFonts w:hint="eastAsia"/>
          <w:rtl/>
        </w:rPr>
        <w:t>مِنَ</w:t>
      </w:r>
      <w:r w:rsidRPr="00A633C1">
        <w:rPr>
          <w:rStyle w:val="Char"/>
          <w:rtl/>
        </w:rPr>
        <w:t xml:space="preserve"> </w:t>
      </w:r>
      <w:r w:rsidRPr="00A633C1">
        <w:rPr>
          <w:rStyle w:val="Char"/>
          <w:rFonts w:hint="eastAsia"/>
          <w:rtl/>
        </w:rPr>
        <w:t>اللَّهِ</w:t>
      </w:r>
      <w:r w:rsidRPr="00A633C1">
        <w:rPr>
          <w:rStyle w:val="Char"/>
          <w:rtl/>
        </w:rPr>
        <w:t xml:space="preserve"> </w:t>
      </w:r>
      <w:r w:rsidRPr="00A633C1">
        <w:rPr>
          <w:rStyle w:val="Char"/>
          <w:rFonts w:hint="eastAsia"/>
          <w:rtl/>
        </w:rPr>
        <w:t>أَحَدٌ</w:t>
      </w:r>
      <w:r w:rsidRPr="00A633C1">
        <w:rPr>
          <w:rStyle w:val="Char"/>
          <w:rtl/>
        </w:rPr>
        <w:t xml:space="preserve"> </w:t>
      </w:r>
      <w:r w:rsidRPr="00A633C1">
        <w:rPr>
          <w:rStyle w:val="Char"/>
          <w:rFonts w:hint="eastAsia"/>
          <w:rtl/>
        </w:rPr>
        <w:t>وَلَنْ</w:t>
      </w:r>
      <w:r w:rsidRPr="00A633C1">
        <w:rPr>
          <w:rStyle w:val="Char"/>
          <w:rtl/>
        </w:rPr>
        <w:t xml:space="preserve"> </w:t>
      </w:r>
      <w:r w:rsidRPr="00A633C1">
        <w:rPr>
          <w:rStyle w:val="Char"/>
          <w:rFonts w:hint="eastAsia"/>
          <w:rtl/>
        </w:rPr>
        <w:t>أَجِدَ</w:t>
      </w:r>
      <w:r w:rsidRPr="00A633C1">
        <w:rPr>
          <w:rStyle w:val="Char"/>
          <w:rtl/>
        </w:rPr>
        <w:t xml:space="preserve"> </w:t>
      </w:r>
      <w:r w:rsidRPr="00A633C1">
        <w:rPr>
          <w:rStyle w:val="Char"/>
          <w:rFonts w:hint="eastAsia"/>
          <w:rtl/>
        </w:rPr>
        <w:t>مِنْ</w:t>
      </w:r>
      <w:r w:rsidRPr="00A633C1">
        <w:rPr>
          <w:rStyle w:val="Char"/>
          <w:rtl/>
        </w:rPr>
        <w:t xml:space="preserve"> </w:t>
      </w:r>
      <w:r w:rsidRPr="00A633C1">
        <w:rPr>
          <w:rStyle w:val="Char"/>
          <w:rFonts w:hint="eastAsia"/>
          <w:rtl/>
        </w:rPr>
        <w:t>دُونِهِ</w:t>
      </w:r>
      <w:r w:rsidRPr="00A633C1">
        <w:rPr>
          <w:rStyle w:val="Char"/>
          <w:rtl/>
        </w:rPr>
        <w:t xml:space="preserve"> </w:t>
      </w:r>
      <w:r w:rsidRPr="00A633C1">
        <w:rPr>
          <w:rStyle w:val="Char"/>
          <w:rFonts w:hint="eastAsia"/>
          <w:rtl/>
        </w:rPr>
        <w:t>مُلْتَحَدًا</w:t>
      </w:r>
      <w:r w:rsidRPr="00A633C1">
        <w:rPr>
          <w:rStyle w:val="Char"/>
          <w:rtl/>
        </w:rPr>
        <w:t>٢٢</w:t>
      </w:r>
      <w:r w:rsidRPr="00976325">
        <w:rPr>
          <w:rFonts w:ascii="Book Antiqua" w:hAnsi="Book Antiqua" w:cs="Traditional Arabic"/>
          <w:sz w:val="24"/>
          <w:szCs w:val="28"/>
          <w:rtl/>
          <w:lang w:val="en-US" w:bidi="fa-IR"/>
        </w:rPr>
        <w:t>﴾</w:t>
      </w:r>
      <w:r>
        <w:rPr>
          <w:rFonts w:ascii="Book Antiqua" w:hAnsi="Book Antiqua" w:cs="Arial"/>
          <w:sz w:val="24"/>
          <w:szCs w:val="24"/>
          <w:rtl/>
          <w:lang w:val="en-US" w:bidi="fa-IR"/>
        </w:rPr>
        <w:t xml:space="preserve"> </w:t>
      </w:r>
      <w:r w:rsidRPr="00976325">
        <w:rPr>
          <w:rStyle w:val="Char1"/>
          <w:rtl/>
        </w:rPr>
        <w:t>[</w:t>
      </w:r>
      <w:r w:rsidRPr="00976325">
        <w:rPr>
          <w:rStyle w:val="Char1"/>
          <w:rFonts w:hint="eastAsia"/>
          <w:rtl/>
        </w:rPr>
        <w:t>الجن</w:t>
      </w:r>
      <w:r w:rsidRPr="00976325">
        <w:rPr>
          <w:rStyle w:val="Char1"/>
          <w:rtl/>
        </w:rPr>
        <w:t>: 21-22]</w:t>
      </w:r>
      <w:r>
        <w:rPr>
          <w:rStyle w:val="Char1"/>
          <w:rFonts w:hint="cs"/>
          <w:rtl/>
          <w:lang w:val="en-US"/>
        </w:rPr>
        <w:t>.</w:t>
      </w:r>
    </w:p>
    <w:p w:rsidR="00422AEF" w:rsidRPr="001E7B19" w:rsidRDefault="00976325" w:rsidP="002D076A">
      <w:pPr>
        <w:widowControl w:val="0"/>
        <w:spacing w:before="120"/>
        <w:ind w:firstLine="284"/>
        <w:jc w:val="both"/>
        <w:rPr>
          <w:rFonts w:ascii="Book Antiqua" w:hAnsi="Book Antiqua"/>
          <w:b/>
          <w:bCs/>
          <w:i/>
          <w:iCs/>
          <w:sz w:val="24"/>
          <w:szCs w:val="24"/>
        </w:rPr>
      </w:pPr>
      <w:r>
        <w:rPr>
          <w:rFonts w:ascii="Book Antiqua" w:hAnsi="Book Antiqua"/>
          <w:b/>
          <w:bCs/>
          <w:i/>
          <w:iCs/>
          <w:sz w:val="24"/>
          <w:szCs w:val="24"/>
        </w:rPr>
        <w:t xml:space="preserve"> </w:t>
      </w:r>
      <w:r w:rsidR="00CA4808">
        <w:rPr>
          <w:rFonts w:ascii="Book Antiqua" w:hAnsi="Book Antiqua"/>
          <w:b/>
          <w:bCs/>
          <w:i/>
          <w:iCs/>
          <w:sz w:val="24"/>
          <w:szCs w:val="24"/>
        </w:rPr>
        <w:t>«</w:t>
      </w:r>
      <w:r w:rsidR="00202699">
        <w:rPr>
          <w:rFonts w:ascii="Book Antiqua" w:hAnsi="Book Antiqua"/>
          <w:b/>
          <w:bCs/>
          <w:i/>
          <w:iCs/>
          <w:sz w:val="24"/>
          <w:szCs w:val="24"/>
        </w:rPr>
        <w:t>Dis</w:t>
      </w:r>
      <w:r w:rsidR="00462F28">
        <w:rPr>
          <w:rFonts w:ascii="Book Antiqua" w:hAnsi="Book Antiqua"/>
          <w:b/>
          <w:bCs/>
          <w:i/>
          <w:iCs/>
          <w:sz w:val="24"/>
          <w:szCs w:val="24"/>
        </w:rPr>
        <w:t>:</w:t>
      </w:r>
      <w:r w:rsidR="00422AEF" w:rsidRPr="001E7B19">
        <w:rPr>
          <w:rFonts w:ascii="Book Antiqua" w:hAnsi="Book Antiqua"/>
          <w:b/>
          <w:bCs/>
          <w:i/>
          <w:iCs/>
          <w:sz w:val="24"/>
          <w:szCs w:val="24"/>
        </w:rPr>
        <w:t xml:space="preserve"> </w:t>
      </w:r>
      <w:r w:rsidR="00D55F11" w:rsidRPr="001E7B19">
        <w:rPr>
          <w:rFonts w:ascii="Book Antiqua" w:hAnsi="Book Antiqua"/>
          <w:b/>
          <w:bCs/>
          <w:i/>
          <w:iCs/>
          <w:sz w:val="24"/>
          <w:szCs w:val="24"/>
        </w:rPr>
        <w:t>“ Je</w:t>
      </w:r>
      <w:r w:rsidR="00422AEF" w:rsidRPr="001E7B19">
        <w:rPr>
          <w:rFonts w:ascii="Book Antiqua" w:hAnsi="Book Antiqua"/>
          <w:b/>
          <w:bCs/>
          <w:i/>
          <w:iCs/>
          <w:sz w:val="24"/>
          <w:szCs w:val="24"/>
        </w:rPr>
        <w:t xml:space="preserve"> ne possède pour vous aucun moyen pour vous faire du mal, ni pour vous mettre sur la </w:t>
      </w:r>
      <w:r w:rsidR="00202699">
        <w:rPr>
          <w:rFonts w:ascii="Book Antiqua" w:hAnsi="Book Antiqua"/>
          <w:b/>
          <w:bCs/>
          <w:i/>
          <w:iCs/>
          <w:sz w:val="24"/>
          <w:szCs w:val="24"/>
        </w:rPr>
        <w:t>droiture </w:t>
      </w:r>
      <w:r w:rsidR="00422AEF" w:rsidRPr="001E7B19">
        <w:rPr>
          <w:rFonts w:ascii="Book Antiqua" w:hAnsi="Book Antiqua"/>
          <w:b/>
          <w:bCs/>
          <w:i/>
          <w:iCs/>
          <w:sz w:val="24"/>
          <w:szCs w:val="24"/>
        </w:rPr>
        <w:t xml:space="preserve">” </w:t>
      </w:r>
      <w:r w:rsidR="00422AEF" w:rsidRPr="00A94968">
        <w:rPr>
          <w:rFonts w:ascii="Book Antiqua" w:hAnsi="Book Antiqua"/>
          <w:sz w:val="22"/>
          <w:szCs w:val="22"/>
        </w:rPr>
        <w:sym w:font="AGA Arabesque" w:char="F02A"/>
      </w:r>
      <w:r w:rsidR="00422AEF" w:rsidRPr="001E7B19">
        <w:rPr>
          <w:rFonts w:ascii="Book Antiqua" w:hAnsi="Book Antiqua"/>
          <w:b/>
          <w:bCs/>
          <w:i/>
          <w:iCs/>
          <w:sz w:val="24"/>
          <w:szCs w:val="24"/>
        </w:rPr>
        <w:t xml:space="preserve"> </w:t>
      </w:r>
      <w:r w:rsidR="00D55F11" w:rsidRPr="001E7B19">
        <w:rPr>
          <w:rFonts w:ascii="Book Antiqua" w:hAnsi="Book Antiqua"/>
          <w:b/>
          <w:bCs/>
          <w:i/>
          <w:iCs/>
          <w:sz w:val="24"/>
          <w:szCs w:val="24"/>
        </w:rPr>
        <w:t>Dis</w:t>
      </w:r>
      <w:r w:rsidR="00462F28">
        <w:rPr>
          <w:rFonts w:ascii="Book Antiqua" w:hAnsi="Book Antiqua"/>
          <w:b/>
          <w:bCs/>
          <w:i/>
          <w:iCs/>
          <w:sz w:val="24"/>
          <w:szCs w:val="24"/>
        </w:rPr>
        <w:t>:</w:t>
      </w:r>
      <w:r w:rsidR="00422AEF" w:rsidRPr="001E7B19">
        <w:rPr>
          <w:rFonts w:ascii="Book Antiqua" w:hAnsi="Book Antiqua"/>
          <w:b/>
          <w:bCs/>
          <w:i/>
          <w:iCs/>
          <w:sz w:val="24"/>
          <w:szCs w:val="24"/>
        </w:rPr>
        <w:t xml:space="preserve"> “Personne ne saura me protéger contre Allah, et je ne trouverai jamais de refuge en dehors de </w:t>
      </w:r>
      <w:r w:rsidR="00202699">
        <w:rPr>
          <w:rFonts w:ascii="Book Antiqua" w:hAnsi="Book Antiqua"/>
          <w:b/>
          <w:bCs/>
          <w:i/>
          <w:iCs/>
          <w:sz w:val="24"/>
          <w:szCs w:val="24"/>
        </w:rPr>
        <w:t>Lui </w:t>
      </w:r>
      <w:r w:rsidR="00422AEF" w:rsidRPr="001E7B19">
        <w:rPr>
          <w:rFonts w:ascii="Book Antiqua" w:hAnsi="Book Antiqua"/>
          <w:b/>
          <w:bCs/>
          <w:i/>
          <w:iCs/>
          <w:sz w:val="24"/>
          <w:szCs w:val="24"/>
        </w:rPr>
        <w:t>”</w:t>
      </w:r>
      <w:r w:rsidR="00202699">
        <w:rPr>
          <w:rFonts w:ascii="Book Antiqua" w:hAnsi="Book Antiqua"/>
          <w:b/>
          <w:bCs/>
          <w:i/>
          <w:iCs/>
          <w:sz w:val="24"/>
          <w:szCs w:val="24"/>
        </w:rPr>
        <w:t>.</w:t>
      </w:r>
      <w:r w:rsidR="00422AEF" w:rsidRPr="001E7B19">
        <w:rPr>
          <w:rFonts w:ascii="Book Antiqua" w:hAnsi="Book Antiqua"/>
          <w:b/>
          <w:bCs/>
          <w:i/>
          <w:iCs/>
          <w:sz w:val="24"/>
          <w:szCs w:val="24"/>
        </w:rPr>
        <w:t>»</w:t>
      </w:r>
      <w:r w:rsidR="00422AEF" w:rsidRPr="00A94968">
        <w:rPr>
          <w:rStyle w:val="FootnoteReference"/>
          <w:rFonts w:ascii="Book Antiqua" w:hAnsi="Book Antiqua"/>
          <w:sz w:val="22"/>
          <w:szCs w:val="22"/>
        </w:rPr>
        <w:footnoteReference w:id="94"/>
      </w:r>
    </w:p>
    <w:p w:rsidR="00422AEF" w:rsidRPr="001E7B19" w:rsidRDefault="00422AEF" w:rsidP="00CA4808">
      <w:pPr>
        <w:widowControl w:val="0"/>
        <w:spacing w:before="120"/>
        <w:ind w:firstLine="284"/>
        <w:jc w:val="both"/>
        <w:rPr>
          <w:rFonts w:ascii="Book Antiqua" w:hAnsi="Book Antiqua"/>
          <w:spacing w:val="-8"/>
          <w:sz w:val="24"/>
          <w:szCs w:val="24"/>
        </w:rPr>
      </w:pPr>
      <w:r w:rsidRPr="001E7B19">
        <w:rPr>
          <w:rFonts w:ascii="Book Antiqua" w:hAnsi="Book Antiqua"/>
          <w:spacing w:val="-8"/>
          <w:sz w:val="24"/>
          <w:szCs w:val="24"/>
        </w:rPr>
        <w:t xml:space="preserve">Nous croyons que tous les messagers sont des esclaves-serviteurs parmi les esclaves-serviteurs d’Allah. Allah — exalté soit-Il — les a honorés par le message qu’Il leur a </w:t>
      </w:r>
      <w:r w:rsidR="00202699">
        <w:rPr>
          <w:rFonts w:ascii="Book Antiqua" w:hAnsi="Book Antiqua"/>
          <w:spacing w:val="-8"/>
          <w:sz w:val="24"/>
          <w:szCs w:val="24"/>
        </w:rPr>
        <w:t>révélé </w:t>
      </w:r>
      <w:r w:rsidRPr="001E7B19">
        <w:rPr>
          <w:rFonts w:ascii="Book Antiqua" w:hAnsi="Book Antiqua"/>
          <w:spacing w:val="-8"/>
          <w:sz w:val="24"/>
          <w:szCs w:val="24"/>
        </w:rPr>
        <w:t>; Il les a élevés au plus haut rang de Ses serviteurs, et les mentionne par les plus belles formules de louange.</w:t>
      </w:r>
    </w:p>
    <w:p w:rsidR="00422AEF" w:rsidRDefault="00422AEF" w:rsidP="00CA4808">
      <w:pPr>
        <w:widowControl w:val="0"/>
        <w:spacing w:before="120"/>
        <w:ind w:firstLine="284"/>
        <w:jc w:val="both"/>
        <w:rPr>
          <w:rFonts w:ascii="Book Antiqua" w:hAnsi="Book Antiqua"/>
          <w:sz w:val="24"/>
          <w:szCs w:val="24"/>
        </w:rPr>
      </w:pPr>
      <w:r w:rsidRPr="001E7B19">
        <w:rPr>
          <w:rFonts w:ascii="Book Antiqua" w:hAnsi="Book Antiqua"/>
          <w:sz w:val="24"/>
          <w:szCs w:val="24"/>
        </w:rPr>
        <w:t xml:space="preserve">Il dit à propos du premier d’entre eux, Nûh — qu’Allah prie sur lui et le </w:t>
      </w:r>
      <w:r w:rsidR="00202699">
        <w:rPr>
          <w:rFonts w:ascii="Book Antiqua" w:hAnsi="Book Antiqua"/>
          <w:sz w:val="24"/>
          <w:szCs w:val="24"/>
        </w:rPr>
        <w:t>salue</w:t>
      </w:r>
      <w:r w:rsidR="00462F28">
        <w:rPr>
          <w:rFonts w:ascii="Book Antiqua" w:hAnsi="Book Antiqua"/>
          <w:sz w:val="24"/>
          <w:szCs w:val="24"/>
        </w:rPr>
        <w:t>:</w:t>
      </w:r>
    </w:p>
    <w:p w:rsidR="00976325" w:rsidRPr="00976325" w:rsidRDefault="00976325" w:rsidP="00976325">
      <w:pPr>
        <w:widowControl w:val="0"/>
        <w:bidi/>
        <w:spacing w:before="120"/>
        <w:ind w:firstLine="284"/>
        <w:jc w:val="both"/>
        <w:rPr>
          <w:rFonts w:ascii="Book Antiqua" w:hAnsi="Book Antiqua" w:hint="cs"/>
          <w:sz w:val="24"/>
          <w:szCs w:val="24"/>
          <w:rtl/>
          <w:lang w:val="en-US" w:bidi="fa-IR"/>
        </w:rPr>
      </w:pPr>
      <w:r w:rsidRPr="00976325">
        <w:rPr>
          <w:rFonts w:ascii="Book Antiqua" w:hAnsi="Book Antiqua" w:cs="Traditional Arabic"/>
          <w:sz w:val="24"/>
          <w:szCs w:val="28"/>
          <w:rtl/>
          <w:lang w:val="en-US"/>
        </w:rPr>
        <w:t>﴿</w:t>
      </w:r>
      <w:r w:rsidRPr="00A633C1">
        <w:rPr>
          <w:rStyle w:val="Char"/>
          <w:rFonts w:hint="eastAsia"/>
          <w:rtl/>
        </w:rPr>
        <w:t>ذُرِّيَّةَ</w:t>
      </w:r>
      <w:r w:rsidRPr="00A633C1">
        <w:rPr>
          <w:rStyle w:val="Char"/>
          <w:rtl/>
        </w:rPr>
        <w:t xml:space="preserve"> </w:t>
      </w:r>
      <w:r w:rsidRPr="00A633C1">
        <w:rPr>
          <w:rStyle w:val="Char"/>
          <w:rFonts w:hint="eastAsia"/>
          <w:rtl/>
        </w:rPr>
        <w:t>مَنْ</w:t>
      </w:r>
      <w:r w:rsidRPr="00A633C1">
        <w:rPr>
          <w:rStyle w:val="Char"/>
          <w:rtl/>
        </w:rPr>
        <w:t xml:space="preserve"> </w:t>
      </w:r>
      <w:r w:rsidRPr="00A633C1">
        <w:rPr>
          <w:rStyle w:val="Char"/>
          <w:rFonts w:hint="eastAsia"/>
          <w:rtl/>
        </w:rPr>
        <w:t>حَمَلْنَا</w:t>
      </w:r>
      <w:r w:rsidRPr="00A633C1">
        <w:rPr>
          <w:rStyle w:val="Char"/>
          <w:rtl/>
        </w:rPr>
        <w:t xml:space="preserve"> </w:t>
      </w:r>
      <w:r w:rsidRPr="00A633C1">
        <w:rPr>
          <w:rStyle w:val="Char"/>
          <w:rFonts w:hint="eastAsia"/>
          <w:rtl/>
        </w:rPr>
        <w:t>مَعَ</w:t>
      </w:r>
      <w:r w:rsidRPr="00A633C1">
        <w:rPr>
          <w:rStyle w:val="Char"/>
          <w:rtl/>
        </w:rPr>
        <w:t xml:space="preserve"> </w:t>
      </w:r>
      <w:r w:rsidRPr="00A633C1">
        <w:rPr>
          <w:rStyle w:val="Char"/>
          <w:rFonts w:hint="eastAsia"/>
          <w:rtl/>
        </w:rPr>
        <w:t>نُوحٍ</w:t>
      </w:r>
      <w:r w:rsidR="00A633C1">
        <w:rPr>
          <w:rStyle w:val="Char"/>
          <w:rtl/>
        </w:rPr>
        <w:t xml:space="preserve"> </w:t>
      </w:r>
      <w:r w:rsidRPr="00A633C1">
        <w:rPr>
          <w:rStyle w:val="Char"/>
          <w:rFonts w:hint="eastAsia"/>
          <w:rtl/>
        </w:rPr>
        <w:t>إِنَّهُ</w:t>
      </w:r>
      <w:r w:rsidRPr="00A633C1">
        <w:rPr>
          <w:rStyle w:val="Char"/>
          <w:rtl/>
        </w:rPr>
        <w:t xml:space="preserve"> </w:t>
      </w:r>
      <w:r w:rsidRPr="00A633C1">
        <w:rPr>
          <w:rStyle w:val="Char"/>
          <w:rFonts w:hint="eastAsia"/>
          <w:rtl/>
        </w:rPr>
        <w:t>كَانَ</w:t>
      </w:r>
      <w:r w:rsidRPr="00A633C1">
        <w:rPr>
          <w:rStyle w:val="Char"/>
          <w:rtl/>
        </w:rPr>
        <w:t xml:space="preserve"> </w:t>
      </w:r>
      <w:r w:rsidRPr="00A633C1">
        <w:rPr>
          <w:rStyle w:val="Char"/>
          <w:rFonts w:hint="eastAsia"/>
          <w:rtl/>
        </w:rPr>
        <w:t>عَبْدًا</w:t>
      </w:r>
      <w:r w:rsidRPr="00A633C1">
        <w:rPr>
          <w:rStyle w:val="Char"/>
          <w:rtl/>
        </w:rPr>
        <w:t xml:space="preserve"> </w:t>
      </w:r>
      <w:r w:rsidRPr="00A633C1">
        <w:rPr>
          <w:rStyle w:val="Char"/>
          <w:rFonts w:hint="eastAsia"/>
          <w:rtl/>
        </w:rPr>
        <w:t>شَكُورًا</w:t>
      </w:r>
      <w:r w:rsidRPr="00A633C1">
        <w:rPr>
          <w:rStyle w:val="Char"/>
          <w:rtl/>
        </w:rPr>
        <w:t>٣</w:t>
      </w:r>
      <w:r w:rsidRPr="00976325">
        <w:rPr>
          <w:rFonts w:ascii="Book Antiqua" w:hAnsi="Book Antiqua" w:cs="Traditional Arabic"/>
          <w:sz w:val="24"/>
          <w:szCs w:val="28"/>
          <w:rtl/>
          <w:lang w:val="en-US"/>
        </w:rPr>
        <w:t>﴾</w:t>
      </w:r>
      <w:r>
        <w:rPr>
          <w:rFonts w:ascii="Book Antiqua" w:hAnsi="Book Antiqua" w:cs="Arial"/>
          <w:sz w:val="24"/>
          <w:szCs w:val="24"/>
          <w:rtl/>
          <w:lang w:val="en-US"/>
        </w:rPr>
        <w:t xml:space="preserve"> </w:t>
      </w:r>
      <w:r w:rsidRPr="00976325">
        <w:rPr>
          <w:rStyle w:val="Char1"/>
          <w:rtl/>
        </w:rPr>
        <w:t>[</w:t>
      </w:r>
      <w:r w:rsidRPr="00976325">
        <w:rPr>
          <w:rStyle w:val="Char1"/>
          <w:rFonts w:hint="eastAsia"/>
          <w:rtl/>
        </w:rPr>
        <w:t>الإسراء</w:t>
      </w:r>
      <w:r w:rsidRPr="00976325">
        <w:rPr>
          <w:rStyle w:val="Char1"/>
          <w:rtl/>
        </w:rPr>
        <w:t>: 3]</w:t>
      </w:r>
      <w:r>
        <w:rPr>
          <w:rStyle w:val="Char1"/>
          <w:rFonts w:hint="cs"/>
          <w:rtl/>
          <w:lang w:val="en-US"/>
        </w:rPr>
        <w:t>.</w:t>
      </w:r>
    </w:p>
    <w:p w:rsidR="00422AEF" w:rsidRPr="001E7B19" w:rsidRDefault="00976325" w:rsidP="00CA4808">
      <w:pPr>
        <w:widowControl w:val="0"/>
        <w:spacing w:before="120"/>
        <w:ind w:firstLine="284"/>
        <w:jc w:val="both"/>
        <w:rPr>
          <w:rFonts w:ascii="Book Antiqua" w:hAnsi="Book Antiqua"/>
          <w:b/>
          <w:bCs/>
          <w:i/>
          <w:iCs/>
          <w:sz w:val="24"/>
          <w:szCs w:val="36"/>
        </w:rPr>
      </w:pPr>
      <w:r>
        <w:rPr>
          <w:rFonts w:ascii="Book Antiqua" w:hAnsi="Book Antiqua"/>
          <w:b/>
          <w:bCs/>
          <w:i/>
          <w:iCs/>
          <w:sz w:val="24"/>
          <w:szCs w:val="36"/>
        </w:rPr>
        <w:t xml:space="preserve"> </w:t>
      </w:r>
      <w:r w:rsidR="00CA4808">
        <w:rPr>
          <w:rFonts w:ascii="Book Antiqua" w:hAnsi="Book Antiqua"/>
          <w:b/>
          <w:bCs/>
          <w:i/>
          <w:iCs/>
          <w:sz w:val="24"/>
          <w:szCs w:val="36"/>
        </w:rPr>
        <w:t>«</w:t>
      </w:r>
      <w:r w:rsidR="00422AEF" w:rsidRPr="001E7B19">
        <w:rPr>
          <w:rFonts w:ascii="Book Antiqua" w:hAnsi="Book Antiqua"/>
          <w:b/>
          <w:bCs/>
          <w:i/>
          <w:iCs/>
          <w:sz w:val="24"/>
          <w:szCs w:val="36"/>
        </w:rPr>
        <w:t xml:space="preserve">Les descendants de ceux que Nous avons transportés [dans </w:t>
      </w:r>
      <w:r w:rsidR="00422AEF" w:rsidRPr="001E7B19">
        <w:rPr>
          <w:rFonts w:ascii="Book Antiqua" w:hAnsi="Book Antiqua"/>
          <w:b/>
          <w:bCs/>
          <w:i/>
          <w:iCs/>
          <w:spacing w:val="-2"/>
          <w:sz w:val="24"/>
          <w:szCs w:val="36"/>
        </w:rPr>
        <w:t xml:space="preserve">l’arche] avec Nûh. Certes, il était un serviteur très </w:t>
      </w:r>
      <w:r w:rsidR="00422AEF" w:rsidRPr="001E7B19">
        <w:rPr>
          <w:rFonts w:ascii="Book Antiqua" w:hAnsi="Book Antiqua"/>
          <w:b/>
          <w:bCs/>
          <w:i/>
          <w:iCs/>
          <w:sz w:val="24"/>
          <w:szCs w:val="36"/>
        </w:rPr>
        <w:t>reconnaissant.»</w:t>
      </w:r>
      <w:r w:rsidR="00422AEF" w:rsidRPr="001E7B19">
        <w:rPr>
          <w:rStyle w:val="FootnoteReference"/>
          <w:rFonts w:ascii="Book Antiqua" w:hAnsi="Book Antiqua"/>
          <w:sz w:val="24"/>
          <w:szCs w:val="36"/>
        </w:rPr>
        <w:footnoteReference w:id="95"/>
      </w:r>
    </w:p>
    <w:p w:rsidR="00422AEF" w:rsidRDefault="00422AEF" w:rsidP="00CA4808">
      <w:pPr>
        <w:widowControl w:val="0"/>
        <w:spacing w:before="120"/>
        <w:ind w:firstLine="284"/>
        <w:jc w:val="both"/>
        <w:rPr>
          <w:rFonts w:ascii="Book Antiqua" w:hAnsi="Book Antiqua"/>
          <w:sz w:val="24"/>
          <w:szCs w:val="36"/>
        </w:rPr>
      </w:pPr>
      <w:r w:rsidRPr="001E7B19">
        <w:rPr>
          <w:rFonts w:ascii="Book Antiqua" w:hAnsi="Book Antiqua"/>
          <w:sz w:val="24"/>
          <w:szCs w:val="36"/>
        </w:rPr>
        <w:t>Il a dit au sujet du sceau des prophètes, Muhammad (</w:t>
      </w:r>
      <w:r w:rsidR="002F71E6" w:rsidRPr="00B7365A">
        <w:rPr>
          <w:rFonts w:ascii="Book Antiqua" w:hAnsi="Book Antiqua" w:cs="CTraditional Arabic"/>
          <w:sz w:val="18"/>
          <w:szCs w:val="24"/>
          <w:rtl/>
        </w:rPr>
        <w:t>ج</w:t>
      </w:r>
      <w:r w:rsidRPr="001E7B19">
        <w:rPr>
          <w:rFonts w:ascii="Book Antiqua" w:hAnsi="Book Antiqua"/>
          <w:sz w:val="24"/>
          <w:szCs w:val="36"/>
        </w:rPr>
        <w:t>)</w:t>
      </w:r>
      <w:r w:rsidR="00462F28">
        <w:rPr>
          <w:rFonts w:ascii="Book Antiqua" w:hAnsi="Book Antiqua"/>
          <w:sz w:val="24"/>
          <w:szCs w:val="36"/>
        </w:rPr>
        <w:t>:</w:t>
      </w:r>
    </w:p>
    <w:p w:rsidR="00976325" w:rsidRPr="00976325" w:rsidRDefault="00976325" w:rsidP="00976325">
      <w:pPr>
        <w:widowControl w:val="0"/>
        <w:bidi/>
        <w:spacing w:before="120"/>
        <w:ind w:firstLine="284"/>
        <w:jc w:val="both"/>
        <w:rPr>
          <w:rFonts w:ascii="Book Antiqua" w:hAnsi="Book Antiqua" w:hint="cs"/>
          <w:sz w:val="24"/>
          <w:szCs w:val="36"/>
          <w:rtl/>
          <w:lang w:val="en-US" w:bidi="fa-IR"/>
        </w:rPr>
      </w:pPr>
      <w:r w:rsidRPr="00976325">
        <w:rPr>
          <w:rFonts w:ascii="Book Antiqua" w:hAnsi="Book Antiqua" w:cs="Traditional Arabic"/>
          <w:sz w:val="24"/>
          <w:szCs w:val="28"/>
          <w:rtl/>
          <w:lang w:val="en-US" w:bidi="fa-IR"/>
        </w:rPr>
        <w:t>﴿</w:t>
      </w:r>
      <w:r w:rsidRPr="00A633C1">
        <w:rPr>
          <w:rStyle w:val="Char"/>
          <w:rFonts w:hint="eastAsia"/>
          <w:rtl/>
        </w:rPr>
        <w:t>تَبَارَكَ</w:t>
      </w:r>
      <w:r w:rsidRPr="00A633C1">
        <w:rPr>
          <w:rStyle w:val="Char"/>
          <w:rtl/>
        </w:rPr>
        <w:t xml:space="preserve"> </w:t>
      </w:r>
      <w:r w:rsidRPr="00A633C1">
        <w:rPr>
          <w:rStyle w:val="Char"/>
          <w:rFonts w:hint="eastAsia"/>
          <w:rtl/>
        </w:rPr>
        <w:t>الَّذِي</w:t>
      </w:r>
      <w:r w:rsidRPr="00A633C1">
        <w:rPr>
          <w:rStyle w:val="Char"/>
          <w:rtl/>
        </w:rPr>
        <w:t xml:space="preserve"> </w:t>
      </w:r>
      <w:r w:rsidRPr="00A633C1">
        <w:rPr>
          <w:rStyle w:val="Char"/>
          <w:rFonts w:hint="eastAsia"/>
          <w:rtl/>
        </w:rPr>
        <w:t>نَزَّلَ</w:t>
      </w:r>
      <w:r w:rsidRPr="00A633C1">
        <w:rPr>
          <w:rStyle w:val="Char"/>
          <w:rtl/>
        </w:rPr>
        <w:t xml:space="preserve"> </w:t>
      </w:r>
      <w:r w:rsidRPr="00A633C1">
        <w:rPr>
          <w:rStyle w:val="Char"/>
          <w:rFonts w:hint="eastAsia"/>
          <w:rtl/>
        </w:rPr>
        <w:t>الْفُرْقَانَ</w:t>
      </w:r>
      <w:r w:rsidRPr="00A633C1">
        <w:rPr>
          <w:rStyle w:val="Char"/>
          <w:rtl/>
        </w:rPr>
        <w:t xml:space="preserve"> </w:t>
      </w:r>
      <w:r w:rsidRPr="00A633C1">
        <w:rPr>
          <w:rStyle w:val="Char"/>
          <w:rFonts w:hint="eastAsia"/>
          <w:rtl/>
        </w:rPr>
        <w:t>عَلَى</w:t>
      </w:r>
      <w:r w:rsidRPr="00A633C1">
        <w:rPr>
          <w:rStyle w:val="Char"/>
          <w:rtl/>
        </w:rPr>
        <w:t xml:space="preserve"> </w:t>
      </w:r>
      <w:r w:rsidRPr="00A633C1">
        <w:rPr>
          <w:rStyle w:val="Char"/>
          <w:rFonts w:hint="eastAsia"/>
          <w:rtl/>
        </w:rPr>
        <w:t>عَبْدِهِ</w:t>
      </w:r>
      <w:r w:rsidRPr="00A633C1">
        <w:rPr>
          <w:rStyle w:val="Char"/>
          <w:rtl/>
        </w:rPr>
        <w:t xml:space="preserve"> </w:t>
      </w:r>
      <w:r w:rsidRPr="00A633C1">
        <w:rPr>
          <w:rStyle w:val="Char"/>
          <w:rFonts w:hint="eastAsia"/>
          <w:rtl/>
        </w:rPr>
        <w:t>لِيَكُونَ</w:t>
      </w:r>
      <w:r w:rsidRPr="00A633C1">
        <w:rPr>
          <w:rStyle w:val="Char"/>
          <w:rtl/>
        </w:rPr>
        <w:t xml:space="preserve"> </w:t>
      </w:r>
      <w:r w:rsidRPr="00A633C1">
        <w:rPr>
          <w:rStyle w:val="Char"/>
          <w:rFonts w:hint="eastAsia"/>
          <w:rtl/>
        </w:rPr>
        <w:t>لِلْعَالَمِينَ</w:t>
      </w:r>
      <w:r w:rsidRPr="00A633C1">
        <w:rPr>
          <w:rStyle w:val="Char"/>
          <w:rtl/>
        </w:rPr>
        <w:t xml:space="preserve"> </w:t>
      </w:r>
      <w:r w:rsidRPr="00A633C1">
        <w:rPr>
          <w:rStyle w:val="Char"/>
          <w:rFonts w:hint="eastAsia"/>
          <w:rtl/>
        </w:rPr>
        <w:t>نَذِيرًا</w:t>
      </w:r>
      <w:r w:rsidRPr="00A633C1">
        <w:rPr>
          <w:rStyle w:val="Char"/>
          <w:rtl/>
        </w:rPr>
        <w:t>١</w:t>
      </w:r>
      <w:r w:rsidRPr="00976325">
        <w:rPr>
          <w:rFonts w:ascii="Book Antiqua" w:hAnsi="Book Antiqua" w:cs="Traditional Arabic"/>
          <w:sz w:val="24"/>
          <w:szCs w:val="28"/>
          <w:rtl/>
          <w:lang w:val="en-US" w:bidi="fa-IR"/>
        </w:rPr>
        <w:t>﴾</w:t>
      </w:r>
      <w:r>
        <w:rPr>
          <w:rFonts w:ascii="Book Antiqua" w:hAnsi="Book Antiqua" w:cs="Arial"/>
          <w:sz w:val="24"/>
          <w:szCs w:val="24"/>
          <w:rtl/>
          <w:lang w:val="en-US" w:bidi="fa-IR"/>
        </w:rPr>
        <w:t xml:space="preserve"> </w:t>
      </w:r>
      <w:r w:rsidRPr="00976325">
        <w:rPr>
          <w:rStyle w:val="Char1"/>
          <w:rtl/>
        </w:rPr>
        <w:t>[</w:t>
      </w:r>
      <w:r w:rsidRPr="00976325">
        <w:rPr>
          <w:rStyle w:val="Char1"/>
          <w:rFonts w:hint="eastAsia"/>
          <w:rtl/>
        </w:rPr>
        <w:t>الفرقان</w:t>
      </w:r>
      <w:r w:rsidRPr="00976325">
        <w:rPr>
          <w:rStyle w:val="Char1"/>
          <w:rtl/>
        </w:rPr>
        <w:t>: 1]</w:t>
      </w:r>
      <w:r>
        <w:rPr>
          <w:rStyle w:val="Char1"/>
          <w:rFonts w:hint="cs"/>
          <w:rtl/>
          <w:lang w:val="en-US"/>
        </w:rPr>
        <w:t>.</w:t>
      </w:r>
    </w:p>
    <w:p w:rsidR="00422AEF" w:rsidRPr="00A94968" w:rsidRDefault="00976325" w:rsidP="002D076A">
      <w:pPr>
        <w:widowControl w:val="0"/>
        <w:spacing w:before="120"/>
        <w:ind w:firstLine="284"/>
        <w:jc w:val="both"/>
        <w:rPr>
          <w:rFonts w:ascii="Book Antiqua" w:hAnsi="Book Antiqua"/>
          <w:sz w:val="22"/>
          <w:szCs w:val="22"/>
        </w:rPr>
      </w:pPr>
      <w:r>
        <w:rPr>
          <w:rFonts w:ascii="Book Antiqua" w:hAnsi="Book Antiqua"/>
          <w:b/>
          <w:bCs/>
          <w:i/>
          <w:iCs/>
          <w:sz w:val="24"/>
          <w:szCs w:val="24"/>
        </w:rPr>
        <w:t xml:space="preserve"> </w:t>
      </w:r>
      <w:r w:rsidR="00CA4808">
        <w:rPr>
          <w:rFonts w:ascii="Book Antiqua" w:hAnsi="Book Antiqua"/>
          <w:b/>
          <w:bCs/>
          <w:i/>
          <w:iCs/>
          <w:sz w:val="24"/>
          <w:szCs w:val="24"/>
        </w:rPr>
        <w:t>«</w:t>
      </w:r>
      <w:r w:rsidR="00422AEF" w:rsidRPr="001E7B19">
        <w:rPr>
          <w:rFonts w:ascii="Book Antiqua" w:hAnsi="Book Antiqua"/>
          <w:b/>
          <w:bCs/>
          <w:i/>
          <w:iCs/>
          <w:sz w:val="24"/>
          <w:szCs w:val="24"/>
        </w:rPr>
        <w:t>Qu’on exalte la gloire de Celui qui a fait descendre le Livre de Discernement sur Son serviteur, pour qu’il soit un avertisseur pour l’univers.»</w:t>
      </w:r>
      <w:r w:rsidR="00422AEF" w:rsidRPr="00A94968">
        <w:rPr>
          <w:rStyle w:val="FootnoteReference"/>
          <w:rFonts w:ascii="Book Antiqua" w:hAnsi="Book Antiqua"/>
          <w:sz w:val="22"/>
          <w:szCs w:val="22"/>
        </w:rPr>
        <w:footnoteReference w:id="96"/>
      </w:r>
      <w:r w:rsidR="00A633C1">
        <w:rPr>
          <w:rStyle w:val="FootnoteReference"/>
          <w:rFonts w:ascii="Book Antiqua" w:hAnsi="Book Antiqua"/>
          <w:sz w:val="22"/>
          <w:szCs w:val="22"/>
        </w:rPr>
        <w:t xml:space="preserve"> </w:t>
      </w:r>
    </w:p>
    <w:p w:rsidR="00422AEF" w:rsidRDefault="00422AEF" w:rsidP="00CA4808">
      <w:pPr>
        <w:widowControl w:val="0"/>
        <w:spacing w:before="120"/>
        <w:ind w:firstLine="284"/>
        <w:jc w:val="both"/>
        <w:rPr>
          <w:rFonts w:ascii="Book Antiqua" w:hAnsi="Book Antiqua"/>
          <w:sz w:val="24"/>
          <w:szCs w:val="24"/>
        </w:rPr>
      </w:pPr>
      <w:r w:rsidRPr="001E7B19">
        <w:rPr>
          <w:rFonts w:ascii="Book Antiqua" w:hAnsi="Book Antiqua"/>
          <w:sz w:val="24"/>
          <w:szCs w:val="24"/>
        </w:rPr>
        <w:t xml:space="preserve">Il a dit à propos d’autres </w:t>
      </w:r>
      <w:r w:rsidR="00202699">
        <w:rPr>
          <w:rFonts w:ascii="Book Antiqua" w:hAnsi="Book Antiqua"/>
          <w:sz w:val="24"/>
          <w:szCs w:val="24"/>
        </w:rPr>
        <w:t>messagers</w:t>
      </w:r>
      <w:r w:rsidR="00462F28">
        <w:rPr>
          <w:rFonts w:ascii="Book Antiqua" w:hAnsi="Book Antiqua"/>
          <w:sz w:val="24"/>
          <w:szCs w:val="24"/>
        </w:rPr>
        <w:t>:</w:t>
      </w:r>
    </w:p>
    <w:p w:rsidR="00976325" w:rsidRPr="00976325" w:rsidRDefault="00976325" w:rsidP="00976325">
      <w:pPr>
        <w:widowControl w:val="0"/>
        <w:bidi/>
        <w:spacing w:before="120"/>
        <w:ind w:firstLine="284"/>
        <w:jc w:val="both"/>
        <w:rPr>
          <w:rFonts w:ascii="Book Antiqua" w:hAnsi="Book Antiqua" w:hint="cs"/>
          <w:sz w:val="24"/>
          <w:szCs w:val="24"/>
          <w:rtl/>
          <w:lang w:val="en-US" w:bidi="fa-IR"/>
        </w:rPr>
      </w:pPr>
      <w:r w:rsidRPr="00976325">
        <w:rPr>
          <w:rFonts w:ascii="Book Antiqua" w:hAnsi="Book Antiqua" w:cs="Traditional Arabic"/>
          <w:sz w:val="24"/>
          <w:szCs w:val="28"/>
          <w:rtl/>
          <w:lang w:val="en-US" w:bidi="fa-IR"/>
        </w:rPr>
        <w:t>﴿</w:t>
      </w:r>
      <w:r w:rsidRPr="00A633C1">
        <w:rPr>
          <w:rStyle w:val="Char"/>
          <w:rFonts w:hint="eastAsia"/>
          <w:rtl/>
        </w:rPr>
        <w:t>وَاذْكُرْ</w:t>
      </w:r>
      <w:r w:rsidRPr="00A633C1">
        <w:rPr>
          <w:rStyle w:val="Char"/>
          <w:rtl/>
        </w:rPr>
        <w:t xml:space="preserve"> </w:t>
      </w:r>
      <w:r w:rsidRPr="00A633C1">
        <w:rPr>
          <w:rStyle w:val="Char"/>
          <w:rFonts w:hint="eastAsia"/>
          <w:rtl/>
        </w:rPr>
        <w:t>عِبَادَنَا</w:t>
      </w:r>
      <w:r w:rsidRPr="00A633C1">
        <w:rPr>
          <w:rStyle w:val="Char"/>
          <w:rtl/>
        </w:rPr>
        <w:t xml:space="preserve"> </w:t>
      </w:r>
      <w:r w:rsidRPr="00A633C1">
        <w:rPr>
          <w:rStyle w:val="Char"/>
          <w:rFonts w:hint="eastAsia"/>
          <w:rtl/>
        </w:rPr>
        <w:t>إِبْرَاهِيمَ</w:t>
      </w:r>
      <w:r w:rsidRPr="00A633C1">
        <w:rPr>
          <w:rStyle w:val="Char"/>
          <w:rtl/>
        </w:rPr>
        <w:t xml:space="preserve"> </w:t>
      </w:r>
      <w:r w:rsidRPr="00A633C1">
        <w:rPr>
          <w:rStyle w:val="Char"/>
          <w:rFonts w:hint="eastAsia"/>
          <w:rtl/>
        </w:rPr>
        <w:t>وَإِسْحَاقَ</w:t>
      </w:r>
      <w:r w:rsidRPr="00A633C1">
        <w:rPr>
          <w:rStyle w:val="Char"/>
          <w:rtl/>
        </w:rPr>
        <w:t xml:space="preserve"> </w:t>
      </w:r>
      <w:r w:rsidRPr="00A633C1">
        <w:rPr>
          <w:rStyle w:val="Char"/>
          <w:rFonts w:hint="eastAsia"/>
          <w:rtl/>
        </w:rPr>
        <w:t>وَيَعْقُوبَ</w:t>
      </w:r>
      <w:r w:rsidRPr="00A633C1">
        <w:rPr>
          <w:rStyle w:val="Char"/>
          <w:rtl/>
        </w:rPr>
        <w:t xml:space="preserve"> </w:t>
      </w:r>
      <w:r w:rsidRPr="00A633C1">
        <w:rPr>
          <w:rStyle w:val="Char"/>
          <w:rFonts w:hint="eastAsia"/>
          <w:rtl/>
        </w:rPr>
        <w:t>أُولِي</w:t>
      </w:r>
      <w:r w:rsidRPr="00A633C1">
        <w:rPr>
          <w:rStyle w:val="Char"/>
          <w:rtl/>
        </w:rPr>
        <w:t xml:space="preserve"> </w:t>
      </w:r>
      <w:r w:rsidRPr="00A633C1">
        <w:rPr>
          <w:rStyle w:val="Char"/>
          <w:rFonts w:hint="eastAsia"/>
          <w:rtl/>
        </w:rPr>
        <w:t>الْأَيْدِي</w:t>
      </w:r>
      <w:r w:rsidRPr="00A633C1">
        <w:rPr>
          <w:rStyle w:val="Char"/>
          <w:rtl/>
        </w:rPr>
        <w:t xml:space="preserve"> </w:t>
      </w:r>
      <w:r w:rsidRPr="00A633C1">
        <w:rPr>
          <w:rStyle w:val="Char"/>
          <w:rFonts w:hint="eastAsia"/>
          <w:rtl/>
        </w:rPr>
        <w:t>وَالْأَبْصَارِ</w:t>
      </w:r>
      <w:r w:rsidRPr="00A633C1">
        <w:rPr>
          <w:rStyle w:val="Char"/>
          <w:rtl/>
        </w:rPr>
        <w:t>٤٥</w:t>
      </w:r>
      <w:r w:rsidRPr="00976325">
        <w:rPr>
          <w:rFonts w:ascii="Book Antiqua" w:hAnsi="Book Antiqua" w:cs="Traditional Arabic"/>
          <w:sz w:val="24"/>
          <w:szCs w:val="28"/>
          <w:rtl/>
          <w:lang w:val="en-US" w:bidi="fa-IR"/>
        </w:rPr>
        <w:t>﴾</w:t>
      </w:r>
      <w:r>
        <w:rPr>
          <w:rFonts w:ascii="Book Antiqua" w:hAnsi="Book Antiqua" w:cs="Arial"/>
          <w:sz w:val="24"/>
          <w:szCs w:val="24"/>
          <w:rtl/>
          <w:lang w:val="en-US" w:bidi="fa-IR"/>
        </w:rPr>
        <w:t xml:space="preserve"> </w:t>
      </w:r>
      <w:r w:rsidRPr="00976325">
        <w:rPr>
          <w:rStyle w:val="Char1"/>
          <w:rtl/>
        </w:rPr>
        <w:t>[</w:t>
      </w:r>
      <w:r w:rsidRPr="00976325">
        <w:rPr>
          <w:rStyle w:val="Char1"/>
          <w:rFonts w:hint="eastAsia"/>
          <w:rtl/>
        </w:rPr>
        <w:t>ص</w:t>
      </w:r>
      <w:r w:rsidRPr="00976325">
        <w:rPr>
          <w:rStyle w:val="Char1"/>
          <w:rtl/>
        </w:rPr>
        <w:t>: 45]</w:t>
      </w:r>
      <w:r>
        <w:rPr>
          <w:rStyle w:val="Char1"/>
          <w:rFonts w:hint="cs"/>
          <w:rtl/>
          <w:lang w:val="en-US"/>
        </w:rPr>
        <w:t>.</w:t>
      </w:r>
    </w:p>
    <w:p w:rsidR="00422AEF" w:rsidRDefault="00976325" w:rsidP="002D076A">
      <w:pPr>
        <w:widowControl w:val="0"/>
        <w:spacing w:before="120"/>
        <w:ind w:firstLine="284"/>
        <w:jc w:val="both"/>
        <w:rPr>
          <w:rFonts w:ascii="Book Antiqua" w:hAnsi="Book Antiqua"/>
          <w:b/>
          <w:bCs/>
          <w:i/>
          <w:iCs/>
          <w:spacing w:val="-4"/>
          <w:sz w:val="24"/>
          <w:szCs w:val="24"/>
        </w:rPr>
      </w:pPr>
      <w:r>
        <w:rPr>
          <w:rFonts w:ascii="Book Antiqua" w:hAnsi="Book Antiqua"/>
          <w:b/>
          <w:bCs/>
          <w:i/>
          <w:iCs/>
          <w:spacing w:val="-4"/>
          <w:sz w:val="24"/>
          <w:szCs w:val="24"/>
        </w:rPr>
        <w:t xml:space="preserve"> </w:t>
      </w:r>
      <w:r w:rsidR="00CA4808">
        <w:rPr>
          <w:rFonts w:ascii="Book Antiqua" w:hAnsi="Book Antiqua"/>
          <w:b/>
          <w:bCs/>
          <w:i/>
          <w:iCs/>
          <w:spacing w:val="-4"/>
          <w:sz w:val="24"/>
          <w:szCs w:val="24"/>
        </w:rPr>
        <w:t>«</w:t>
      </w:r>
      <w:r w:rsidR="00422AEF" w:rsidRPr="001E7B19">
        <w:rPr>
          <w:rFonts w:ascii="Book Antiqua" w:hAnsi="Book Antiqua"/>
          <w:b/>
          <w:bCs/>
          <w:i/>
          <w:iCs/>
          <w:spacing w:val="-4"/>
          <w:sz w:val="24"/>
          <w:szCs w:val="24"/>
        </w:rPr>
        <w:t xml:space="preserve">Et rappelle-toi donc Nos </w:t>
      </w:r>
      <w:r w:rsidR="00202699">
        <w:rPr>
          <w:rFonts w:ascii="Book Antiqua" w:hAnsi="Book Antiqua"/>
          <w:b/>
          <w:bCs/>
          <w:i/>
          <w:iCs/>
          <w:spacing w:val="-4"/>
          <w:sz w:val="24"/>
          <w:szCs w:val="24"/>
        </w:rPr>
        <w:t>serviteurs</w:t>
      </w:r>
      <w:r w:rsidR="00462F28">
        <w:rPr>
          <w:rFonts w:ascii="Book Antiqua" w:hAnsi="Book Antiqua"/>
          <w:b/>
          <w:bCs/>
          <w:i/>
          <w:iCs/>
          <w:spacing w:val="-4"/>
          <w:sz w:val="24"/>
          <w:szCs w:val="24"/>
        </w:rPr>
        <w:t>:</w:t>
      </w:r>
      <w:r w:rsidR="00422AEF" w:rsidRPr="001E7B19">
        <w:rPr>
          <w:rFonts w:ascii="Book Antiqua" w:hAnsi="Book Antiqua"/>
          <w:b/>
          <w:bCs/>
          <w:i/>
          <w:iCs/>
          <w:spacing w:val="-4"/>
          <w:sz w:val="24"/>
          <w:szCs w:val="24"/>
        </w:rPr>
        <w:t xml:space="preserve"> Ibrâhîm, Isaac (Ishâq) et Jacob (Ya’qûb), détenteurs de puissance et de clairvoyance.»</w:t>
      </w:r>
      <w:r w:rsidR="00422AEF" w:rsidRPr="001E7B19">
        <w:rPr>
          <w:rStyle w:val="FootnoteReference"/>
          <w:rFonts w:ascii="Book Antiqua" w:hAnsi="Book Antiqua"/>
          <w:spacing w:val="-4"/>
          <w:sz w:val="24"/>
          <w:szCs w:val="24"/>
        </w:rPr>
        <w:footnoteReference w:id="97"/>
      </w:r>
    </w:p>
    <w:p w:rsidR="00976325" w:rsidRPr="00976325" w:rsidRDefault="00976325" w:rsidP="00976325">
      <w:pPr>
        <w:widowControl w:val="0"/>
        <w:bidi/>
        <w:spacing w:before="120"/>
        <w:ind w:firstLine="284"/>
        <w:jc w:val="both"/>
        <w:rPr>
          <w:rFonts w:ascii="Book Antiqua" w:hAnsi="Book Antiqua" w:hint="cs"/>
          <w:b/>
          <w:bCs/>
          <w:i/>
          <w:iCs/>
          <w:spacing w:val="-4"/>
          <w:sz w:val="24"/>
          <w:szCs w:val="24"/>
          <w:rtl/>
          <w:lang w:val="en-US" w:bidi="fa-IR"/>
        </w:rPr>
      </w:pPr>
      <w:r w:rsidRPr="00976325">
        <w:rPr>
          <w:rFonts w:ascii="Book Antiqua" w:hAnsi="Book Antiqua" w:cs="Traditional Arabic"/>
          <w:b/>
          <w:i/>
          <w:spacing w:val="-4"/>
          <w:sz w:val="24"/>
          <w:szCs w:val="28"/>
          <w:rtl/>
          <w:lang w:val="en-US" w:bidi="fa-IR"/>
        </w:rPr>
        <w:t>﴿</w:t>
      </w:r>
      <w:r w:rsidRPr="00A633C1">
        <w:rPr>
          <w:rStyle w:val="Char"/>
          <w:rFonts w:hint="eastAsia"/>
          <w:rtl/>
        </w:rPr>
        <w:t>وَاذْكُرْ</w:t>
      </w:r>
      <w:r w:rsidRPr="00A633C1">
        <w:rPr>
          <w:rStyle w:val="Char"/>
          <w:rtl/>
        </w:rPr>
        <w:t xml:space="preserve"> </w:t>
      </w:r>
      <w:r w:rsidRPr="00A633C1">
        <w:rPr>
          <w:rStyle w:val="Char"/>
          <w:rFonts w:hint="eastAsia"/>
          <w:rtl/>
        </w:rPr>
        <w:t>عَبْدَنَا</w:t>
      </w:r>
      <w:r w:rsidRPr="00A633C1">
        <w:rPr>
          <w:rStyle w:val="Char"/>
          <w:rtl/>
        </w:rPr>
        <w:t xml:space="preserve"> </w:t>
      </w:r>
      <w:r w:rsidRPr="00A633C1">
        <w:rPr>
          <w:rStyle w:val="Char"/>
          <w:rFonts w:hint="eastAsia"/>
          <w:rtl/>
        </w:rPr>
        <w:t>دَاوُودَ</w:t>
      </w:r>
      <w:r w:rsidRPr="00A633C1">
        <w:rPr>
          <w:rStyle w:val="Char"/>
          <w:rtl/>
        </w:rPr>
        <w:t xml:space="preserve"> </w:t>
      </w:r>
      <w:r w:rsidRPr="00A633C1">
        <w:rPr>
          <w:rStyle w:val="Char"/>
          <w:rFonts w:hint="eastAsia"/>
          <w:rtl/>
        </w:rPr>
        <w:t>ذَا</w:t>
      </w:r>
      <w:r w:rsidRPr="00A633C1">
        <w:rPr>
          <w:rStyle w:val="Char"/>
          <w:rtl/>
        </w:rPr>
        <w:t xml:space="preserve"> </w:t>
      </w:r>
      <w:r w:rsidRPr="00A633C1">
        <w:rPr>
          <w:rStyle w:val="Char"/>
          <w:rFonts w:hint="eastAsia"/>
          <w:rtl/>
        </w:rPr>
        <w:t>الْأَيْدِ</w:t>
      </w:r>
      <w:r w:rsidR="00A633C1">
        <w:rPr>
          <w:rStyle w:val="Char"/>
          <w:rtl/>
        </w:rPr>
        <w:t xml:space="preserve"> </w:t>
      </w:r>
      <w:r w:rsidRPr="00A633C1">
        <w:rPr>
          <w:rStyle w:val="Char"/>
          <w:rFonts w:hint="eastAsia"/>
          <w:rtl/>
        </w:rPr>
        <w:t>إِنَّهُ</w:t>
      </w:r>
      <w:r w:rsidRPr="00A633C1">
        <w:rPr>
          <w:rStyle w:val="Char"/>
          <w:rtl/>
        </w:rPr>
        <w:t xml:space="preserve"> </w:t>
      </w:r>
      <w:r w:rsidRPr="00A633C1">
        <w:rPr>
          <w:rStyle w:val="Char"/>
          <w:rFonts w:hint="eastAsia"/>
          <w:rtl/>
        </w:rPr>
        <w:t>أَوَّابٌ</w:t>
      </w:r>
      <w:r w:rsidRPr="00976325">
        <w:rPr>
          <w:rFonts w:ascii="Book Antiqua" w:hAnsi="Book Antiqua" w:cs="Traditional Arabic"/>
          <w:b/>
          <w:i/>
          <w:spacing w:val="-4"/>
          <w:sz w:val="24"/>
          <w:szCs w:val="28"/>
          <w:rtl/>
          <w:lang w:val="en-US" w:bidi="fa-IR"/>
        </w:rPr>
        <w:t>﴾</w:t>
      </w:r>
      <w:r>
        <w:rPr>
          <w:rFonts w:ascii="Book Antiqua" w:hAnsi="Book Antiqua" w:cs="Arial"/>
          <w:b/>
          <w:i/>
          <w:spacing w:val="-4"/>
          <w:sz w:val="24"/>
          <w:szCs w:val="24"/>
          <w:rtl/>
          <w:lang w:val="en-US" w:bidi="fa-IR"/>
        </w:rPr>
        <w:t xml:space="preserve"> </w:t>
      </w:r>
      <w:r w:rsidRPr="00976325">
        <w:rPr>
          <w:rStyle w:val="Char1"/>
          <w:rtl/>
        </w:rPr>
        <w:t>[</w:t>
      </w:r>
      <w:r w:rsidRPr="00976325">
        <w:rPr>
          <w:rStyle w:val="Char1"/>
          <w:rFonts w:hint="eastAsia"/>
          <w:rtl/>
        </w:rPr>
        <w:t>ص</w:t>
      </w:r>
      <w:r w:rsidRPr="00976325">
        <w:rPr>
          <w:rStyle w:val="Char1"/>
          <w:rtl/>
        </w:rPr>
        <w:t>: 17]</w:t>
      </w:r>
      <w:r>
        <w:rPr>
          <w:rStyle w:val="Char1"/>
          <w:rFonts w:hint="cs"/>
          <w:rtl/>
          <w:lang w:val="en-US"/>
        </w:rPr>
        <w:t>.</w:t>
      </w:r>
    </w:p>
    <w:p w:rsidR="00422AEF" w:rsidRDefault="00976325" w:rsidP="002D076A">
      <w:pPr>
        <w:widowControl w:val="0"/>
        <w:spacing w:before="120"/>
        <w:ind w:firstLine="284"/>
        <w:jc w:val="both"/>
        <w:rPr>
          <w:rFonts w:ascii="Book Antiqua" w:hAnsi="Book Antiqua"/>
          <w:b/>
          <w:bCs/>
          <w:i/>
          <w:iCs/>
          <w:sz w:val="24"/>
          <w:szCs w:val="36"/>
        </w:rPr>
      </w:pPr>
      <w:r>
        <w:rPr>
          <w:rFonts w:ascii="Book Antiqua" w:hAnsi="Book Antiqua"/>
          <w:b/>
          <w:bCs/>
          <w:i/>
          <w:iCs/>
          <w:sz w:val="24"/>
          <w:szCs w:val="36"/>
        </w:rPr>
        <w:t xml:space="preserve"> </w:t>
      </w:r>
      <w:r w:rsidR="00CA4808">
        <w:rPr>
          <w:rFonts w:ascii="Book Antiqua" w:hAnsi="Book Antiqua"/>
          <w:b/>
          <w:bCs/>
          <w:i/>
          <w:iCs/>
          <w:sz w:val="24"/>
          <w:szCs w:val="36"/>
        </w:rPr>
        <w:t>«</w:t>
      </w:r>
      <w:r w:rsidR="00422AEF" w:rsidRPr="001E7B19">
        <w:rPr>
          <w:rFonts w:ascii="Book Antiqua" w:hAnsi="Book Antiqua"/>
          <w:b/>
          <w:bCs/>
          <w:i/>
          <w:iCs/>
          <w:sz w:val="24"/>
          <w:szCs w:val="36"/>
        </w:rPr>
        <w:t>... et rappelle-toi Dâwûd, Notre serviteur, doué de force et il était certes très repentant</w:t>
      </w:r>
      <w:r w:rsidR="00202699">
        <w:rPr>
          <w:rFonts w:ascii="Book Antiqua" w:hAnsi="Book Antiqua"/>
          <w:b/>
          <w:bCs/>
          <w:i/>
          <w:iCs/>
          <w:sz w:val="24"/>
          <w:szCs w:val="36"/>
        </w:rPr>
        <w:t>.</w:t>
      </w:r>
      <w:r w:rsidR="00422AEF" w:rsidRPr="001E7B19">
        <w:rPr>
          <w:rFonts w:ascii="Book Antiqua" w:hAnsi="Book Antiqua"/>
          <w:b/>
          <w:bCs/>
          <w:i/>
          <w:iCs/>
          <w:sz w:val="24"/>
          <w:szCs w:val="36"/>
        </w:rPr>
        <w:t>»</w:t>
      </w:r>
      <w:r w:rsidR="00422AEF" w:rsidRPr="001E7B19">
        <w:rPr>
          <w:rStyle w:val="FootnoteReference"/>
          <w:rFonts w:ascii="Book Antiqua" w:hAnsi="Book Antiqua"/>
          <w:sz w:val="24"/>
          <w:szCs w:val="22"/>
        </w:rPr>
        <w:footnoteReference w:id="98"/>
      </w:r>
    </w:p>
    <w:p w:rsidR="00976325" w:rsidRPr="00976325" w:rsidRDefault="00976325" w:rsidP="00976325">
      <w:pPr>
        <w:widowControl w:val="0"/>
        <w:bidi/>
        <w:spacing w:before="120"/>
        <w:ind w:firstLine="284"/>
        <w:jc w:val="both"/>
        <w:rPr>
          <w:rFonts w:ascii="Book Antiqua" w:hAnsi="Book Antiqua" w:hint="cs"/>
          <w:b/>
          <w:bCs/>
          <w:i/>
          <w:iCs/>
          <w:sz w:val="24"/>
          <w:szCs w:val="36"/>
          <w:rtl/>
          <w:lang w:val="en-US" w:bidi="fa-IR"/>
        </w:rPr>
      </w:pPr>
      <w:r w:rsidRPr="00976325">
        <w:rPr>
          <w:rFonts w:ascii="Book Antiqua" w:hAnsi="Book Antiqua" w:cs="Traditional Arabic"/>
          <w:b/>
          <w:i/>
          <w:sz w:val="24"/>
          <w:szCs w:val="28"/>
          <w:rtl/>
          <w:lang w:val="en-US" w:bidi="fa-IR"/>
        </w:rPr>
        <w:t>﴿</w:t>
      </w:r>
      <w:r w:rsidRPr="00A633C1">
        <w:rPr>
          <w:rStyle w:val="Char"/>
          <w:rFonts w:hint="eastAsia"/>
          <w:rtl/>
        </w:rPr>
        <w:t>وَوَهَبْنَا</w:t>
      </w:r>
      <w:r w:rsidRPr="00A633C1">
        <w:rPr>
          <w:rStyle w:val="Char"/>
          <w:rtl/>
        </w:rPr>
        <w:t xml:space="preserve"> </w:t>
      </w:r>
      <w:r w:rsidRPr="00A633C1">
        <w:rPr>
          <w:rStyle w:val="Char"/>
          <w:rFonts w:hint="eastAsia"/>
          <w:rtl/>
        </w:rPr>
        <w:t>لِدَاوُودَ</w:t>
      </w:r>
      <w:r w:rsidRPr="00A633C1">
        <w:rPr>
          <w:rStyle w:val="Char"/>
          <w:rtl/>
        </w:rPr>
        <w:t xml:space="preserve"> </w:t>
      </w:r>
      <w:r w:rsidRPr="00A633C1">
        <w:rPr>
          <w:rStyle w:val="Char"/>
          <w:rFonts w:hint="eastAsia"/>
          <w:rtl/>
        </w:rPr>
        <w:t>سُلَيْمَانَ</w:t>
      </w:r>
      <w:r w:rsidR="00A633C1">
        <w:rPr>
          <w:rStyle w:val="Char"/>
          <w:rtl/>
        </w:rPr>
        <w:t xml:space="preserve"> </w:t>
      </w:r>
      <w:r w:rsidRPr="00A633C1">
        <w:rPr>
          <w:rStyle w:val="Char"/>
          <w:rFonts w:hint="eastAsia"/>
          <w:rtl/>
        </w:rPr>
        <w:t>نِعْمَ</w:t>
      </w:r>
      <w:r w:rsidRPr="00A633C1">
        <w:rPr>
          <w:rStyle w:val="Char"/>
          <w:rtl/>
        </w:rPr>
        <w:t xml:space="preserve"> </w:t>
      </w:r>
      <w:r w:rsidRPr="00A633C1">
        <w:rPr>
          <w:rStyle w:val="Char"/>
          <w:rFonts w:hint="eastAsia"/>
          <w:rtl/>
        </w:rPr>
        <w:t>الْعَبْدُ</w:t>
      </w:r>
      <w:r w:rsidR="00A633C1">
        <w:rPr>
          <w:rStyle w:val="Char"/>
          <w:rtl/>
        </w:rPr>
        <w:t xml:space="preserve"> </w:t>
      </w:r>
      <w:r w:rsidRPr="00A633C1">
        <w:rPr>
          <w:rStyle w:val="Char"/>
          <w:rFonts w:hint="eastAsia"/>
          <w:rtl/>
        </w:rPr>
        <w:t>إِنَّهُ</w:t>
      </w:r>
      <w:r w:rsidRPr="00A633C1">
        <w:rPr>
          <w:rStyle w:val="Char"/>
          <w:rtl/>
        </w:rPr>
        <w:t xml:space="preserve"> </w:t>
      </w:r>
      <w:r w:rsidRPr="00A633C1">
        <w:rPr>
          <w:rStyle w:val="Char"/>
          <w:rFonts w:hint="eastAsia"/>
          <w:rtl/>
        </w:rPr>
        <w:t>أَوَّابٌ</w:t>
      </w:r>
      <w:r w:rsidRPr="00A633C1">
        <w:rPr>
          <w:rStyle w:val="Char"/>
          <w:rtl/>
        </w:rPr>
        <w:t>٣٠</w:t>
      </w:r>
      <w:r w:rsidRPr="00976325">
        <w:rPr>
          <w:rFonts w:ascii="Book Antiqua" w:hAnsi="Book Antiqua" w:cs="Traditional Arabic"/>
          <w:b/>
          <w:i/>
          <w:sz w:val="24"/>
          <w:szCs w:val="28"/>
          <w:rtl/>
          <w:lang w:val="en-US" w:bidi="fa-IR"/>
        </w:rPr>
        <w:t>﴾</w:t>
      </w:r>
      <w:r>
        <w:rPr>
          <w:rFonts w:ascii="Book Antiqua" w:hAnsi="Book Antiqua" w:cs="Arial"/>
          <w:b/>
          <w:i/>
          <w:sz w:val="24"/>
          <w:szCs w:val="24"/>
          <w:rtl/>
          <w:lang w:val="en-US" w:bidi="fa-IR"/>
        </w:rPr>
        <w:t xml:space="preserve"> </w:t>
      </w:r>
      <w:r w:rsidRPr="00976325">
        <w:rPr>
          <w:rStyle w:val="Char1"/>
          <w:rtl/>
        </w:rPr>
        <w:t>[</w:t>
      </w:r>
      <w:r w:rsidRPr="00976325">
        <w:rPr>
          <w:rStyle w:val="Char1"/>
          <w:rFonts w:hint="eastAsia"/>
          <w:rtl/>
        </w:rPr>
        <w:t>ص</w:t>
      </w:r>
      <w:r w:rsidRPr="00976325">
        <w:rPr>
          <w:rStyle w:val="Char1"/>
          <w:rtl/>
        </w:rPr>
        <w:t>: 30]</w:t>
      </w:r>
      <w:r>
        <w:rPr>
          <w:rStyle w:val="Char1"/>
          <w:rFonts w:hint="cs"/>
          <w:rtl/>
          <w:lang w:val="en-US"/>
        </w:rPr>
        <w:t>.</w:t>
      </w:r>
    </w:p>
    <w:p w:rsidR="00422AEF" w:rsidRPr="001E7B19" w:rsidRDefault="00976325" w:rsidP="002D076A">
      <w:pPr>
        <w:widowControl w:val="0"/>
        <w:spacing w:before="120"/>
        <w:ind w:firstLine="284"/>
        <w:jc w:val="both"/>
        <w:rPr>
          <w:rStyle w:val="FootnoteReference"/>
          <w:rFonts w:ascii="Book Antiqua" w:hAnsi="Book Antiqua"/>
          <w:sz w:val="24"/>
          <w:szCs w:val="22"/>
        </w:rPr>
      </w:pPr>
      <w:r>
        <w:rPr>
          <w:rFonts w:ascii="Book Antiqua" w:hAnsi="Book Antiqua"/>
          <w:b/>
          <w:bCs/>
          <w:i/>
          <w:iCs/>
          <w:sz w:val="24"/>
          <w:szCs w:val="36"/>
        </w:rPr>
        <w:t xml:space="preserve"> </w:t>
      </w:r>
      <w:r w:rsidR="00CA4808">
        <w:rPr>
          <w:rFonts w:ascii="Book Antiqua" w:hAnsi="Book Antiqua"/>
          <w:b/>
          <w:bCs/>
          <w:i/>
          <w:iCs/>
          <w:sz w:val="24"/>
          <w:szCs w:val="36"/>
        </w:rPr>
        <w:t>«</w:t>
      </w:r>
      <w:r w:rsidR="00422AEF" w:rsidRPr="001E7B19">
        <w:rPr>
          <w:rFonts w:ascii="Book Antiqua" w:hAnsi="Book Antiqua"/>
          <w:b/>
          <w:bCs/>
          <w:i/>
          <w:iCs/>
          <w:sz w:val="24"/>
          <w:szCs w:val="36"/>
        </w:rPr>
        <w:t>Et à Dâwûd Nous fîmes don de Salomon (Suleymân), quel bon serviteur. Il était plein de repentir</w:t>
      </w:r>
      <w:r w:rsidR="00202699">
        <w:rPr>
          <w:rFonts w:ascii="Book Antiqua" w:hAnsi="Book Antiqua"/>
          <w:b/>
          <w:bCs/>
          <w:i/>
          <w:iCs/>
          <w:sz w:val="24"/>
          <w:szCs w:val="36"/>
        </w:rPr>
        <w:t>.</w:t>
      </w:r>
      <w:r w:rsidR="00422AEF" w:rsidRPr="001E7B19">
        <w:rPr>
          <w:rFonts w:ascii="Book Antiqua" w:hAnsi="Book Antiqua"/>
          <w:b/>
          <w:bCs/>
          <w:i/>
          <w:iCs/>
          <w:sz w:val="24"/>
          <w:szCs w:val="36"/>
        </w:rPr>
        <w:t>»</w:t>
      </w:r>
      <w:r w:rsidR="00422AEF" w:rsidRPr="001E7B19">
        <w:rPr>
          <w:rStyle w:val="FootnoteReference"/>
          <w:rFonts w:ascii="Book Antiqua" w:hAnsi="Book Antiqua"/>
          <w:sz w:val="24"/>
          <w:szCs w:val="22"/>
        </w:rPr>
        <w:footnoteReference w:id="99"/>
      </w:r>
      <w:r w:rsidR="00422AEF" w:rsidRPr="001E7B19">
        <w:rPr>
          <w:rStyle w:val="FootnoteReference"/>
          <w:rFonts w:ascii="Book Antiqua" w:hAnsi="Book Antiqua"/>
          <w:sz w:val="24"/>
          <w:szCs w:val="22"/>
        </w:rPr>
        <w:t xml:space="preserve"> </w:t>
      </w:r>
    </w:p>
    <w:p w:rsidR="00422AEF" w:rsidRDefault="00422AEF" w:rsidP="00CA4808">
      <w:pPr>
        <w:widowControl w:val="0"/>
        <w:spacing w:before="120"/>
        <w:ind w:firstLine="284"/>
        <w:jc w:val="both"/>
        <w:rPr>
          <w:rFonts w:ascii="Book Antiqua" w:hAnsi="Book Antiqua"/>
          <w:sz w:val="24"/>
          <w:szCs w:val="36"/>
        </w:rPr>
      </w:pPr>
      <w:r w:rsidRPr="001E7B19">
        <w:rPr>
          <w:rFonts w:ascii="Book Antiqua" w:hAnsi="Book Antiqua"/>
          <w:sz w:val="24"/>
          <w:szCs w:val="36"/>
        </w:rPr>
        <w:t xml:space="preserve">Il a dit aussi à propos d’Issâ, fils de </w:t>
      </w:r>
      <w:r w:rsidR="00202699">
        <w:rPr>
          <w:rFonts w:ascii="Book Antiqua" w:hAnsi="Book Antiqua"/>
          <w:sz w:val="24"/>
          <w:szCs w:val="36"/>
        </w:rPr>
        <w:t>Maryam</w:t>
      </w:r>
      <w:r w:rsidR="00462F28">
        <w:rPr>
          <w:rFonts w:ascii="Book Antiqua" w:hAnsi="Book Antiqua"/>
          <w:sz w:val="24"/>
          <w:szCs w:val="36"/>
        </w:rPr>
        <w:t>:</w:t>
      </w:r>
      <w:r w:rsidRPr="001E7B19">
        <w:rPr>
          <w:rFonts w:ascii="Book Antiqua" w:hAnsi="Book Antiqua"/>
          <w:sz w:val="24"/>
          <w:szCs w:val="36"/>
        </w:rPr>
        <w:t xml:space="preserve"> </w:t>
      </w:r>
    </w:p>
    <w:p w:rsidR="00976325" w:rsidRPr="00976325" w:rsidRDefault="00976325" w:rsidP="00976325">
      <w:pPr>
        <w:widowControl w:val="0"/>
        <w:bidi/>
        <w:spacing w:before="120"/>
        <w:ind w:firstLine="284"/>
        <w:jc w:val="both"/>
        <w:rPr>
          <w:rFonts w:ascii="Book Antiqua" w:hAnsi="Book Antiqua" w:hint="cs"/>
          <w:sz w:val="24"/>
          <w:szCs w:val="36"/>
          <w:rtl/>
          <w:lang w:val="en-US" w:bidi="fa-IR"/>
        </w:rPr>
      </w:pPr>
      <w:r w:rsidRPr="00976325">
        <w:rPr>
          <w:rFonts w:ascii="Book Antiqua" w:hAnsi="Book Antiqua" w:cs="Traditional Arabic"/>
          <w:sz w:val="24"/>
          <w:szCs w:val="28"/>
          <w:rtl/>
          <w:lang w:val="en-US" w:bidi="fa-IR"/>
        </w:rPr>
        <w:t>﴿</w:t>
      </w:r>
      <w:r w:rsidRPr="00A633C1">
        <w:rPr>
          <w:rStyle w:val="Char"/>
          <w:rFonts w:hint="eastAsia"/>
          <w:rtl/>
        </w:rPr>
        <w:t>إِنْ</w:t>
      </w:r>
      <w:r w:rsidRPr="00A633C1">
        <w:rPr>
          <w:rStyle w:val="Char"/>
          <w:rtl/>
        </w:rPr>
        <w:t xml:space="preserve"> </w:t>
      </w:r>
      <w:r w:rsidRPr="00A633C1">
        <w:rPr>
          <w:rStyle w:val="Char"/>
          <w:rFonts w:hint="eastAsia"/>
          <w:rtl/>
        </w:rPr>
        <w:t>هُوَ</w:t>
      </w:r>
      <w:r w:rsidRPr="00A633C1">
        <w:rPr>
          <w:rStyle w:val="Char"/>
          <w:rtl/>
        </w:rPr>
        <w:t xml:space="preserve"> </w:t>
      </w:r>
      <w:r w:rsidRPr="00A633C1">
        <w:rPr>
          <w:rStyle w:val="Char"/>
          <w:rFonts w:hint="eastAsia"/>
          <w:rtl/>
        </w:rPr>
        <w:t>إِلَّا</w:t>
      </w:r>
      <w:r w:rsidRPr="00A633C1">
        <w:rPr>
          <w:rStyle w:val="Char"/>
          <w:rtl/>
        </w:rPr>
        <w:t xml:space="preserve"> </w:t>
      </w:r>
      <w:r w:rsidRPr="00A633C1">
        <w:rPr>
          <w:rStyle w:val="Char"/>
          <w:rFonts w:hint="eastAsia"/>
          <w:rtl/>
        </w:rPr>
        <w:t>عَبْدٌ</w:t>
      </w:r>
      <w:r w:rsidRPr="00A633C1">
        <w:rPr>
          <w:rStyle w:val="Char"/>
          <w:rtl/>
        </w:rPr>
        <w:t xml:space="preserve"> </w:t>
      </w:r>
      <w:r w:rsidRPr="00A633C1">
        <w:rPr>
          <w:rStyle w:val="Char"/>
          <w:rFonts w:hint="eastAsia"/>
          <w:rtl/>
        </w:rPr>
        <w:t>أَنْعَمْنَا</w:t>
      </w:r>
      <w:r w:rsidRPr="00A633C1">
        <w:rPr>
          <w:rStyle w:val="Char"/>
          <w:rtl/>
        </w:rPr>
        <w:t xml:space="preserve"> </w:t>
      </w:r>
      <w:r w:rsidRPr="00A633C1">
        <w:rPr>
          <w:rStyle w:val="Char"/>
          <w:rFonts w:hint="eastAsia"/>
          <w:rtl/>
        </w:rPr>
        <w:t>عَلَيْهِ</w:t>
      </w:r>
      <w:r w:rsidRPr="00A633C1">
        <w:rPr>
          <w:rStyle w:val="Char"/>
          <w:rtl/>
        </w:rPr>
        <w:t xml:space="preserve"> </w:t>
      </w:r>
      <w:r w:rsidRPr="00A633C1">
        <w:rPr>
          <w:rStyle w:val="Char"/>
          <w:rFonts w:hint="eastAsia"/>
          <w:rtl/>
        </w:rPr>
        <w:t>وَجَعَلْنَاهُ</w:t>
      </w:r>
      <w:r w:rsidRPr="00A633C1">
        <w:rPr>
          <w:rStyle w:val="Char"/>
          <w:rtl/>
        </w:rPr>
        <w:t xml:space="preserve"> </w:t>
      </w:r>
      <w:r w:rsidRPr="00A633C1">
        <w:rPr>
          <w:rStyle w:val="Char"/>
          <w:rFonts w:hint="eastAsia"/>
          <w:rtl/>
        </w:rPr>
        <w:t>مَثَلًا</w:t>
      </w:r>
      <w:r w:rsidRPr="00A633C1">
        <w:rPr>
          <w:rStyle w:val="Char"/>
          <w:rtl/>
        </w:rPr>
        <w:t xml:space="preserve"> </w:t>
      </w:r>
      <w:r w:rsidRPr="00A633C1">
        <w:rPr>
          <w:rStyle w:val="Char"/>
          <w:rFonts w:hint="eastAsia"/>
          <w:rtl/>
        </w:rPr>
        <w:t>لِبَنِي</w:t>
      </w:r>
      <w:r w:rsidRPr="00A633C1">
        <w:rPr>
          <w:rStyle w:val="Char"/>
          <w:rtl/>
        </w:rPr>
        <w:t xml:space="preserve"> </w:t>
      </w:r>
      <w:r w:rsidRPr="00A633C1">
        <w:rPr>
          <w:rStyle w:val="Char"/>
          <w:rFonts w:hint="eastAsia"/>
          <w:rtl/>
        </w:rPr>
        <w:t>إِسْرَائِيلَ</w:t>
      </w:r>
      <w:r w:rsidRPr="00A633C1">
        <w:rPr>
          <w:rStyle w:val="Char"/>
          <w:rtl/>
        </w:rPr>
        <w:t>٥٩</w:t>
      </w:r>
      <w:r w:rsidRPr="00976325">
        <w:rPr>
          <w:rFonts w:ascii="Book Antiqua" w:hAnsi="Book Antiqua" w:cs="Traditional Arabic"/>
          <w:sz w:val="24"/>
          <w:szCs w:val="28"/>
          <w:rtl/>
          <w:lang w:val="en-US" w:bidi="fa-IR"/>
        </w:rPr>
        <w:t>﴾</w:t>
      </w:r>
      <w:r>
        <w:rPr>
          <w:rFonts w:ascii="Book Antiqua" w:hAnsi="Book Antiqua" w:cs="Arial"/>
          <w:sz w:val="24"/>
          <w:szCs w:val="24"/>
          <w:rtl/>
          <w:lang w:val="en-US" w:bidi="fa-IR"/>
        </w:rPr>
        <w:t xml:space="preserve"> </w:t>
      </w:r>
      <w:r w:rsidRPr="00976325">
        <w:rPr>
          <w:rStyle w:val="Char1"/>
          <w:rtl/>
        </w:rPr>
        <w:t>[</w:t>
      </w:r>
      <w:r w:rsidRPr="00976325">
        <w:rPr>
          <w:rStyle w:val="Char1"/>
          <w:rFonts w:hint="eastAsia"/>
          <w:rtl/>
        </w:rPr>
        <w:t>الزخرف</w:t>
      </w:r>
      <w:r w:rsidRPr="00976325">
        <w:rPr>
          <w:rStyle w:val="Char1"/>
          <w:rtl/>
        </w:rPr>
        <w:t>: 59]</w:t>
      </w:r>
      <w:r>
        <w:rPr>
          <w:rStyle w:val="Char1"/>
          <w:rFonts w:hint="cs"/>
          <w:rtl/>
          <w:lang w:val="en-US"/>
        </w:rPr>
        <w:t>.</w:t>
      </w:r>
    </w:p>
    <w:p w:rsidR="00422AEF" w:rsidRPr="001E7B19" w:rsidRDefault="00976325" w:rsidP="002D076A">
      <w:pPr>
        <w:widowControl w:val="0"/>
        <w:spacing w:before="120"/>
        <w:ind w:firstLine="284"/>
        <w:jc w:val="both"/>
        <w:rPr>
          <w:rFonts w:ascii="Book Antiqua" w:hAnsi="Book Antiqua"/>
          <w:b/>
          <w:bCs/>
          <w:i/>
          <w:iCs/>
          <w:sz w:val="24"/>
          <w:szCs w:val="36"/>
        </w:rPr>
      </w:pPr>
      <w:r>
        <w:rPr>
          <w:rFonts w:ascii="Book Antiqua" w:hAnsi="Book Antiqua"/>
          <w:b/>
          <w:bCs/>
          <w:i/>
          <w:iCs/>
          <w:sz w:val="24"/>
          <w:szCs w:val="36"/>
        </w:rPr>
        <w:t xml:space="preserve"> </w:t>
      </w:r>
      <w:r w:rsidR="00CA4808">
        <w:rPr>
          <w:rFonts w:ascii="Book Antiqua" w:hAnsi="Book Antiqua"/>
          <w:b/>
          <w:bCs/>
          <w:i/>
          <w:iCs/>
          <w:sz w:val="24"/>
          <w:szCs w:val="36"/>
        </w:rPr>
        <w:t>«</w:t>
      </w:r>
      <w:r w:rsidR="00422AEF" w:rsidRPr="001E7B19">
        <w:rPr>
          <w:rFonts w:ascii="Book Antiqua" w:hAnsi="Book Antiqua"/>
          <w:b/>
          <w:bCs/>
          <w:i/>
          <w:iCs/>
          <w:sz w:val="24"/>
          <w:szCs w:val="36"/>
        </w:rPr>
        <w:t>Il n’était qu’un serviteur que Nous avons comblé de bienfaits et que Nous avons désigné en exemple aux Fils d’Israël</w:t>
      </w:r>
      <w:r w:rsidR="00202699">
        <w:rPr>
          <w:rFonts w:ascii="Book Antiqua" w:hAnsi="Book Antiqua"/>
          <w:b/>
          <w:bCs/>
          <w:i/>
          <w:iCs/>
          <w:sz w:val="24"/>
          <w:szCs w:val="36"/>
        </w:rPr>
        <w:t>.</w:t>
      </w:r>
      <w:r w:rsidR="00422AEF" w:rsidRPr="001E7B19">
        <w:rPr>
          <w:rFonts w:ascii="Book Antiqua" w:hAnsi="Book Antiqua"/>
          <w:b/>
          <w:bCs/>
          <w:i/>
          <w:iCs/>
          <w:sz w:val="24"/>
          <w:szCs w:val="36"/>
        </w:rPr>
        <w:t>»</w:t>
      </w:r>
      <w:r w:rsidR="00422AEF" w:rsidRPr="001E7B19">
        <w:rPr>
          <w:rStyle w:val="FootnoteReference"/>
          <w:rFonts w:ascii="Book Antiqua" w:hAnsi="Book Antiqua"/>
          <w:sz w:val="24"/>
          <w:szCs w:val="22"/>
        </w:rPr>
        <w:footnoteReference w:id="100"/>
      </w:r>
    </w:p>
    <w:p w:rsidR="00422AEF" w:rsidRPr="00462F28" w:rsidRDefault="00422AEF" w:rsidP="00CA4808">
      <w:pPr>
        <w:widowControl w:val="0"/>
        <w:spacing w:before="120"/>
        <w:ind w:firstLine="284"/>
        <w:jc w:val="both"/>
        <w:rPr>
          <w:rFonts w:ascii="Book Antiqua" w:hAnsi="Book Antiqua"/>
          <w:sz w:val="24"/>
          <w:szCs w:val="36"/>
        </w:rPr>
      </w:pPr>
      <w:r w:rsidRPr="001E7B19">
        <w:rPr>
          <w:rFonts w:ascii="Book Antiqua" w:hAnsi="Book Antiqua"/>
          <w:sz w:val="24"/>
          <w:szCs w:val="36"/>
        </w:rPr>
        <w:t xml:space="preserve">Nous croyons qu’Allah le Très-Haut a clos la révélation </w:t>
      </w:r>
      <w:r w:rsidR="001E7B19" w:rsidRPr="001E7B19">
        <w:rPr>
          <w:rFonts w:ascii="Book Antiqua" w:hAnsi="Book Antiqua"/>
          <w:sz w:val="24"/>
          <w:szCs w:val="36"/>
        </w:rPr>
        <w:t>par le</w:t>
      </w:r>
      <w:r w:rsidRPr="001E7B19">
        <w:rPr>
          <w:rFonts w:ascii="Book Antiqua" w:hAnsi="Book Antiqua"/>
          <w:sz w:val="24"/>
          <w:szCs w:val="36"/>
        </w:rPr>
        <w:t xml:space="preserve"> message révélé à Muhammad (</w:t>
      </w:r>
      <w:r w:rsidR="002F71E6" w:rsidRPr="00B7365A">
        <w:rPr>
          <w:rFonts w:ascii="Book Antiqua" w:hAnsi="Book Antiqua" w:cs="CTraditional Arabic"/>
          <w:sz w:val="18"/>
          <w:szCs w:val="24"/>
          <w:rtl/>
        </w:rPr>
        <w:t>ج</w:t>
      </w:r>
      <w:r w:rsidRPr="001E7B19">
        <w:rPr>
          <w:rFonts w:ascii="Book Antiqua" w:hAnsi="Book Antiqua"/>
          <w:sz w:val="24"/>
          <w:szCs w:val="36"/>
        </w:rPr>
        <w:t xml:space="preserve">) et qu’Il l’a envoyé </w:t>
      </w:r>
      <w:r w:rsidR="001E7B19" w:rsidRPr="001E7B19">
        <w:rPr>
          <w:rFonts w:ascii="Book Antiqua" w:hAnsi="Book Antiqua"/>
          <w:sz w:val="24"/>
          <w:szCs w:val="36"/>
        </w:rPr>
        <w:t>à toute</w:t>
      </w:r>
      <w:r w:rsidRPr="001E7B19">
        <w:rPr>
          <w:rFonts w:ascii="Book Antiqua" w:hAnsi="Book Antiqua"/>
          <w:sz w:val="24"/>
          <w:szCs w:val="36"/>
        </w:rPr>
        <w:t xml:space="preserve"> l’humanité, conformément à Sa parole</w:t>
      </w:r>
      <w:r w:rsidR="00462F28">
        <w:rPr>
          <w:rFonts w:ascii="Book Antiqua" w:hAnsi="Book Antiqua"/>
          <w:sz w:val="24"/>
          <w:szCs w:val="36"/>
        </w:rPr>
        <w:t>:</w:t>
      </w:r>
      <w:r w:rsidRPr="001E7B19">
        <w:rPr>
          <w:rFonts w:ascii="Book Antiqua" w:hAnsi="Book Antiqua"/>
          <w:sz w:val="24"/>
          <w:szCs w:val="36"/>
        </w:rPr>
        <w:t xml:space="preserve"> </w:t>
      </w:r>
    </w:p>
    <w:p w:rsidR="00976325" w:rsidRPr="00976325" w:rsidRDefault="00976325" w:rsidP="00976325">
      <w:pPr>
        <w:widowControl w:val="0"/>
        <w:bidi/>
        <w:spacing w:before="120"/>
        <w:ind w:firstLine="284"/>
        <w:jc w:val="both"/>
        <w:rPr>
          <w:rFonts w:ascii="Book Antiqua" w:hAnsi="Book Antiqua" w:hint="cs"/>
          <w:sz w:val="24"/>
          <w:szCs w:val="36"/>
          <w:rtl/>
          <w:lang w:val="en-US" w:bidi="fa-IR"/>
        </w:rPr>
      </w:pPr>
      <w:r w:rsidRPr="00976325">
        <w:rPr>
          <w:rFonts w:ascii="Book Antiqua" w:hAnsi="Book Antiqua" w:cs="Traditional Arabic"/>
          <w:sz w:val="24"/>
          <w:szCs w:val="28"/>
          <w:rtl/>
          <w:lang w:val="en-US" w:bidi="fa-IR"/>
        </w:rPr>
        <w:t>﴿</w:t>
      </w:r>
      <w:r w:rsidRPr="00A633C1">
        <w:rPr>
          <w:rStyle w:val="Char"/>
          <w:rFonts w:hint="eastAsia"/>
          <w:rtl/>
        </w:rPr>
        <w:t>قُلْ</w:t>
      </w:r>
      <w:r w:rsidRPr="00A633C1">
        <w:rPr>
          <w:rStyle w:val="Char"/>
          <w:rtl/>
        </w:rPr>
        <w:t xml:space="preserve"> </w:t>
      </w:r>
      <w:r w:rsidRPr="00A633C1">
        <w:rPr>
          <w:rStyle w:val="Char"/>
          <w:rFonts w:hint="eastAsia"/>
          <w:rtl/>
        </w:rPr>
        <w:t>يَا</w:t>
      </w:r>
      <w:r w:rsidRPr="00A633C1">
        <w:rPr>
          <w:rStyle w:val="Char"/>
          <w:rtl/>
        </w:rPr>
        <w:t xml:space="preserve"> </w:t>
      </w:r>
      <w:r w:rsidRPr="00A633C1">
        <w:rPr>
          <w:rStyle w:val="Char"/>
          <w:rFonts w:hint="eastAsia"/>
          <w:rtl/>
        </w:rPr>
        <w:t>أَيُّهَا</w:t>
      </w:r>
      <w:r w:rsidRPr="00A633C1">
        <w:rPr>
          <w:rStyle w:val="Char"/>
          <w:rtl/>
        </w:rPr>
        <w:t xml:space="preserve"> </w:t>
      </w:r>
      <w:r w:rsidRPr="00A633C1">
        <w:rPr>
          <w:rStyle w:val="Char"/>
          <w:rFonts w:hint="eastAsia"/>
          <w:rtl/>
        </w:rPr>
        <w:t>النَّاسُ</w:t>
      </w:r>
      <w:r w:rsidRPr="00A633C1">
        <w:rPr>
          <w:rStyle w:val="Char"/>
          <w:rtl/>
        </w:rPr>
        <w:t xml:space="preserve"> </w:t>
      </w:r>
      <w:r w:rsidRPr="00A633C1">
        <w:rPr>
          <w:rStyle w:val="Char"/>
          <w:rFonts w:hint="eastAsia"/>
          <w:rtl/>
        </w:rPr>
        <w:t>إِنِّي</w:t>
      </w:r>
      <w:r w:rsidRPr="00A633C1">
        <w:rPr>
          <w:rStyle w:val="Char"/>
          <w:rtl/>
        </w:rPr>
        <w:t xml:space="preserve"> </w:t>
      </w:r>
      <w:r w:rsidRPr="00A633C1">
        <w:rPr>
          <w:rStyle w:val="Char"/>
          <w:rFonts w:hint="eastAsia"/>
          <w:rtl/>
        </w:rPr>
        <w:t>رَسُولُ</w:t>
      </w:r>
      <w:r w:rsidRPr="00A633C1">
        <w:rPr>
          <w:rStyle w:val="Char"/>
          <w:rtl/>
        </w:rPr>
        <w:t xml:space="preserve"> </w:t>
      </w:r>
      <w:r w:rsidRPr="00A633C1">
        <w:rPr>
          <w:rStyle w:val="Char"/>
          <w:rFonts w:hint="eastAsia"/>
          <w:rtl/>
        </w:rPr>
        <w:t>اللَّهِ</w:t>
      </w:r>
      <w:r w:rsidRPr="00A633C1">
        <w:rPr>
          <w:rStyle w:val="Char"/>
          <w:rtl/>
        </w:rPr>
        <w:t xml:space="preserve"> </w:t>
      </w:r>
      <w:r w:rsidRPr="00A633C1">
        <w:rPr>
          <w:rStyle w:val="Char"/>
          <w:rFonts w:hint="eastAsia"/>
          <w:rtl/>
        </w:rPr>
        <w:t>إِلَيْكُمْ</w:t>
      </w:r>
      <w:r w:rsidRPr="00A633C1">
        <w:rPr>
          <w:rStyle w:val="Char"/>
          <w:rtl/>
        </w:rPr>
        <w:t xml:space="preserve"> </w:t>
      </w:r>
      <w:r w:rsidRPr="00A633C1">
        <w:rPr>
          <w:rStyle w:val="Char"/>
          <w:rFonts w:hint="eastAsia"/>
          <w:rtl/>
        </w:rPr>
        <w:t>جَمِيعًا</w:t>
      </w:r>
      <w:r w:rsidRPr="00A633C1">
        <w:rPr>
          <w:rStyle w:val="Char"/>
          <w:rtl/>
        </w:rPr>
        <w:t xml:space="preserve"> </w:t>
      </w:r>
      <w:r w:rsidRPr="00A633C1">
        <w:rPr>
          <w:rStyle w:val="Char"/>
          <w:rFonts w:hint="eastAsia"/>
          <w:rtl/>
        </w:rPr>
        <w:t>الَّذِي</w:t>
      </w:r>
      <w:r w:rsidRPr="00A633C1">
        <w:rPr>
          <w:rStyle w:val="Char"/>
          <w:rtl/>
        </w:rPr>
        <w:t xml:space="preserve"> </w:t>
      </w:r>
      <w:r w:rsidRPr="00A633C1">
        <w:rPr>
          <w:rStyle w:val="Char"/>
          <w:rFonts w:hint="eastAsia"/>
          <w:rtl/>
        </w:rPr>
        <w:t>لَهُ</w:t>
      </w:r>
      <w:r w:rsidRPr="00A633C1">
        <w:rPr>
          <w:rStyle w:val="Char"/>
          <w:rtl/>
        </w:rPr>
        <w:t xml:space="preserve"> </w:t>
      </w:r>
      <w:r w:rsidRPr="00A633C1">
        <w:rPr>
          <w:rStyle w:val="Char"/>
          <w:rFonts w:hint="eastAsia"/>
          <w:rtl/>
        </w:rPr>
        <w:t>مُلْكُ</w:t>
      </w:r>
      <w:r w:rsidRPr="00A633C1">
        <w:rPr>
          <w:rStyle w:val="Char"/>
          <w:rtl/>
        </w:rPr>
        <w:t xml:space="preserve"> </w:t>
      </w:r>
      <w:r w:rsidRPr="00A633C1">
        <w:rPr>
          <w:rStyle w:val="Char"/>
          <w:rFonts w:hint="eastAsia"/>
          <w:rtl/>
        </w:rPr>
        <w:t>السَّمَاوَاتِ</w:t>
      </w:r>
      <w:r w:rsidRPr="00A633C1">
        <w:rPr>
          <w:rStyle w:val="Char"/>
          <w:rtl/>
        </w:rPr>
        <w:t xml:space="preserve"> </w:t>
      </w:r>
      <w:r w:rsidRPr="00A633C1">
        <w:rPr>
          <w:rStyle w:val="Char"/>
          <w:rFonts w:hint="eastAsia"/>
          <w:rtl/>
        </w:rPr>
        <w:t>وَالْأَرْضِ</w:t>
      </w:r>
      <w:r w:rsidR="00A633C1">
        <w:rPr>
          <w:rStyle w:val="Char"/>
          <w:rtl/>
        </w:rPr>
        <w:t xml:space="preserve"> </w:t>
      </w:r>
      <w:r w:rsidRPr="00A633C1">
        <w:rPr>
          <w:rStyle w:val="Char"/>
          <w:rFonts w:hint="eastAsia"/>
          <w:rtl/>
        </w:rPr>
        <w:t>لَا</w:t>
      </w:r>
      <w:r w:rsidRPr="00A633C1">
        <w:rPr>
          <w:rStyle w:val="Char"/>
          <w:rtl/>
        </w:rPr>
        <w:t xml:space="preserve"> </w:t>
      </w:r>
      <w:r w:rsidRPr="00A633C1">
        <w:rPr>
          <w:rStyle w:val="Char"/>
          <w:rFonts w:hint="eastAsia"/>
          <w:rtl/>
        </w:rPr>
        <w:t>إِلَهَ</w:t>
      </w:r>
      <w:r w:rsidRPr="00A633C1">
        <w:rPr>
          <w:rStyle w:val="Char"/>
          <w:rtl/>
        </w:rPr>
        <w:t xml:space="preserve"> </w:t>
      </w:r>
      <w:r w:rsidRPr="00A633C1">
        <w:rPr>
          <w:rStyle w:val="Char"/>
          <w:rFonts w:hint="eastAsia"/>
          <w:rtl/>
        </w:rPr>
        <w:t>إِلَّا</w:t>
      </w:r>
      <w:r w:rsidRPr="00A633C1">
        <w:rPr>
          <w:rStyle w:val="Char"/>
          <w:rtl/>
        </w:rPr>
        <w:t xml:space="preserve"> </w:t>
      </w:r>
      <w:r w:rsidRPr="00A633C1">
        <w:rPr>
          <w:rStyle w:val="Char"/>
          <w:rFonts w:hint="eastAsia"/>
          <w:rtl/>
        </w:rPr>
        <w:t>هُوَ</w:t>
      </w:r>
      <w:r w:rsidRPr="00A633C1">
        <w:rPr>
          <w:rStyle w:val="Char"/>
          <w:rtl/>
        </w:rPr>
        <w:t xml:space="preserve"> </w:t>
      </w:r>
      <w:r w:rsidRPr="00A633C1">
        <w:rPr>
          <w:rStyle w:val="Char"/>
          <w:rFonts w:hint="eastAsia"/>
          <w:rtl/>
        </w:rPr>
        <w:t>يُحْيِي</w:t>
      </w:r>
      <w:r w:rsidRPr="00A633C1">
        <w:rPr>
          <w:rStyle w:val="Char"/>
          <w:rtl/>
        </w:rPr>
        <w:t xml:space="preserve"> </w:t>
      </w:r>
      <w:r w:rsidRPr="00A633C1">
        <w:rPr>
          <w:rStyle w:val="Char"/>
          <w:rFonts w:hint="eastAsia"/>
          <w:rtl/>
        </w:rPr>
        <w:t>وَيُمِيتُ</w:t>
      </w:r>
      <w:r w:rsidR="00A633C1">
        <w:rPr>
          <w:rStyle w:val="Char"/>
          <w:rtl/>
        </w:rPr>
        <w:t xml:space="preserve"> </w:t>
      </w:r>
      <w:r w:rsidRPr="00A633C1">
        <w:rPr>
          <w:rStyle w:val="Char"/>
          <w:rFonts w:hint="eastAsia"/>
          <w:rtl/>
        </w:rPr>
        <w:t>فَآمِنُوا</w:t>
      </w:r>
      <w:r w:rsidRPr="00A633C1">
        <w:rPr>
          <w:rStyle w:val="Char"/>
          <w:rtl/>
        </w:rPr>
        <w:t xml:space="preserve"> </w:t>
      </w:r>
      <w:r w:rsidRPr="00A633C1">
        <w:rPr>
          <w:rStyle w:val="Char"/>
          <w:rFonts w:hint="eastAsia"/>
          <w:rtl/>
        </w:rPr>
        <w:t>بِاللَّهِ</w:t>
      </w:r>
      <w:r w:rsidRPr="00A633C1">
        <w:rPr>
          <w:rStyle w:val="Char"/>
          <w:rtl/>
        </w:rPr>
        <w:t xml:space="preserve"> </w:t>
      </w:r>
      <w:r w:rsidRPr="00A633C1">
        <w:rPr>
          <w:rStyle w:val="Char"/>
          <w:rFonts w:hint="eastAsia"/>
          <w:rtl/>
        </w:rPr>
        <w:t>وَرَسُولِهِ</w:t>
      </w:r>
      <w:r w:rsidRPr="00A633C1">
        <w:rPr>
          <w:rStyle w:val="Char"/>
          <w:rtl/>
        </w:rPr>
        <w:t xml:space="preserve"> </w:t>
      </w:r>
      <w:r w:rsidRPr="00A633C1">
        <w:rPr>
          <w:rStyle w:val="Char"/>
          <w:rFonts w:hint="eastAsia"/>
          <w:rtl/>
        </w:rPr>
        <w:t>النَّبِيِّ</w:t>
      </w:r>
      <w:r w:rsidRPr="00A633C1">
        <w:rPr>
          <w:rStyle w:val="Char"/>
          <w:rtl/>
        </w:rPr>
        <w:t xml:space="preserve"> </w:t>
      </w:r>
      <w:r w:rsidRPr="00A633C1">
        <w:rPr>
          <w:rStyle w:val="Char"/>
          <w:rFonts w:hint="eastAsia"/>
          <w:rtl/>
        </w:rPr>
        <w:t>الْأُمِّيِّ</w:t>
      </w:r>
      <w:r w:rsidRPr="00A633C1">
        <w:rPr>
          <w:rStyle w:val="Char"/>
          <w:rtl/>
        </w:rPr>
        <w:t xml:space="preserve"> </w:t>
      </w:r>
      <w:r w:rsidRPr="00A633C1">
        <w:rPr>
          <w:rStyle w:val="Char"/>
          <w:rFonts w:hint="eastAsia"/>
          <w:rtl/>
        </w:rPr>
        <w:t>الَّذِي</w:t>
      </w:r>
      <w:r w:rsidRPr="00A633C1">
        <w:rPr>
          <w:rStyle w:val="Char"/>
          <w:rtl/>
        </w:rPr>
        <w:t xml:space="preserve"> </w:t>
      </w:r>
      <w:r w:rsidRPr="00A633C1">
        <w:rPr>
          <w:rStyle w:val="Char"/>
          <w:rFonts w:hint="eastAsia"/>
          <w:rtl/>
        </w:rPr>
        <w:t>يُؤْمِنُ</w:t>
      </w:r>
      <w:r w:rsidRPr="00A633C1">
        <w:rPr>
          <w:rStyle w:val="Char"/>
          <w:rtl/>
        </w:rPr>
        <w:t xml:space="preserve"> </w:t>
      </w:r>
      <w:r w:rsidRPr="00A633C1">
        <w:rPr>
          <w:rStyle w:val="Char"/>
          <w:rFonts w:hint="eastAsia"/>
          <w:rtl/>
        </w:rPr>
        <w:t>بِاللَّهِ</w:t>
      </w:r>
      <w:r w:rsidRPr="00A633C1">
        <w:rPr>
          <w:rStyle w:val="Char"/>
          <w:rtl/>
        </w:rPr>
        <w:t xml:space="preserve"> </w:t>
      </w:r>
      <w:r w:rsidRPr="00A633C1">
        <w:rPr>
          <w:rStyle w:val="Char"/>
          <w:rFonts w:hint="eastAsia"/>
          <w:rtl/>
        </w:rPr>
        <w:t>وَكَلِمَاتِهِ</w:t>
      </w:r>
      <w:r w:rsidRPr="00A633C1">
        <w:rPr>
          <w:rStyle w:val="Char"/>
          <w:rtl/>
        </w:rPr>
        <w:t xml:space="preserve"> </w:t>
      </w:r>
      <w:r w:rsidRPr="00A633C1">
        <w:rPr>
          <w:rStyle w:val="Char"/>
          <w:rFonts w:hint="eastAsia"/>
          <w:rtl/>
        </w:rPr>
        <w:t>وَاتَّبِعُوهُ</w:t>
      </w:r>
      <w:r w:rsidRPr="00A633C1">
        <w:rPr>
          <w:rStyle w:val="Char"/>
          <w:rtl/>
        </w:rPr>
        <w:t xml:space="preserve"> </w:t>
      </w:r>
      <w:r w:rsidRPr="00A633C1">
        <w:rPr>
          <w:rStyle w:val="Char"/>
          <w:rFonts w:hint="eastAsia"/>
          <w:rtl/>
        </w:rPr>
        <w:t>لَعَلَّكُمْ</w:t>
      </w:r>
      <w:r w:rsidRPr="00A633C1">
        <w:rPr>
          <w:rStyle w:val="Char"/>
          <w:rtl/>
        </w:rPr>
        <w:t xml:space="preserve"> </w:t>
      </w:r>
      <w:r w:rsidRPr="00A633C1">
        <w:rPr>
          <w:rStyle w:val="Char"/>
          <w:rFonts w:hint="eastAsia"/>
          <w:rtl/>
        </w:rPr>
        <w:t>تَهْتَدُونَ</w:t>
      </w:r>
      <w:r w:rsidRPr="00A633C1">
        <w:rPr>
          <w:rStyle w:val="Char"/>
          <w:rtl/>
        </w:rPr>
        <w:t>١٥٨</w:t>
      </w:r>
      <w:r w:rsidRPr="00976325">
        <w:rPr>
          <w:rFonts w:ascii="Book Antiqua" w:hAnsi="Book Antiqua" w:cs="Traditional Arabic"/>
          <w:sz w:val="24"/>
          <w:szCs w:val="28"/>
          <w:rtl/>
          <w:lang w:val="en-US" w:bidi="fa-IR"/>
        </w:rPr>
        <w:t>﴾</w:t>
      </w:r>
      <w:r>
        <w:rPr>
          <w:rFonts w:ascii="Book Antiqua" w:hAnsi="Book Antiqua" w:cs="Arial"/>
          <w:sz w:val="24"/>
          <w:szCs w:val="24"/>
          <w:rtl/>
          <w:lang w:val="en-US" w:bidi="fa-IR"/>
        </w:rPr>
        <w:t xml:space="preserve"> </w:t>
      </w:r>
      <w:r w:rsidRPr="00976325">
        <w:rPr>
          <w:rStyle w:val="Char1"/>
          <w:rtl/>
        </w:rPr>
        <w:t>[</w:t>
      </w:r>
      <w:r w:rsidRPr="00976325">
        <w:rPr>
          <w:rStyle w:val="Char1"/>
          <w:rFonts w:hint="eastAsia"/>
          <w:rtl/>
        </w:rPr>
        <w:t>الأعراف</w:t>
      </w:r>
      <w:r w:rsidRPr="00976325">
        <w:rPr>
          <w:rStyle w:val="Char1"/>
          <w:rtl/>
        </w:rPr>
        <w:t>: 158]</w:t>
      </w:r>
      <w:r>
        <w:rPr>
          <w:rStyle w:val="Char1"/>
          <w:rFonts w:hint="cs"/>
          <w:rtl/>
          <w:lang w:val="en-US"/>
        </w:rPr>
        <w:t>.</w:t>
      </w:r>
    </w:p>
    <w:p w:rsidR="00422AEF" w:rsidRPr="001E7B19" w:rsidRDefault="00422AEF" w:rsidP="002D076A">
      <w:pPr>
        <w:widowControl w:val="0"/>
        <w:spacing w:before="120"/>
        <w:ind w:firstLine="284"/>
        <w:jc w:val="both"/>
        <w:rPr>
          <w:rFonts w:ascii="Book Antiqua" w:hAnsi="Book Antiqua"/>
          <w:b/>
          <w:bCs/>
          <w:i/>
          <w:iCs/>
          <w:sz w:val="24"/>
          <w:szCs w:val="36"/>
        </w:rPr>
      </w:pPr>
      <w:r w:rsidRPr="001E7B19">
        <w:rPr>
          <w:rFonts w:ascii="Book Antiqua" w:hAnsi="Book Antiqua"/>
          <w:b/>
          <w:bCs/>
          <w:i/>
          <w:iCs/>
          <w:sz w:val="24"/>
          <w:szCs w:val="36"/>
        </w:rPr>
        <w:t xml:space="preserve"> </w:t>
      </w:r>
      <w:r w:rsidR="00CA4808">
        <w:rPr>
          <w:rFonts w:ascii="Book Antiqua" w:hAnsi="Book Antiqua"/>
          <w:b/>
          <w:bCs/>
          <w:i/>
          <w:iCs/>
          <w:sz w:val="24"/>
          <w:szCs w:val="36"/>
        </w:rPr>
        <w:t>«</w:t>
      </w:r>
      <w:r w:rsidR="00202699">
        <w:rPr>
          <w:rFonts w:ascii="Book Antiqua" w:hAnsi="Book Antiqua"/>
          <w:b/>
          <w:bCs/>
          <w:i/>
          <w:iCs/>
          <w:sz w:val="24"/>
          <w:szCs w:val="36"/>
        </w:rPr>
        <w:t>Dis</w:t>
      </w:r>
      <w:r w:rsidR="00462F28">
        <w:rPr>
          <w:rFonts w:ascii="Book Antiqua" w:hAnsi="Book Antiqua"/>
          <w:b/>
          <w:bCs/>
          <w:i/>
          <w:iCs/>
          <w:sz w:val="24"/>
          <w:szCs w:val="36"/>
        </w:rPr>
        <w:t>:</w:t>
      </w:r>
      <w:r w:rsidRPr="001E7B19">
        <w:rPr>
          <w:rFonts w:ascii="Book Antiqua" w:hAnsi="Book Antiqua"/>
          <w:b/>
          <w:bCs/>
          <w:i/>
          <w:iCs/>
          <w:sz w:val="24"/>
          <w:szCs w:val="36"/>
        </w:rPr>
        <w:t xml:space="preserve"> ‘Ô vous hommes</w:t>
      </w:r>
      <w:r w:rsidR="00CA4808">
        <w:rPr>
          <w:rFonts w:ascii="Book Antiqua" w:hAnsi="Book Antiqua"/>
          <w:b/>
          <w:bCs/>
          <w:i/>
          <w:iCs/>
          <w:sz w:val="24"/>
          <w:szCs w:val="36"/>
        </w:rPr>
        <w:t>!</w:t>
      </w:r>
      <w:r w:rsidR="00A633C1">
        <w:rPr>
          <w:rFonts w:ascii="Book Antiqua" w:hAnsi="Book Antiqua"/>
          <w:b/>
          <w:bCs/>
          <w:i/>
          <w:iCs/>
          <w:sz w:val="24"/>
          <w:szCs w:val="36"/>
        </w:rPr>
        <w:t xml:space="preserve"> </w:t>
      </w:r>
      <w:r w:rsidRPr="001E7B19">
        <w:rPr>
          <w:rFonts w:ascii="Book Antiqua" w:hAnsi="Book Antiqua"/>
          <w:b/>
          <w:bCs/>
          <w:i/>
          <w:iCs/>
          <w:sz w:val="24"/>
          <w:szCs w:val="36"/>
        </w:rPr>
        <w:t>Je suis pour vous tous le messager d’Allah, à Qui appartient la royauté des cieux et de la terre. Point de divinité à part Lui. Il donne la vie et Il donne la mort.’ Croyez donc en Allah, en Son messager, le Prophète illettré qui croit en Allah et en Ses paroles. Et suivez-le afin que vous soyez bien guidés</w:t>
      </w:r>
      <w:r w:rsidR="00202699">
        <w:rPr>
          <w:rFonts w:ascii="Book Antiqua" w:hAnsi="Book Antiqua"/>
          <w:b/>
          <w:bCs/>
          <w:i/>
          <w:iCs/>
          <w:sz w:val="24"/>
          <w:szCs w:val="36"/>
        </w:rPr>
        <w:t>.</w:t>
      </w:r>
      <w:r w:rsidRPr="001E7B19">
        <w:rPr>
          <w:rFonts w:ascii="Book Antiqua" w:hAnsi="Book Antiqua"/>
          <w:b/>
          <w:bCs/>
          <w:i/>
          <w:iCs/>
          <w:sz w:val="24"/>
          <w:szCs w:val="36"/>
        </w:rPr>
        <w:t>»</w:t>
      </w:r>
      <w:r w:rsidRPr="001E7B19">
        <w:rPr>
          <w:rStyle w:val="FootnoteReference"/>
          <w:rFonts w:ascii="Book Antiqua" w:hAnsi="Book Antiqua"/>
          <w:sz w:val="24"/>
          <w:szCs w:val="22"/>
        </w:rPr>
        <w:footnoteReference w:id="101"/>
      </w:r>
      <w:r w:rsidRPr="001E7B19">
        <w:rPr>
          <w:rStyle w:val="FootnoteReference"/>
          <w:rFonts w:ascii="Book Antiqua" w:hAnsi="Book Antiqua"/>
          <w:sz w:val="24"/>
          <w:szCs w:val="22"/>
        </w:rPr>
        <w:t xml:space="preserve"> </w:t>
      </w:r>
    </w:p>
    <w:p w:rsidR="00422AEF" w:rsidRDefault="00422AEF" w:rsidP="00CA4808">
      <w:pPr>
        <w:widowControl w:val="0"/>
        <w:spacing w:before="120"/>
        <w:ind w:firstLine="284"/>
        <w:jc w:val="both"/>
        <w:rPr>
          <w:rFonts w:ascii="Book Antiqua" w:hAnsi="Book Antiqua"/>
          <w:sz w:val="28"/>
          <w:szCs w:val="36"/>
        </w:rPr>
      </w:pPr>
      <w:r w:rsidRPr="001E7B19">
        <w:rPr>
          <w:rFonts w:ascii="Book Antiqua" w:hAnsi="Book Antiqua"/>
          <w:sz w:val="24"/>
          <w:szCs w:val="36"/>
        </w:rPr>
        <w:t>Nous croyons que la législation (</w:t>
      </w:r>
      <w:r w:rsidRPr="001E7B19">
        <w:rPr>
          <w:rFonts w:ascii="Book Antiqua" w:hAnsi="Book Antiqua"/>
          <w:i/>
          <w:iCs/>
          <w:sz w:val="24"/>
          <w:szCs w:val="36"/>
        </w:rPr>
        <w:t>Sharî’a</w:t>
      </w:r>
      <w:r w:rsidRPr="001E7B19">
        <w:rPr>
          <w:rFonts w:ascii="Book Antiqua" w:hAnsi="Book Antiqua"/>
          <w:sz w:val="24"/>
          <w:szCs w:val="36"/>
        </w:rPr>
        <w:t>) de Muhammad (</w:t>
      </w:r>
      <w:r w:rsidR="002F71E6" w:rsidRPr="00B7365A">
        <w:rPr>
          <w:rFonts w:ascii="Book Antiqua" w:hAnsi="Book Antiqua" w:cs="CTraditional Arabic"/>
          <w:sz w:val="18"/>
          <w:szCs w:val="24"/>
          <w:rtl/>
        </w:rPr>
        <w:t>ج</w:t>
      </w:r>
      <w:r w:rsidRPr="001E7B19">
        <w:rPr>
          <w:rFonts w:ascii="Book Antiqua" w:hAnsi="Book Antiqua"/>
          <w:sz w:val="24"/>
          <w:szCs w:val="36"/>
        </w:rPr>
        <w:t xml:space="preserve">) est la religion de l’islam qu’Allah le Très-Haut a agréé pour Ses serviteurs. Allah n’accepte de quiconque aucune religion autre que l’islam, selon Sa </w:t>
      </w:r>
      <w:r w:rsidR="00202699">
        <w:rPr>
          <w:rFonts w:ascii="Book Antiqua" w:hAnsi="Book Antiqua"/>
          <w:sz w:val="24"/>
          <w:szCs w:val="36"/>
        </w:rPr>
        <w:t>parole</w:t>
      </w:r>
      <w:r w:rsidR="00462F28">
        <w:rPr>
          <w:rFonts w:ascii="Book Antiqua" w:hAnsi="Book Antiqua"/>
          <w:sz w:val="24"/>
          <w:szCs w:val="36"/>
        </w:rPr>
        <w:t>:</w:t>
      </w:r>
      <w:r w:rsidRPr="001E7B19">
        <w:rPr>
          <w:rFonts w:ascii="Book Antiqua" w:hAnsi="Book Antiqua"/>
          <w:sz w:val="28"/>
          <w:szCs w:val="36"/>
        </w:rPr>
        <w:t xml:space="preserve"> </w:t>
      </w:r>
    </w:p>
    <w:p w:rsidR="00976325" w:rsidRPr="00976325" w:rsidRDefault="00976325" w:rsidP="00976325">
      <w:pPr>
        <w:widowControl w:val="0"/>
        <w:bidi/>
        <w:spacing w:before="120"/>
        <w:ind w:firstLine="284"/>
        <w:jc w:val="both"/>
        <w:rPr>
          <w:rFonts w:ascii="Book Antiqua" w:hAnsi="Book Antiqua" w:hint="cs"/>
          <w:sz w:val="28"/>
          <w:szCs w:val="36"/>
          <w:rtl/>
          <w:lang w:val="en-US" w:bidi="fa-IR"/>
        </w:rPr>
      </w:pPr>
      <w:r w:rsidRPr="00976325">
        <w:rPr>
          <w:rFonts w:ascii="Book Antiqua" w:hAnsi="Book Antiqua" w:cs="Traditional Arabic"/>
          <w:sz w:val="28"/>
          <w:szCs w:val="28"/>
          <w:rtl/>
          <w:lang w:val="en-US" w:bidi="fa-IR"/>
        </w:rPr>
        <w:t>﴿</w:t>
      </w:r>
      <w:r w:rsidRPr="00A633C1">
        <w:rPr>
          <w:rStyle w:val="Char"/>
          <w:rFonts w:hint="eastAsia"/>
          <w:rtl/>
        </w:rPr>
        <w:t>إِنَّ</w:t>
      </w:r>
      <w:r w:rsidRPr="00A633C1">
        <w:rPr>
          <w:rStyle w:val="Char"/>
          <w:rtl/>
        </w:rPr>
        <w:t xml:space="preserve"> </w:t>
      </w:r>
      <w:r w:rsidRPr="00A633C1">
        <w:rPr>
          <w:rStyle w:val="Char"/>
          <w:rFonts w:hint="eastAsia"/>
          <w:rtl/>
        </w:rPr>
        <w:t>الدِّينَ</w:t>
      </w:r>
      <w:r w:rsidRPr="00A633C1">
        <w:rPr>
          <w:rStyle w:val="Char"/>
          <w:rtl/>
        </w:rPr>
        <w:t xml:space="preserve"> </w:t>
      </w:r>
      <w:r w:rsidRPr="00A633C1">
        <w:rPr>
          <w:rStyle w:val="Char"/>
          <w:rFonts w:hint="eastAsia"/>
          <w:rtl/>
        </w:rPr>
        <w:t>عِنْدَ</w:t>
      </w:r>
      <w:r w:rsidRPr="00A633C1">
        <w:rPr>
          <w:rStyle w:val="Char"/>
          <w:rtl/>
        </w:rPr>
        <w:t xml:space="preserve"> </w:t>
      </w:r>
      <w:r w:rsidRPr="00A633C1">
        <w:rPr>
          <w:rStyle w:val="Char"/>
          <w:rFonts w:hint="eastAsia"/>
          <w:rtl/>
        </w:rPr>
        <w:t>اللَّهِ</w:t>
      </w:r>
      <w:r w:rsidRPr="00A633C1">
        <w:rPr>
          <w:rStyle w:val="Char"/>
          <w:rtl/>
        </w:rPr>
        <w:t xml:space="preserve"> </w:t>
      </w:r>
      <w:r w:rsidRPr="00A633C1">
        <w:rPr>
          <w:rStyle w:val="Char"/>
          <w:rFonts w:hint="eastAsia"/>
          <w:rtl/>
        </w:rPr>
        <w:t>الْإِسْلَامُ</w:t>
      </w:r>
      <w:r w:rsidRPr="00976325">
        <w:rPr>
          <w:rFonts w:ascii="Book Antiqua" w:hAnsi="Book Antiqua" w:cs="Traditional Arabic"/>
          <w:sz w:val="28"/>
          <w:szCs w:val="28"/>
          <w:rtl/>
          <w:lang w:val="en-US" w:bidi="fa-IR"/>
        </w:rPr>
        <w:t>﴾</w:t>
      </w:r>
      <w:r>
        <w:rPr>
          <w:rFonts w:ascii="Book Antiqua" w:hAnsi="Book Antiqua" w:cs="Arial"/>
          <w:sz w:val="28"/>
          <w:szCs w:val="24"/>
          <w:rtl/>
          <w:lang w:val="en-US" w:bidi="fa-IR"/>
        </w:rPr>
        <w:t xml:space="preserve"> </w:t>
      </w:r>
      <w:r w:rsidRPr="00976325">
        <w:rPr>
          <w:rStyle w:val="Char1"/>
          <w:rtl/>
        </w:rPr>
        <w:t>[</w:t>
      </w:r>
      <w:r w:rsidRPr="00976325">
        <w:rPr>
          <w:rStyle w:val="Char1"/>
          <w:rFonts w:hint="eastAsia"/>
          <w:rtl/>
        </w:rPr>
        <w:t>آل</w:t>
      </w:r>
      <w:r w:rsidRPr="00976325">
        <w:rPr>
          <w:rStyle w:val="Char1"/>
          <w:rtl/>
        </w:rPr>
        <w:t xml:space="preserve"> </w:t>
      </w:r>
      <w:r w:rsidRPr="00976325">
        <w:rPr>
          <w:rStyle w:val="Char1"/>
          <w:rFonts w:hint="eastAsia"/>
          <w:rtl/>
        </w:rPr>
        <w:t>عمران</w:t>
      </w:r>
      <w:r w:rsidRPr="00976325">
        <w:rPr>
          <w:rStyle w:val="Char1"/>
          <w:rtl/>
        </w:rPr>
        <w:t>: 19]</w:t>
      </w:r>
      <w:r>
        <w:rPr>
          <w:rStyle w:val="Char1"/>
          <w:rFonts w:hint="cs"/>
          <w:rtl/>
          <w:lang w:val="en-US"/>
        </w:rPr>
        <w:t>.</w:t>
      </w:r>
    </w:p>
    <w:p w:rsidR="00422AEF" w:rsidRDefault="00976325" w:rsidP="002D076A">
      <w:pPr>
        <w:widowControl w:val="0"/>
        <w:spacing w:before="120"/>
        <w:ind w:firstLine="284"/>
        <w:jc w:val="both"/>
        <w:rPr>
          <w:rFonts w:ascii="Book Antiqua" w:hAnsi="Book Antiqua"/>
          <w:sz w:val="22"/>
          <w:szCs w:val="32"/>
          <w:lang w:val="en-US"/>
        </w:rPr>
      </w:pPr>
      <w:r>
        <w:rPr>
          <w:rFonts w:ascii="Book Antiqua" w:hAnsi="Book Antiqua"/>
          <w:b/>
          <w:bCs/>
          <w:i/>
          <w:iCs/>
          <w:sz w:val="22"/>
          <w:szCs w:val="32"/>
        </w:rPr>
        <w:t xml:space="preserve"> </w:t>
      </w:r>
      <w:r w:rsidR="00CA4808">
        <w:rPr>
          <w:rFonts w:ascii="Book Antiqua" w:hAnsi="Book Antiqua"/>
          <w:b/>
          <w:bCs/>
          <w:i/>
          <w:iCs/>
          <w:sz w:val="22"/>
          <w:szCs w:val="32"/>
        </w:rPr>
        <w:t>«</w:t>
      </w:r>
      <w:r w:rsidR="00422AEF" w:rsidRPr="00A94968">
        <w:rPr>
          <w:rFonts w:ascii="Book Antiqua" w:hAnsi="Book Antiqua"/>
          <w:b/>
          <w:bCs/>
          <w:i/>
          <w:iCs/>
          <w:sz w:val="22"/>
          <w:szCs w:val="32"/>
        </w:rPr>
        <w:t>Certes, la religion acceptée d’Allah est l’islam</w:t>
      </w:r>
      <w:r w:rsidR="00202699">
        <w:rPr>
          <w:rFonts w:ascii="Book Antiqua" w:hAnsi="Book Antiqua"/>
          <w:b/>
          <w:bCs/>
          <w:i/>
          <w:iCs/>
          <w:sz w:val="22"/>
          <w:szCs w:val="32"/>
        </w:rPr>
        <w:t>...</w:t>
      </w:r>
      <w:r w:rsidR="00422AEF" w:rsidRPr="00A94968">
        <w:rPr>
          <w:rFonts w:ascii="Book Antiqua" w:hAnsi="Book Antiqua"/>
          <w:b/>
          <w:bCs/>
          <w:i/>
          <w:iCs/>
          <w:sz w:val="22"/>
          <w:szCs w:val="32"/>
        </w:rPr>
        <w:t>»</w:t>
      </w:r>
      <w:r w:rsidR="00422AEF" w:rsidRPr="00A94968">
        <w:rPr>
          <w:rStyle w:val="FootnoteReference"/>
          <w:rFonts w:ascii="Book Antiqua" w:hAnsi="Book Antiqua"/>
          <w:sz w:val="22"/>
          <w:szCs w:val="20"/>
        </w:rPr>
        <w:footnoteReference w:id="102"/>
      </w:r>
      <w:r w:rsidR="00422AEF" w:rsidRPr="00A94968">
        <w:rPr>
          <w:rStyle w:val="FootnoteReference"/>
          <w:rFonts w:ascii="Book Antiqua" w:hAnsi="Book Antiqua"/>
          <w:sz w:val="22"/>
          <w:szCs w:val="20"/>
        </w:rPr>
        <w:t xml:space="preserve"> </w:t>
      </w:r>
      <w:r w:rsidR="00422AEF" w:rsidRPr="00A94968">
        <w:rPr>
          <w:rFonts w:ascii="Book Antiqua" w:hAnsi="Book Antiqua"/>
          <w:sz w:val="22"/>
          <w:szCs w:val="32"/>
        </w:rPr>
        <w:t xml:space="preserve">et Sa </w:t>
      </w:r>
      <w:r w:rsidR="00202699">
        <w:rPr>
          <w:rFonts w:ascii="Book Antiqua" w:hAnsi="Book Antiqua"/>
          <w:sz w:val="22"/>
          <w:szCs w:val="32"/>
        </w:rPr>
        <w:t>parole</w:t>
      </w:r>
      <w:r w:rsidR="00462F28">
        <w:rPr>
          <w:rFonts w:ascii="Book Antiqua" w:hAnsi="Book Antiqua"/>
          <w:sz w:val="22"/>
          <w:szCs w:val="32"/>
        </w:rPr>
        <w:t>:</w:t>
      </w:r>
      <w:r w:rsidR="00422AEF" w:rsidRPr="00A94968">
        <w:rPr>
          <w:rFonts w:ascii="Book Antiqua" w:hAnsi="Book Antiqua"/>
          <w:sz w:val="22"/>
          <w:szCs w:val="32"/>
        </w:rPr>
        <w:t xml:space="preserve"> </w:t>
      </w:r>
    </w:p>
    <w:p w:rsidR="00976325" w:rsidRPr="00204AA0" w:rsidRDefault="00204AA0" w:rsidP="00204AA0">
      <w:pPr>
        <w:widowControl w:val="0"/>
        <w:bidi/>
        <w:spacing w:before="120"/>
        <w:ind w:firstLine="284"/>
        <w:jc w:val="both"/>
        <w:rPr>
          <w:rFonts w:ascii="Book Antiqua" w:hAnsi="Book Antiqua" w:hint="cs"/>
          <w:sz w:val="22"/>
          <w:szCs w:val="32"/>
          <w:rtl/>
          <w:lang w:val="en-US" w:bidi="fa-IR"/>
        </w:rPr>
      </w:pPr>
      <w:r w:rsidRPr="00204AA0">
        <w:rPr>
          <w:rFonts w:ascii="Book Antiqua" w:hAnsi="Book Antiqua" w:cs="Traditional Arabic"/>
          <w:sz w:val="22"/>
          <w:szCs w:val="28"/>
          <w:rtl/>
          <w:lang w:val="en-US"/>
        </w:rPr>
        <w:t>﴿</w:t>
      </w:r>
      <w:r w:rsidRPr="00A633C1">
        <w:rPr>
          <w:rStyle w:val="Char"/>
          <w:rFonts w:hint="eastAsia"/>
          <w:rtl/>
        </w:rPr>
        <w:t>الْيَوْمَ</w:t>
      </w:r>
      <w:r w:rsidRPr="00A633C1">
        <w:rPr>
          <w:rStyle w:val="Char"/>
          <w:rtl/>
        </w:rPr>
        <w:t xml:space="preserve"> </w:t>
      </w:r>
      <w:r w:rsidRPr="00A633C1">
        <w:rPr>
          <w:rStyle w:val="Char"/>
          <w:rFonts w:hint="eastAsia"/>
          <w:rtl/>
        </w:rPr>
        <w:t>أَكْمَلْتُ</w:t>
      </w:r>
      <w:r w:rsidRPr="00A633C1">
        <w:rPr>
          <w:rStyle w:val="Char"/>
          <w:rtl/>
        </w:rPr>
        <w:t xml:space="preserve"> </w:t>
      </w:r>
      <w:r w:rsidRPr="00A633C1">
        <w:rPr>
          <w:rStyle w:val="Char"/>
          <w:rFonts w:hint="eastAsia"/>
          <w:rtl/>
        </w:rPr>
        <w:t>لَكُمْ</w:t>
      </w:r>
      <w:r w:rsidRPr="00A633C1">
        <w:rPr>
          <w:rStyle w:val="Char"/>
          <w:rtl/>
        </w:rPr>
        <w:t xml:space="preserve"> </w:t>
      </w:r>
      <w:r w:rsidRPr="00A633C1">
        <w:rPr>
          <w:rStyle w:val="Char"/>
          <w:rFonts w:hint="eastAsia"/>
          <w:rtl/>
        </w:rPr>
        <w:t>دِينَكُمْ</w:t>
      </w:r>
      <w:r w:rsidRPr="00A633C1">
        <w:rPr>
          <w:rStyle w:val="Char"/>
          <w:rtl/>
        </w:rPr>
        <w:t xml:space="preserve"> </w:t>
      </w:r>
      <w:r w:rsidRPr="00A633C1">
        <w:rPr>
          <w:rStyle w:val="Char"/>
          <w:rFonts w:hint="eastAsia"/>
          <w:rtl/>
        </w:rPr>
        <w:t>وَأَتْمَمْتُ</w:t>
      </w:r>
      <w:r w:rsidRPr="00A633C1">
        <w:rPr>
          <w:rStyle w:val="Char"/>
          <w:rtl/>
        </w:rPr>
        <w:t xml:space="preserve"> </w:t>
      </w:r>
      <w:r w:rsidRPr="00A633C1">
        <w:rPr>
          <w:rStyle w:val="Char"/>
          <w:rFonts w:hint="eastAsia"/>
          <w:rtl/>
        </w:rPr>
        <w:t>عَلَيْكُمْ</w:t>
      </w:r>
      <w:r w:rsidRPr="00A633C1">
        <w:rPr>
          <w:rStyle w:val="Char"/>
          <w:rtl/>
        </w:rPr>
        <w:t xml:space="preserve"> </w:t>
      </w:r>
      <w:r w:rsidRPr="00A633C1">
        <w:rPr>
          <w:rStyle w:val="Char"/>
          <w:rFonts w:hint="eastAsia"/>
          <w:rtl/>
        </w:rPr>
        <w:t>نِعْمَتِي</w:t>
      </w:r>
      <w:r w:rsidRPr="00A633C1">
        <w:rPr>
          <w:rStyle w:val="Char"/>
          <w:rtl/>
        </w:rPr>
        <w:t xml:space="preserve"> </w:t>
      </w:r>
      <w:r w:rsidRPr="00A633C1">
        <w:rPr>
          <w:rStyle w:val="Char"/>
          <w:rFonts w:hint="eastAsia"/>
          <w:rtl/>
        </w:rPr>
        <w:t>وَرَضِيتُ</w:t>
      </w:r>
      <w:r w:rsidRPr="00A633C1">
        <w:rPr>
          <w:rStyle w:val="Char"/>
          <w:rtl/>
        </w:rPr>
        <w:t xml:space="preserve"> </w:t>
      </w:r>
      <w:r w:rsidRPr="00A633C1">
        <w:rPr>
          <w:rStyle w:val="Char"/>
          <w:rFonts w:hint="eastAsia"/>
          <w:rtl/>
        </w:rPr>
        <w:t>لَكُمُ</w:t>
      </w:r>
      <w:r w:rsidRPr="00A633C1">
        <w:rPr>
          <w:rStyle w:val="Char"/>
          <w:rtl/>
        </w:rPr>
        <w:t xml:space="preserve"> </w:t>
      </w:r>
      <w:r w:rsidRPr="00A633C1">
        <w:rPr>
          <w:rStyle w:val="Char"/>
          <w:rFonts w:hint="eastAsia"/>
          <w:rtl/>
        </w:rPr>
        <w:t>الْإِسْلَامَ</w:t>
      </w:r>
      <w:r w:rsidRPr="00A633C1">
        <w:rPr>
          <w:rStyle w:val="Char"/>
          <w:rtl/>
        </w:rPr>
        <w:t xml:space="preserve"> </w:t>
      </w:r>
      <w:r w:rsidRPr="00A633C1">
        <w:rPr>
          <w:rStyle w:val="Char"/>
          <w:rFonts w:hint="eastAsia"/>
          <w:rtl/>
        </w:rPr>
        <w:t>دِينًا</w:t>
      </w:r>
      <w:r w:rsidRPr="00204AA0">
        <w:rPr>
          <w:rFonts w:ascii="Book Antiqua" w:hAnsi="Book Antiqua" w:cs="Traditional Arabic"/>
          <w:sz w:val="22"/>
          <w:szCs w:val="28"/>
          <w:rtl/>
          <w:lang w:val="en-US"/>
        </w:rPr>
        <w:t>﴾</w:t>
      </w:r>
      <w:r>
        <w:rPr>
          <w:rFonts w:ascii="Book Antiqua" w:hAnsi="Book Antiqua" w:cs="Arial"/>
          <w:sz w:val="22"/>
          <w:szCs w:val="24"/>
          <w:rtl/>
          <w:lang w:val="en-US"/>
        </w:rPr>
        <w:t xml:space="preserve"> </w:t>
      </w:r>
      <w:r w:rsidRPr="00204AA0">
        <w:rPr>
          <w:rStyle w:val="Char1"/>
          <w:rtl/>
        </w:rPr>
        <w:t>[</w:t>
      </w:r>
      <w:r w:rsidRPr="00204AA0">
        <w:rPr>
          <w:rStyle w:val="Char1"/>
          <w:rFonts w:hint="eastAsia"/>
          <w:rtl/>
        </w:rPr>
        <w:t>المائدة</w:t>
      </w:r>
      <w:r w:rsidRPr="00204AA0">
        <w:rPr>
          <w:rStyle w:val="Char1"/>
          <w:rtl/>
        </w:rPr>
        <w:t>: 3]</w:t>
      </w:r>
      <w:r>
        <w:rPr>
          <w:rStyle w:val="Char1"/>
          <w:rFonts w:hint="cs"/>
          <w:rtl/>
          <w:lang w:val="en-US"/>
        </w:rPr>
        <w:t>.</w:t>
      </w:r>
    </w:p>
    <w:p w:rsidR="00422AEF" w:rsidRDefault="00204AA0" w:rsidP="002D076A">
      <w:pPr>
        <w:widowControl w:val="0"/>
        <w:spacing w:before="120"/>
        <w:ind w:firstLine="284"/>
        <w:jc w:val="both"/>
        <w:rPr>
          <w:rFonts w:ascii="Book Antiqua" w:hAnsi="Book Antiqua"/>
          <w:sz w:val="24"/>
          <w:szCs w:val="36"/>
        </w:rPr>
      </w:pPr>
      <w:r>
        <w:rPr>
          <w:rFonts w:ascii="Book Antiqua" w:hAnsi="Book Antiqua"/>
          <w:b/>
          <w:bCs/>
          <w:i/>
          <w:iCs/>
          <w:sz w:val="24"/>
          <w:szCs w:val="36"/>
        </w:rPr>
        <w:t xml:space="preserve"> </w:t>
      </w:r>
      <w:r w:rsidR="00CA4808">
        <w:rPr>
          <w:rFonts w:ascii="Book Antiqua" w:hAnsi="Book Antiqua"/>
          <w:b/>
          <w:bCs/>
          <w:i/>
          <w:iCs/>
          <w:sz w:val="24"/>
          <w:szCs w:val="36"/>
        </w:rPr>
        <w:t>«</w:t>
      </w:r>
      <w:r w:rsidR="00422AEF" w:rsidRPr="00A74C7D">
        <w:rPr>
          <w:rFonts w:ascii="Book Antiqua" w:hAnsi="Book Antiqua"/>
          <w:b/>
          <w:bCs/>
          <w:i/>
          <w:iCs/>
          <w:sz w:val="24"/>
          <w:szCs w:val="36"/>
        </w:rPr>
        <w:t xml:space="preserve">... Aujourd’hui, J’ai parachevé pour vous votre religion et complété sur </w:t>
      </w:r>
      <w:r w:rsidR="00D55F11" w:rsidRPr="00A74C7D">
        <w:rPr>
          <w:rFonts w:ascii="Book Antiqua" w:hAnsi="Book Antiqua"/>
          <w:b/>
          <w:bCs/>
          <w:i/>
          <w:iCs/>
          <w:sz w:val="24"/>
          <w:szCs w:val="36"/>
        </w:rPr>
        <w:t>vous Mon</w:t>
      </w:r>
      <w:r w:rsidR="00422AEF" w:rsidRPr="00A74C7D">
        <w:rPr>
          <w:rFonts w:ascii="Book Antiqua" w:hAnsi="Book Antiqua"/>
          <w:b/>
          <w:bCs/>
          <w:i/>
          <w:iCs/>
          <w:sz w:val="24"/>
          <w:szCs w:val="36"/>
        </w:rPr>
        <w:t xml:space="preserve"> bienfait, et J’agrée pour vous l’islam comme religion</w:t>
      </w:r>
      <w:r w:rsidR="00202699" w:rsidRPr="00A74C7D">
        <w:rPr>
          <w:rFonts w:ascii="Book Antiqua" w:hAnsi="Book Antiqua"/>
          <w:b/>
          <w:bCs/>
          <w:i/>
          <w:iCs/>
          <w:sz w:val="24"/>
          <w:szCs w:val="36"/>
        </w:rPr>
        <w:t>...»</w:t>
      </w:r>
      <w:r w:rsidR="00422AEF" w:rsidRPr="00A74C7D">
        <w:rPr>
          <w:rFonts w:ascii="Book Antiqua" w:hAnsi="Book Antiqua"/>
          <w:b/>
          <w:bCs/>
          <w:i/>
          <w:iCs/>
          <w:sz w:val="24"/>
          <w:szCs w:val="36"/>
        </w:rPr>
        <w:t>,</w:t>
      </w:r>
      <w:r w:rsidR="00422AEF" w:rsidRPr="00A74C7D">
        <w:rPr>
          <w:rFonts w:ascii="Book Antiqua" w:hAnsi="Book Antiqua"/>
          <w:sz w:val="24"/>
          <w:szCs w:val="36"/>
        </w:rPr>
        <w:t xml:space="preserve"> et </w:t>
      </w:r>
      <w:r w:rsidR="00202699" w:rsidRPr="00A74C7D">
        <w:rPr>
          <w:rFonts w:ascii="Book Antiqua" w:hAnsi="Book Antiqua"/>
          <w:sz w:val="24"/>
          <w:szCs w:val="36"/>
        </w:rPr>
        <w:t>encore</w:t>
      </w:r>
      <w:r w:rsidR="00462F28">
        <w:rPr>
          <w:rFonts w:ascii="Book Antiqua" w:hAnsi="Book Antiqua"/>
          <w:sz w:val="24"/>
          <w:szCs w:val="36"/>
        </w:rPr>
        <w:t>:</w:t>
      </w:r>
      <w:r w:rsidR="00422AEF" w:rsidRPr="00A74C7D">
        <w:rPr>
          <w:rFonts w:ascii="Book Antiqua" w:hAnsi="Book Antiqua"/>
          <w:sz w:val="24"/>
          <w:szCs w:val="36"/>
        </w:rPr>
        <w:t xml:space="preserve"> </w:t>
      </w:r>
    </w:p>
    <w:p w:rsidR="00204AA0" w:rsidRPr="00204AA0" w:rsidRDefault="00204AA0" w:rsidP="00204AA0">
      <w:pPr>
        <w:widowControl w:val="0"/>
        <w:bidi/>
        <w:spacing w:before="120"/>
        <w:ind w:firstLine="284"/>
        <w:jc w:val="both"/>
        <w:rPr>
          <w:rFonts w:ascii="Book Antiqua" w:hAnsi="Book Antiqua" w:hint="cs"/>
          <w:sz w:val="24"/>
          <w:szCs w:val="36"/>
          <w:rtl/>
          <w:lang w:val="en-US" w:bidi="fa-IR"/>
        </w:rPr>
      </w:pPr>
      <w:r w:rsidRPr="00204AA0">
        <w:rPr>
          <w:rFonts w:ascii="Book Antiqua" w:hAnsi="Book Antiqua" w:cs="Traditional Arabic"/>
          <w:sz w:val="24"/>
          <w:szCs w:val="28"/>
          <w:rtl/>
          <w:lang w:val="en-US" w:bidi="fa-IR"/>
        </w:rPr>
        <w:t>﴿</w:t>
      </w:r>
      <w:r w:rsidRPr="00A633C1">
        <w:rPr>
          <w:rStyle w:val="Char"/>
          <w:rFonts w:hint="eastAsia"/>
          <w:rtl/>
        </w:rPr>
        <w:t>وَمَنْ</w:t>
      </w:r>
      <w:r w:rsidRPr="00A633C1">
        <w:rPr>
          <w:rStyle w:val="Char"/>
          <w:rtl/>
        </w:rPr>
        <w:t xml:space="preserve"> </w:t>
      </w:r>
      <w:r w:rsidRPr="00A633C1">
        <w:rPr>
          <w:rStyle w:val="Char"/>
          <w:rFonts w:hint="eastAsia"/>
          <w:rtl/>
        </w:rPr>
        <w:t>يَبْتَغِ</w:t>
      </w:r>
      <w:r w:rsidRPr="00A633C1">
        <w:rPr>
          <w:rStyle w:val="Char"/>
          <w:rtl/>
        </w:rPr>
        <w:t xml:space="preserve"> </w:t>
      </w:r>
      <w:r w:rsidRPr="00A633C1">
        <w:rPr>
          <w:rStyle w:val="Char"/>
          <w:rFonts w:hint="eastAsia"/>
          <w:rtl/>
        </w:rPr>
        <w:t>غَيْرَ</w:t>
      </w:r>
      <w:r w:rsidRPr="00A633C1">
        <w:rPr>
          <w:rStyle w:val="Char"/>
          <w:rtl/>
        </w:rPr>
        <w:t xml:space="preserve"> </w:t>
      </w:r>
      <w:r w:rsidRPr="00A633C1">
        <w:rPr>
          <w:rStyle w:val="Char"/>
          <w:rFonts w:hint="eastAsia"/>
          <w:rtl/>
        </w:rPr>
        <w:t>الْإِسْلَامِ</w:t>
      </w:r>
      <w:r w:rsidRPr="00A633C1">
        <w:rPr>
          <w:rStyle w:val="Char"/>
          <w:rtl/>
        </w:rPr>
        <w:t xml:space="preserve"> </w:t>
      </w:r>
      <w:r w:rsidRPr="00A633C1">
        <w:rPr>
          <w:rStyle w:val="Char"/>
          <w:rFonts w:hint="eastAsia"/>
          <w:rtl/>
        </w:rPr>
        <w:t>دِينًا</w:t>
      </w:r>
      <w:r w:rsidRPr="00A633C1">
        <w:rPr>
          <w:rStyle w:val="Char"/>
          <w:rtl/>
        </w:rPr>
        <w:t xml:space="preserve"> </w:t>
      </w:r>
      <w:r w:rsidRPr="00A633C1">
        <w:rPr>
          <w:rStyle w:val="Char"/>
          <w:rFonts w:hint="eastAsia"/>
          <w:rtl/>
        </w:rPr>
        <w:t>فَلَنْ</w:t>
      </w:r>
      <w:r w:rsidRPr="00A633C1">
        <w:rPr>
          <w:rStyle w:val="Char"/>
          <w:rtl/>
        </w:rPr>
        <w:t xml:space="preserve"> </w:t>
      </w:r>
      <w:r w:rsidRPr="00A633C1">
        <w:rPr>
          <w:rStyle w:val="Char"/>
          <w:rFonts w:hint="eastAsia"/>
          <w:rtl/>
        </w:rPr>
        <w:t>يُقْبَلَ</w:t>
      </w:r>
      <w:r w:rsidRPr="00A633C1">
        <w:rPr>
          <w:rStyle w:val="Char"/>
          <w:rtl/>
        </w:rPr>
        <w:t xml:space="preserve"> </w:t>
      </w:r>
      <w:r w:rsidRPr="00A633C1">
        <w:rPr>
          <w:rStyle w:val="Char"/>
          <w:rFonts w:hint="eastAsia"/>
          <w:rtl/>
        </w:rPr>
        <w:t>مِنْهُ</w:t>
      </w:r>
      <w:r w:rsidRPr="00A633C1">
        <w:rPr>
          <w:rStyle w:val="Char"/>
          <w:rtl/>
        </w:rPr>
        <w:t xml:space="preserve"> </w:t>
      </w:r>
      <w:r w:rsidRPr="00A633C1">
        <w:rPr>
          <w:rStyle w:val="Char"/>
          <w:rFonts w:hint="eastAsia"/>
          <w:rtl/>
        </w:rPr>
        <w:t>وَهُوَ</w:t>
      </w:r>
      <w:r w:rsidRPr="00A633C1">
        <w:rPr>
          <w:rStyle w:val="Char"/>
          <w:rtl/>
        </w:rPr>
        <w:t xml:space="preserve"> </w:t>
      </w:r>
      <w:r w:rsidRPr="00A633C1">
        <w:rPr>
          <w:rStyle w:val="Char"/>
          <w:rFonts w:hint="eastAsia"/>
          <w:rtl/>
        </w:rPr>
        <w:t>فِي</w:t>
      </w:r>
      <w:r w:rsidRPr="00A633C1">
        <w:rPr>
          <w:rStyle w:val="Char"/>
          <w:rtl/>
        </w:rPr>
        <w:t xml:space="preserve"> </w:t>
      </w:r>
      <w:r w:rsidRPr="00A633C1">
        <w:rPr>
          <w:rStyle w:val="Char"/>
          <w:rFonts w:hint="eastAsia"/>
          <w:rtl/>
        </w:rPr>
        <w:t>الْآخِرَةِ</w:t>
      </w:r>
      <w:r w:rsidRPr="00A633C1">
        <w:rPr>
          <w:rStyle w:val="Char"/>
          <w:rtl/>
        </w:rPr>
        <w:t xml:space="preserve"> </w:t>
      </w:r>
      <w:r w:rsidRPr="00A633C1">
        <w:rPr>
          <w:rStyle w:val="Char"/>
          <w:rFonts w:hint="eastAsia"/>
          <w:rtl/>
        </w:rPr>
        <w:t>مِنَ</w:t>
      </w:r>
      <w:r w:rsidRPr="00A633C1">
        <w:rPr>
          <w:rStyle w:val="Char"/>
          <w:rtl/>
        </w:rPr>
        <w:t xml:space="preserve"> </w:t>
      </w:r>
      <w:r w:rsidRPr="00A633C1">
        <w:rPr>
          <w:rStyle w:val="Char"/>
          <w:rFonts w:hint="eastAsia"/>
          <w:rtl/>
        </w:rPr>
        <w:t>الْخَاسِرِينَ</w:t>
      </w:r>
      <w:r w:rsidRPr="00A633C1">
        <w:rPr>
          <w:rStyle w:val="Char"/>
          <w:rtl/>
        </w:rPr>
        <w:t>٨٥</w:t>
      </w:r>
      <w:r w:rsidRPr="00204AA0">
        <w:rPr>
          <w:rFonts w:ascii="Book Antiqua" w:hAnsi="Book Antiqua" w:cs="Traditional Arabic"/>
          <w:sz w:val="24"/>
          <w:szCs w:val="28"/>
          <w:rtl/>
          <w:lang w:val="en-US" w:bidi="fa-IR"/>
        </w:rPr>
        <w:t>﴾</w:t>
      </w:r>
      <w:r>
        <w:rPr>
          <w:rFonts w:ascii="Book Antiqua" w:hAnsi="Book Antiqua" w:cs="Arial"/>
          <w:sz w:val="24"/>
          <w:szCs w:val="24"/>
          <w:rtl/>
          <w:lang w:val="en-US" w:bidi="fa-IR"/>
        </w:rPr>
        <w:t xml:space="preserve"> </w:t>
      </w:r>
      <w:r w:rsidRPr="00204AA0">
        <w:rPr>
          <w:rStyle w:val="Char1"/>
          <w:rtl/>
        </w:rPr>
        <w:t>[</w:t>
      </w:r>
      <w:r w:rsidRPr="00204AA0">
        <w:rPr>
          <w:rStyle w:val="Char1"/>
          <w:rFonts w:hint="eastAsia"/>
          <w:rtl/>
        </w:rPr>
        <w:t>آل</w:t>
      </w:r>
      <w:r w:rsidRPr="00204AA0">
        <w:rPr>
          <w:rStyle w:val="Char1"/>
          <w:rtl/>
        </w:rPr>
        <w:t xml:space="preserve"> </w:t>
      </w:r>
      <w:r w:rsidRPr="00204AA0">
        <w:rPr>
          <w:rStyle w:val="Char1"/>
          <w:rFonts w:hint="eastAsia"/>
          <w:rtl/>
        </w:rPr>
        <w:t>عمران</w:t>
      </w:r>
      <w:r w:rsidRPr="00204AA0">
        <w:rPr>
          <w:rStyle w:val="Char1"/>
          <w:rtl/>
        </w:rPr>
        <w:t>: 85]</w:t>
      </w:r>
      <w:r>
        <w:rPr>
          <w:rStyle w:val="Char1"/>
          <w:rFonts w:hint="cs"/>
          <w:rtl/>
          <w:lang w:val="en-US"/>
        </w:rPr>
        <w:t>.</w:t>
      </w:r>
    </w:p>
    <w:p w:rsidR="00422AEF" w:rsidRPr="001E7B19" w:rsidRDefault="00204AA0" w:rsidP="00CA4808">
      <w:pPr>
        <w:widowControl w:val="0"/>
        <w:spacing w:before="120"/>
        <w:ind w:firstLine="284"/>
        <w:jc w:val="both"/>
        <w:rPr>
          <w:rFonts w:ascii="Book Antiqua" w:hAnsi="Book Antiqua"/>
          <w:b/>
          <w:bCs/>
          <w:i/>
          <w:iCs/>
          <w:sz w:val="24"/>
          <w:szCs w:val="24"/>
        </w:rPr>
      </w:pPr>
      <w:r>
        <w:rPr>
          <w:rFonts w:ascii="Book Antiqua" w:hAnsi="Book Antiqua"/>
          <w:b/>
          <w:bCs/>
          <w:i/>
          <w:iCs/>
          <w:sz w:val="24"/>
          <w:szCs w:val="24"/>
        </w:rPr>
        <w:t xml:space="preserve"> </w:t>
      </w:r>
      <w:r w:rsidR="00CA4808">
        <w:rPr>
          <w:rFonts w:ascii="Book Antiqua" w:hAnsi="Book Antiqua"/>
          <w:b/>
          <w:bCs/>
          <w:i/>
          <w:iCs/>
          <w:sz w:val="24"/>
          <w:szCs w:val="24"/>
        </w:rPr>
        <w:t>«</w:t>
      </w:r>
      <w:r w:rsidR="00422AEF" w:rsidRPr="001E7B19">
        <w:rPr>
          <w:rFonts w:ascii="Book Antiqua" w:hAnsi="Book Antiqua"/>
          <w:b/>
          <w:bCs/>
          <w:i/>
          <w:iCs/>
          <w:sz w:val="24"/>
          <w:szCs w:val="24"/>
        </w:rPr>
        <w:t>Et celui qui désire une autre religion que l’islam, ce ne sera point accepté de lui et il sera dans l’au-delà parmi les perdants.»</w:t>
      </w:r>
      <w:r w:rsidR="00422AEF" w:rsidRPr="00A94968">
        <w:rPr>
          <w:rStyle w:val="FootnoteReference"/>
          <w:rFonts w:ascii="Book Antiqua" w:hAnsi="Book Antiqua"/>
          <w:sz w:val="22"/>
          <w:szCs w:val="22"/>
        </w:rPr>
        <w:footnoteReference w:id="103"/>
      </w:r>
    </w:p>
    <w:p w:rsidR="00422AEF" w:rsidRPr="00A74C7D" w:rsidRDefault="00422AEF" w:rsidP="00CA4808">
      <w:pPr>
        <w:widowControl w:val="0"/>
        <w:spacing w:before="120"/>
        <w:ind w:firstLine="284"/>
        <w:jc w:val="both"/>
        <w:rPr>
          <w:rFonts w:ascii="Book Antiqua" w:hAnsi="Book Antiqua"/>
          <w:sz w:val="24"/>
          <w:szCs w:val="24"/>
        </w:rPr>
      </w:pPr>
      <w:r w:rsidRPr="00A74C7D">
        <w:rPr>
          <w:rFonts w:ascii="Book Antiqua" w:hAnsi="Book Antiqua"/>
          <w:sz w:val="24"/>
          <w:szCs w:val="24"/>
        </w:rPr>
        <w:t>Nous pensons que celui qui prétend qu’il existe aujourd’hui une religion acceptée d’Allah autre que l’islam, comme la religion judaïque, chrétienne ou autre, est mécréant. Si on lui accorde une occasion de se repentir, qu’il se repente ou il lui sera exécuté la en tant que renégat, car il a démenti le Coran.</w:t>
      </w:r>
    </w:p>
    <w:p w:rsidR="00422AEF" w:rsidRDefault="00422AEF" w:rsidP="00CA4808">
      <w:pPr>
        <w:widowControl w:val="0"/>
        <w:spacing w:before="120"/>
        <w:ind w:firstLine="284"/>
        <w:jc w:val="both"/>
        <w:rPr>
          <w:rFonts w:ascii="Book Antiqua" w:hAnsi="Book Antiqua"/>
          <w:sz w:val="22"/>
          <w:szCs w:val="22"/>
        </w:rPr>
      </w:pPr>
      <w:r w:rsidRPr="00A74C7D">
        <w:rPr>
          <w:rFonts w:ascii="Book Antiqua" w:hAnsi="Book Antiqua"/>
          <w:sz w:val="24"/>
          <w:szCs w:val="24"/>
        </w:rPr>
        <w:t>Nous pensons que celui qui renie le message de Muhammad (</w:t>
      </w:r>
      <w:r w:rsidR="002F71E6" w:rsidRPr="002F71E6">
        <w:rPr>
          <w:rFonts w:ascii="Book Antiqua" w:hAnsi="Book Antiqua" w:cs="CTraditional Arabic"/>
          <w:sz w:val="24"/>
          <w:szCs w:val="24"/>
          <w:rtl/>
        </w:rPr>
        <w:t>ج</w:t>
      </w:r>
      <w:r w:rsidRPr="00A74C7D">
        <w:rPr>
          <w:rFonts w:ascii="Book Antiqua" w:hAnsi="Book Antiqua"/>
          <w:sz w:val="24"/>
          <w:szCs w:val="24"/>
        </w:rPr>
        <w:t xml:space="preserve">), destiné à toute l’humanité, de ce fait, renie tous les autres messagers, y compris celui auquel il prétend croire et qu’il prétend suivre, selon la parole du </w:t>
      </w:r>
      <w:r w:rsidR="00202699" w:rsidRPr="00A74C7D">
        <w:rPr>
          <w:rFonts w:ascii="Book Antiqua" w:hAnsi="Book Antiqua"/>
          <w:sz w:val="24"/>
          <w:szCs w:val="24"/>
        </w:rPr>
        <w:t>Très-Haut</w:t>
      </w:r>
      <w:r w:rsidR="00462F28">
        <w:rPr>
          <w:rFonts w:ascii="Book Antiqua" w:hAnsi="Book Antiqua"/>
          <w:sz w:val="24"/>
          <w:szCs w:val="24"/>
        </w:rPr>
        <w:t>:</w:t>
      </w:r>
      <w:r w:rsidRPr="00A94968">
        <w:rPr>
          <w:rFonts w:ascii="Book Antiqua" w:hAnsi="Book Antiqua"/>
          <w:sz w:val="22"/>
          <w:szCs w:val="22"/>
        </w:rPr>
        <w:t xml:space="preserve"> </w:t>
      </w:r>
    </w:p>
    <w:p w:rsidR="00204AA0" w:rsidRPr="00204AA0" w:rsidRDefault="00204AA0" w:rsidP="00204AA0">
      <w:pPr>
        <w:widowControl w:val="0"/>
        <w:bidi/>
        <w:spacing w:before="120"/>
        <w:ind w:firstLine="284"/>
        <w:jc w:val="both"/>
        <w:rPr>
          <w:rFonts w:ascii="Book Antiqua" w:hAnsi="Book Antiqua" w:hint="cs"/>
          <w:sz w:val="22"/>
          <w:szCs w:val="22"/>
          <w:rtl/>
          <w:lang w:val="en-US" w:bidi="fa-IR"/>
        </w:rPr>
      </w:pPr>
      <w:r w:rsidRPr="00204AA0">
        <w:rPr>
          <w:rFonts w:ascii="Book Antiqua" w:hAnsi="Book Antiqua" w:cs="Traditional Arabic"/>
          <w:sz w:val="22"/>
          <w:szCs w:val="28"/>
          <w:rtl/>
          <w:lang w:val="en-US" w:bidi="fa-IR"/>
        </w:rPr>
        <w:t>﴿</w:t>
      </w:r>
      <w:r w:rsidRPr="00A633C1">
        <w:rPr>
          <w:rStyle w:val="Char"/>
          <w:rFonts w:hint="eastAsia"/>
          <w:rtl/>
        </w:rPr>
        <w:t>كَذَّبَتْ</w:t>
      </w:r>
      <w:r w:rsidRPr="00A633C1">
        <w:rPr>
          <w:rStyle w:val="Char"/>
          <w:rtl/>
        </w:rPr>
        <w:t xml:space="preserve"> </w:t>
      </w:r>
      <w:r w:rsidRPr="00A633C1">
        <w:rPr>
          <w:rStyle w:val="Char"/>
          <w:rFonts w:hint="eastAsia"/>
          <w:rtl/>
        </w:rPr>
        <w:t>قَوْمُ</w:t>
      </w:r>
      <w:r w:rsidRPr="00A633C1">
        <w:rPr>
          <w:rStyle w:val="Char"/>
          <w:rtl/>
        </w:rPr>
        <w:t xml:space="preserve"> </w:t>
      </w:r>
      <w:r w:rsidRPr="00A633C1">
        <w:rPr>
          <w:rStyle w:val="Char"/>
          <w:rFonts w:hint="eastAsia"/>
          <w:rtl/>
        </w:rPr>
        <w:t>نُوحٍ</w:t>
      </w:r>
      <w:r w:rsidRPr="00A633C1">
        <w:rPr>
          <w:rStyle w:val="Char"/>
          <w:rtl/>
        </w:rPr>
        <w:t xml:space="preserve"> </w:t>
      </w:r>
      <w:r w:rsidRPr="00A633C1">
        <w:rPr>
          <w:rStyle w:val="Char"/>
          <w:rFonts w:hint="eastAsia"/>
          <w:rtl/>
        </w:rPr>
        <w:t>الْمُرْسَلِينَ</w:t>
      </w:r>
      <w:r w:rsidRPr="00A633C1">
        <w:rPr>
          <w:rStyle w:val="Char"/>
          <w:rtl/>
        </w:rPr>
        <w:t>١٠٥</w:t>
      </w:r>
      <w:r w:rsidRPr="00204AA0">
        <w:rPr>
          <w:rFonts w:ascii="Book Antiqua" w:hAnsi="Book Antiqua" w:cs="Traditional Arabic"/>
          <w:sz w:val="22"/>
          <w:szCs w:val="28"/>
          <w:rtl/>
          <w:lang w:val="en-US" w:bidi="fa-IR"/>
        </w:rPr>
        <w:t>﴾</w:t>
      </w:r>
      <w:r>
        <w:rPr>
          <w:rFonts w:ascii="Book Antiqua" w:hAnsi="Book Antiqua" w:cs="Arial"/>
          <w:sz w:val="22"/>
          <w:szCs w:val="24"/>
          <w:rtl/>
          <w:lang w:val="en-US" w:bidi="fa-IR"/>
        </w:rPr>
        <w:t xml:space="preserve"> </w:t>
      </w:r>
      <w:r w:rsidRPr="00204AA0">
        <w:rPr>
          <w:rStyle w:val="Char1"/>
          <w:rtl/>
        </w:rPr>
        <w:t>[</w:t>
      </w:r>
      <w:r w:rsidRPr="00204AA0">
        <w:rPr>
          <w:rStyle w:val="Char1"/>
          <w:rFonts w:hint="eastAsia"/>
          <w:rtl/>
        </w:rPr>
        <w:t>الشعراء</w:t>
      </w:r>
      <w:r w:rsidRPr="00204AA0">
        <w:rPr>
          <w:rStyle w:val="Char1"/>
          <w:rtl/>
        </w:rPr>
        <w:t>: 105]</w:t>
      </w:r>
      <w:r>
        <w:rPr>
          <w:rStyle w:val="Char1"/>
          <w:rFonts w:hint="cs"/>
          <w:rtl/>
          <w:lang w:val="en-US"/>
        </w:rPr>
        <w:t>.</w:t>
      </w:r>
    </w:p>
    <w:p w:rsidR="00422AEF" w:rsidRPr="00A94968" w:rsidRDefault="00204AA0" w:rsidP="002D076A">
      <w:pPr>
        <w:widowControl w:val="0"/>
        <w:spacing w:before="120"/>
        <w:ind w:firstLine="284"/>
        <w:jc w:val="both"/>
        <w:rPr>
          <w:rStyle w:val="FootnoteReference"/>
          <w:rFonts w:ascii="Book Antiqua" w:hAnsi="Book Antiqua"/>
          <w:sz w:val="22"/>
          <w:szCs w:val="22"/>
        </w:rPr>
      </w:pPr>
      <w:r>
        <w:rPr>
          <w:rFonts w:ascii="Book Antiqua" w:hAnsi="Book Antiqua"/>
          <w:b/>
          <w:bCs/>
          <w:i/>
          <w:iCs/>
          <w:sz w:val="24"/>
          <w:szCs w:val="24"/>
        </w:rPr>
        <w:t xml:space="preserve"> </w:t>
      </w:r>
      <w:r w:rsidR="00CA4808">
        <w:rPr>
          <w:rFonts w:ascii="Book Antiqua" w:hAnsi="Book Antiqua"/>
          <w:b/>
          <w:bCs/>
          <w:i/>
          <w:iCs/>
          <w:sz w:val="24"/>
          <w:szCs w:val="24"/>
        </w:rPr>
        <w:t>«</w:t>
      </w:r>
      <w:r w:rsidR="00422AEF" w:rsidRPr="001E7B19">
        <w:rPr>
          <w:rFonts w:ascii="Book Antiqua" w:hAnsi="Book Antiqua"/>
          <w:b/>
          <w:bCs/>
          <w:i/>
          <w:iCs/>
          <w:sz w:val="24"/>
          <w:szCs w:val="24"/>
        </w:rPr>
        <w:t>Le peuple de Noé traita de menteurs les messagers.»</w:t>
      </w:r>
      <w:r w:rsidR="00422AEF" w:rsidRPr="00A94968">
        <w:rPr>
          <w:rStyle w:val="FootnoteReference"/>
          <w:rFonts w:ascii="Book Antiqua" w:hAnsi="Book Antiqua"/>
          <w:sz w:val="22"/>
          <w:szCs w:val="22"/>
        </w:rPr>
        <w:footnoteReference w:id="104"/>
      </w:r>
      <w:r w:rsidR="00422AEF" w:rsidRPr="00A94968">
        <w:rPr>
          <w:rStyle w:val="FootnoteReference"/>
          <w:rFonts w:ascii="Book Antiqua" w:hAnsi="Book Antiqua"/>
          <w:sz w:val="22"/>
          <w:szCs w:val="22"/>
        </w:rPr>
        <w:t xml:space="preserve"> </w:t>
      </w:r>
    </w:p>
    <w:p w:rsidR="00422AEF" w:rsidRDefault="00422AEF" w:rsidP="00CA4808">
      <w:pPr>
        <w:widowControl w:val="0"/>
        <w:spacing w:before="120"/>
        <w:ind w:firstLine="284"/>
        <w:jc w:val="both"/>
        <w:rPr>
          <w:rFonts w:ascii="Book Antiqua" w:hAnsi="Book Antiqua"/>
          <w:spacing w:val="-4"/>
          <w:sz w:val="24"/>
          <w:szCs w:val="24"/>
        </w:rPr>
      </w:pPr>
      <w:r w:rsidRPr="00A74C7D">
        <w:rPr>
          <w:rFonts w:ascii="Book Antiqua" w:hAnsi="Book Antiqua"/>
          <w:sz w:val="24"/>
          <w:szCs w:val="24"/>
        </w:rPr>
        <w:t>Allah a considéré qu’ils avaient traité de mente</w:t>
      </w:r>
      <w:r w:rsidRPr="00A74C7D">
        <w:rPr>
          <w:rFonts w:ascii="Book Antiqua" w:hAnsi="Book Antiqua"/>
          <w:spacing w:val="-4"/>
          <w:sz w:val="24"/>
          <w:szCs w:val="24"/>
        </w:rPr>
        <w:t>urs tous les messagers bien que nul messager n’ait devancé Nûh. Et l’Exalté a dit</w:t>
      </w:r>
      <w:r w:rsidR="00462F28">
        <w:rPr>
          <w:rFonts w:ascii="Book Antiqua" w:hAnsi="Book Antiqua"/>
          <w:spacing w:val="-4"/>
          <w:sz w:val="24"/>
          <w:szCs w:val="24"/>
        </w:rPr>
        <w:t>:</w:t>
      </w:r>
    </w:p>
    <w:p w:rsidR="00204AA0" w:rsidRPr="00204AA0" w:rsidRDefault="00204AA0" w:rsidP="00204AA0">
      <w:pPr>
        <w:widowControl w:val="0"/>
        <w:bidi/>
        <w:spacing w:before="120"/>
        <w:ind w:firstLine="284"/>
        <w:jc w:val="both"/>
        <w:rPr>
          <w:rFonts w:ascii="Book Antiqua" w:hAnsi="Book Antiqua" w:hint="cs"/>
          <w:spacing w:val="-4"/>
          <w:sz w:val="24"/>
          <w:szCs w:val="24"/>
          <w:rtl/>
          <w:lang w:val="en-US" w:bidi="fa-IR"/>
        </w:rPr>
      </w:pPr>
      <w:r w:rsidRPr="00204AA0">
        <w:rPr>
          <w:rFonts w:ascii="Book Antiqua" w:hAnsi="Book Antiqua" w:cs="Traditional Arabic"/>
          <w:spacing w:val="-4"/>
          <w:sz w:val="24"/>
          <w:szCs w:val="28"/>
          <w:rtl/>
          <w:lang w:val="en-US" w:bidi="fa-IR"/>
        </w:rPr>
        <w:t>﴿</w:t>
      </w:r>
      <w:r w:rsidRPr="00A633C1">
        <w:rPr>
          <w:rStyle w:val="Char"/>
          <w:rFonts w:hint="eastAsia"/>
          <w:rtl/>
        </w:rPr>
        <w:t>إِنَّ</w:t>
      </w:r>
      <w:r w:rsidRPr="00A633C1">
        <w:rPr>
          <w:rStyle w:val="Char"/>
          <w:rtl/>
        </w:rPr>
        <w:t xml:space="preserve"> </w:t>
      </w:r>
      <w:r w:rsidRPr="00A633C1">
        <w:rPr>
          <w:rStyle w:val="Char"/>
          <w:rFonts w:hint="eastAsia"/>
          <w:rtl/>
        </w:rPr>
        <w:t>الَّذِينَ</w:t>
      </w:r>
      <w:r w:rsidRPr="00A633C1">
        <w:rPr>
          <w:rStyle w:val="Char"/>
          <w:rtl/>
        </w:rPr>
        <w:t xml:space="preserve"> </w:t>
      </w:r>
      <w:r w:rsidRPr="00A633C1">
        <w:rPr>
          <w:rStyle w:val="Char"/>
          <w:rFonts w:hint="eastAsia"/>
          <w:rtl/>
        </w:rPr>
        <w:t>يَكْفُرُونَ</w:t>
      </w:r>
      <w:r w:rsidRPr="00A633C1">
        <w:rPr>
          <w:rStyle w:val="Char"/>
          <w:rtl/>
        </w:rPr>
        <w:t xml:space="preserve"> </w:t>
      </w:r>
      <w:r w:rsidRPr="00A633C1">
        <w:rPr>
          <w:rStyle w:val="Char"/>
          <w:rFonts w:hint="eastAsia"/>
          <w:rtl/>
        </w:rPr>
        <w:t>بِاللَّهِ</w:t>
      </w:r>
      <w:r w:rsidRPr="00A633C1">
        <w:rPr>
          <w:rStyle w:val="Char"/>
          <w:rtl/>
        </w:rPr>
        <w:t xml:space="preserve"> </w:t>
      </w:r>
      <w:r w:rsidRPr="00A633C1">
        <w:rPr>
          <w:rStyle w:val="Char"/>
          <w:rFonts w:hint="eastAsia"/>
          <w:rtl/>
        </w:rPr>
        <w:t>وَرُسُلِهِ</w:t>
      </w:r>
      <w:r w:rsidRPr="00A633C1">
        <w:rPr>
          <w:rStyle w:val="Char"/>
          <w:rtl/>
        </w:rPr>
        <w:t xml:space="preserve"> </w:t>
      </w:r>
      <w:r w:rsidRPr="00A633C1">
        <w:rPr>
          <w:rStyle w:val="Char"/>
          <w:rFonts w:hint="eastAsia"/>
          <w:rtl/>
        </w:rPr>
        <w:t>وَيُرِيدُونَ</w:t>
      </w:r>
      <w:r w:rsidRPr="00A633C1">
        <w:rPr>
          <w:rStyle w:val="Char"/>
          <w:rtl/>
        </w:rPr>
        <w:t xml:space="preserve"> </w:t>
      </w:r>
      <w:r w:rsidRPr="00A633C1">
        <w:rPr>
          <w:rStyle w:val="Char"/>
          <w:rFonts w:hint="eastAsia"/>
          <w:rtl/>
        </w:rPr>
        <w:t>أَنْ</w:t>
      </w:r>
      <w:r w:rsidRPr="00A633C1">
        <w:rPr>
          <w:rStyle w:val="Char"/>
          <w:rtl/>
        </w:rPr>
        <w:t xml:space="preserve"> </w:t>
      </w:r>
      <w:r w:rsidRPr="00A633C1">
        <w:rPr>
          <w:rStyle w:val="Char"/>
          <w:rFonts w:hint="eastAsia"/>
          <w:rtl/>
        </w:rPr>
        <w:t>يُفَرِّقُوا</w:t>
      </w:r>
      <w:r w:rsidRPr="00A633C1">
        <w:rPr>
          <w:rStyle w:val="Char"/>
          <w:rtl/>
        </w:rPr>
        <w:t xml:space="preserve"> </w:t>
      </w:r>
      <w:r w:rsidRPr="00A633C1">
        <w:rPr>
          <w:rStyle w:val="Char"/>
          <w:rFonts w:hint="eastAsia"/>
          <w:rtl/>
        </w:rPr>
        <w:t>بَيْنَ</w:t>
      </w:r>
      <w:r w:rsidRPr="00A633C1">
        <w:rPr>
          <w:rStyle w:val="Char"/>
          <w:rtl/>
        </w:rPr>
        <w:t xml:space="preserve"> </w:t>
      </w:r>
      <w:r w:rsidRPr="00A633C1">
        <w:rPr>
          <w:rStyle w:val="Char"/>
          <w:rFonts w:hint="eastAsia"/>
          <w:rtl/>
        </w:rPr>
        <w:t>اللَّهِ</w:t>
      </w:r>
      <w:r w:rsidRPr="00A633C1">
        <w:rPr>
          <w:rStyle w:val="Char"/>
          <w:rtl/>
        </w:rPr>
        <w:t xml:space="preserve"> </w:t>
      </w:r>
      <w:r w:rsidRPr="00A633C1">
        <w:rPr>
          <w:rStyle w:val="Char"/>
          <w:rFonts w:hint="eastAsia"/>
          <w:rtl/>
        </w:rPr>
        <w:t>وَرُسُلِهِ</w:t>
      </w:r>
      <w:r w:rsidRPr="00A633C1">
        <w:rPr>
          <w:rStyle w:val="Char"/>
          <w:rtl/>
        </w:rPr>
        <w:t xml:space="preserve"> </w:t>
      </w:r>
      <w:r w:rsidRPr="00A633C1">
        <w:rPr>
          <w:rStyle w:val="Char"/>
          <w:rFonts w:hint="eastAsia"/>
          <w:rtl/>
        </w:rPr>
        <w:t>وَيَقُولُونَ</w:t>
      </w:r>
      <w:r w:rsidRPr="00A633C1">
        <w:rPr>
          <w:rStyle w:val="Char"/>
          <w:rtl/>
        </w:rPr>
        <w:t xml:space="preserve"> </w:t>
      </w:r>
      <w:r w:rsidRPr="00A633C1">
        <w:rPr>
          <w:rStyle w:val="Char"/>
          <w:rFonts w:hint="eastAsia"/>
          <w:rtl/>
        </w:rPr>
        <w:t>نُؤْمِنُ</w:t>
      </w:r>
      <w:r w:rsidRPr="00A633C1">
        <w:rPr>
          <w:rStyle w:val="Char"/>
          <w:rtl/>
        </w:rPr>
        <w:t xml:space="preserve"> </w:t>
      </w:r>
      <w:r w:rsidRPr="00A633C1">
        <w:rPr>
          <w:rStyle w:val="Char"/>
          <w:rFonts w:hint="eastAsia"/>
          <w:rtl/>
        </w:rPr>
        <w:t>بِبَعْضٍ</w:t>
      </w:r>
      <w:r w:rsidRPr="00A633C1">
        <w:rPr>
          <w:rStyle w:val="Char"/>
          <w:rtl/>
        </w:rPr>
        <w:t xml:space="preserve"> </w:t>
      </w:r>
      <w:r w:rsidRPr="00A633C1">
        <w:rPr>
          <w:rStyle w:val="Char"/>
          <w:rFonts w:hint="eastAsia"/>
          <w:rtl/>
        </w:rPr>
        <w:t>وَنَكْفُرُ</w:t>
      </w:r>
      <w:r w:rsidRPr="00A633C1">
        <w:rPr>
          <w:rStyle w:val="Char"/>
          <w:rtl/>
        </w:rPr>
        <w:t xml:space="preserve"> </w:t>
      </w:r>
      <w:r w:rsidRPr="00A633C1">
        <w:rPr>
          <w:rStyle w:val="Char"/>
          <w:rFonts w:hint="eastAsia"/>
          <w:rtl/>
        </w:rPr>
        <w:t>بِبَعْضٍ</w:t>
      </w:r>
      <w:r w:rsidRPr="00A633C1">
        <w:rPr>
          <w:rStyle w:val="Char"/>
          <w:rtl/>
        </w:rPr>
        <w:t xml:space="preserve"> </w:t>
      </w:r>
      <w:r w:rsidRPr="00A633C1">
        <w:rPr>
          <w:rStyle w:val="Char"/>
          <w:rFonts w:hint="eastAsia"/>
          <w:rtl/>
        </w:rPr>
        <w:t>وَيُرِيدُونَ</w:t>
      </w:r>
      <w:r w:rsidRPr="00A633C1">
        <w:rPr>
          <w:rStyle w:val="Char"/>
          <w:rtl/>
        </w:rPr>
        <w:t xml:space="preserve"> </w:t>
      </w:r>
      <w:r w:rsidRPr="00A633C1">
        <w:rPr>
          <w:rStyle w:val="Char"/>
          <w:rFonts w:hint="eastAsia"/>
          <w:rtl/>
        </w:rPr>
        <w:t>أَنْ</w:t>
      </w:r>
      <w:r w:rsidRPr="00A633C1">
        <w:rPr>
          <w:rStyle w:val="Char"/>
          <w:rtl/>
        </w:rPr>
        <w:t xml:space="preserve"> </w:t>
      </w:r>
      <w:r w:rsidRPr="00A633C1">
        <w:rPr>
          <w:rStyle w:val="Char"/>
          <w:rFonts w:hint="eastAsia"/>
          <w:rtl/>
        </w:rPr>
        <w:t>يَتَّخِذُوا</w:t>
      </w:r>
      <w:r w:rsidRPr="00A633C1">
        <w:rPr>
          <w:rStyle w:val="Char"/>
          <w:rtl/>
        </w:rPr>
        <w:t xml:space="preserve"> </w:t>
      </w:r>
      <w:r w:rsidRPr="00A633C1">
        <w:rPr>
          <w:rStyle w:val="Char"/>
          <w:rFonts w:hint="eastAsia"/>
          <w:rtl/>
        </w:rPr>
        <w:t>بَيْنَ</w:t>
      </w:r>
      <w:r w:rsidRPr="00A633C1">
        <w:rPr>
          <w:rStyle w:val="Char"/>
          <w:rtl/>
        </w:rPr>
        <w:t xml:space="preserve"> </w:t>
      </w:r>
      <w:r w:rsidRPr="00A633C1">
        <w:rPr>
          <w:rStyle w:val="Char"/>
          <w:rFonts w:hint="eastAsia"/>
          <w:rtl/>
        </w:rPr>
        <w:t>ذَلِكَ</w:t>
      </w:r>
      <w:r w:rsidRPr="00A633C1">
        <w:rPr>
          <w:rStyle w:val="Char"/>
          <w:rtl/>
        </w:rPr>
        <w:t xml:space="preserve"> </w:t>
      </w:r>
      <w:r w:rsidRPr="00A633C1">
        <w:rPr>
          <w:rStyle w:val="Char"/>
          <w:rFonts w:hint="eastAsia"/>
          <w:rtl/>
        </w:rPr>
        <w:t>سَبِيلًا</w:t>
      </w:r>
      <w:r w:rsidRPr="00A633C1">
        <w:rPr>
          <w:rStyle w:val="Char"/>
          <w:rtl/>
        </w:rPr>
        <w:t xml:space="preserve">١٥٠ </w:t>
      </w:r>
      <w:r w:rsidRPr="00A633C1">
        <w:rPr>
          <w:rStyle w:val="Char"/>
          <w:rFonts w:hint="eastAsia"/>
          <w:rtl/>
        </w:rPr>
        <w:t>أُولَئِكَ</w:t>
      </w:r>
      <w:r w:rsidRPr="00A633C1">
        <w:rPr>
          <w:rStyle w:val="Char"/>
          <w:rtl/>
        </w:rPr>
        <w:t xml:space="preserve"> </w:t>
      </w:r>
      <w:r w:rsidRPr="00A633C1">
        <w:rPr>
          <w:rStyle w:val="Char"/>
          <w:rFonts w:hint="eastAsia"/>
          <w:rtl/>
        </w:rPr>
        <w:t>هُمُ</w:t>
      </w:r>
      <w:r w:rsidRPr="00A633C1">
        <w:rPr>
          <w:rStyle w:val="Char"/>
          <w:rtl/>
        </w:rPr>
        <w:t xml:space="preserve"> </w:t>
      </w:r>
      <w:r w:rsidRPr="00A633C1">
        <w:rPr>
          <w:rStyle w:val="Char"/>
          <w:rFonts w:hint="eastAsia"/>
          <w:rtl/>
        </w:rPr>
        <w:t>الْكَافِرُونَ</w:t>
      </w:r>
      <w:r w:rsidRPr="00A633C1">
        <w:rPr>
          <w:rStyle w:val="Char"/>
          <w:rtl/>
        </w:rPr>
        <w:t xml:space="preserve"> </w:t>
      </w:r>
      <w:r w:rsidRPr="00A633C1">
        <w:rPr>
          <w:rStyle w:val="Char"/>
          <w:rFonts w:hint="eastAsia"/>
          <w:rtl/>
        </w:rPr>
        <w:t>حَقًّا</w:t>
      </w:r>
      <w:r w:rsidR="00A633C1">
        <w:rPr>
          <w:rStyle w:val="Char"/>
          <w:rtl/>
        </w:rPr>
        <w:t xml:space="preserve"> </w:t>
      </w:r>
      <w:r w:rsidRPr="00A633C1">
        <w:rPr>
          <w:rStyle w:val="Char"/>
          <w:rFonts w:hint="eastAsia"/>
          <w:rtl/>
        </w:rPr>
        <w:t>وَأَعْتَدْنَا</w:t>
      </w:r>
      <w:r w:rsidRPr="00A633C1">
        <w:rPr>
          <w:rStyle w:val="Char"/>
          <w:rtl/>
        </w:rPr>
        <w:t xml:space="preserve"> </w:t>
      </w:r>
      <w:r w:rsidRPr="00A633C1">
        <w:rPr>
          <w:rStyle w:val="Char"/>
          <w:rFonts w:hint="eastAsia"/>
          <w:rtl/>
        </w:rPr>
        <w:t>لِلْكَافِرِينَ</w:t>
      </w:r>
      <w:r w:rsidRPr="00A633C1">
        <w:rPr>
          <w:rStyle w:val="Char"/>
          <w:rtl/>
        </w:rPr>
        <w:t xml:space="preserve"> </w:t>
      </w:r>
      <w:r w:rsidRPr="00A633C1">
        <w:rPr>
          <w:rStyle w:val="Char"/>
          <w:rFonts w:hint="eastAsia"/>
          <w:rtl/>
        </w:rPr>
        <w:t>عَذَابًا</w:t>
      </w:r>
      <w:r w:rsidRPr="00A633C1">
        <w:rPr>
          <w:rStyle w:val="Char"/>
          <w:rtl/>
        </w:rPr>
        <w:t xml:space="preserve"> </w:t>
      </w:r>
      <w:r w:rsidRPr="00A633C1">
        <w:rPr>
          <w:rStyle w:val="Char"/>
          <w:rFonts w:hint="eastAsia"/>
          <w:rtl/>
        </w:rPr>
        <w:t>مُهِينًا</w:t>
      </w:r>
      <w:r w:rsidRPr="00A633C1">
        <w:rPr>
          <w:rStyle w:val="Char"/>
          <w:rtl/>
        </w:rPr>
        <w:t>١٥١</w:t>
      </w:r>
      <w:r w:rsidRPr="00204AA0">
        <w:rPr>
          <w:rFonts w:ascii="Book Antiqua" w:hAnsi="Book Antiqua" w:cs="Traditional Arabic"/>
          <w:spacing w:val="-4"/>
          <w:sz w:val="24"/>
          <w:szCs w:val="28"/>
          <w:rtl/>
          <w:lang w:val="en-US" w:bidi="fa-IR"/>
        </w:rPr>
        <w:t>﴾</w:t>
      </w:r>
      <w:r>
        <w:rPr>
          <w:rFonts w:ascii="Book Antiqua" w:hAnsi="Book Antiqua" w:cs="Arial"/>
          <w:spacing w:val="-4"/>
          <w:sz w:val="24"/>
          <w:szCs w:val="24"/>
          <w:rtl/>
          <w:lang w:val="en-US" w:bidi="fa-IR"/>
        </w:rPr>
        <w:t xml:space="preserve"> </w:t>
      </w:r>
      <w:r w:rsidRPr="00204AA0">
        <w:rPr>
          <w:rStyle w:val="Char1"/>
          <w:rtl/>
        </w:rPr>
        <w:t>[</w:t>
      </w:r>
      <w:r w:rsidRPr="00204AA0">
        <w:rPr>
          <w:rStyle w:val="Char1"/>
          <w:rFonts w:hint="eastAsia"/>
          <w:rtl/>
        </w:rPr>
        <w:t>النساء</w:t>
      </w:r>
      <w:r w:rsidRPr="00204AA0">
        <w:rPr>
          <w:rStyle w:val="Char1"/>
          <w:rtl/>
        </w:rPr>
        <w:t>: 150-151]</w:t>
      </w:r>
      <w:r>
        <w:rPr>
          <w:rStyle w:val="Char1"/>
          <w:rFonts w:hint="cs"/>
          <w:rtl/>
          <w:lang w:val="en-US"/>
        </w:rPr>
        <w:t>.</w:t>
      </w:r>
    </w:p>
    <w:p w:rsidR="00422AEF" w:rsidRPr="001E7B19" w:rsidRDefault="00204AA0" w:rsidP="002D076A">
      <w:pPr>
        <w:widowControl w:val="0"/>
        <w:spacing w:before="120"/>
        <w:ind w:firstLine="284"/>
        <w:jc w:val="both"/>
        <w:rPr>
          <w:rFonts w:ascii="Book Antiqua" w:hAnsi="Book Antiqua"/>
          <w:b/>
          <w:bCs/>
          <w:i/>
          <w:iCs/>
          <w:sz w:val="24"/>
          <w:szCs w:val="24"/>
        </w:rPr>
      </w:pPr>
      <w:r>
        <w:rPr>
          <w:rFonts w:ascii="Book Antiqua" w:hAnsi="Book Antiqua"/>
          <w:b/>
          <w:bCs/>
          <w:i/>
          <w:iCs/>
          <w:sz w:val="24"/>
          <w:szCs w:val="24"/>
        </w:rPr>
        <w:t xml:space="preserve"> </w:t>
      </w:r>
      <w:r w:rsidR="00CA4808">
        <w:rPr>
          <w:rFonts w:ascii="Book Antiqua" w:hAnsi="Book Antiqua"/>
          <w:b/>
          <w:bCs/>
          <w:i/>
          <w:iCs/>
          <w:sz w:val="24"/>
          <w:szCs w:val="24"/>
        </w:rPr>
        <w:t>«</w:t>
      </w:r>
      <w:r w:rsidR="00422AEF" w:rsidRPr="001E7B19">
        <w:rPr>
          <w:rFonts w:ascii="Book Antiqua" w:hAnsi="Book Antiqua"/>
          <w:b/>
          <w:bCs/>
          <w:i/>
          <w:iCs/>
          <w:sz w:val="24"/>
          <w:szCs w:val="24"/>
        </w:rPr>
        <w:t>Ceux qui ne croient pas en Allah et en Ses messagers, et qui veulent faire une distinction entre Allah et Ses messagers et qui disent</w:t>
      </w:r>
      <w:r w:rsidR="00462F28">
        <w:rPr>
          <w:rFonts w:ascii="Book Antiqua" w:hAnsi="Book Antiqua"/>
          <w:b/>
          <w:bCs/>
          <w:i/>
          <w:iCs/>
          <w:sz w:val="24"/>
          <w:szCs w:val="24"/>
        </w:rPr>
        <w:t>:</w:t>
      </w:r>
      <w:r w:rsidR="00422AEF" w:rsidRPr="001E7B19">
        <w:rPr>
          <w:rFonts w:ascii="Book Antiqua" w:hAnsi="Book Antiqua"/>
          <w:b/>
          <w:bCs/>
          <w:i/>
          <w:iCs/>
          <w:sz w:val="24"/>
          <w:szCs w:val="24"/>
        </w:rPr>
        <w:t xml:space="preserve"> “ Nous croyons en certains d’entre eux et en renions </w:t>
      </w:r>
      <w:r w:rsidR="00202699">
        <w:rPr>
          <w:rFonts w:ascii="Book Antiqua" w:hAnsi="Book Antiqua"/>
          <w:b/>
          <w:bCs/>
          <w:i/>
          <w:iCs/>
          <w:sz w:val="24"/>
          <w:szCs w:val="24"/>
        </w:rPr>
        <w:t>d'autres </w:t>
      </w:r>
      <w:r w:rsidR="00422AEF" w:rsidRPr="001E7B19">
        <w:rPr>
          <w:rFonts w:ascii="Book Antiqua" w:hAnsi="Book Antiqua"/>
          <w:b/>
          <w:bCs/>
          <w:i/>
          <w:iCs/>
          <w:sz w:val="24"/>
          <w:szCs w:val="24"/>
        </w:rPr>
        <w:t xml:space="preserve">”, et qui veulent prendre un chemin intermédiaire </w:t>
      </w:r>
      <w:r w:rsidR="00422AEF" w:rsidRPr="00A94968">
        <w:rPr>
          <w:rFonts w:ascii="Book Antiqua" w:hAnsi="Book Antiqua"/>
          <w:sz w:val="22"/>
          <w:szCs w:val="22"/>
        </w:rPr>
        <w:sym w:font="AGA Arabesque" w:char="F02A"/>
      </w:r>
      <w:r w:rsidR="00422AEF" w:rsidRPr="00A94968">
        <w:rPr>
          <w:rFonts w:ascii="Book Antiqua" w:hAnsi="Book Antiqua"/>
          <w:sz w:val="22"/>
          <w:szCs w:val="22"/>
        </w:rPr>
        <w:t xml:space="preserve"> C</w:t>
      </w:r>
      <w:r w:rsidR="00422AEF" w:rsidRPr="001E7B19">
        <w:rPr>
          <w:rFonts w:ascii="Book Antiqua" w:hAnsi="Book Antiqua"/>
          <w:b/>
          <w:bCs/>
          <w:i/>
          <w:iCs/>
          <w:sz w:val="24"/>
          <w:szCs w:val="24"/>
        </w:rPr>
        <w:t xml:space="preserve">e sont eux les vrais </w:t>
      </w:r>
      <w:r w:rsidR="00202699">
        <w:rPr>
          <w:rFonts w:ascii="Book Antiqua" w:hAnsi="Book Antiqua"/>
          <w:b/>
          <w:bCs/>
          <w:i/>
          <w:iCs/>
          <w:sz w:val="24"/>
          <w:szCs w:val="24"/>
        </w:rPr>
        <w:t>mécréants</w:t>
      </w:r>
      <w:r w:rsidR="00CA4808">
        <w:rPr>
          <w:rFonts w:ascii="Book Antiqua" w:hAnsi="Book Antiqua"/>
          <w:b/>
          <w:bCs/>
          <w:i/>
          <w:iCs/>
          <w:sz w:val="24"/>
          <w:szCs w:val="24"/>
        </w:rPr>
        <w:t>!</w:t>
      </w:r>
      <w:r w:rsidR="00422AEF" w:rsidRPr="001E7B19">
        <w:rPr>
          <w:rFonts w:ascii="Book Antiqua" w:hAnsi="Book Antiqua"/>
          <w:b/>
          <w:bCs/>
          <w:i/>
          <w:iCs/>
          <w:sz w:val="24"/>
          <w:szCs w:val="24"/>
        </w:rPr>
        <w:t xml:space="preserve"> Et nous avons préparé pour les mécréants un châtiment humiliant.»</w:t>
      </w:r>
      <w:r w:rsidR="00422AEF" w:rsidRPr="001E7B19">
        <w:rPr>
          <w:rStyle w:val="FootnoteReference"/>
          <w:rFonts w:ascii="Book Antiqua" w:hAnsi="Book Antiqua"/>
          <w:sz w:val="24"/>
          <w:szCs w:val="24"/>
        </w:rPr>
        <w:footnoteReference w:id="105"/>
      </w:r>
    </w:p>
    <w:p w:rsidR="00422AEF" w:rsidRPr="001E7B19" w:rsidRDefault="00422AEF" w:rsidP="00CA4808">
      <w:pPr>
        <w:widowControl w:val="0"/>
        <w:spacing w:before="120"/>
        <w:ind w:firstLine="284"/>
        <w:jc w:val="both"/>
        <w:rPr>
          <w:rFonts w:ascii="Book Antiqua" w:hAnsi="Book Antiqua"/>
          <w:sz w:val="24"/>
          <w:szCs w:val="24"/>
        </w:rPr>
      </w:pPr>
      <w:r w:rsidRPr="001E7B19">
        <w:rPr>
          <w:rFonts w:ascii="Book Antiqua" w:hAnsi="Book Antiqua"/>
          <w:sz w:val="24"/>
          <w:szCs w:val="24"/>
        </w:rPr>
        <w:t>Nous croyons qu’il n’y aura plus de prophète après Muhammad, le Messager d’Allah (</w:t>
      </w:r>
      <w:r w:rsidR="002F71E6" w:rsidRPr="002F71E6">
        <w:rPr>
          <w:rFonts w:ascii="Book Antiqua" w:hAnsi="Book Antiqua" w:cs="CTraditional Arabic"/>
          <w:sz w:val="24"/>
          <w:szCs w:val="24"/>
          <w:rtl/>
        </w:rPr>
        <w:t>ج</w:t>
      </w:r>
      <w:r w:rsidRPr="001E7B19">
        <w:rPr>
          <w:rFonts w:ascii="Book Antiqua" w:hAnsi="Book Antiqua"/>
          <w:sz w:val="24"/>
          <w:szCs w:val="24"/>
        </w:rPr>
        <w:t xml:space="preserve">). Celui qui prétend qu’il y aura une prophétie après lui ou donne foi à quiconque le prétend, devient </w:t>
      </w:r>
      <w:r w:rsidR="00202699">
        <w:rPr>
          <w:rFonts w:ascii="Book Antiqua" w:hAnsi="Book Antiqua"/>
          <w:sz w:val="24"/>
          <w:szCs w:val="24"/>
        </w:rPr>
        <w:t>mécréant,</w:t>
      </w:r>
      <w:r w:rsidRPr="001E7B19">
        <w:rPr>
          <w:rFonts w:ascii="Book Antiqua" w:hAnsi="Book Antiqua"/>
          <w:sz w:val="24"/>
          <w:szCs w:val="24"/>
        </w:rPr>
        <w:t xml:space="preserve"> car il traite ainsi de menteurs Allah, Son Messager [Muhammad] et le consensus des musulmans.</w:t>
      </w:r>
    </w:p>
    <w:p w:rsidR="00422AEF" w:rsidRPr="001E7B19" w:rsidRDefault="00422AEF" w:rsidP="00CA4808">
      <w:pPr>
        <w:widowControl w:val="0"/>
        <w:spacing w:before="120"/>
        <w:ind w:firstLine="284"/>
        <w:jc w:val="both"/>
        <w:rPr>
          <w:rFonts w:ascii="Book Antiqua" w:hAnsi="Book Antiqua"/>
          <w:sz w:val="24"/>
          <w:szCs w:val="24"/>
        </w:rPr>
      </w:pPr>
      <w:r w:rsidRPr="001E7B19">
        <w:rPr>
          <w:rFonts w:ascii="Book Antiqua" w:hAnsi="Book Antiqua"/>
          <w:sz w:val="24"/>
          <w:szCs w:val="24"/>
        </w:rPr>
        <w:t>Nous croyons que le Prophète (</w:t>
      </w:r>
      <w:r w:rsidR="002F71E6" w:rsidRPr="002F71E6">
        <w:rPr>
          <w:rFonts w:ascii="Book Antiqua" w:hAnsi="Book Antiqua" w:cs="CTraditional Arabic"/>
          <w:sz w:val="24"/>
          <w:szCs w:val="24"/>
          <w:rtl/>
        </w:rPr>
        <w:t>ج</w:t>
      </w:r>
      <w:r w:rsidRPr="001E7B19">
        <w:rPr>
          <w:rFonts w:ascii="Book Antiqua" w:hAnsi="Book Antiqua"/>
          <w:sz w:val="24"/>
          <w:szCs w:val="24"/>
        </w:rPr>
        <w:t xml:space="preserve">) a eu des successeurs </w:t>
      </w:r>
      <w:r w:rsidR="0054311B" w:rsidRPr="001E7B19">
        <w:rPr>
          <w:rFonts w:ascii="Book Antiqua" w:hAnsi="Book Antiqua"/>
          <w:sz w:val="24"/>
          <w:szCs w:val="24"/>
        </w:rPr>
        <w:t>bien guidés</w:t>
      </w:r>
      <w:r w:rsidRPr="001E7B19">
        <w:rPr>
          <w:rFonts w:ascii="Book Antiqua" w:hAnsi="Book Antiqua"/>
          <w:sz w:val="24"/>
          <w:szCs w:val="24"/>
        </w:rPr>
        <w:t xml:space="preserve"> (</w:t>
      </w:r>
      <w:r w:rsidRPr="001E7B19">
        <w:rPr>
          <w:rFonts w:ascii="Book Antiqua" w:hAnsi="Book Antiqua"/>
          <w:i/>
          <w:iCs/>
          <w:sz w:val="24"/>
          <w:szCs w:val="24"/>
        </w:rPr>
        <w:t>Califes Rachides</w:t>
      </w:r>
      <w:r w:rsidRPr="001E7B19">
        <w:rPr>
          <w:rFonts w:ascii="Book Antiqua" w:hAnsi="Book Antiqua"/>
          <w:sz w:val="24"/>
          <w:szCs w:val="24"/>
        </w:rPr>
        <w:t>). Ils l’ont succédé dans sa communauté dans les domaines de la science, de la prêche et de l’exercice du pouvoir sur la communauté des croyants.</w:t>
      </w:r>
    </w:p>
    <w:p w:rsidR="00422AEF" w:rsidRPr="001E7B19" w:rsidRDefault="00422AEF" w:rsidP="00CA4808">
      <w:pPr>
        <w:widowControl w:val="0"/>
        <w:spacing w:before="120"/>
        <w:ind w:firstLine="284"/>
        <w:jc w:val="both"/>
        <w:rPr>
          <w:rFonts w:ascii="Book Antiqua" w:hAnsi="Book Antiqua"/>
          <w:spacing w:val="-6"/>
          <w:sz w:val="24"/>
          <w:szCs w:val="24"/>
        </w:rPr>
      </w:pPr>
      <w:r w:rsidRPr="001E7B19">
        <w:rPr>
          <w:rFonts w:ascii="Book Antiqua" w:hAnsi="Book Antiqua"/>
          <w:spacing w:val="-6"/>
          <w:sz w:val="24"/>
          <w:szCs w:val="24"/>
        </w:rPr>
        <w:t xml:space="preserve">Le meilleur d’entre eux et le plus digne d’avoir le califat est </w:t>
      </w:r>
      <w:r w:rsidRPr="001E7B19">
        <w:rPr>
          <w:rFonts w:ascii="Book Antiqua" w:hAnsi="Book Antiqua"/>
          <w:i/>
          <w:iCs/>
          <w:spacing w:val="-6"/>
          <w:sz w:val="24"/>
          <w:szCs w:val="24"/>
        </w:rPr>
        <w:t>Abû Bakr</w:t>
      </w:r>
      <w:r w:rsidRPr="001E7B19">
        <w:rPr>
          <w:rFonts w:ascii="Book Antiqua" w:hAnsi="Book Antiqua"/>
          <w:spacing w:val="-6"/>
          <w:sz w:val="24"/>
          <w:szCs w:val="24"/>
        </w:rPr>
        <w:t xml:space="preserve"> le Véridique, </w:t>
      </w:r>
      <w:r w:rsidR="00202699">
        <w:rPr>
          <w:rFonts w:ascii="Book Antiqua" w:hAnsi="Book Antiqua"/>
          <w:spacing w:val="-6"/>
          <w:sz w:val="24"/>
          <w:szCs w:val="24"/>
        </w:rPr>
        <w:t>puis</w:t>
      </w:r>
      <w:r w:rsidRPr="001E7B19">
        <w:rPr>
          <w:rFonts w:ascii="Book Antiqua" w:hAnsi="Book Antiqua"/>
          <w:spacing w:val="-6"/>
          <w:sz w:val="24"/>
          <w:szCs w:val="24"/>
        </w:rPr>
        <w:t xml:space="preserve"> </w:t>
      </w:r>
      <w:r w:rsidRPr="001E7B19">
        <w:rPr>
          <w:rFonts w:ascii="Book Antiqua" w:hAnsi="Book Antiqua"/>
          <w:i/>
          <w:iCs/>
          <w:spacing w:val="-6"/>
          <w:sz w:val="24"/>
          <w:szCs w:val="24"/>
        </w:rPr>
        <w:t>‘Umar ibn Al-Khattâb</w:t>
      </w:r>
      <w:r w:rsidRPr="001E7B19">
        <w:rPr>
          <w:rFonts w:ascii="Book Antiqua" w:hAnsi="Book Antiqua"/>
          <w:spacing w:val="-6"/>
          <w:sz w:val="24"/>
          <w:szCs w:val="24"/>
        </w:rPr>
        <w:t>, puis</w:t>
      </w:r>
      <w:r w:rsidRPr="001E7B19">
        <w:rPr>
          <w:rFonts w:ascii="Book Antiqua" w:hAnsi="Book Antiqua"/>
          <w:i/>
          <w:iCs/>
          <w:spacing w:val="-6"/>
          <w:sz w:val="24"/>
          <w:szCs w:val="24"/>
        </w:rPr>
        <w:t xml:space="preserve"> ‘Uthmân Ibn ’Affân</w:t>
      </w:r>
      <w:r w:rsidR="00903CF4">
        <w:rPr>
          <w:rFonts w:ascii="Book Antiqua" w:hAnsi="Book Antiqua"/>
          <w:spacing w:val="-6"/>
          <w:sz w:val="24"/>
          <w:szCs w:val="24"/>
        </w:rPr>
        <w:t>, puis</w:t>
      </w:r>
      <w:r w:rsidRPr="001E7B19">
        <w:rPr>
          <w:rFonts w:ascii="Book Antiqua" w:hAnsi="Book Antiqua"/>
          <w:spacing w:val="-6"/>
          <w:sz w:val="24"/>
          <w:szCs w:val="24"/>
        </w:rPr>
        <w:t xml:space="preserve"> ‘</w:t>
      </w:r>
      <w:r w:rsidRPr="001E7B19">
        <w:rPr>
          <w:rFonts w:ascii="Book Antiqua" w:hAnsi="Book Antiqua"/>
          <w:i/>
          <w:iCs/>
          <w:spacing w:val="-6"/>
          <w:sz w:val="24"/>
          <w:szCs w:val="24"/>
        </w:rPr>
        <w:t>Alî Ibn Abî Tâleb</w:t>
      </w:r>
      <w:r w:rsidRPr="001E7B19">
        <w:rPr>
          <w:rFonts w:ascii="Book Antiqua" w:hAnsi="Book Antiqua"/>
          <w:spacing w:val="-6"/>
          <w:sz w:val="24"/>
          <w:szCs w:val="24"/>
        </w:rPr>
        <w:t xml:space="preserve"> — qu’Allah leur accorde Sa satisfaction à tous. </w:t>
      </w:r>
    </w:p>
    <w:p w:rsidR="00422AEF" w:rsidRPr="001E7B19" w:rsidRDefault="00422AEF" w:rsidP="00CA4808">
      <w:pPr>
        <w:widowControl w:val="0"/>
        <w:spacing w:before="120"/>
        <w:ind w:firstLine="284"/>
        <w:jc w:val="both"/>
        <w:rPr>
          <w:rFonts w:ascii="Book Antiqua" w:hAnsi="Book Antiqua"/>
          <w:spacing w:val="-4"/>
          <w:sz w:val="24"/>
          <w:szCs w:val="24"/>
        </w:rPr>
      </w:pPr>
      <w:r w:rsidRPr="001E7B19">
        <w:rPr>
          <w:rFonts w:ascii="Book Antiqua" w:hAnsi="Book Antiqua"/>
          <w:spacing w:val="-4"/>
          <w:sz w:val="24"/>
          <w:szCs w:val="24"/>
        </w:rPr>
        <w:t xml:space="preserve">Ils se sont </w:t>
      </w:r>
      <w:r w:rsidR="0054311B" w:rsidRPr="001E7B19">
        <w:rPr>
          <w:rFonts w:ascii="Book Antiqua" w:hAnsi="Book Antiqua"/>
          <w:spacing w:val="-4"/>
          <w:sz w:val="24"/>
          <w:szCs w:val="24"/>
        </w:rPr>
        <w:t>succédé</w:t>
      </w:r>
      <w:r w:rsidRPr="001E7B19">
        <w:rPr>
          <w:rFonts w:ascii="Book Antiqua" w:hAnsi="Book Antiqua"/>
          <w:spacing w:val="-4"/>
          <w:sz w:val="24"/>
          <w:szCs w:val="24"/>
        </w:rPr>
        <w:t xml:space="preserve"> dans le califat par ordre de mérite. Allah exalté soit-il, avec Sa sagesse parfaite, ne pouvait mettre à la tête des meilleures générations de croyants, un homme s’il existait parmi eux quelqu’un de meilleur et de plus digne du pouvoir.</w:t>
      </w:r>
    </w:p>
    <w:p w:rsidR="00422AEF" w:rsidRPr="001E7B19" w:rsidRDefault="00422AEF" w:rsidP="00CA4808">
      <w:pPr>
        <w:widowControl w:val="0"/>
        <w:spacing w:before="120"/>
        <w:ind w:firstLine="284"/>
        <w:jc w:val="both"/>
        <w:rPr>
          <w:rFonts w:ascii="Book Antiqua" w:hAnsi="Book Antiqua"/>
          <w:sz w:val="24"/>
          <w:szCs w:val="24"/>
        </w:rPr>
      </w:pPr>
      <w:r w:rsidRPr="001E7B19">
        <w:rPr>
          <w:rFonts w:ascii="Book Antiqua" w:hAnsi="Book Antiqua"/>
          <w:sz w:val="24"/>
          <w:szCs w:val="24"/>
        </w:rPr>
        <w:t>Nous croyons que celui qui est de moindre degré parmi les Califes, peut avoir une qualité dans laquelle il devance celui qui est meilleur que lui, mais sans atteindre le rang de celui-ci ; car les actes qui engendrent le mérite sont nombreux et divers.</w:t>
      </w:r>
    </w:p>
    <w:p w:rsidR="00422AEF" w:rsidRDefault="00422AEF" w:rsidP="00CA4808">
      <w:pPr>
        <w:widowControl w:val="0"/>
        <w:spacing w:before="120"/>
        <w:ind w:firstLine="284"/>
        <w:jc w:val="both"/>
        <w:rPr>
          <w:rFonts w:ascii="Book Antiqua" w:hAnsi="Book Antiqua"/>
          <w:spacing w:val="-6"/>
          <w:sz w:val="24"/>
          <w:szCs w:val="24"/>
        </w:rPr>
      </w:pPr>
      <w:r w:rsidRPr="001E7B19">
        <w:rPr>
          <w:rFonts w:ascii="Book Antiqua" w:hAnsi="Book Antiqua"/>
          <w:spacing w:val="-6"/>
          <w:sz w:val="24"/>
          <w:szCs w:val="24"/>
        </w:rPr>
        <w:t xml:space="preserve">Nous croyons que la communauté musulmane est la meilleure de toutes les communautés et la plus noble auprès d’Allah, selon Sa </w:t>
      </w:r>
      <w:r w:rsidR="00903CF4">
        <w:rPr>
          <w:rFonts w:ascii="Book Antiqua" w:hAnsi="Book Antiqua"/>
          <w:spacing w:val="-6"/>
          <w:sz w:val="24"/>
          <w:szCs w:val="24"/>
        </w:rPr>
        <w:t>parole</w:t>
      </w:r>
      <w:r w:rsidR="00462F28">
        <w:rPr>
          <w:rFonts w:ascii="Book Antiqua" w:hAnsi="Book Antiqua"/>
          <w:spacing w:val="-6"/>
          <w:sz w:val="24"/>
          <w:szCs w:val="24"/>
        </w:rPr>
        <w:t>:</w:t>
      </w:r>
      <w:r w:rsidRPr="001E7B19">
        <w:rPr>
          <w:rFonts w:ascii="Book Antiqua" w:hAnsi="Book Antiqua"/>
          <w:spacing w:val="-6"/>
          <w:sz w:val="24"/>
          <w:szCs w:val="24"/>
        </w:rPr>
        <w:t xml:space="preserve"> </w:t>
      </w:r>
    </w:p>
    <w:p w:rsidR="00204AA0" w:rsidRPr="00204AA0" w:rsidRDefault="00204AA0" w:rsidP="00204AA0">
      <w:pPr>
        <w:widowControl w:val="0"/>
        <w:bidi/>
        <w:spacing w:before="120"/>
        <w:ind w:firstLine="284"/>
        <w:jc w:val="both"/>
        <w:rPr>
          <w:rFonts w:ascii="Book Antiqua" w:hAnsi="Book Antiqua" w:hint="cs"/>
          <w:spacing w:val="-6"/>
          <w:sz w:val="24"/>
          <w:szCs w:val="24"/>
          <w:rtl/>
          <w:lang w:val="en-US" w:bidi="fa-IR"/>
        </w:rPr>
      </w:pPr>
      <w:r w:rsidRPr="00204AA0">
        <w:rPr>
          <w:rFonts w:ascii="Book Antiqua" w:hAnsi="Book Antiqua" w:cs="Traditional Arabic"/>
          <w:spacing w:val="-6"/>
          <w:sz w:val="24"/>
          <w:szCs w:val="28"/>
          <w:rtl/>
        </w:rPr>
        <w:t>﴿</w:t>
      </w:r>
      <w:r w:rsidRPr="00A633C1">
        <w:rPr>
          <w:rStyle w:val="Char"/>
          <w:rFonts w:hint="eastAsia"/>
          <w:rtl/>
        </w:rPr>
        <w:t>كُنْتُمْ</w:t>
      </w:r>
      <w:r w:rsidRPr="00A633C1">
        <w:rPr>
          <w:rStyle w:val="Char"/>
          <w:rtl/>
        </w:rPr>
        <w:t xml:space="preserve"> </w:t>
      </w:r>
      <w:r w:rsidRPr="00A633C1">
        <w:rPr>
          <w:rStyle w:val="Char"/>
          <w:rFonts w:hint="eastAsia"/>
          <w:rtl/>
        </w:rPr>
        <w:t>خَيْرَ</w:t>
      </w:r>
      <w:r w:rsidRPr="00A633C1">
        <w:rPr>
          <w:rStyle w:val="Char"/>
          <w:rtl/>
        </w:rPr>
        <w:t xml:space="preserve"> </w:t>
      </w:r>
      <w:r w:rsidRPr="00A633C1">
        <w:rPr>
          <w:rStyle w:val="Char"/>
          <w:rFonts w:hint="eastAsia"/>
          <w:rtl/>
        </w:rPr>
        <w:t>أُمَّةٍ</w:t>
      </w:r>
      <w:r w:rsidRPr="00A633C1">
        <w:rPr>
          <w:rStyle w:val="Char"/>
          <w:rtl/>
        </w:rPr>
        <w:t xml:space="preserve"> </w:t>
      </w:r>
      <w:r w:rsidRPr="00A633C1">
        <w:rPr>
          <w:rStyle w:val="Char"/>
          <w:rFonts w:hint="eastAsia"/>
          <w:rtl/>
        </w:rPr>
        <w:t>أُخْرِجَتْ</w:t>
      </w:r>
      <w:r w:rsidRPr="00A633C1">
        <w:rPr>
          <w:rStyle w:val="Char"/>
          <w:rtl/>
        </w:rPr>
        <w:t xml:space="preserve"> </w:t>
      </w:r>
      <w:r w:rsidRPr="00A633C1">
        <w:rPr>
          <w:rStyle w:val="Char"/>
          <w:rFonts w:hint="eastAsia"/>
          <w:rtl/>
        </w:rPr>
        <w:t>لِلنَّاسِ</w:t>
      </w:r>
      <w:r w:rsidRPr="00A633C1">
        <w:rPr>
          <w:rStyle w:val="Char"/>
          <w:rtl/>
        </w:rPr>
        <w:t xml:space="preserve"> </w:t>
      </w:r>
      <w:r w:rsidRPr="00A633C1">
        <w:rPr>
          <w:rStyle w:val="Char"/>
          <w:rFonts w:hint="eastAsia"/>
          <w:rtl/>
        </w:rPr>
        <w:t>تَأْمُرُونَ</w:t>
      </w:r>
      <w:r w:rsidRPr="00A633C1">
        <w:rPr>
          <w:rStyle w:val="Char"/>
          <w:rtl/>
        </w:rPr>
        <w:t xml:space="preserve"> </w:t>
      </w:r>
      <w:r w:rsidRPr="00A633C1">
        <w:rPr>
          <w:rStyle w:val="Char"/>
          <w:rFonts w:hint="eastAsia"/>
          <w:rtl/>
        </w:rPr>
        <w:t>بِالْمَعْرُوفِ</w:t>
      </w:r>
      <w:r w:rsidRPr="00A633C1">
        <w:rPr>
          <w:rStyle w:val="Char"/>
          <w:rtl/>
        </w:rPr>
        <w:t xml:space="preserve"> </w:t>
      </w:r>
      <w:r w:rsidRPr="00A633C1">
        <w:rPr>
          <w:rStyle w:val="Char"/>
          <w:rFonts w:hint="eastAsia"/>
          <w:rtl/>
        </w:rPr>
        <w:t>وَتَنْهَوْنَ</w:t>
      </w:r>
      <w:r w:rsidRPr="00A633C1">
        <w:rPr>
          <w:rStyle w:val="Char"/>
          <w:rtl/>
        </w:rPr>
        <w:t xml:space="preserve"> </w:t>
      </w:r>
      <w:r w:rsidRPr="00A633C1">
        <w:rPr>
          <w:rStyle w:val="Char"/>
          <w:rFonts w:hint="eastAsia"/>
          <w:rtl/>
        </w:rPr>
        <w:t>عَنِ</w:t>
      </w:r>
      <w:r w:rsidRPr="00A633C1">
        <w:rPr>
          <w:rStyle w:val="Char"/>
          <w:rtl/>
        </w:rPr>
        <w:t xml:space="preserve"> </w:t>
      </w:r>
      <w:r w:rsidRPr="00A633C1">
        <w:rPr>
          <w:rStyle w:val="Char"/>
          <w:rFonts w:hint="eastAsia"/>
          <w:rtl/>
        </w:rPr>
        <w:t>الْمُنْكَرِ</w:t>
      </w:r>
      <w:r w:rsidRPr="00A633C1">
        <w:rPr>
          <w:rStyle w:val="Char"/>
          <w:rtl/>
        </w:rPr>
        <w:t xml:space="preserve"> </w:t>
      </w:r>
      <w:r w:rsidRPr="00A633C1">
        <w:rPr>
          <w:rStyle w:val="Char"/>
          <w:rFonts w:hint="eastAsia"/>
          <w:rtl/>
        </w:rPr>
        <w:t>وَتُؤْمِنُونَ</w:t>
      </w:r>
      <w:r w:rsidRPr="00A633C1">
        <w:rPr>
          <w:rStyle w:val="Char"/>
          <w:rtl/>
        </w:rPr>
        <w:t xml:space="preserve"> </w:t>
      </w:r>
      <w:r w:rsidRPr="00A633C1">
        <w:rPr>
          <w:rStyle w:val="Char"/>
          <w:rFonts w:hint="eastAsia"/>
          <w:rtl/>
        </w:rPr>
        <w:t>بِاللَّهِ</w:t>
      </w:r>
      <w:r w:rsidRPr="00204AA0">
        <w:rPr>
          <w:rFonts w:ascii="Book Antiqua" w:hAnsi="Book Antiqua" w:cs="Traditional Arabic"/>
          <w:spacing w:val="-6"/>
          <w:sz w:val="24"/>
          <w:szCs w:val="28"/>
          <w:rtl/>
        </w:rPr>
        <w:t>﴾</w:t>
      </w:r>
      <w:r>
        <w:rPr>
          <w:rFonts w:ascii="Book Antiqua" w:hAnsi="Book Antiqua" w:cs="Arial"/>
          <w:spacing w:val="-6"/>
          <w:sz w:val="24"/>
          <w:szCs w:val="24"/>
          <w:rtl/>
        </w:rPr>
        <w:t xml:space="preserve"> </w:t>
      </w:r>
      <w:r w:rsidRPr="00204AA0">
        <w:rPr>
          <w:rStyle w:val="Char1"/>
          <w:rtl/>
        </w:rPr>
        <w:t>[</w:t>
      </w:r>
      <w:r w:rsidRPr="00204AA0">
        <w:rPr>
          <w:rStyle w:val="Char1"/>
          <w:rFonts w:hint="eastAsia"/>
          <w:rtl/>
        </w:rPr>
        <w:t>آل</w:t>
      </w:r>
      <w:r w:rsidRPr="00204AA0">
        <w:rPr>
          <w:rStyle w:val="Char1"/>
          <w:rtl/>
        </w:rPr>
        <w:t xml:space="preserve"> </w:t>
      </w:r>
      <w:r w:rsidRPr="00204AA0">
        <w:rPr>
          <w:rStyle w:val="Char1"/>
          <w:rFonts w:hint="eastAsia"/>
          <w:rtl/>
        </w:rPr>
        <w:t>عمران</w:t>
      </w:r>
      <w:r w:rsidRPr="00204AA0">
        <w:rPr>
          <w:rStyle w:val="Char1"/>
          <w:rtl/>
        </w:rPr>
        <w:t>: 110]</w:t>
      </w:r>
      <w:r>
        <w:rPr>
          <w:rStyle w:val="Char1"/>
          <w:rFonts w:hint="cs"/>
          <w:rtl/>
          <w:lang w:val="en-US"/>
        </w:rPr>
        <w:t>.</w:t>
      </w:r>
    </w:p>
    <w:p w:rsidR="00422AEF" w:rsidRPr="001E7B19" w:rsidRDefault="00204AA0" w:rsidP="002D076A">
      <w:pPr>
        <w:widowControl w:val="0"/>
        <w:spacing w:before="120"/>
        <w:ind w:firstLine="284"/>
        <w:jc w:val="both"/>
        <w:rPr>
          <w:rFonts w:ascii="Book Antiqua" w:hAnsi="Book Antiqua"/>
          <w:b/>
          <w:bCs/>
          <w:i/>
          <w:iCs/>
          <w:spacing w:val="-4"/>
          <w:sz w:val="24"/>
          <w:szCs w:val="24"/>
        </w:rPr>
      </w:pPr>
      <w:r>
        <w:rPr>
          <w:rFonts w:ascii="Book Antiqua" w:hAnsi="Book Antiqua"/>
          <w:b/>
          <w:bCs/>
          <w:i/>
          <w:iCs/>
          <w:spacing w:val="-4"/>
          <w:sz w:val="24"/>
          <w:szCs w:val="24"/>
        </w:rPr>
        <w:t xml:space="preserve"> </w:t>
      </w:r>
      <w:r w:rsidR="00CA4808">
        <w:rPr>
          <w:rFonts w:ascii="Book Antiqua" w:hAnsi="Book Antiqua"/>
          <w:b/>
          <w:bCs/>
          <w:i/>
          <w:iCs/>
          <w:spacing w:val="-4"/>
          <w:sz w:val="24"/>
          <w:szCs w:val="24"/>
        </w:rPr>
        <w:t>«</w:t>
      </w:r>
      <w:r w:rsidR="00422AEF" w:rsidRPr="001E7B19">
        <w:rPr>
          <w:rFonts w:ascii="Book Antiqua" w:hAnsi="Book Antiqua"/>
          <w:b/>
          <w:bCs/>
          <w:i/>
          <w:iCs/>
          <w:spacing w:val="-4"/>
          <w:sz w:val="24"/>
          <w:szCs w:val="24"/>
        </w:rPr>
        <w:t>Vous êtes la meilleure communauté surgie pour les hommes</w:t>
      </w:r>
      <w:r w:rsidR="00BF18F7" w:rsidRPr="001E7B19">
        <w:rPr>
          <w:rFonts w:ascii="Book Antiqua" w:hAnsi="Book Antiqua"/>
          <w:b/>
          <w:bCs/>
          <w:i/>
          <w:iCs/>
          <w:spacing w:val="-4"/>
          <w:sz w:val="24"/>
          <w:szCs w:val="24"/>
        </w:rPr>
        <w:t>, vous</w:t>
      </w:r>
      <w:r w:rsidR="00422AEF" w:rsidRPr="001E7B19">
        <w:rPr>
          <w:rFonts w:ascii="Book Antiqua" w:hAnsi="Book Antiqua"/>
          <w:b/>
          <w:bCs/>
          <w:i/>
          <w:iCs/>
          <w:spacing w:val="-4"/>
          <w:sz w:val="24"/>
          <w:szCs w:val="24"/>
        </w:rPr>
        <w:t xml:space="preserve"> ordonnez le bien, interdisez le mal et croyez en Allah</w:t>
      </w:r>
      <w:r w:rsidR="00903CF4">
        <w:rPr>
          <w:rFonts w:ascii="Book Antiqua" w:hAnsi="Book Antiqua"/>
          <w:b/>
          <w:bCs/>
          <w:i/>
          <w:iCs/>
          <w:spacing w:val="-4"/>
          <w:sz w:val="24"/>
          <w:szCs w:val="24"/>
        </w:rPr>
        <w:t>...</w:t>
      </w:r>
      <w:r w:rsidR="00422AEF" w:rsidRPr="001E7B19">
        <w:rPr>
          <w:rFonts w:ascii="Book Antiqua" w:hAnsi="Book Antiqua"/>
          <w:b/>
          <w:bCs/>
          <w:i/>
          <w:iCs/>
          <w:spacing w:val="-4"/>
          <w:sz w:val="24"/>
          <w:szCs w:val="24"/>
        </w:rPr>
        <w:t>»</w:t>
      </w:r>
      <w:r w:rsidR="00422AEF" w:rsidRPr="001E7B19">
        <w:rPr>
          <w:rStyle w:val="FootnoteReference"/>
          <w:rFonts w:ascii="Book Antiqua" w:hAnsi="Book Antiqua"/>
          <w:spacing w:val="-4"/>
          <w:sz w:val="24"/>
          <w:szCs w:val="24"/>
        </w:rPr>
        <w:footnoteReference w:id="106"/>
      </w:r>
    </w:p>
    <w:p w:rsidR="00422AEF" w:rsidRPr="001E7B19" w:rsidRDefault="00422AEF" w:rsidP="00CA4808">
      <w:pPr>
        <w:widowControl w:val="0"/>
        <w:spacing w:before="120"/>
        <w:ind w:firstLine="284"/>
        <w:jc w:val="both"/>
        <w:rPr>
          <w:rFonts w:ascii="Book Antiqua" w:hAnsi="Book Antiqua"/>
          <w:spacing w:val="-4"/>
          <w:sz w:val="24"/>
          <w:szCs w:val="24"/>
        </w:rPr>
      </w:pPr>
      <w:r w:rsidRPr="001E7B19">
        <w:rPr>
          <w:rFonts w:ascii="Book Antiqua" w:hAnsi="Book Antiqua"/>
          <w:spacing w:val="-4"/>
          <w:sz w:val="24"/>
          <w:szCs w:val="24"/>
        </w:rPr>
        <w:t>Nous croyons que les meilleurs de cette communauté sont les compagnons du Prophète (</w:t>
      </w:r>
      <w:r w:rsidRPr="001E7B19">
        <w:rPr>
          <w:rFonts w:ascii="Book Antiqua" w:hAnsi="Book Antiqua"/>
          <w:i/>
          <w:iCs/>
          <w:spacing w:val="-4"/>
          <w:sz w:val="24"/>
          <w:szCs w:val="24"/>
        </w:rPr>
        <w:t>As-</w:t>
      </w:r>
      <w:r w:rsidRPr="001E7B19">
        <w:rPr>
          <w:rFonts w:ascii="Book Antiqua" w:hAnsi="Book Antiqua"/>
          <w:i/>
          <w:iCs/>
          <w:spacing w:val="-4"/>
          <w:sz w:val="24"/>
          <w:szCs w:val="24"/>
          <w:u w:val="single"/>
        </w:rPr>
        <w:t>S</w:t>
      </w:r>
      <w:r w:rsidRPr="001E7B19">
        <w:rPr>
          <w:rFonts w:ascii="Book Antiqua" w:hAnsi="Book Antiqua"/>
          <w:i/>
          <w:iCs/>
          <w:spacing w:val="-4"/>
          <w:sz w:val="24"/>
          <w:szCs w:val="24"/>
        </w:rPr>
        <w:t>a</w:t>
      </w:r>
      <w:r w:rsidRPr="001E7B19">
        <w:rPr>
          <w:rFonts w:ascii="Book Antiqua" w:hAnsi="Book Antiqua"/>
          <w:i/>
          <w:iCs/>
          <w:spacing w:val="-4"/>
          <w:sz w:val="24"/>
          <w:szCs w:val="24"/>
          <w:u w:val="single"/>
        </w:rPr>
        <w:t>h</w:t>
      </w:r>
      <w:r w:rsidRPr="001E7B19">
        <w:rPr>
          <w:rFonts w:ascii="Book Antiqua" w:hAnsi="Book Antiqua"/>
          <w:i/>
          <w:iCs/>
          <w:spacing w:val="-4"/>
          <w:sz w:val="24"/>
          <w:szCs w:val="24"/>
        </w:rPr>
        <w:t>âba</w:t>
      </w:r>
      <w:r w:rsidRPr="001E7B19">
        <w:rPr>
          <w:rFonts w:ascii="Book Antiqua" w:hAnsi="Book Antiqua"/>
          <w:spacing w:val="-4"/>
          <w:sz w:val="24"/>
          <w:szCs w:val="24"/>
        </w:rPr>
        <w:t>), puis leurs successeurs (</w:t>
      </w:r>
      <w:r w:rsidRPr="001E7B19">
        <w:rPr>
          <w:rFonts w:ascii="Book Antiqua" w:hAnsi="Book Antiqua"/>
          <w:i/>
          <w:iCs/>
          <w:spacing w:val="-4"/>
          <w:sz w:val="24"/>
          <w:szCs w:val="24"/>
        </w:rPr>
        <w:t>At-Tâbî’în</w:t>
      </w:r>
      <w:r w:rsidRPr="001E7B19">
        <w:rPr>
          <w:rFonts w:ascii="Book Antiqua" w:hAnsi="Book Antiqua"/>
          <w:spacing w:val="-4"/>
          <w:sz w:val="24"/>
          <w:szCs w:val="24"/>
        </w:rPr>
        <w:t xml:space="preserve">), puis les successeurs de </w:t>
      </w:r>
      <w:r w:rsidR="009521C5">
        <w:rPr>
          <w:rFonts w:ascii="Book Antiqua" w:hAnsi="Book Antiqua"/>
          <w:spacing w:val="-4"/>
          <w:sz w:val="24"/>
          <w:szCs w:val="24"/>
        </w:rPr>
        <w:t>ceux-ci </w:t>
      </w:r>
      <w:r w:rsidRPr="001E7B19">
        <w:rPr>
          <w:rFonts w:ascii="Book Antiqua" w:hAnsi="Book Antiqua"/>
          <w:spacing w:val="-4"/>
          <w:sz w:val="24"/>
          <w:szCs w:val="24"/>
        </w:rPr>
        <w:t xml:space="preserve">; et qu’il restera toujours un groupe de cette communauté, triomphant, qui sera sur la voie de la vérité. Nul préjudice de la part de ceux qui les ont contredits, ou de ceux qui ont refusé de leur porter secours ne peut nuire à ses membres, et ce, jusqu’à ce que vienne l’ordre d’Allah Digne de </w:t>
      </w:r>
      <w:r w:rsidR="006357F0">
        <w:rPr>
          <w:rFonts w:ascii="Book Antiqua" w:hAnsi="Book Antiqua"/>
          <w:spacing w:val="-4"/>
          <w:sz w:val="24"/>
          <w:szCs w:val="24"/>
        </w:rPr>
        <w:t>louanges</w:t>
      </w:r>
      <w:r w:rsidRPr="001E7B19">
        <w:rPr>
          <w:rFonts w:ascii="Book Antiqua" w:hAnsi="Book Antiqua"/>
          <w:spacing w:val="-4"/>
          <w:sz w:val="24"/>
          <w:szCs w:val="24"/>
        </w:rPr>
        <w:t>.</w:t>
      </w:r>
    </w:p>
    <w:p w:rsidR="00422AEF" w:rsidRPr="001E7B19" w:rsidRDefault="00422AEF" w:rsidP="00CA4808">
      <w:pPr>
        <w:widowControl w:val="0"/>
        <w:spacing w:before="120"/>
        <w:ind w:firstLine="284"/>
        <w:jc w:val="both"/>
        <w:rPr>
          <w:rFonts w:ascii="Book Antiqua" w:hAnsi="Book Antiqua"/>
          <w:spacing w:val="-4"/>
          <w:sz w:val="24"/>
          <w:szCs w:val="24"/>
        </w:rPr>
      </w:pPr>
      <w:r w:rsidRPr="001E7B19">
        <w:rPr>
          <w:rFonts w:ascii="Book Antiqua" w:hAnsi="Book Antiqua"/>
          <w:spacing w:val="-4"/>
          <w:sz w:val="24"/>
          <w:szCs w:val="24"/>
        </w:rPr>
        <w:t>Nous avons foi que ce qui s’est passé comme différen</w:t>
      </w:r>
      <w:r w:rsidR="009521C5">
        <w:rPr>
          <w:rFonts w:ascii="Book Antiqua" w:hAnsi="Book Antiqua"/>
          <w:spacing w:val="-4"/>
          <w:sz w:val="24"/>
          <w:szCs w:val="24"/>
        </w:rPr>
        <w:t>d</w:t>
      </w:r>
      <w:r w:rsidRPr="001E7B19">
        <w:rPr>
          <w:rFonts w:ascii="Book Antiqua" w:hAnsi="Book Antiqua"/>
          <w:spacing w:val="-4"/>
          <w:sz w:val="24"/>
          <w:szCs w:val="24"/>
        </w:rPr>
        <w:t xml:space="preserve">s entre les Compagnons — qu’Allah les agrée tous, ne le fut que par leurs efforts d’interprétation et les différences d’opinions qui en ont </w:t>
      </w:r>
      <w:r w:rsidR="0054311B" w:rsidRPr="001E7B19">
        <w:rPr>
          <w:rFonts w:ascii="Book Antiqua" w:hAnsi="Book Antiqua"/>
          <w:spacing w:val="-4"/>
          <w:sz w:val="24"/>
          <w:szCs w:val="24"/>
        </w:rPr>
        <w:t>résulté</w:t>
      </w:r>
      <w:r w:rsidRPr="001E7B19">
        <w:rPr>
          <w:rFonts w:ascii="Book Antiqua" w:hAnsi="Book Antiqua"/>
          <w:spacing w:val="-4"/>
          <w:sz w:val="24"/>
          <w:szCs w:val="24"/>
        </w:rPr>
        <w:t xml:space="preserve">. Tous cherchaient la </w:t>
      </w:r>
      <w:r w:rsidR="009521C5">
        <w:rPr>
          <w:rFonts w:ascii="Book Antiqua" w:hAnsi="Book Antiqua"/>
          <w:spacing w:val="-4"/>
          <w:sz w:val="24"/>
          <w:szCs w:val="24"/>
        </w:rPr>
        <w:t>vérité </w:t>
      </w:r>
      <w:r w:rsidRPr="001E7B19">
        <w:rPr>
          <w:rFonts w:ascii="Book Antiqua" w:hAnsi="Book Antiqua"/>
          <w:spacing w:val="-4"/>
          <w:sz w:val="24"/>
          <w:szCs w:val="24"/>
        </w:rPr>
        <w:t>; ceux d’entre eux qui ont vu juste verront leur rétribution doublée et, ceux qui se sont trompés auront tout de même une (seule) rétribution, et leurs fautes leur seront pardonnées.</w:t>
      </w:r>
    </w:p>
    <w:p w:rsidR="00422AEF" w:rsidRDefault="00422AEF" w:rsidP="00CA4808">
      <w:pPr>
        <w:widowControl w:val="0"/>
        <w:spacing w:before="120"/>
        <w:ind w:firstLine="284"/>
        <w:jc w:val="both"/>
        <w:rPr>
          <w:rFonts w:ascii="Book Antiqua" w:hAnsi="Book Antiqua"/>
          <w:spacing w:val="-4"/>
          <w:sz w:val="24"/>
          <w:szCs w:val="24"/>
        </w:rPr>
      </w:pPr>
      <w:r w:rsidRPr="001E7B19">
        <w:rPr>
          <w:rFonts w:ascii="Book Antiqua" w:hAnsi="Book Antiqua"/>
          <w:spacing w:val="-4"/>
          <w:sz w:val="24"/>
          <w:szCs w:val="24"/>
        </w:rPr>
        <w:t xml:space="preserve">Nous pensons que c’est un devoir de taire leurs </w:t>
      </w:r>
      <w:r w:rsidR="0054311B" w:rsidRPr="001E7B19">
        <w:rPr>
          <w:rFonts w:ascii="Book Antiqua" w:hAnsi="Book Antiqua"/>
          <w:spacing w:val="-4"/>
          <w:sz w:val="24"/>
          <w:szCs w:val="24"/>
        </w:rPr>
        <w:t>faux pas</w:t>
      </w:r>
      <w:r w:rsidRPr="001E7B19">
        <w:rPr>
          <w:rFonts w:ascii="Book Antiqua" w:hAnsi="Book Antiqua"/>
          <w:spacing w:val="-4"/>
          <w:sz w:val="24"/>
          <w:szCs w:val="24"/>
        </w:rPr>
        <w:t xml:space="preserve"> et leurs divergences. Et nous ne mentionnons les Compagnons que par ce qui leur est dû, c’est-à-dire les éloges. Et il faut que nous </w:t>
      </w:r>
      <w:r w:rsidR="00AD44A2" w:rsidRPr="001E7B19">
        <w:rPr>
          <w:rFonts w:ascii="Book Antiqua" w:hAnsi="Book Antiqua"/>
          <w:spacing w:val="-4"/>
          <w:sz w:val="24"/>
          <w:szCs w:val="24"/>
        </w:rPr>
        <w:t>purifiions</w:t>
      </w:r>
      <w:r w:rsidRPr="001E7B19">
        <w:rPr>
          <w:rFonts w:ascii="Book Antiqua" w:hAnsi="Book Antiqua"/>
          <w:spacing w:val="-4"/>
          <w:sz w:val="24"/>
          <w:szCs w:val="24"/>
        </w:rPr>
        <w:t xml:space="preserve"> nos </w:t>
      </w:r>
      <w:r w:rsidR="00AD44A2" w:rsidRPr="001E7B19">
        <w:rPr>
          <w:rFonts w:ascii="Book Antiqua" w:hAnsi="Book Antiqua"/>
          <w:spacing w:val="-4"/>
          <w:sz w:val="24"/>
          <w:szCs w:val="24"/>
        </w:rPr>
        <w:t>cœurs</w:t>
      </w:r>
      <w:r w:rsidRPr="001E7B19">
        <w:rPr>
          <w:rFonts w:ascii="Book Antiqua" w:hAnsi="Book Antiqua"/>
          <w:spacing w:val="-4"/>
          <w:sz w:val="24"/>
          <w:szCs w:val="24"/>
        </w:rPr>
        <w:t xml:space="preserve"> de ce qu’ils contiennent comme </w:t>
      </w:r>
      <w:r w:rsidR="00BF18F7" w:rsidRPr="001E7B19">
        <w:rPr>
          <w:rFonts w:ascii="Book Antiqua" w:hAnsi="Book Antiqua"/>
          <w:spacing w:val="-4"/>
          <w:sz w:val="24"/>
          <w:szCs w:val="24"/>
        </w:rPr>
        <w:t>rancœur</w:t>
      </w:r>
      <w:r w:rsidRPr="001E7B19">
        <w:rPr>
          <w:rFonts w:ascii="Book Antiqua" w:hAnsi="Book Antiqua"/>
          <w:spacing w:val="-4"/>
          <w:sz w:val="24"/>
          <w:szCs w:val="24"/>
        </w:rPr>
        <w:t xml:space="preserve"> et haine envers chacun d’entre eux, car Allah le Très-Haut </w:t>
      </w:r>
      <w:r w:rsidR="009521C5">
        <w:rPr>
          <w:rFonts w:ascii="Book Antiqua" w:hAnsi="Book Antiqua"/>
          <w:spacing w:val="-4"/>
          <w:sz w:val="24"/>
          <w:szCs w:val="24"/>
        </w:rPr>
        <w:t>dit</w:t>
      </w:r>
      <w:r w:rsidR="00462F28">
        <w:rPr>
          <w:rFonts w:ascii="Book Antiqua" w:hAnsi="Book Antiqua"/>
          <w:spacing w:val="-4"/>
          <w:sz w:val="24"/>
          <w:szCs w:val="24"/>
        </w:rPr>
        <w:t>:</w:t>
      </w:r>
    </w:p>
    <w:p w:rsidR="00204AA0" w:rsidRPr="00204AA0" w:rsidRDefault="00204AA0" w:rsidP="00204AA0">
      <w:pPr>
        <w:widowControl w:val="0"/>
        <w:bidi/>
        <w:spacing w:before="120"/>
        <w:ind w:firstLine="284"/>
        <w:jc w:val="both"/>
        <w:rPr>
          <w:rFonts w:ascii="Book Antiqua" w:hAnsi="Book Antiqua" w:hint="cs"/>
          <w:spacing w:val="-4"/>
          <w:sz w:val="24"/>
          <w:szCs w:val="24"/>
          <w:rtl/>
          <w:lang w:val="en-US" w:bidi="fa-IR"/>
        </w:rPr>
      </w:pPr>
      <w:r w:rsidRPr="00204AA0">
        <w:rPr>
          <w:rFonts w:ascii="Book Antiqua" w:hAnsi="Book Antiqua" w:cs="Traditional Arabic"/>
          <w:spacing w:val="-4"/>
          <w:sz w:val="24"/>
          <w:szCs w:val="28"/>
          <w:rtl/>
          <w:lang w:val="en-US" w:bidi="fa-IR"/>
        </w:rPr>
        <w:t>﴿</w:t>
      </w:r>
      <w:r w:rsidRPr="00A633C1">
        <w:rPr>
          <w:rStyle w:val="Char"/>
          <w:rFonts w:hint="eastAsia"/>
          <w:rtl/>
        </w:rPr>
        <w:t>لَا</w:t>
      </w:r>
      <w:r w:rsidRPr="00A633C1">
        <w:rPr>
          <w:rStyle w:val="Char"/>
          <w:rtl/>
        </w:rPr>
        <w:t xml:space="preserve"> </w:t>
      </w:r>
      <w:r w:rsidRPr="00A633C1">
        <w:rPr>
          <w:rStyle w:val="Char"/>
          <w:rFonts w:hint="eastAsia"/>
          <w:rtl/>
        </w:rPr>
        <w:t>يَسْتَوِي</w:t>
      </w:r>
      <w:r w:rsidRPr="00A633C1">
        <w:rPr>
          <w:rStyle w:val="Char"/>
          <w:rtl/>
        </w:rPr>
        <w:t xml:space="preserve"> </w:t>
      </w:r>
      <w:r w:rsidRPr="00A633C1">
        <w:rPr>
          <w:rStyle w:val="Char"/>
          <w:rFonts w:hint="eastAsia"/>
          <w:rtl/>
        </w:rPr>
        <w:t>مِنْكُمْ</w:t>
      </w:r>
      <w:r w:rsidRPr="00A633C1">
        <w:rPr>
          <w:rStyle w:val="Char"/>
          <w:rtl/>
        </w:rPr>
        <w:t xml:space="preserve"> </w:t>
      </w:r>
      <w:r w:rsidRPr="00A633C1">
        <w:rPr>
          <w:rStyle w:val="Char"/>
          <w:rFonts w:hint="eastAsia"/>
          <w:rtl/>
        </w:rPr>
        <w:t>مَنْ</w:t>
      </w:r>
      <w:r w:rsidRPr="00A633C1">
        <w:rPr>
          <w:rStyle w:val="Char"/>
          <w:rtl/>
        </w:rPr>
        <w:t xml:space="preserve"> </w:t>
      </w:r>
      <w:r w:rsidRPr="00A633C1">
        <w:rPr>
          <w:rStyle w:val="Char"/>
          <w:rFonts w:hint="eastAsia"/>
          <w:rtl/>
        </w:rPr>
        <w:t>أَنْفَقَ</w:t>
      </w:r>
      <w:r w:rsidRPr="00A633C1">
        <w:rPr>
          <w:rStyle w:val="Char"/>
          <w:rtl/>
        </w:rPr>
        <w:t xml:space="preserve"> </w:t>
      </w:r>
      <w:r w:rsidRPr="00A633C1">
        <w:rPr>
          <w:rStyle w:val="Char"/>
          <w:rFonts w:hint="eastAsia"/>
          <w:rtl/>
        </w:rPr>
        <w:t>مِنْ</w:t>
      </w:r>
      <w:r w:rsidRPr="00A633C1">
        <w:rPr>
          <w:rStyle w:val="Char"/>
          <w:rtl/>
        </w:rPr>
        <w:t xml:space="preserve"> </w:t>
      </w:r>
      <w:r w:rsidRPr="00A633C1">
        <w:rPr>
          <w:rStyle w:val="Char"/>
          <w:rFonts w:hint="eastAsia"/>
          <w:rtl/>
        </w:rPr>
        <w:t>قَبْلِ</w:t>
      </w:r>
      <w:r w:rsidRPr="00A633C1">
        <w:rPr>
          <w:rStyle w:val="Char"/>
          <w:rtl/>
        </w:rPr>
        <w:t xml:space="preserve"> </w:t>
      </w:r>
      <w:r w:rsidRPr="00A633C1">
        <w:rPr>
          <w:rStyle w:val="Char"/>
          <w:rFonts w:hint="eastAsia"/>
          <w:rtl/>
        </w:rPr>
        <w:t>الْفَتْحِ</w:t>
      </w:r>
      <w:r w:rsidRPr="00A633C1">
        <w:rPr>
          <w:rStyle w:val="Char"/>
          <w:rtl/>
        </w:rPr>
        <w:t xml:space="preserve"> </w:t>
      </w:r>
      <w:r w:rsidRPr="00A633C1">
        <w:rPr>
          <w:rStyle w:val="Char"/>
          <w:rFonts w:hint="eastAsia"/>
          <w:rtl/>
        </w:rPr>
        <w:t>وَقَاتَلَ</w:t>
      </w:r>
      <w:r w:rsidR="00A633C1">
        <w:rPr>
          <w:rStyle w:val="Char"/>
          <w:rtl/>
        </w:rPr>
        <w:t xml:space="preserve"> </w:t>
      </w:r>
      <w:r w:rsidRPr="00A633C1">
        <w:rPr>
          <w:rStyle w:val="Char"/>
          <w:rFonts w:hint="eastAsia"/>
          <w:rtl/>
        </w:rPr>
        <w:t>أُولَئِكَ</w:t>
      </w:r>
      <w:r w:rsidRPr="00A633C1">
        <w:rPr>
          <w:rStyle w:val="Char"/>
          <w:rtl/>
        </w:rPr>
        <w:t xml:space="preserve"> </w:t>
      </w:r>
      <w:r w:rsidRPr="00A633C1">
        <w:rPr>
          <w:rStyle w:val="Char"/>
          <w:rFonts w:hint="eastAsia"/>
          <w:rtl/>
        </w:rPr>
        <w:t>أَعْظَمُ</w:t>
      </w:r>
      <w:r w:rsidRPr="00A633C1">
        <w:rPr>
          <w:rStyle w:val="Char"/>
          <w:rtl/>
        </w:rPr>
        <w:t xml:space="preserve"> </w:t>
      </w:r>
      <w:r w:rsidRPr="00A633C1">
        <w:rPr>
          <w:rStyle w:val="Char"/>
          <w:rFonts w:hint="eastAsia"/>
          <w:rtl/>
        </w:rPr>
        <w:t>دَرَجَةً</w:t>
      </w:r>
      <w:r w:rsidRPr="00A633C1">
        <w:rPr>
          <w:rStyle w:val="Char"/>
          <w:rtl/>
        </w:rPr>
        <w:t xml:space="preserve"> </w:t>
      </w:r>
      <w:r w:rsidRPr="00A633C1">
        <w:rPr>
          <w:rStyle w:val="Char"/>
          <w:rFonts w:hint="eastAsia"/>
          <w:rtl/>
        </w:rPr>
        <w:t>مِنَ</w:t>
      </w:r>
      <w:r w:rsidRPr="00A633C1">
        <w:rPr>
          <w:rStyle w:val="Char"/>
          <w:rtl/>
        </w:rPr>
        <w:t xml:space="preserve"> </w:t>
      </w:r>
      <w:r w:rsidRPr="00A633C1">
        <w:rPr>
          <w:rStyle w:val="Char"/>
          <w:rFonts w:hint="eastAsia"/>
          <w:rtl/>
        </w:rPr>
        <w:t>الَّذِينَ</w:t>
      </w:r>
      <w:r w:rsidRPr="00A633C1">
        <w:rPr>
          <w:rStyle w:val="Char"/>
          <w:rtl/>
        </w:rPr>
        <w:t xml:space="preserve"> </w:t>
      </w:r>
      <w:r w:rsidRPr="00A633C1">
        <w:rPr>
          <w:rStyle w:val="Char"/>
          <w:rFonts w:hint="eastAsia"/>
          <w:rtl/>
        </w:rPr>
        <w:t>أَنْفَقُوا</w:t>
      </w:r>
      <w:r w:rsidRPr="00A633C1">
        <w:rPr>
          <w:rStyle w:val="Char"/>
          <w:rtl/>
        </w:rPr>
        <w:t xml:space="preserve"> </w:t>
      </w:r>
      <w:r w:rsidRPr="00A633C1">
        <w:rPr>
          <w:rStyle w:val="Char"/>
          <w:rFonts w:hint="eastAsia"/>
          <w:rtl/>
        </w:rPr>
        <w:t>مِنْ</w:t>
      </w:r>
      <w:r w:rsidRPr="00A633C1">
        <w:rPr>
          <w:rStyle w:val="Char"/>
          <w:rtl/>
        </w:rPr>
        <w:t xml:space="preserve"> </w:t>
      </w:r>
      <w:r w:rsidRPr="00A633C1">
        <w:rPr>
          <w:rStyle w:val="Char"/>
          <w:rFonts w:hint="eastAsia"/>
          <w:rtl/>
        </w:rPr>
        <w:t>بَعْدُ</w:t>
      </w:r>
      <w:r w:rsidRPr="00A633C1">
        <w:rPr>
          <w:rStyle w:val="Char"/>
          <w:rtl/>
        </w:rPr>
        <w:t xml:space="preserve"> </w:t>
      </w:r>
      <w:r w:rsidRPr="00A633C1">
        <w:rPr>
          <w:rStyle w:val="Char"/>
          <w:rFonts w:hint="eastAsia"/>
          <w:rtl/>
        </w:rPr>
        <w:t>وَقَاتَلُوا</w:t>
      </w:r>
      <w:r w:rsidR="00A633C1">
        <w:rPr>
          <w:rStyle w:val="Char"/>
          <w:rtl/>
        </w:rPr>
        <w:t xml:space="preserve"> </w:t>
      </w:r>
      <w:r w:rsidRPr="00A633C1">
        <w:rPr>
          <w:rStyle w:val="Char"/>
          <w:rFonts w:hint="eastAsia"/>
          <w:rtl/>
        </w:rPr>
        <w:t>وَكُلًّا</w:t>
      </w:r>
      <w:r w:rsidRPr="00A633C1">
        <w:rPr>
          <w:rStyle w:val="Char"/>
          <w:rtl/>
        </w:rPr>
        <w:t xml:space="preserve"> </w:t>
      </w:r>
      <w:r w:rsidRPr="00A633C1">
        <w:rPr>
          <w:rStyle w:val="Char"/>
          <w:rFonts w:hint="eastAsia"/>
          <w:rtl/>
        </w:rPr>
        <w:t>وَعَدَ</w:t>
      </w:r>
      <w:r w:rsidRPr="00A633C1">
        <w:rPr>
          <w:rStyle w:val="Char"/>
          <w:rtl/>
        </w:rPr>
        <w:t xml:space="preserve"> </w:t>
      </w:r>
      <w:r w:rsidRPr="00A633C1">
        <w:rPr>
          <w:rStyle w:val="Char"/>
          <w:rFonts w:hint="eastAsia"/>
          <w:rtl/>
        </w:rPr>
        <w:t>اللَّهُ</w:t>
      </w:r>
      <w:r w:rsidRPr="00A633C1">
        <w:rPr>
          <w:rStyle w:val="Char"/>
          <w:rtl/>
        </w:rPr>
        <w:t xml:space="preserve"> </w:t>
      </w:r>
      <w:r w:rsidRPr="00A633C1">
        <w:rPr>
          <w:rStyle w:val="Char"/>
          <w:rFonts w:hint="eastAsia"/>
          <w:rtl/>
        </w:rPr>
        <w:t>الْحُسْنَى</w:t>
      </w:r>
      <w:r w:rsidRPr="00204AA0">
        <w:rPr>
          <w:rFonts w:ascii="Book Antiqua" w:hAnsi="Book Antiqua" w:cs="Traditional Arabic"/>
          <w:spacing w:val="-4"/>
          <w:sz w:val="24"/>
          <w:szCs w:val="28"/>
          <w:rtl/>
          <w:lang w:val="en-US" w:bidi="fa-IR"/>
        </w:rPr>
        <w:t>﴾</w:t>
      </w:r>
      <w:r>
        <w:rPr>
          <w:rFonts w:ascii="Book Antiqua" w:hAnsi="Book Antiqua" w:cs="Arial"/>
          <w:spacing w:val="-4"/>
          <w:sz w:val="24"/>
          <w:szCs w:val="24"/>
          <w:rtl/>
          <w:lang w:val="en-US" w:bidi="fa-IR"/>
        </w:rPr>
        <w:t xml:space="preserve"> </w:t>
      </w:r>
      <w:r w:rsidRPr="00204AA0">
        <w:rPr>
          <w:rStyle w:val="Char1"/>
          <w:rtl/>
        </w:rPr>
        <w:t>[</w:t>
      </w:r>
      <w:r w:rsidRPr="00204AA0">
        <w:rPr>
          <w:rStyle w:val="Char1"/>
          <w:rFonts w:hint="eastAsia"/>
          <w:rtl/>
        </w:rPr>
        <w:t>الحديد</w:t>
      </w:r>
      <w:r w:rsidRPr="00204AA0">
        <w:rPr>
          <w:rStyle w:val="Char1"/>
          <w:rtl/>
        </w:rPr>
        <w:t>: 10]</w:t>
      </w:r>
      <w:r>
        <w:rPr>
          <w:rStyle w:val="Char1"/>
          <w:rFonts w:hint="cs"/>
          <w:rtl/>
          <w:lang w:val="en-US"/>
        </w:rPr>
        <w:t>.</w:t>
      </w:r>
    </w:p>
    <w:p w:rsidR="00422AEF" w:rsidRPr="00A94968" w:rsidRDefault="00204AA0" w:rsidP="002D076A">
      <w:pPr>
        <w:widowControl w:val="0"/>
        <w:spacing w:before="120"/>
        <w:ind w:firstLine="284"/>
        <w:jc w:val="both"/>
        <w:rPr>
          <w:rStyle w:val="FootnoteReference"/>
          <w:rFonts w:ascii="Book Antiqua" w:hAnsi="Book Antiqua"/>
          <w:sz w:val="22"/>
          <w:szCs w:val="22"/>
        </w:rPr>
      </w:pPr>
      <w:r>
        <w:rPr>
          <w:rFonts w:ascii="Book Antiqua" w:hAnsi="Book Antiqua"/>
          <w:b/>
          <w:bCs/>
          <w:i/>
          <w:iCs/>
          <w:sz w:val="24"/>
          <w:szCs w:val="24"/>
        </w:rPr>
        <w:t xml:space="preserve"> </w:t>
      </w:r>
      <w:r w:rsidR="00CA4808">
        <w:rPr>
          <w:rFonts w:ascii="Book Antiqua" w:hAnsi="Book Antiqua"/>
          <w:b/>
          <w:bCs/>
          <w:i/>
          <w:iCs/>
          <w:sz w:val="24"/>
          <w:szCs w:val="24"/>
        </w:rPr>
        <w:t>«</w:t>
      </w:r>
      <w:r w:rsidR="00422AEF" w:rsidRPr="001E7B19">
        <w:rPr>
          <w:rFonts w:ascii="Book Antiqua" w:hAnsi="Book Antiqua"/>
          <w:b/>
          <w:bCs/>
          <w:i/>
          <w:iCs/>
          <w:sz w:val="24"/>
          <w:szCs w:val="24"/>
        </w:rPr>
        <w:t xml:space="preserve">... On ne peut égaler cependant celui d’entre vous qui a donné ses biens et a combattu avant la conquête [de </w:t>
      </w:r>
      <w:smartTag w:uri="urn:schemas-microsoft-com:office:smarttags" w:element="PersonName">
        <w:smartTagPr>
          <w:attr w:name="ProductID" w:val="la Mecque"/>
        </w:smartTagPr>
        <w:r w:rsidR="009521C5">
          <w:rPr>
            <w:rFonts w:ascii="Book Antiqua" w:hAnsi="Book Antiqua"/>
            <w:b/>
            <w:bCs/>
            <w:i/>
            <w:iCs/>
            <w:sz w:val="24"/>
            <w:szCs w:val="24"/>
          </w:rPr>
          <w:t>La Mecque</w:t>
        </w:r>
      </w:smartTag>
      <w:r w:rsidR="00422AEF" w:rsidRPr="001E7B19">
        <w:rPr>
          <w:rFonts w:ascii="Book Antiqua" w:hAnsi="Book Antiqua"/>
          <w:b/>
          <w:bCs/>
          <w:i/>
          <w:iCs/>
          <w:sz w:val="24"/>
          <w:szCs w:val="24"/>
        </w:rPr>
        <w:t>], ces derniers sont classés à un rang supérieur à ceux qui ont dépensé et combattu après [la conquête]. Néanmoins, à chacun, Allah a promis la plus belle récompense</w:t>
      </w:r>
      <w:r w:rsidR="009521C5">
        <w:rPr>
          <w:rFonts w:ascii="Book Antiqua" w:hAnsi="Book Antiqua"/>
          <w:b/>
          <w:bCs/>
          <w:i/>
          <w:iCs/>
          <w:sz w:val="24"/>
          <w:szCs w:val="24"/>
        </w:rPr>
        <w:t>...</w:t>
      </w:r>
      <w:r w:rsidR="00422AEF" w:rsidRPr="001E7B19">
        <w:rPr>
          <w:rFonts w:ascii="Book Antiqua" w:hAnsi="Book Antiqua"/>
          <w:b/>
          <w:bCs/>
          <w:i/>
          <w:iCs/>
          <w:sz w:val="24"/>
          <w:szCs w:val="24"/>
        </w:rPr>
        <w:t>»</w:t>
      </w:r>
      <w:r w:rsidR="00422AEF" w:rsidRPr="00A94968">
        <w:rPr>
          <w:rStyle w:val="FootnoteReference"/>
          <w:rFonts w:ascii="Book Antiqua" w:hAnsi="Book Antiqua"/>
          <w:sz w:val="22"/>
          <w:szCs w:val="22"/>
        </w:rPr>
        <w:footnoteReference w:id="107"/>
      </w:r>
      <w:r w:rsidR="00422AEF" w:rsidRPr="00A94968">
        <w:rPr>
          <w:rStyle w:val="FootnoteReference"/>
          <w:rFonts w:ascii="Book Antiqua" w:hAnsi="Book Antiqua"/>
          <w:sz w:val="22"/>
          <w:szCs w:val="22"/>
        </w:rPr>
        <w:t xml:space="preserve"> </w:t>
      </w:r>
    </w:p>
    <w:p w:rsidR="00422AEF" w:rsidRPr="00204AA0" w:rsidRDefault="00422AEF" w:rsidP="00204AA0">
      <w:pPr>
        <w:widowControl w:val="0"/>
        <w:bidi/>
        <w:spacing w:before="120"/>
        <w:ind w:firstLine="284"/>
        <w:jc w:val="both"/>
        <w:rPr>
          <w:rFonts w:ascii="Book Antiqua" w:hAnsi="Book Antiqua" w:hint="cs"/>
          <w:sz w:val="24"/>
          <w:szCs w:val="24"/>
          <w:rtl/>
          <w:lang w:val="en-US" w:bidi="fa-IR"/>
        </w:rPr>
      </w:pPr>
      <w:r w:rsidRPr="00A74C7D">
        <w:rPr>
          <w:rFonts w:ascii="Book Antiqua" w:hAnsi="Book Antiqua"/>
          <w:sz w:val="24"/>
          <w:szCs w:val="24"/>
        </w:rPr>
        <w:t xml:space="preserve">Et la parole d’Allah le Très-Haut à notre </w:t>
      </w:r>
      <w:r w:rsidR="009521C5" w:rsidRPr="00A74C7D">
        <w:rPr>
          <w:rFonts w:ascii="Book Antiqua" w:hAnsi="Book Antiqua"/>
          <w:sz w:val="24"/>
          <w:szCs w:val="24"/>
        </w:rPr>
        <w:t>attention</w:t>
      </w:r>
      <w:r w:rsidR="00462F28">
        <w:rPr>
          <w:rFonts w:ascii="Book Antiqua" w:hAnsi="Book Antiqua"/>
          <w:sz w:val="24"/>
          <w:szCs w:val="24"/>
        </w:rPr>
        <w:t>:</w:t>
      </w:r>
      <w:r w:rsidRPr="00A74C7D">
        <w:rPr>
          <w:rFonts w:ascii="Book Antiqua" w:hAnsi="Book Antiqua"/>
          <w:sz w:val="24"/>
          <w:szCs w:val="24"/>
        </w:rPr>
        <w:t xml:space="preserve"> </w:t>
      </w:r>
      <w:r w:rsidR="00204AA0">
        <w:rPr>
          <w:rFonts w:ascii="Book Antiqua" w:hAnsi="Book Antiqua"/>
          <w:sz w:val="24"/>
          <w:szCs w:val="24"/>
          <w:lang w:val="en-US"/>
        </w:rPr>
        <w:br/>
      </w:r>
      <w:r w:rsidR="00204AA0" w:rsidRPr="00204AA0">
        <w:rPr>
          <w:rFonts w:ascii="Book Antiqua" w:hAnsi="Book Antiqua" w:cs="Traditional Arabic"/>
          <w:sz w:val="24"/>
          <w:szCs w:val="28"/>
          <w:rtl/>
          <w:lang w:val="en-US" w:bidi="fa-IR"/>
        </w:rPr>
        <w:t>﴿</w:t>
      </w:r>
      <w:r w:rsidR="00204AA0" w:rsidRPr="00A633C1">
        <w:rPr>
          <w:rStyle w:val="Char"/>
          <w:rFonts w:hint="eastAsia"/>
          <w:rtl/>
        </w:rPr>
        <w:t>وَالَّذِينَ</w:t>
      </w:r>
      <w:r w:rsidR="00204AA0" w:rsidRPr="00A633C1">
        <w:rPr>
          <w:rStyle w:val="Char"/>
          <w:rtl/>
        </w:rPr>
        <w:t xml:space="preserve"> </w:t>
      </w:r>
      <w:r w:rsidR="00204AA0" w:rsidRPr="00A633C1">
        <w:rPr>
          <w:rStyle w:val="Char"/>
          <w:rFonts w:hint="eastAsia"/>
          <w:rtl/>
        </w:rPr>
        <w:t>جَاءُوا</w:t>
      </w:r>
      <w:r w:rsidR="00204AA0" w:rsidRPr="00A633C1">
        <w:rPr>
          <w:rStyle w:val="Char"/>
          <w:rtl/>
        </w:rPr>
        <w:t xml:space="preserve"> </w:t>
      </w:r>
      <w:r w:rsidR="00204AA0" w:rsidRPr="00A633C1">
        <w:rPr>
          <w:rStyle w:val="Char"/>
          <w:rFonts w:hint="eastAsia"/>
          <w:rtl/>
        </w:rPr>
        <w:t>مِنْ</w:t>
      </w:r>
      <w:r w:rsidR="00204AA0" w:rsidRPr="00A633C1">
        <w:rPr>
          <w:rStyle w:val="Char"/>
          <w:rtl/>
        </w:rPr>
        <w:t xml:space="preserve"> </w:t>
      </w:r>
      <w:r w:rsidR="00204AA0" w:rsidRPr="00A633C1">
        <w:rPr>
          <w:rStyle w:val="Char"/>
          <w:rFonts w:hint="eastAsia"/>
          <w:rtl/>
        </w:rPr>
        <w:t>بَعْدِهِمْ</w:t>
      </w:r>
      <w:r w:rsidR="00204AA0" w:rsidRPr="00A633C1">
        <w:rPr>
          <w:rStyle w:val="Char"/>
          <w:rtl/>
        </w:rPr>
        <w:t xml:space="preserve"> </w:t>
      </w:r>
      <w:r w:rsidR="00204AA0" w:rsidRPr="00A633C1">
        <w:rPr>
          <w:rStyle w:val="Char"/>
          <w:rFonts w:hint="eastAsia"/>
          <w:rtl/>
        </w:rPr>
        <w:t>يَقُولُونَ</w:t>
      </w:r>
      <w:r w:rsidR="00204AA0" w:rsidRPr="00A633C1">
        <w:rPr>
          <w:rStyle w:val="Char"/>
          <w:rtl/>
        </w:rPr>
        <w:t xml:space="preserve"> </w:t>
      </w:r>
      <w:r w:rsidR="00204AA0" w:rsidRPr="00A633C1">
        <w:rPr>
          <w:rStyle w:val="Char"/>
          <w:rFonts w:hint="eastAsia"/>
          <w:rtl/>
        </w:rPr>
        <w:t>رَبَّنَا</w:t>
      </w:r>
      <w:r w:rsidR="00204AA0" w:rsidRPr="00A633C1">
        <w:rPr>
          <w:rStyle w:val="Char"/>
          <w:rtl/>
        </w:rPr>
        <w:t xml:space="preserve"> </w:t>
      </w:r>
      <w:r w:rsidR="00204AA0" w:rsidRPr="00A633C1">
        <w:rPr>
          <w:rStyle w:val="Char"/>
          <w:rFonts w:hint="eastAsia"/>
          <w:rtl/>
        </w:rPr>
        <w:t>اغْفِرْ</w:t>
      </w:r>
      <w:r w:rsidR="00204AA0" w:rsidRPr="00A633C1">
        <w:rPr>
          <w:rStyle w:val="Char"/>
          <w:rtl/>
        </w:rPr>
        <w:t xml:space="preserve"> </w:t>
      </w:r>
      <w:r w:rsidR="00204AA0" w:rsidRPr="00A633C1">
        <w:rPr>
          <w:rStyle w:val="Char"/>
          <w:rFonts w:hint="eastAsia"/>
          <w:rtl/>
        </w:rPr>
        <w:t>لَنَا</w:t>
      </w:r>
      <w:r w:rsidR="00204AA0" w:rsidRPr="00A633C1">
        <w:rPr>
          <w:rStyle w:val="Char"/>
          <w:rtl/>
        </w:rPr>
        <w:t xml:space="preserve"> </w:t>
      </w:r>
      <w:r w:rsidR="00204AA0" w:rsidRPr="00A633C1">
        <w:rPr>
          <w:rStyle w:val="Char"/>
          <w:rFonts w:hint="eastAsia"/>
          <w:rtl/>
        </w:rPr>
        <w:t>وَلِإِخْوَانِنَا</w:t>
      </w:r>
      <w:r w:rsidR="00204AA0" w:rsidRPr="00A633C1">
        <w:rPr>
          <w:rStyle w:val="Char"/>
          <w:rtl/>
        </w:rPr>
        <w:t xml:space="preserve"> </w:t>
      </w:r>
      <w:r w:rsidR="00204AA0" w:rsidRPr="00A633C1">
        <w:rPr>
          <w:rStyle w:val="Char"/>
          <w:rFonts w:hint="eastAsia"/>
          <w:rtl/>
        </w:rPr>
        <w:t>الَّذِينَ</w:t>
      </w:r>
      <w:r w:rsidR="00204AA0" w:rsidRPr="00A633C1">
        <w:rPr>
          <w:rStyle w:val="Char"/>
          <w:rtl/>
        </w:rPr>
        <w:t xml:space="preserve"> </w:t>
      </w:r>
      <w:r w:rsidR="00204AA0" w:rsidRPr="00A633C1">
        <w:rPr>
          <w:rStyle w:val="Char"/>
          <w:rFonts w:hint="eastAsia"/>
          <w:rtl/>
        </w:rPr>
        <w:t>سَبَقُونَا</w:t>
      </w:r>
      <w:r w:rsidR="00204AA0" w:rsidRPr="00A633C1">
        <w:rPr>
          <w:rStyle w:val="Char"/>
          <w:rtl/>
        </w:rPr>
        <w:t xml:space="preserve"> </w:t>
      </w:r>
      <w:r w:rsidR="00204AA0" w:rsidRPr="00A633C1">
        <w:rPr>
          <w:rStyle w:val="Char"/>
          <w:rFonts w:hint="eastAsia"/>
          <w:rtl/>
        </w:rPr>
        <w:t>بِالْإِيمَانِ</w:t>
      </w:r>
      <w:r w:rsidR="00204AA0" w:rsidRPr="00A633C1">
        <w:rPr>
          <w:rStyle w:val="Char"/>
          <w:rtl/>
        </w:rPr>
        <w:t xml:space="preserve"> </w:t>
      </w:r>
      <w:r w:rsidR="00204AA0" w:rsidRPr="00A633C1">
        <w:rPr>
          <w:rStyle w:val="Char"/>
          <w:rFonts w:hint="eastAsia"/>
          <w:rtl/>
        </w:rPr>
        <w:t>وَلَا</w:t>
      </w:r>
      <w:r w:rsidR="00204AA0" w:rsidRPr="00A633C1">
        <w:rPr>
          <w:rStyle w:val="Char"/>
          <w:rtl/>
        </w:rPr>
        <w:t xml:space="preserve"> </w:t>
      </w:r>
      <w:r w:rsidR="00204AA0" w:rsidRPr="00A633C1">
        <w:rPr>
          <w:rStyle w:val="Char"/>
          <w:rFonts w:hint="eastAsia"/>
          <w:rtl/>
        </w:rPr>
        <w:t>تَجْعَلْ</w:t>
      </w:r>
      <w:r w:rsidR="00204AA0" w:rsidRPr="00A633C1">
        <w:rPr>
          <w:rStyle w:val="Char"/>
          <w:rtl/>
        </w:rPr>
        <w:t xml:space="preserve"> </w:t>
      </w:r>
      <w:r w:rsidR="00204AA0" w:rsidRPr="00A633C1">
        <w:rPr>
          <w:rStyle w:val="Char"/>
          <w:rFonts w:hint="eastAsia"/>
          <w:rtl/>
        </w:rPr>
        <w:t>فِي</w:t>
      </w:r>
      <w:r w:rsidR="00204AA0" w:rsidRPr="00A633C1">
        <w:rPr>
          <w:rStyle w:val="Char"/>
          <w:rtl/>
        </w:rPr>
        <w:t xml:space="preserve"> </w:t>
      </w:r>
      <w:r w:rsidR="00204AA0" w:rsidRPr="00A633C1">
        <w:rPr>
          <w:rStyle w:val="Char"/>
          <w:rFonts w:hint="eastAsia"/>
          <w:rtl/>
        </w:rPr>
        <w:t>قُلُوبِنَا</w:t>
      </w:r>
      <w:r w:rsidR="00204AA0" w:rsidRPr="00A633C1">
        <w:rPr>
          <w:rStyle w:val="Char"/>
          <w:rtl/>
        </w:rPr>
        <w:t xml:space="preserve"> </w:t>
      </w:r>
      <w:r w:rsidR="00204AA0" w:rsidRPr="00A633C1">
        <w:rPr>
          <w:rStyle w:val="Char"/>
          <w:rFonts w:hint="eastAsia"/>
          <w:rtl/>
        </w:rPr>
        <w:t>غِلًّا</w:t>
      </w:r>
      <w:r w:rsidR="00204AA0" w:rsidRPr="00A633C1">
        <w:rPr>
          <w:rStyle w:val="Char"/>
          <w:rtl/>
        </w:rPr>
        <w:t xml:space="preserve"> </w:t>
      </w:r>
      <w:r w:rsidR="00204AA0" w:rsidRPr="00A633C1">
        <w:rPr>
          <w:rStyle w:val="Char"/>
          <w:rFonts w:hint="eastAsia"/>
          <w:rtl/>
        </w:rPr>
        <w:t>لِلَّذِينَ</w:t>
      </w:r>
      <w:r w:rsidR="00204AA0" w:rsidRPr="00A633C1">
        <w:rPr>
          <w:rStyle w:val="Char"/>
          <w:rtl/>
        </w:rPr>
        <w:t xml:space="preserve"> </w:t>
      </w:r>
      <w:r w:rsidR="00204AA0" w:rsidRPr="00A633C1">
        <w:rPr>
          <w:rStyle w:val="Char"/>
          <w:rFonts w:hint="eastAsia"/>
          <w:rtl/>
        </w:rPr>
        <w:t>آمَنُوا</w:t>
      </w:r>
      <w:r w:rsidR="00204AA0" w:rsidRPr="00A633C1">
        <w:rPr>
          <w:rStyle w:val="Char"/>
          <w:rtl/>
        </w:rPr>
        <w:t xml:space="preserve"> </w:t>
      </w:r>
      <w:r w:rsidR="00204AA0" w:rsidRPr="00A633C1">
        <w:rPr>
          <w:rStyle w:val="Char"/>
          <w:rFonts w:hint="eastAsia"/>
          <w:rtl/>
        </w:rPr>
        <w:t>رَبَّنَا</w:t>
      </w:r>
      <w:r w:rsidR="00204AA0" w:rsidRPr="00A633C1">
        <w:rPr>
          <w:rStyle w:val="Char"/>
          <w:rtl/>
        </w:rPr>
        <w:t xml:space="preserve"> </w:t>
      </w:r>
      <w:r w:rsidR="00204AA0" w:rsidRPr="00A633C1">
        <w:rPr>
          <w:rStyle w:val="Char"/>
          <w:rFonts w:hint="eastAsia"/>
          <w:rtl/>
        </w:rPr>
        <w:t>إِنَّكَ</w:t>
      </w:r>
      <w:r w:rsidR="00204AA0" w:rsidRPr="00A633C1">
        <w:rPr>
          <w:rStyle w:val="Char"/>
          <w:rtl/>
        </w:rPr>
        <w:t xml:space="preserve"> </w:t>
      </w:r>
      <w:r w:rsidR="00204AA0" w:rsidRPr="00A633C1">
        <w:rPr>
          <w:rStyle w:val="Char"/>
          <w:rFonts w:hint="eastAsia"/>
          <w:rtl/>
        </w:rPr>
        <w:t>رَءُوفٌ</w:t>
      </w:r>
      <w:r w:rsidR="00204AA0" w:rsidRPr="00A633C1">
        <w:rPr>
          <w:rStyle w:val="Char"/>
          <w:rtl/>
        </w:rPr>
        <w:t xml:space="preserve"> </w:t>
      </w:r>
      <w:r w:rsidR="00204AA0" w:rsidRPr="00A633C1">
        <w:rPr>
          <w:rStyle w:val="Char"/>
          <w:rFonts w:hint="eastAsia"/>
          <w:rtl/>
        </w:rPr>
        <w:t>رَحِيمٌ</w:t>
      </w:r>
      <w:r w:rsidR="00204AA0" w:rsidRPr="00A633C1">
        <w:rPr>
          <w:rStyle w:val="Char"/>
          <w:rtl/>
        </w:rPr>
        <w:t>١٠</w:t>
      </w:r>
      <w:r w:rsidR="00204AA0" w:rsidRPr="00204AA0">
        <w:rPr>
          <w:rFonts w:cs="Traditional Arabic" w:hint="cs"/>
          <w:sz w:val="24"/>
          <w:szCs w:val="28"/>
          <w:rtl/>
          <w:lang w:val="en-US" w:bidi="fa-IR"/>
        </w:rPr>
        <w:t>﴾</w:t>
      </w:r>
      <w:r w:rsidR="00204AA0">
        <w:rPr>
          <w:rFonts w:cs="Arial"/>
          <w:sz w:val="24"/>
          <w:szCs w:val="24"/>
          <w:rtl/>
          <w:lang w:val="en-US" w:bidi="fa-IR"/>
        </w:rPr>
        <w:t xml:space="preserve"> </w:t>
      </w:r>
      <w:r w:rsidR="00204AA0" w:rsidRPr="00204AA0">
        <w:rPr>
          <w:rStyle w:val="Char1"/>
          <w:rtl/>
        </w:rPr>
        <w:t>[</w:t>
      </w:r>
      <w:r w:rsidR="00204AA0" w:rsidRPr="00204AA0">
        <w:rPr>
          <w:rStyle w:val="Char1"/>
          <w:rFonts w:hint="cs"/>
          <w:rtl/>
        </w:rPr>
        <w:t>الحشر</w:t>
      </w:r>
      <w:r w:rsidR="00204AA0" w:rsidRPr="00204AA0">
        <w:rPr>
          <w:rStyle w:val="Char1"/>
          <w:rtl/>
        </w:rPr>
        <w:t>: 10]</w:t>
      </w:r>
      <w:r w:rsidR="00204AA0">
        <w:rPr>
          <w:rStyle w:val="Char1"/>
          <w:rFonts w:hint="cs"/>
          <w:rtl/>
          <w:lang w:val="en-US"/>
        </w:rPr>
        <w:t>.</w:t>
      </w:r>
    </w:p>
    <w:p w:rsidR="00177A72" w:rsidRDefault="00204AA0" w:rsidP="002D076A">
      <w:pPr>
        <w:widowControl w:val="0"/>
        <w:spacing w:before="120"/>
        <w:ind w:firstLine="284"/>
        <w:jc w:val="both"/>
        <w:rPr>
          <w:rFonts w:ascii="Book Antiqua" w:hAnsi="Book Antiqua"/>
          <w:b/>
          <w:bCs/>
          <w:i/>
          <w:iCs/>
          <w:sz w:val="24"/>
          <w:szCs w:val="24"/>
        </w:rPr>
        <w:sectPr w:rsidR="00177A72" w:rsidSect="00C2622C">
          <w:footnotePr>
            <w:numRestart w:val="eachPage"/>
          </w:footnotePr>
          <w:endnotePr>
            <w:numFmt w:val="lowerLetter"/>
          </w:endnotePr>
          <w:pgSz w:w="7371" w:h="10206" w:code="9"/>
          <w:pgMar w:top="964" w:right="964" w:bottom="964" w:left="964" w:header="567" w:footer="567" w:gutter="0"/>
          <w:cols w:space="720"/>
          <w:titlePg/>
        </w:sectPr>
      </w:pPr>
      <w:r>
        <w:rPr>
          <w:rFonts w:ascii="Book Antiqua" w:hAnsi="Book Antiqua"/>
          <w:b/>
          <w:bCs/>
          <w:i/>
          <w:iCs/>
          <w:sz w:val="24"/>
          <w:szCs w:val="24"/>
        </w:rPr>
        <w:t xml:space="preserve"> </w:t>
      </w:r>
      <w:r w:rsidR="00CA4808">
        <w:rPr>
          <w:rFonts w:ascii="Book Antiqua" w:hAnsi="Book Antiqua"/>
          <w:b/>
          <w:bCs/>
          <w:i/>
          <w:iCs/>
          <w:sz w:val="24"/>
          <w:szCs w:val="24"/>
        </w:rPr>
        <w:t>«</w:t>
      </w:r>
      <w:r w:rsidR="00422AEF" w:rsidRPr="001E7B19">
        <w:rPr>
          <w:rFonts w:ascii="Book Antiqua" w:hAnsi="Book Antiqua"/>
          <w:b/>
          <w:bCs/>
          <w:i/>
          <w:iCs/>
          <w:sz w:val="24"/>
          <w:szCs w:val="24"/>
        </w:rPr>
        <w:t xml:space="preserve">Et ceux qui sont venus après eux </w:t>
      </w:r>
      <w:r w:rsidR="009521C5">
        <w:rPr>
          <w:rFonts w:ascii="Book Antiqua" w:hAnsi="Book Antiqua"/>
          <w:b/>
          <w:bCs/>
          <w:i/>
          <w:iCs/>
          <w:sz w:val="24"/>
          <w:szCs w:val="24"/>
        </w:rPr>
        <w:t>disent</w:t>
      </w:r>
      <w:r w:rsidR="00462F28">
        <w:rPr>
          <w:rFonts w:ascii="Book Antiqua" w:hAnsi="Book Antiqua"/>
          <w:b/>
          <w:bCs/>
          <w:i/>
          <w:iCs/>
          <w:sz w:val="24"/>
          <w:szCs w:val="24"/>
        </w:rPr>
        <w:t>:</w:t>
      </w:r>
      <w:r w:rsidR="00422AEF" w:rsidRPr="001E7B19">
        <w:rPr>
          <w:rFonts w:ascii="Book Antiqua" w:hAnsi="Book Antiqua"/>
          <w:b/>
          <w:bCs/>
          <w:i/>
          <w:iCs/>
          <w:sz w:val="24"/>
          <w:szCs w:val="24"/>
        </w:rPr>
        <w:t xml:space="preserve"> “ Seigneur, pardonne-nous ainsi qu’à nos frères qui nous ont précédés dans la foi, et ne mets dans nos </w:t>
      </w:r>
      <w:r w:rsidR="00AD44A2" w:rsidRPr="001E7B19">
        <w:rPr>
          <w:rFonts w:ascii="Book Antiqua" w:hAnsi="Book Antiqua"/>
          <w:b/>
          <w:bCs/>
          <w:i/>
          <w:iCs/>
          <w:sz w:val="24"/>
          <w:szCs w:val="24"/>
        </w:rPr>
        <w:t>cœurs</w:t>
      </w:r>
      <w:r w:rsidR="00422AEF" w:rsidRPr="001E7B19">
        <w:rPr>
          <w:rFonts w:ascii="Book Antiqua" w:hAnsi="Book Antiqua"/>
          <w:b/>
          <w:bCs/>
          <w:i/>
          <w:iCs/>
          <w:sz w:val="24"/>
          <w:szCs w:val="24"/>
        </w:rPr>
        <w:t xml:space="preserve"> aucune </w:t>
      </w:r>
      <w:r w:rsidR="00AD44A2" w:rsidRPr="001E7B19">
        <w:rPr>
          <w:rFonts w:ascii="Book Antiqua" w:hAnsi="Book Antiqua"/>
          <w:b/>
          <w:bCs/>
          <w:i/>
          <w:iCs/>
          <w:sz w:val="24"/>
          <w:szCs w:val="24"/>
        </w:rPr>
        <w:t>rancœur</w:t>
      </w:r>
      <w:r w:rsidR="00422AEF" w:rsidRPr="001E7B19">
        <w:rPr>
          <w:rFonts w:ascii="Book Antiqua" w:hAnsi="Book Antiqua"/>
          <w:b/>
          <w:bCs/>
          <w:i/>
          <w:iCs/>
          <w:sz w:val="24"/>
          <w:szCs w:val="24"/>
        </w:rPr>
        <w:t xml:space="preserve"> contre ceux qui ont cru. Seigneur, Tu es Compatissant et Très </w:t>
      </w:r>
      <w:r w:rsidR="009521C5">
        <w:rPr>
          <w:rFonts w:ascii="Book Antiqua" w:hAnsi="Book Antiqua"/>
          <w:b/>
          <w:bCs/>
          <w:i/>
          <w:iCs/>
          <w:sz w:val="24"/>
          <w:szCs w:val="24"/>
        </w:rPr>
        <w:t>Miséricordieux </w:t>
      </w:r>
      <w:r w:rsidR="00422AEF" w:rsidRPr="001E7B19">
        <w:rPr>
          <w:rFonts w:ascii="Book Antiqua" w:hAnsi="Book Antiqua"/>
          <w:b/>
          <w:bCs/>
          <w:i/>
          <w:iCs/>
          <w:sz w:val="24"/>
          <w:szCs w:val="24"/>
        </w:rPr>
        <w:t>”</w:t>
      </w:r>
      <w:r w:rsidR="009521C5">
        <w:rPr>
          <w:rFonts w:ascii="Book Antiqua" w:hAnsi="Book Antiqua"/>
          <w:b/>
          <w:bCs/>
          <w:i/>
          <w:iCs/>
          <w:sz w:val="24"/>
          <w:szCs w:val="24"/>
        </w:rPr>
        <w:t>.</w:t>
      </w:r>
      <w:r w:rsidR="00422AEF" w:rsidRPr="001E7B19">
        <w:rPr>
          <w:rFonts w:ascii="Book Antiqua" w:hAnsi="Book Antiqua"/>
          <w:b/>
          <w:bCs/>
          <w:i/>
          <w:iCs/>
          <w:sz w:val="24"/>
          <w:szCs w:val="24"/>
        </w:rPr>
        <w:t>»</w:t>
      </w:r>
      <w:r w:rsidR="00422AEF" w:rsidRPr="00A94968">
        <w:rPr>
          <w:rStyle w:val="FootnoteReference"/>
          <w:rFonts w:ascii="Book Antiqua" w:hAnsi="Book Antiqua"/>
          <w:sz w:val="22"/>
          <w:szCs w:val="22"/>
        </w:rPr>
        <w:footnoteReference w:id="108"/>
      </w:r>
    </w:p>
    <w:p w:rsidR="003F411B" w:rsidRPr="00CA4808" w:rsidRDefault="003F411B" w:rsidP="00CA4808">
      <w:pPr>
        <w:pStyle w:val="Heading1"/>
      </w:pPr>
      <w:bookmarkStart w:id="19" w:name="_Toc255603008"/>
      <w:bookmarkStart w:id="20" w:name="_Toc449806221"/>
      <w:r w:rsidRPr="00CA4808">
        <w:t>Chapitre 5</w:t>
      </w:r>
      <w:bookmarkEnd w:id="19"/>
      <w:r w:rsidR="00462F28">
        <w:rPr>
          <w:rFonts w:ascii="Times New Roman" w:hAnsi="Times New Roman" w:cs="Times New Roman"/>
        </w:rPr>
        <w:t>:</w:t>
      </w:r>
      <w:bookmarkStart w:id="21" w:name="_Toc255603009"/>
      <w:r w:rsidR="00177A72" w:rsidRPr="00CA4808">
        <w:br/>
      </w:r>
      <w:r w:rsidRPr="00CA4808">
        <w:t>[</w:t>
      </w:r>
      <w:smartTag w:uri="urn:schemas-microsoft-com:office:smarttags" w:element="PersonName">
        <w:smartTagPr>
          <w:attr w:name="ProductID" w:val="La Croyance"/>
        </w:smartTagPr>
        <w:r w:rsidRPr="00CA4808">
          <w:t>La Croyance</w:t>
        </w:r>
      </w:smartTag>
      <w:r w:rsidRPr="00CA4808">
        <w:t xml:space="preserve"> au Jour Dernier]</w:t>
      </w:r>
      <w:bookmarkEnd w:id="20"/>
      <w:bookmarkEnd w:id="21"/>
    </w:p>
    <w:p w:rsidR="00AD44A2" w:rsidRPr="00AD44A2" w:rsidRDefault="00AD44A2" w:rsidP="00CA4808">
      <w:pPr>
        <w:keepNext/>
        <w:framePr w:dropCap="drop" w:lines="2" w:wrap="around" w:vAnchor="text" w:hAnchor="text"/>
        <w:spacing w:before="120"/>
        <w:ind w:firstLine="284"/>
        <w:jc w:val="both"/>
        <w:rPr>
          <w:rFonts w:ascii="Book Antiqua" w:hAnsi="Book Antiqua"/>
          <w:position w:val="-4"/>
          <w:sz w:val="67"/>
          <w:szCs w:val="67"/>
        </w:rPr>
      </w:pPr>
      <w:r w:rsidRPr="00AD44A2">
        <w:rPr>
          <w:rFonts w:ascii="Book Antiqua" w:hAnsi="Book Antiqua"/>
          <w:position w:val="-4"/>
          <w:sz w:val="67"/>
          <w:szCs w:val="67"/>
        </w:rPr>
        <w:t>N</w:t>
      </w:r>
    </w:p>
    <w:p w:rsidR="003F411B" w:rsidRPr="00A94968" w:rsidRDefault="003F411B" w:rsidP="00CA4808">
      <w:pPr>
        <w:spacing w:before="120"/>
        <w:ind w:firstLine="284"/>
        <w:jc w:val="both"/>
        <w:rPr>
          <w:rFonts w:ascii="Book Antiqua" w:hAnsi="Book Antiqua"/>
          <w:sz w:val="24"/>
          <w:szCs w:val="32"/>
        </w:rPr>
      </w:pPr>
      <w:r w:rsidRPr="00A94968">
        <w:rPr>
          <w:rFonts w:ascii="Book Antiqua" w:hAnsi="Book Antiqua"/>
          <w:sz w:val="24"/>
          <w:szCs w:val="32"/>
        </w:rPr>
        <w:t xml:space="preserve">ous croyons au Jour Dernier qui est le Jour de </w:t>
      </w:r>
      <w:smartTag w:uri="urn:schemas-microsoft-com:office:smarttags" w:element="PersonName">
        <w:smartTagPr>
          <w:attr w:name="ProductID" w:val="la R￩surrection. Il"/>
        </w:smartTagPr>
        <w:r w:rsidRPr="00A94968">
          <w:rPr>
            <w:rFonts w:ascii="Book Antiqua" w:hAnsi="Book Antiqua"/>
            <w:sz w:val="24"/>
            <w:szCs w:val="32"/>
          </w:rPr>
          <w:t>la Résurrection. Il</w:t>
        </w:r>
      </w:smartTag>
      <w:r w:rsidRPr="00A94968">
        <w:rPr>
          <w:rFonts w:ascii="Book Antiqua" w:hAnsi="Book Antiqua"/>
          <w:sz w:val="24"/>
          <w:szCs w:val="32"/>
        </w:rPr>
        <w:t xml:space="preserve"> n’y aura pas d’autre jour après celui-là. Les gens seront </w:t>
      </w:r>
      <w:r w:rsidR="0095634E" w:rsidRPr="00A94968">
        <w:rPr>
          <w:rFonts w:ascii="Book Antiqua" w:hAnsi="Book Antiqua"/>
          <w:sz w:val="24"/>
          <w:szCs w:val="32"/>
        </w:rPr>
        <w:t>ressuscités</w:t>
      </w:r>
      <w:r w:rsidRPr="00A94968">
        <w:rPr>
          <w:rFonts w:ascii="Book Antiqua" w:hAnsi="Book Antiqua"/>
          <w:sz w:val="24"/>
          <w:szCs w:val="32"/>
        </w:rPr>
        <w:t xml:space="preserve"> pour vivre </w:t>
      </w:r>
      <w:r w:rsidR="00AD44A2" w:rsidRPr="00A94968">
        <w:rPr>
          <w:rFonts w:ascii="Book Antiqua" w:hAnsi="Book Antiqua"/>
          <w:sz w:val="24"/>
          <w:szCs w:val="32"/>
        </w:rPr>
        <w:t>éternellement</w:t>
      </w:r>
      <w:r w:rsidRPr="00A94968">
        <w:rPr>
          <w:rFonts w:ascii="Book Antiqua" w:hAnsi="Book Antiqua"/>
          <w:sz w:val="24"/>
          <w:szCs w:val="32"/>
        </w:rPr>
        <w:t>, soit dans la demeure des délices [c’est-à-dire le paradis], soit dans la demeure du châtiment douloureux [l’enfer — qu’Allah nous en préserve].</w:t>
      </w:r>
    </w:p>
    <w:p w:rsidR="003F411B" w:rsidRDefault="003F411B" w:rsidP="00CA4808">
      <w:pPr>
        <w:spacing w:before="120"/>
        <w:ind w:firstLine="284"/>
        <w:jc w:val="both"/>
        <w:rPr>
          <w:rFonts w:ascii="Book Antiqua" w:hAnsi="Book Antiqua"/>
          <w:sz w:val="24"/>
          <w:szCs w:val="32"/>
        </w:rPr>
      </w:pPr>
      <w:r w:rsidRPr="00A94968">
        <w:rPr>
          <w:rFonts w:ascii="Book Antiqua" w:hAnsi="Book Antiqua"/>
          <w:sz w:val="24"/>
          <w:szCs w:val="32"/>
        </w:rPr>
        <w:t xml:space="preserve">Nous croyons à la </w:t>
      </w:r>
      <w:r w:rsidR="009521C5">
        <w:rPr>
          <w:rFonts w:ascii="Book Antiqua" w:hAnsi="Book Antiqua"/>
          <w:sz w:val="24"/>
          <w:szCs w:val="32"/>
        </w:rPr>
        <w:t>résurrection </w:t>
      </w:r>
      <w:r w:rsidRPr="00A94968">
        <w:rPr>
          <w:rFonts w:ascii="Book Antiqua" w:hAnsi="Book Antiqua"/>
          <w:sz w:val="24"/>
          <w:szCs w:val="32"/>
        </w:rPr>
        <w:t xml:space="preserve">; Allah le Très-Haut redonnera la vie aux morts, lorsque l’Ange </w:t>
      </w:r>
      <w:r w:rsidRPr="00A94968">
        <w:rPr>
          <w:rFonts w:ascii="Book Antiqua" w:hAnsi="Book Antiqua"/>
          <w:i/>
          <w:iCs/>
          <w:sz w:val="24"/>
          <w:szCs w:val="32"/>
        </w:rPr>
        <w:t xml:space="preserve">Isrâfîl </w:t>
      </w:r>
      <w:r w:rsidRPr="00A94968">
        <w:rPr>
          <w:rFonts w:ascii="Book Antiqua" w:hAnsi="Book Antiqua"/>
          <w:sz w:val="24"/>
          <w:szCs w:val="32"/>
        </w:rPr>
        <w:t xml:space="preserve">soufflera dans la trompe pour la seconde </w:t>
      </w:r>
      <w:r w:rsidR="009521C5">
        <w:rPr>
          <w:rFonts w:ascii="Book Antiqua" w:hAnsi="Book Antiqua"/>
          <w:sz w:val="24"/>
          <w:szCs w:val="32"/>
        </w:rPr>
        <w:t>fois</w:t>
      </w:r>
      <w:r w:rsidR="00462F28">
        <w:rPr>
          <w:rFonts w:ascii="Book Antiqua" w:hAnsi="Book Antiqua"/>
          <w:sz w:val="24"/>
          <w:szCs w:val="32"/>
        </w:rPr>
        <w:t>:</w:t>
      </w:r>
      <w:r w:rsidRPr="00A94968">
        <w:rPr>
          <w:rFonts w:ascii="Book Antiqua" w:hAnsi="Book Antiqua"/>
          <w:sz w:val="24"/>
          <w:szCs w:val="32"/>
        </w:rPr>
        <w:t xml:space="preserve"> </w:t>
      </w:r>
    </w:p>
    <w:p w:rsidR="00204AA0" w:rsidRPr="00204AA0" w:rsidRDefault="00204AA0" w:rsidP="00204AA0">
      <w:pPr>
        <w:bidi/>
        <w:spacing w:before="120"/>
        <w:ind w:firstLine="284"/>
        <w:jc w:val="both"/>
        <w:rPr>
          <w:rFonts w:ascii="Book Antiqua" w:hAnsi="Book Antiqua" w:hint="cs"/>
          <w:sz w:val="24"/>
          <w:szCs w:val="32"/>
          <w:rtl/>
          <w:lang w:val="en-US" w:bidi="fa-IR"/>
        </w:rPr>
      </w:pPr>
      <w:r w:rsidRPr="00204AA0">
        <w:rPr>
          <w:rFonts w:ascii="Book Antiqua" w:hAnsi="Book Antiqua" w:cs="Traditional Arabic"/>
          <w:sz w:val="24"/>
          <w:szCs w:val="28"/>
          <w:rtl/>
          <w:lang w:val="en-US" w:bidi="fa-IR"/>
        </w:rPr>
        <w:t>﴿</w:t>
      </w:r>
      <w:r w:rsidRPr="00A633C1">
        <w:rPr>
          <w:rStyle w:val="Char"/>
          <w:rFonts w:hint="eastAsia"/>
          <w:rtl/>
        </w:rPr>
        <w:t>وَنُفِخَ</w:t>
      </w:r>
      <w:r w:rsidRPr="00A633C1">
        <w:rPr>
          <w:rStyle w:val="Char"/>
          <w:rtl/>
        </w:rPr>
        <w:t xml:space="preserve"> </w:t>
      </w:r>
      <w:r w:rsidRPr="00A633C1">
        <w:rPr>
          <w:rStyle w:val="Char"/>
          <w:rFonts w:hint="eastAsia"/>
          <w:rtl/>
        </w:rPr>
        <w:t>فِي</w:t>
      </w:r>
      <w:r w:rsidRPr="00A633C1">
        <w:rPr>
          <w:rStyle w:val="Char"/>
          <w:rtl/>
        </w:rPr>
        <w:t xml:space="preserve"> </w:t>
      </w:r>
      <w:r w:rsidRPr="00A633C1">
        <w:rPr>
          <w:rStyle w:val="Char"/>
          <w:rFonts w:hint="eastAsia"/>
          <w:rtl/>
        </w:rPr>
        <w:t>الصُّورِ</w:t>
      </w:r>
      <w:r w:rsidRPr="00A633C1">
        <w:rPr>
          <w:rStyle w:val="Char"/>
          <w:rtl/>
        </w:rPr>
        <w:t xml:space="preserve"> </w:t>
      </w:r>
      <w:r w:rsidRPr="00A633C1">
        <w:rPr>
          <w:rStyle w:val="Char"/>
          <w:rFonts w:hint="eastAsia"/>
          <w:rtl/>
        </w:rPr>
        <w:t>فَصَعِقَ</w:t>
      </w:r>
      <w:r w:rsidRPr="00A633C1">
        <w:rPr>
          <w:rStyle w:val="Char"/>
          <w:rtl/>
        </w:rPr>
        <w:t xml:space="preserve"> </w:t>
      </w:r>
      <w:r w:rsidRPr="00A633C1">
        <w:rPr>
          <w:rStyle w:val="Char"/>
          <w:rFonts w:hint="eastAsia"/>
          <w:rtl/>
        </w:rPr>
        <w:t>مَنْ</w:t>
      </w:r>
      <w:r w:rsidRPr="00A633C1">
        <w:rPr>
          <w:rStyle w:val="Char"/>
          <w:rtl/>
        </w:rPr>
        <w:t xml:space="preserve"> </w:t>
      </w:r>
      <w:r w:rsidRPr="00A633C1">
        <w:rPr>
          <w:rStyle w:val="Char"/>
          <w:rFonts w:hint="eastAsia"/>
          <w:rtl/>
        </w:rPr>
        <w:t>فِي</w:t>
      </w:r>
      <w:r w:rsidRPr="00A633C1">
        <w:rPr>
          <w:rStyle w:val="Char"/>
          <w:rtl/>
        </w:rPr>
        <w:t xml:space="preserve"> </w:t>
      </w:r>
      <w:r w:rsidRPr="00A633C1">
        <w:rPr>
          <w:rStyle w:val="Char"/>
          <w:rFonts w:hint="eastAsia"/>
          <w:rtl/>
        </w:rPr>
        <w:t>السَّمَاوَاتِ</w:t>
      </w:r>
      <w:r w:rsidRPr="00A633C1">
        <w:rPr>
          <w:rStyle w:val="Char"/>
          <w:rtl/>
        </w:rPr>
        <w:t xml:space="preserve"> </w:t>
      </w:r>
      <w:r w:rsidRPr="00A633C1">
        <w:rPr>
          <w:rStyle w:val="Char"/>
          <w:rFonts w:hint="eastAsia"/>
          <w:rtl/>
        </w:rPr>
        <w:t>وَمَنْ</w:t>
      </w:r>
      <w:r w:rsidRPr="00A633C1">
        <w:rPr>
          <w:rStyle w:val="Char"/>
          <w:rtl/>
        </w:rPr>
        <w:t xml:space="preserve"> </w:t>
      </w:r>
      <w:r w:rsidRPr="00A633C1">
        <w:rPr>
          <w:rStyle w:val="Char"/>
          <w:rFonts w:hint="eastAsia"/>
          <w:rtl/>
        </w:rPr>
        <w:t>فِي</w:t>
      </w:r>
      <w:r w:rsidRPr="00A633C1">
        <w:rPr>
          <w:rStyle w:val="Char"/>
          <w:rtl/>
        </w:rPr>
        <w:t xml:space="preserve"> </w:t>
      </w:r>
      <w:r w:rsidRPr="00A633C1">
        <w:rPr>
          <w:rStyle w:val="Char"/>
          <w:rFonts w:hint="eastAsia"/>
          <w:rtl/>
        </w:rPr>
        <w:t>الْأَرْضِ</w:t>
      </w:r>
      <w:r w:rsidRPr="00A633C1">
        <w:rPr>
          <w:rStyle w:val="Char"/>
          <w:rtl/>
        </w:rPr>
        <w:t xml:space="preserve"> </w:t>
      </w:r>
      <w:r w:rsidRPr="00A633C1">
        <w:rPr>
          <w:rStyle w:val="Char"/>
          <w:rFonts w:hint="eastAsia"/>
          <w:rtl/>
        </w:rPr>
        <w:t>إِلَّا</w:t>
      </w:r>
      <w:r w:rsidRPr="00A633C1">
        <w:rPr>
          <w:rStyle w:val="Char"/>
          <w:rtl/>
        </w:rPr>
        <w:t xml:space="preserve"> </w:t>
      </w:r>
      <w:r w:rsidRPr="00A633C1">
        <w:rPr>
          <w:rStyle w:val="Char"/>
          <w:rFonts w:hint="eastAsia"/>
          <w:rtl/>
        </w:rPr>
        <w:t>مَنْ</w:t>
      </w:r>
      <w:r w:rsidRPr="00A633C1">
        <w:rPr>
          <w:rStyle w:val="Char"/>
          <w:rtl/>
        </w:rPr>
        <w:t xml:space="preserve"> </w:t>
      </w:r>
      <w:r w:rsidRPr="00A633C1">
        <w:rPr>
          <w:rStyle w:val="Char"/>
          <w:rFonts w:hint="eastAsia"/>
          <w:rtl/>
        </w:rPr>
        <w:t>شَاءَ</w:t>
      </w:r>
      <w:r w:rsidRPr="00A633C1">
        <w:rPr>
          <w:rStyle w:val="Char"/>
          <w:rtl/>
        </w:rPr>
        <w:t xml:space="preserve"> </w:t>
      </w:r>
      <w:r w:rsidRPr="00A633C1">
        <w:rPr>
          <w:rStyle w:val="Char"/>
          <w:rFonts w:hint="eastAsia"/>
          <w:rtl/>
        </w:rPr>
        <w:t>اللَّهُ</w:t>
      </w:r>
      <w:r w:rsidR="00A633C1">
        <w:rPr>
          <w:rStyle w:val="Char"/>
          <w:rtl/>
        </w:rPr>
        <w:t xml:space="preserve"> </w:t>
      </w:r>
      <w:r w:rsidRPr="00A633C1">
        <w:rPr>
          <w:rStyle w:val="Char"/>
          <w:rFonts w:hint="eastAsia"/>
          <w:rtl/>
        </w:rPr>
        <w:t>ثُمَّ</w:t>
      </w:r>
      <w:r w:rsidRPr="00A633C1">
        <w:rPr>
          <w:rStyle w:val="Char"/>
          <w:rtl/>
        </w:rPr>
        <w:t xml:space="preserve"> </w:t>
      </w:r>
      <w:r w:rsidRPr="00A633C1">
        <w:rPr>
          <w:rStyle w:val="Char"/>
          <w:rFonts w:hint="eastAsia"/>
          <w:rtl/>
        </w:rPr>
        <w:t>نُفِخَ</w:t>
      </w:r>
      <w:r w:rsidRPr="00A633C1">
        <w:rPr>
          <w:rStyle w:val="Char"/>
          <w:rtl/>
        </w:rPr>
        <w:t xml:space="preserve"> </w:t>
      </w:r>
      <w:r w:rsidRPr="00A633C1">
        <w:rPr>
          <w:rStyle w:val="Char"/>
          <w:rFonts w:hint="eastAsia"/>
          <w:rtl/>
        </w:rPr>
        <w:t>فِيهِ</w:t>
      </w:r>
      <w:r w:rsidRPr="00A633C1">
        <w:rPr>
          <w:rStyle w:val="Char"/>
          <w:rtl/>
        </w:rPr>
        <w:t xml:space="preserve"> </w:t>
      </w:r>
      <w:r w:rsidRPr="00A633C1">
        <w:rPr>
          <w:rStyle w:val="Char"/>
          <w:rFonts w:hint="eastAsia"/>
          <w:rtl/>
        </w:rPr>
        <w:t>أُخْرَى</w:t>
      </w:r>
      <w:r w:rsidRPr="00A633C1">
        <w:rPr>
          <w:rStyle w:val="Char"/>
          <w:rtl/>
        </w:rPr>
        <w:t xml:space="preserve"> </w:t>
      </w:r>
      <w:r w:rsidRPr="00A633C1">
        <w:rPr>
          <w:rStyle w:val="Char"/>
          <w:rFonts w:hint="eastAsia"/>
          <w:rtl/>
        </w:rPr>
        <w:t>فَإِذَا</w:t>
      </w:r>
      <w:r w:rsidRPr="00A633C1">
        <w:rPr>
          <w:rStyle w:val="Char"/>
          <w:rtl/>
        </w:rPr>
        <w:t xml:space="preserve"> </w:t>
      </w:r>
      <w:r w:rsidRPr="00A633C1">
        <w:rPr>
          <w:rStyle w:val="Char"/>
          <w:rFonts w:hint="eastAsia"/>
          <w:rtl/>
        </w:rPr>
        <w:t>هُمْ</w:t>
      </w:r>
      <w:r w:rsidRPr="00A633C1">
        <w:rPr>
          <w:rStyle w:val="Char"/>
          <w:rtl/>
        </w:rPr>
        <w:t xml:space="preserve"> </w:t>
      </w:r>
      <w:r w:rsidRPr="00A633C1">
        <w:rPr>
          <w:rStyle w:val="Char"/>
          <w:rFonts w:hint="eastAsia"/>
          <w:rtl/>
        </w:rPr>
        <w:t>قِيَامٌ</w:t>
      </w:r>
      <w:r w:rsidRPr="00A633C1">
        <w:rPr>
          <w:rStyle w:val="Char"/>
          <w:rtl/>
        </w:rPr>
        <w:t xml:space="preserve"> </w:t>
      </w:r>
      <w:r w:rsidRPr="00A633C1">
        <w:rPr>
          <w:rStyle w:val="Char"/>
          <w:rFonts w:hint="eastAsia"/>
          <w:rtl/>
        </w:rPr>
        <w:t>يَنْظُرُونَ</w:t>
      </w:r>
      <w:r w:rsidRPr="00A633C1">
        <w:rPr>
          <w:rStyle w:val="Char"/>
          <w:rtl/>
        </w:rPr>
        <w:t>٦٨</w:t>
      </w:r>
      <w:r w:rsidRPr="00204AA0">
        <w:rPr>
          <w:rFonts w:ascii="Book Antiqua" w:hAnsi="Book Antiqua" w:cs="Traditional Arabic"/>
          <w:sz w:val="24"/>
          <w:szCs w:val="28"/>
          <w:rtl/>
          <w:lang w:val="en-US" w:bidi="fa-IR"/>
        </w:rPr>
        <w:t>﴾</w:t>
      </w:r>
      <w:r>
        <w:rPr>
          <w:rFonts w:ascii="Book Antiqua" w:hAnsi="Book Antiqua" w:cs="Arial"/>
          <w:sz w:val="24"/>
          <w:szCs w:val="24"/>
          <w:rtl/>
          <w:lang w:val="en-US" w:bidi="fa-IR"/>
        </w:rPr>
        <w:t xml:space="preserve"> </w:t>
      </w:r>
      <w:r w:rsidRPr="00204AA0">
        <w:rPr>
          <w:rStyle w:val="Char1"/>
          <w:rtl/>
        </w:rPr>
        <w:t>[</w:t>
      </w:r>
      <w:r w:rsidRPr="00204AA0">
        <w:rPr>
          <w:rStyle w:val="Char1"/>
          <w:rFonts w:hint="eastAsia"/>
          <w:rtl/>
        </w:rPr>
        <w:t>الزمر</w:t>
      </w:r>
      <w:r w:rsidRPr="00204AA0">
        <w:rPr>
          <w:rStyle w:val="Char1"/>
          <w:rtl/>
        </w:rPr>
        <w:t>: 68]</w:t>
      </w:r>
      <w:r>
        <w:rPr>
          <w:rStyle w:val="Char1"/>
          <w:rFonts w:hint="cs"/>
          <w:rtl/>
          <w:lang w:val="en-US"/>
        </w:rPr>
        <w:t>.</w:t>
      </w:r>
    </w:p>
    <w:p w:rsidR="003F411B" w:rsidRPr="00A94968" w:rsidRDefault="00204AA0" w:rsidP="002D076A">
      <w:pPr>
        <w:spacing w:before="120"/>
        <w:ind w:firstLine="284"/>
        <w:jc w:val="both"/>
        <w:rPr>
          <w:rFonts w:ascii="Book Antiqua" w:hAnsi="Book Antiqua"/>
          <w:b/>
          <w:bCs/>
          <w:i/>
          <w:iCs/>
          <w:sz w:val="24"/>
          <w:szCs w:val="32"/>
        </w:rPr>
      </w:pPr>
      <w:r>
        <w:rPr>
          <w:rFonts w:ascii="Book Antiqua" w:hAnsi="Book Antiqua"/>
          <w:b/>
          <w:bCs/>
          <w:i/>
          <w:iCs/>
          <w:sz w:val="24"/>
          <w:szCs w:val="32"/>
        </w:rPr>
        <w:t xml:space="preserve"> </w:t>
      </w:r>
      <w:r w:rsidR="00CA4808">
        <w:rPr>
          <w:rFonts w:ascii="Book Antiqua" w:hAnsi="Book Antiqua"/>
          <w:b/>
          <w:bCs/>
          <w:i/>
          <w:iCs/>
          <w:sz w:val="24"/>
          <w:szCs w:val="32"/>
        </w:rPr>
        <w:t>«</w:t>
      </w:r>
      <w:r w:rsidR="003F411B" w:rsidRPr="00A94968">
        <w:rPr>
          <w:rFonts w:ascii="Book Antiqua" w:hAnsi="Book Antiqua"/>
          <w:b/>
          <w:bCs/>
          <w:i/>
          <w:iCs/>
          <w:sz w:val="24"/>
          <w:szCs w:val="32"/>
        </w:rPr>
        <w:t>Et on soufflera dans la trompe, et vo</w:t>
      </w:r>
      <w:r w:rsidR="0095634E" w:rsidRPr="00A94968">
        <w:rPr>
          <w:rFonts w:ascii="Book Antiqua" w:hAnsi="Book Antiqua"/>
          <w:b/>
          <w:bCs/>
          <w:i/>
          <w:iCs/>
          <w:sz w:val="24"/>
          <w:szCs w:val="32"/>
        </w:rPr>
        <w:t>i</w:t>
      </w:r>
      <w:r w:rsidR="003F411B" w:rsidRPr="00A94968">
        <w:rPr>
          <w:rFonts w:ascii="Book Antiqua" w:hAnsi="Book Antiqua"/>
          <w:b/>
          <w:bCs/>
          <w:i/>
          <w:iCs/>
          <w:sz w:val="24"/>
          <w:szCs w:val="32"/>
        </w:rPr>
        <w:t xml:space="preserve">là que ceux qui sont dans les cieux et ceux qui sont sur la terre seront foudroyés, </w:t>
      </w:r>
      <w:r w:rsidR="0054311B" w:rsidRPr="00A94968">
        <w:rPr>
          <w:rFonts w:ascii="Book Antiqua" w:hAnsi="Book Antiqua"/>
          <w:b/>
          <w:bCs/>
          <w:i/>
          <w:iCs/>
          <w:sz w:val="24"/>
          <w:szCs w:val="32"/>
        </w:rPr>
        <w:t>excepté</w:t>
      </w:r>
      <w:r w:rsidR="003F411B" w:rsidRPr="00A94968">
        <w:rPr>
          <w:rFonts w:ascii="Book Antiqua" w:hAnsi="Book Antiqua"/>
          <w:b/>
          <w:bCs/>
          <w:i/>
          <w:iCs/>
          <w:sz w:val="24"/>
          <w:szCs w:val="32"/>
        </w:rPr>
        <w:t xml:space="preserve"> ceux qu’Allah voudra. Puis on y soufflera une seconde fois, et les vo</w:t>
      </w:r>
      <w:r w:rsidR="0095634E" w:rsidRPr="00A94968">
        <w:rPr>
          <w:rFonts w:ascii="Book Antiqua" w:hAnsi="Book Antiqua"/>
          <w:b/>
          <w:bCs/>
          <w:i/>
          <w:iCs/>
          <w:sz w:val="24"/>
          <w:szCs w:val="32"/>
        </w:rPr>
        <w:t>i</w:t>
      </w:r>
      <w:r w:rsidR="003F411B" w:rsidRPr="00A94968">
        <w:rPr>
          <w:rFonts w:ascii="Book Antiqua" w:hAnsi="Book Antiqua"/>
          <w:b/>
          <w:bCs/>
          <w:i/>
          <w:iCs/>
          <w:sz w:val="24"/>
          <w:szCs w:val="32"/>
        </w:rPr>
        <w:t>là debout à regarder</w:t>
      </w:r>
      <w:r w:rsidR="009521C5">
        <w:rPr>
          <w:rFonts w:ascii="Book Antiqua" w:hAnsi="Book Antiqua"/>
          <w:b/>
          <w:bCs/>
          <w:i/>
          <w:iCs/>
          <w:sz w:val="24"/>
          <w:szCs w:val="32"/>
        </w:rPr>
        <w:t>.</w:t>
      </w:r>
      <w:r w:rsidR="003F411B" w:rsidRPr="00A94968">
        <w:rPr>
          <w:rFonts w:ascii="Book Antiqua" w:hAnsi="Book Antiqua"/>
          <w:b/>
          <w:bCs/>
          <w:i/>
          <w:iCs/>
          <w:sz w:val="24"/>
          <w:szCs w:val="32"/>
        </w:rPr>
        <w:t>»</w:t>
      </w:r>
      <w:r w:rsidR="003F411B" w:rsidRPr="00A94968">
        <w:rPr>
          <w:rStyle w:val="FootnoteReference"/>
          <w:rFonts w:ascii="Book Antiqua" w:hAnsi="Book Antiqua"/>
          <w:sz w:val="24"/>
          <w:szCs w:val="20"/>
        </w:rPr>
        <w:footnoteReference w:id="109"/>
      </w:r>
    </w:p>
    <w:p w:rsidR="003F411B" w:rsidRDefault="003F411B" w:rsidP="00CA4808">
      <w:pPr>
        <w:widowControl w:val="0"/>
        <w:spacing w:before="120"/>
        <w:ind w:firstLine="284"/>
        <w:jc w:val="both"/>
        <w:rPr>
          <w:rFonts w:ascii="Book Antiqua" w:hAnsi="Book Antiqua"/>
          <w:b/>
          <w:bCs/>
          <w:i/>
          <w:iCs/>
          <w:sz w:val="24"/>
          <w:szCs w:val="32"/>
          <w:lang w:val="en-US"/>
        </w:rPr>
      </w:pPr>
      <w:r w:rsidRPr="00A94968">
        <w:rPr>
          <w:rFonts w:ascii="Book Antiqua" w:hAnsi="Book Antiqua"/>
          <w:sz w:val="24"/>
          <w:szCs w:val="32"/>
        </w:rPr>
        <w:t xml:space="preserve">Les gens sortiront donc de leur tombe, pour se présenter devant le Seigneur de l’Univers, </w:t>
      </w:r>
      <w:r w:rsidR="0095634E" w:rsidRPr="00A94968">
        <w:rPr>
          <w:rFonts w:ascii="Book Antiqua" w:hAnsi="Book Antiqua"/>
          <w:sz w:val="24"/>
          <w:szCs w:val="32"/>
        </w:rPr>
        <w:t>pieds nus</w:t>
      </w:r>
      <w:r w:rsidRPr="00A94968">
        <w:rPr>
          <w:rFonts w:ascii="Book Antiqua" w:hAnsi="Book Antiqua"/>
          <w:sz w:val="24"/>
          <w:szCs w:val="32"/>
        </w:rPr>
        <w:t xml:space="preserve">, dévêtus, non </w:t>
      </w:r>
      <w:r w:rsidR="009521C5">
        <w:rPr>
          <w:rFonts w:ascii="Book Antiqua" w:hAnsi="Book Antiqua"/>
          <w:sz w:val="24"/>
          <w:szCs w:val="32"/>
        </w:rPr>
        <w:t>circoncis</w:t>
      </w:r>
      <w:r w:rsidR="00462F28">
        <w:rPr>
          <w:rFonts w:ascii="Book Antiqua" w:hAnsi="Book Antiqua"/>
          <w:sz w:val="24"/>
          <w:szCs w:val="32"/>
        </w:rPr>
        <w:t>:</w:t>
      </w:r>
      <w:r w:rsidRPr="00A94968">
        <w:rPr>
          <w:rFonts w:ascii="Book Antiqua" w:hAnsi="Book Antiqua"/>
          <w:b/>
          <w:bCs/>
          <w:i/>
          <w:iCs/>
          <w:sz w:val="24"/>
          <w:szCs w:val="32"/>
        </w:rPr>
        <w:t xml:space="preserve"> </w:t>
      </w:r>
    </w:p>
    <w:p w:rsidR="00204AA0" w:rsidRPr="00204AA0" w:rsidRDefault="00204AA0" w:rsidP="00204AA0">
      <w:pPr>
        <w:widowControl w:val="0"/>
        <w:bidi/>
        <w:spacing w:before="120"/>
        <w:ind w:firstLine="284"/>
        <w:jc w:val="both"/>
        <w:rPr>
          <w:rFonts w:ascii="Book Antiqua" w:hAnsi="Book Antiqua" w:hint="cs"/>
          <w:b/>
          <w:bCs/>
          <w:i/>
          <w:iCs/>
          <w:sz w:val="24"/>
          <w:szCs w:val="32"/>
          <w:rtl/>
          <w:lang w:val="en-US" w:bidi="fa-IR"/>
        </w:rPr>
      </w:pPr>
      <w:r w:rsidRPr="00204AA0">
        <w:rPr>
          <w:rFonts w:ascii="Book Antiqua" w:hAnsi="Book Antiqua" w:cs="Traditional Arabic"/>
          <w:b/>
          <w:i/>
          <w:sz w:val="24"/>
          <w:szCs w:val="28"/>
          <w:rtl/>
          <w:lang w:val="en-US" w:bidi="fa-IR"/>
        </w:rPr>
        <w:t>﴿</w:t>
      </w:r>
      <w:r w:rsidRPr="00A633C1">
        <w:rPr>
          <w:rStyle w:val="Char"/>
          <w:rFonts w:hint="eastAsia"/>
          <w:rtl/>
        </w:rPr>
        <w:t>كَمَا</w:t>
      </w:r>
      <w:r w:rsidRPr="00A633C1">
        <w:rPr>
          <w:rStyle w:val="Char"/>
          <w:rtl/>
        </w:rPr>
        <w:t xml:space="preserve"> </w:t>
      </w:r>
      <w:r w:rsidRPr="00A633C1">
        <w:rPr>
          <w:rStyle w:val="Char"/>
          <w:rFonts w:hint="eastAsia"/>
          <w:rtl/>
        </w:rPr>
        <w:t>بَدَأْنَا</w:t>
      </w:r>
      <w:r w:rsidRPr="00A633C1">
        <w:rPr>
          <w:rStyle w:val="Char"/>
          <w:rtl/>
        </w:rPr>
        <w:t xml:space="preserve"> </w:t>
      </w:r>
      <w:r w:rsidRPr="00A633C1">
        <w:rPr>
          <w:rStyle w:val="Char"/>
          <w:rFonts w:hint="eastAsia"/>
          <w:rtl/>
        </w:rPr>
        <w:t>أَوَّلَ</w:t>
      </w:r>
      <w:r w:rsidRPr="00A633C1">
        <w:rPr>
          <w:rStyle w:val="Char"/>
          <w:rtl/>
        </w:rPr>
        <w:t xml:space="preserve"> </w:t>
      </w:r>
      <w:r w:rsidRPr="00A633C1">
        <w:rPr>
          <w:rStyle w:val="Char"/>
          <w:rFonts w:hint="eastAsia"/>
          <w:rtl/>
        </w:rPr>
        <w:t>خَلْقٍ</w:t>
      </w:r>
      <w:r w:rsidRPr="00A633C1">
        <w:rPr>
          <w:rStyle w:val="Char"/>
          <w:rtl/>
        </w:rPr>
        <w:t xml:space="preserve"> </w:t>
      </w:r>
      <w:r w:rsidRPr="00A633C1">
        <w:rPr>
          <w:rStyle w:val="Char"/>
          <w:rFonts w:hint="eastAsia"/>
          <w:rtl/>
        </w:rPr>
        <w:t>نُعِيدُهُ</w:t>
      </w:r>
      <w:r w:rsidR="00A633C1">
        <w:rPr>
          <w:rStyle w:val="Char"/>
          <w:rtl/>
        </w:rPr>
        <w:t xml:space="preserve"> </w:t>
      </w:r>
      <w:r w:rsidRPr="00A633C1">
        <w:rPr>
          <w:rStyle w:val="Char"/>
          <w:rFonts w:hint="eastAsia"/>
          <w:rtl/>
        </w:rPr>
        <w:t>وَعْدًا</w:t>
      </w:r>
      <w:r w:rsidRPr="00A633C1">
        <w:rPr>
          <w:rStyle w:val="Char"/>
          <w:rtl/>
        </w:rPr>
        <w:t xml:space="preserve"> </w:t>
      </w:r>
      <w:r w:rsidRPr="00A633C1">
        <w:rPr>
          <w:rStyle w:val="Char"/>
          <w:rFonts w:hint="eastAsia"/>
          <w:rtl/>
        </w:rPr>
        <w:t>عَلَيْنَا</w:t>
      </w:r>
      <w:r w:rsidR="00A633C1">
        <w:rPr>
          <w:rStyle w:val="Char"/>
          <w:rtl/>
        </w:rPr>
        <w:t xml:space="preserve"> </w:t>
      </w:r>
      <w:r w:rsidRPr="00A633C1">
        <w:rPr>
          <w:rStyle w:val="Char"/>
          <w:rFonts w:hint="eastAsia"/>
          <w:rtl/>
        </w:rPr>
        <w:t>إِنَّا</w:t>
      </w:r>
      <w:r w:rsidRPr="00A633C1">
        <w:rPr>
          <w:rStyle w:val="Char"/>
          <w:rtl/>
        </w:rPr>
        <w:t xml:space="preserve"> </w:t>
      </w:r>
      <w:r w:rsidRPr="00A633C1">
        <w:rPr>
          <w:rStyle w:val="Char"/>
          <w:rFonts w:hint="eastAsia"/>
          <w:rtl/>
        </w:rPr>
        <w:t>كُنَّا</w:t>
      </w:r>
      <w:r w:rsidRPr="00A633C1">
        <w:rPr>
          <w:rStyle w:val="Char"/>
          <w:rtl/>
        </w:rPr>
        <w:t xml:space="preserve"> </w:t>
      </w:r>
      <w:r w:rsidRPr="00A633C1">
        <w:rPr>
          <w:rStyle w:val="Char"/>
          <w:rFonts w:hint="eastAsia"/>
          <w:rtl/>
        </w:rPr>
        <w:t>فَاعِلِينَ</w:t>
      </w:r>
      <w:r w:rsidRPr="00204AA0">
        <w:rPr>
          <w:rFonts w:ascii="Book Antiqua" w:hAnsi="Book Antiqua" w:cs="Traditional Arabic"/>
          <w:b/>
          <w:i/>
          <w:sz w:val="24"/>
          <w:szCs w:val="28"/>
          <w:rtl/>
          <w:lang w:val="en-US" w:bidi="fa-IR"/>
        </w:rPr>
        <w:t>﴾</w:t>
      </w:r>
      <w:r>
        <w:rPr>
          <w:rFonts w:ascii="Book Antiqua" w:hAnsi="Book Antiqua" w:cs="Arial"/>
          <w:b/>
          <w:i/>
          <w:sz w:val="24"/>
          <w:szCs w:val="24"/>
          <w:rtl/>
          <w:lang w:val="en-US" w:bidi="fa-IR"/>
        </w:rPr>
        <w:t xml:space="preserve"> </w:t>
      </w:r>
      <w:r w:rsidRPr="00204AA0">
        <w:rPr>
          <w:rStyle w:val="Char1"/>
          <w:rtl/>
        </w:rPr>
        <w:t>[</w:t>
      </w:r>
      <w:r w:rsidRPr="00204AA0">
        <w:rPr>
          <w:rStyle w:val="Char1"/>
          <w:rFonts w:hint="eastAsia"/>
          <w:rtl/>
        </w:rPr>
        <w:t>الأنبياء</w:t>
      </w:r>
      <w:r w:rsidRPr="00204AA0">
        <w:rPr>
          <w:rStyle w:val="Char1"/>
          <w:rtl/>
        </w:rPr>
        <w:t>: 104]</w:t>
      </w:r>
      <w:r>
        <w:rPr>
          <w:rStyle w:val="Char1"/>
          <w:rFonts w:hint="cs"/>
          <w:rtl/>
          <w:lang w:val="en-US"/>
        </w:rPr>
        <w:t>.</w:t>
      </w:r>
    </w:p>
    <w:p w:rsidR="003F411B" w:rsidRPr="00A94968" w:rsidRDefault="00204AA0" w:rsidP="002D076A">
      <w:pPr>
        <w:spacing w:before="120"/>
        <w:ind w:firstLine="284"/>
        <w:jc w:val="both"/>
        <w:rPr>
          <w:rFonts w:ascii="Book Antiqua" w:hAnsi="Book Antiqua"/>
          <w:b/>
          <w:bCs/>
          <w:i/>
          <w:iCs/>
          <w:sz w:val="24"/>
          <w:szCs w:val="32"/>
        </w:rPr>
      </w:pPr>
      <w:r>
        <w:rPr>
          <w:rFonts w:ascii="Book Antiqua" w:hAnsi="Book Antiqua"/>
          <w:b/>
          <w:bCs/>
          <w:i/>
          <w:iCs/>
          <w:sz w:val="24"/>
          <w:szCs w:val="32"/>
        </w:rPr>
        <w:t xml:space="preserve"> </w:t>
      </w:r>
      <w:r w:rsidR="00CA4808">
        <w:rPr>
          <w:rFonts w:ascii="Book Antiqua" w:hAnsi="Book Antiqua"/>
          <w:b/>
          <w:bCs/>
          <w:i/>
          <w:iCs/>
          <w:sz w:val="24"/>
          <w:szCs w:val="32"/>
        </w:rPr>
        <w:t>«</w:t>
      </w:r>
      <w:r w:rsidR="003F411B" w:rsidRPr="00A94968">
        <w:rPr>
          <w:rFonts w:ascii="Book Antiqua" w:hAnsi="Book Antiqua"/>
          <w:b/>
          <w:bCs/>
          <w:i/>
          <w:iCs/>
          <w:sz w:val="24"/>
          <w:szCs w:val="32"/>
        </w:rPr>
        <w:t>... Comme Nous avons commencé la première création, ainsi Nous la répétons, c’est une promesse qui Nous incombe et Nous l’accomplirons</w:t>
      </w:r>
      <w:r w:rsidR="009521C5">
        <w:rPr>
          <w:rFonts w:ascii="Book Antiqua" w:hAnsi="Book Antiqua"/>
          <w:b/>
          <w:bCs/>
          <w:i/>
          <w:iCs/>
          <w:sz w:val="24"/>
          <w:szCs w:val="32"/>
        </w:rPr>
        <w:t>.</w:t>
      </w:r>
      <w:r w:rsidR="003F411B" w:rsidRPr="00A94968">
        <w:rPr>
          <w:rFonts w:ascii="Book Antiqua" w:hAnsi="Book Antiqua"/>
          <w:b/>
          <w:bCs/>
          <w:i/>
          <w:iCs/>
          <w:sz w:val="24"/>
          <w:szCs w:val="32"/>
        </w:rPr>
        <w:t>»</w:t>
      </w:r>
      <w:r w:rsidR="003F411B" w:rsidRPr="00A94968">
        <w:rPr>
          <w:rStyle w:val="FootnoteReference"/>
          <w:rFonts w:ascii="Book Antiqua" w:hAnsi="Book Antiqua"/>
          <w:sz w:val="24"/>
          <w:szCs w:val="20"/>
        </w:rPr>
        <w:footnoteReference w:id="110"/>
      </w:r>
    </w:p>
    <w:p w:rsidR="00204AA0" w:rsidRDefault="003F411B" w:rsidP="00CA4808">
      <w:pPr>
        <w:spacing w:before="120"/>
        <w:ind w:firstLine="284"/>
        <w:jc w:val="both"/>
        <w:rPr>
          <w:rFonts w:ascii="Book Antiqua" w:hAnsi="Book Antiqua"/>
          <w:sz w:val="24"/>
          <w:szCs w:val="32"/>
          <w:lang w:val="en-US"/>
        </w:rPr>
      </w:pPr>
      <w:r w:rsidRPr="00A94968">
        <w:rPr>
          <w:rFonts w:ascii="Book Antiqua" w:hAnsi="Book Antiqua"/>
          <w:sz w:val="24"/>
          <w:szCs w:val="32"/>
        </w:rPr>
        <w:t xml:space="preserve">Nous croyons aux registres de nos actions qui nous seront remis soit dans la main droite, soit par derrière le dos, dans la main </w:t>
      </w:r>
      <w:r w:rsidR="009521C5">
        <w:rPr>
          <w:rFonts w:ascii="Book Antiqua" w:hAnsi="Book Antiqua"/>
          <w:sz w:val="24"/>
          <w:szCs w:val="32"/>
        </w:rPr>
        <w:t>gauche</w:t>
      </w:r>
      <w:r w:rsidR="00462F28">
        <w:rPr>
          <w:rFonts w:ascii="Book Antiqua" w:hAnsi="Book Antiqua"/>
          <w:sz w:val="24"/>
          <w:szCs w:val="32"/>
        </w:rPr>
        <w:t>:</w:t>
      </w:r>
    </w:p>
    <w:p w:rsidR="003F411B" w:rsidRPr="00204AA0" w:rsidRDefault="003F411B" w:rsidP="00204AA0">
      <w:pPr>
        <w:bidi/>
        <w:spacing w:before="120"/>
        <w:ind w:firstLine="284"/>
        <w:jc w:val="both"/>
        <w:rPr>
          <w:rFonts w:ascii="Book Antiqua" w:hAnsi="Book Antiqua" w:hint="cs"/>
          <w:sz w:val="24"/>
          <w:szCs w:val="32"/>
          <w:rtl/>
          <w:lang w:val="en-US" w:bidi="fa-IR"/>
        </w:rPr>
      </w:pPr>
      <w:r w:rsidRPr="00A94968">
        <w:rPr>
          <w:rFonts w:ascii="Book Antiqua" w:hAnsi="Book Antiqua"/>
          <w:sz w:val="24"/>
          <w:szCs w:val="32"/>
        </w:rPr>
        <w:t xml:space="preserve"> </w:t>
      </w:r>
      <w:r w:rsidR="00204AA0" w:rsidRPr="00204AA0">
        <w:rPr>
          <w:rFonts w:ascii="Book Antiqua" w:hAnsi="Book Antiqua" w:cs="Traditional Arabic"/>
          <w:sz w:val="24"/>
          <w:szCs w:val="28"/>
          <w:rtl/>
        </w:rPr>
        <w:t>﴿</w:t>
      </w:r>
      <w:r w:rsidR="00204AA0" w:rsidRPr="00A633C1">
        <w:rPr>
          <w:rStyle w:val="Char"/>
          <w:rFonts w:hint="eastAsia"/>
          <w:rtl/>
        </w:rPr>
        <w:t>فَأَمَّا</w:t>
      </w:r>
      <w:r w:rsidR="00204AA0" w:rsidRPr="00A633C1">
        <w:rPr>
          <w:rStyle w:val="Char"/>
          <w:rtl/>
        </w:rPr>
        <w:t xml:space="preserve"> </w:t>
      </w:r>
      <w:r w:rsidR="00204AA0" w:rsidRPr="00A633C1">
        <w:rPr>
          <w:rStyle w:val="Char"/>
          <w:rFonts w:hint="eastAsia"/>
          <w:rtl/>
        </w:rPr>
        <w:t>مَنْ</w:t>
      </w:r>
      <w:r w:rsidR="00204AA0" w:rsidRPr="00A633C1">
        <w:rPr>
          <w:rStyle w:val="Char"/>
          <w:rtl/>
        </w:rPr>
        <w:t xml:space="preserve"> </w:t>
      </w:r>
      <w:r w:rsidR="00204AA0" w:rsidRPr="00A633C1">
        <w:rPr>
          <w:rStyle w:val="Char"/>
          <w:rFonts w:hint="eastAsia"/>
          <w:rtl/>
        </w:rPr>
        <w:t>أُوتِيَ</w:t>
      </w:r>
      <w:r w:rsidR="00204AA0" w:rsidRPr="00A633C1">
        <w:rPr>
          <w:rStyle w:val="Char"/>
          <w:rtl/>
        </w:rPr>
        <w:t xml:space="preserve"> </w:t>
      </w:r>
      <w:r w:rsidR="00204AA0" w:rsidRPr="00A633C1">
        <w:rPr>
          <w:rStyle w:val="Char"/>
          <w:rFonts w:hint="eastAsia"/>
          <w:rtl/>
        </w:rPr>
        <w:t>كِتَابَهُ</w:t>
      </w:r>
      <w:r w:rsidR="00204AA0" w:rsidRPr="00A633C1">
        <w:rPr>
          <w:rStyle w:val="Char"/>
          <w:rtl/>
        </w:rPr>
        <w:t xml:space="preserve"> </w:t>
      </w:r>
      <w:r w:rsidR="00204AA0" w:rsidRPr="00A633C1">
        <w:rPr>
          <w:rStyle w:val="Char"/>
          <w:rFonts w:hint="eastAsia"/>
          <w:rtl/>
        </w:rPr>
        <w:t>بِيَمِينِهِ</w:t>
      </w:r>
      <w:r w:rsidR="00204AA0" w:rsidRPr="00A633C1">
        <w:rPr>
          <w:rStyle w:val="Char"/>
          <w:rtl/>
        </w:rPr>
        <w:t xml:space="preserve">٧ </w:t>
      </w:r>
      <w:r w:rsidR="00204AA0" w:rsidRPr="00A633C1">
        <w:rPr>
          <w:rStyle w:val="Char"/>
          <w:rFonts w:hint="eastAsia"/>
          <w:rtl/>
        </w:rPr>
        <w:t>فَسَوْفَ</w:t>
      </w:r>
      <w:r w:rsidR="00204AA0" w:rsidRPr="00A633C1">
        <w:rPr>
          <w:rStyle w:val="Char"/>
          <w:rtl/>
        </w:rPr>
        <w:t xml:space="preserve"> </w:t>
      </w:r>
      <w:r w:rsidR="00204AA0" w:rsidRPr="00A633C1">
        <w:rPr>
          <w:rStyle w:val="Char"/>
          <w:rFonts w:hint="eastAsia"/>
          <w:rtl/>
        </w:rPr>
        <w:t>يُحَاسَبُ</w:t>
      </w:r>
      <w:r w:rsidR="00204AA0" w:rsidRPr="00A633C1">
        <w:rPr>
          <w:rStyle w:val="Char"/>
          <w:rtl/>
        </w:rPr>
        <w:t xml:space="preserve"> </w:t>
      </w:r>
      <w:r w:rsidR="00204AA0" w:rsidRPr="00A633C1">
        <w:rPr>
          <w:rStyle w:val="Char"/>
          <w:rFonts w:hint="eastAsia"/>
          <w:rtl/>
        </w:rPr>
        <w:t>حِسَابًا</w:t>
      </w:r>
      <w:r w:rsidR="00204AA0" w:rsidRPr="00A633C1">
        <w:rPr>
          <w:rStyle w:val="Char"/>
          <w:rtl/>
        </w:rPr>
        <w:t xml:space="preserve"> </w:t>
      </w:r>
      <w:r w:rsidR="00204AA0" w:rsidRPr="00A633C1">
        <w:rPr>
          <w:rStyle w:val="Char"/>
          <w:rFonts w:hint="eastAsia"/>
          <w:rtl/>
        </w:rPr>
        <w:t>يَسِيرًا</w:t>
      </w:r>
      <w:r w:rsidR="00204AA0" w:rsidRPr="00A633C1">
        <w:rPr>
          <w:rStyle w:val="Char"/>
          <w:rtl/>
        </w:rPr>
        <w:t xml:space="preserve">٨ </w:t>
      </w:r>
      <w:r w:rsidR="00204AA0" w:rsidRPr="00A633C1">
        <w:rPr>
          <w:rStyle w:val="Char"/>
          <w:rFonts w:hint="eastAsia"/>
          <w:rtl/>
        </w:rPr>
        <w:t>وَيَنْقَلِبُ</w:t>
      </w:r>
      <w:r w:rsidR="00204AA0" w:rsidRPr="00A633C1">
        <w:rPr>
          <w:rStyle w:val="Char"/>
          <w:rtl/>
        </w:rPr>
        <w:t xml:space="preserve"> </w:t>
      </w:r>
      <w:r w:rsidR="00204AA0" w:rsidRPr="00A633C1">
        <w:rPr>
          <w:rStyle w:val="Char"/>
          <w:rFonts w:hint="eastAsia"/>
          <w:rtl/>
        </w:rPr>
        <w:t>إِلَى</w:t>
      </w:r>
      <w:r w:rsidR="00204AA0" w:rsidRPr="00A633C1">
        <w:rPr>
          <w:rStyle w:val="Char"/>
          <w:rtl/>
        </w:rPr>
        <w:t xml:space="preserve"> </w:t>
      </w:r>
      <w:r w:rsidR="00204AA0" w:rsidRPr="00A633C1">
        <w:rPr>
          <w:rStyle w:val="Char"/>
          <w:rFonts w:hint="eastAsia"/>
          <w:rtl/>
        </w:rPr>
        <w:t>أَهْلِهِ</w:t>
      </w:r>
      <w:r w:rsidR="00204AA0" w:rsidRPr="00A633C1">
        <w:rPr>
          <w:rStyle w:val="Char"/>
          <w:rtl/>
        </w:rPr>
        <w:t xml:space="preserve"> </w:t>
      </w:r>
      <w:r w:rsidR="00204AA0" w:rsidRPr="00A633C1">
        <w:rPr>
          <w:rStyle w:val="Char"/>
          <w:rFonts w:hint="eastAsia"/>
          <w:rtl/>
        </w:rPr>
        <w:t>مَسْرُورًا</w:t>
      </w:r>
      <w:r w:rsidR="00204AA0" w:rsidRPr="00A633C1">
        <w:rPr>
          <w:rStyle w:val="Char"/>
          <w:rtl/>
        </w:rPr>
        <w:t xml:space="preserve">٩ </w:t>
      </w:r>
      <w:r w:rsidR="00204AA0" w:rsidRPr="00A633C1">
        <w:rPr>
          <w:rStyle w:val="Char"/>
          <w:rFonts w:hint="eastAsia"/>
          <w:rtl/>
        </w:rPr>
        <w:t>وَأَمَّا</w:t>
      </w:r>
      <w:r w:rsidR="00204AA0" w:rsidRPr="00A633C1">
        <w:rPr>
          <w:rStyle w:val="Char"/>
          <w:rtl/>
        </w:rPr>
        <w:t xml:space="preserve"> </w:t>
      </w:r>
      <w:r w:rsidR="00204AA0" w:rsidRPr="00A633C1">
        <w:rPr>
          <w:rStyle w:val="Char"/>
          <w:rFonts w:hint="eastAsia"/>
          <w:rtl/>
        </w:rPr>
        <w:t>مَنْ</w:t>
      </w:r>
      <w:r w:rsidR="00204AA0" w:rsidRPr="00A633C1">
        <w:rPr>
          <w:rStyle w:val="Char"/>
          <w:rtl/>
        </w:rPr>
        <w:t xml:space="preserve"> </w:t>
      </w:r>
      <w:r w:rsidR="00204AA0" w:rsidRPr="00A633C1">
        <w:rPr>
          <w:rStyle w:val="Char"/>
          <w:rFonts w:hint="eastAsia"/>
          <w:rtl/>
        </w:rPr>
        <w:t>أُوتِيَ</w:t>
      </w:r>
      <w:r w:rsidR="00204AA0" w:rsidRPr="00A633C1">
        <w:rPr>
          <w:rStyle w:val="Char"/>
          <w:rtl/>
        </w:rPr>
        <w:t xml:space="preserve"> </w:t>
      </w:r>
      <w:r w:rsidR="00204AA0" w:rsidRPr="00A633C1">
        <w:rPr>
          <w:rStyle w:val="Char"/>
          <w:rFonts w:hint="eastAsia"/>
          <w:rtl/>
        </w:rPr>
        <w:t>كِتَابَهُ</w:t>
      </w:r>
      <w:r w:rsidR="00204AA0" w:rsidRPr="00A633C1">
        <w:rPr>
          <w:rStyle w:val="Char"/>
          <w:rtl/>
        </w:rPr>
        <w:t xml:space="preserve"> </w:t>
      </w:r>
      <w:r w:rsidR="00204AA0" w:rsidRPr="00A633C1">
        <w:rPr>
          <w:rStyle w:val="Char"/>
          <w:rFonts w:hint="eastAsia"/>
          <w:rtl/>
        </w:rPr>
        <w:t>وَرَاءَ</w:t>
      </w:r>
      <w:r w:rsidR="00204AA0" w:rsidRPr="00A633C1">
        <w:rPr>
          <w:rStyle w:val="Char"/>
          <w:rtl/>
        </w:rPr>
        <w:t xml:space="preserve"> </w:t>
      </w:r>
      <w:r w:rsidR="00204AA0" w:rsidRPr="00A633C1">
        <w:rPr>
          <w:rStyle w:val="Char"/>
          <w:rFonts w:hint="eastAsia"/>
          <w:rtl/>
        </w:rPr>
        <w:t>ظَهْرِهِ</w:t>
      </w:r>
      <w:r w:rsidR="00204AA0" w:rsidRPr="00A633C1">
        <w:rPr>
          <w:rStyle w:val="Char"/>
          <w:rtl/>
        </w:rPr>
        <w:t xml:space="preserve">١٠ </w:t>
      </w:r>
      <w:r w:rsidR="00204AA0" w:rsidRPr="00A633C1">
        <w:rPr>
          <w:rStyle w:val="Char"/>
          <w:rFonts w:hint="eastAsia"/>
          <w:rtl/>
        </w:rPr>
        <w:t>فَسَوْفَ</w:t>
      </w:r>
      <w:r w:rsidR="00204AA0" w:rsidRPr="00A633C1">
        <w:rPr>
          <w:rStyle w:val="Char"/>
          <w:rtl/>
        </w:rPr>
        <w:t xml:space="preserve"> </w:t>
      </w:r>
      <w:r w:rsidR="00204AA0" w:rsidRPr="00A633C1">
        <w:rPr>
          <w:rStyle w:val="Char"/>
          <w:rFonts w:hint="eastAsia"/>
          <w:rtl/>
        </w:rPr>
        <w:t>يَدْعُو</w:t>
      </w:r>
      <w:r w:rsidR="00204AA0" w:rsidRPr="00A633C1">
        <w:rPr>
          <w:rStyle w:val="Char"/>
          <w:rtl/>
        </w:rPr>
        <w:t xml:space="preserve"> </w:t>
      </w:r>
      <w:r w:rsidR="00204AA0" w:rsidRPr="00A633C1">
        <w:rPr>
          <w:rStyle w:val="Char"/>
          <w:rFonts w:hint="eastAsia"/>
          <w:rtl/>
        </w:rPr>
        <w:t>ثُبُورًا</w:t>
      </w:r>
      <w:r w:rsidR="00204AA0" w:rsidRPr="00A633C1">
        <w:rPr>
          <w:rStyle w:val="Char"/>
          <w:rtl/>
        </w:rPr>
        <w:t xml:space="preserve">١١ </w:t>
      </w:r>
      <w:r w:rsidR="00204AA0" w:rsidRPr="00A633C1">
        <w:rPr>
          <w:rStyle w:val="Char"/>
          <w:rFonts w:hint="eastAsia"/>
          <w:rtl/>
        </w:rPr>
        <w:t>وَيَصْلَى</w:t>
      </w:r>
      <w:r w:rsidR="00204AA0" w:rsidRPr="00A633C1">
        <w:rPr>
          <w:rStyle w:val="Char"/>
          <w:rtl/>
        </w:rPr>
        <w:t xml:space="preserve"> </w:t>
      </w:r>
      <w:r w:rsidR="00204AA0" w:rsidRPr="00A633C1">
        <w:rPr>
          <w:rStyle w:val="Char"/>
          <w:rFonts w:hint="eastAsia"/>
          <w:rtl/>
        </w:rPr>
        <w:t>سَعِيرًا</w:t>
      </w:r>
      <w:r w:rsidR="00204AA0" w:rsidRPr="00A633C1">
        <w:rPr>
          <w:rStyle w:val="Char"/>
          <w:rtl/>
        </w:rPr>
        <w:t>١٢</w:t>
      </w:r>
      <w:r w:rsidR="00204AA0" w:rsidRPr="00204AA0">
        <w:rPr>
          <w:rFonts w:ascii="Book Antiqua" w:hAnsi="Book Antiqua" w:cs="Traditional Arabic"/>
          <w:sz w:val="24"/>
          <w:szCs w:val="28"/>
          <w:rtl/>
        </w:rPr>
        <w:t>﴾</w:t>
      </w:r>
      <w:r w:rsidR="00204AA0">
        <w:rPr>
          <w:rFonts w:ascii="Book Antiqua" w:hAnsi="Book Antiqua" w:cs="Arial"/>
          <w:sz w:val="24"/>
          <w:szCs w:val="24"/>
          <w:rtl/>
        </w:rPr>
        <w:t xml:space="preserve"> </w:t>
      </w:r>
      <w:r w:rsidR="00204AA0" w:rsidRPr="00204AA0">
        <w:rPr>
          <w:rStyle w:val="Char1"/>
          <w:rtl/>
        </w:rPr>
        <w:t>[</w:t>
      </w:r>
      <w:r w:rsidR="00204AA0" w:rsidRPr="00204AA0">
        <w:rPr>
          <w:rStyle w:val="Char1"/>
          <w:rFonts w:hint="eastAsia"/>
          <w:rtl/>
        </w:rPr>
        <w:t>الانشقاق</w:t>
      </w:r>
      <w:r w:rsidR="00204AA0" w:rsidRPr="00204AA0">
        <w:rPr>
          <w:rStyle w:val="Char1"/>
          <w:rtl/>
        </w:rPr>
        <w:t>: 7-12]</w:t>
      </w:r>
      <w:r w:rsidR="00204AA0">
        <w:rPr>
          <w:rStyle w:val="Char1"/>
          <w:rFonts w:hint="cs"/>
          <w:rtl/>
          <w:lang w:val="en-US"/>
        </w:rPr>
        <w:t>.</w:t>
      </w:r>
    </w:p>
    <w:p w:rsidR="003F411B" w:rsidRDefault="00204AA0" w:rsidP="002D076A">
      <w:pPr>
        <w:spacing w:before="120"/>
        <w:ind w:firstLine="284"/>
        <w:jc w:val="both"/>
        <w:rPr>
          <w:rFonts w:ascii="Book Antiqua" w:hAnsi="Book Antiqua"/>
          <w:b/>
          <w:bCs/>
          <w:i/>
          <w:iCs/>
          <w:sz w:val="24"/>
          <w:szCs w:val="32"/>
          <w:lang w:val="en-US"/>
        </w:rPr>
      </w:pPr>
      <w:r>
        <w:rPr>
          <w:rFonts w:ascii="Book Antiqua" w:hAnsi="Book Antiqua"/>
          <w:b/>
          <w:bCs/>
          <w:i/>
          <w:iCs/>
          <w:sz w:val="24"/>
          <w:szCs w:val="32"/>
        </w:rPr>
        <w:t xml:space="preserve"> </w:t>
      </w:r>
      <w:r w:rsidR="00CA4808">
        <w:rPr>
          <w:rFonts w:ascii="Book Antiqua" w:hAnsi="Book Antiqua"/>
          <w:b/>
          <w:bCs/>
          <w:i/>
          <w:iCs/>
          <w:sz w:val="24"/>
          <w:szCs w:val="32"/>
        </w:rPr>
        <w:t>«</w:t>
      </w:r>
      <w:r w:rsidR="003F411B" w:rsidRPr="00A94968">
        <w:rPr>
          <w:rFonts w:ascii="Book Antiqua" w:hAnsi="Book Antiqua"/>
          <w:b/>
          <w:bCs/>
          <w:i/>
          <w:iCs/>
          <w:sz w:val="24"/>
          <w:szCs w:val="32"/>
        </w:rPr>
        <w:t xml:space="preserve">Celui qui recevra son livre en sa [main] droite </w:t>
      </w:r>
      <w:r w:rsidR="003F411B" w:rsidRPr="00A94968">
        <w:rPr>
          <w:rFonts w:ascii="Book Antiqua" w:hAnsi="Book Antiqua"/>
          <w:sz w:val="28"/>
          <w:szCs w:val="32"/>
        </w:rPr>
        <w:sym w:font="AGA Arabesque" w:char="F02A"/>
      </w:r>
      <w:r w:rsidR="003F411B" w:rsidRPr="00A94968">
        <w:rPr>
          <w:rFonts w:ascii="Book Antiqua" w:hAnsi="Book Antiqua"/>
          <w:b/>
          <w:bCs/>
          <w:i/>
          <w:iCs/>
          <w:sz w:val="32"/>
          <w:szCs w:val="32"/>
        </w:rPr>
        <w:t xml:space="preserve"> </w:t>
      </w:r>
      <w:r w:rsidR="003F411B" w:rsidRPr="00A94968">
        <w:rPr>
          <w:rFonts w:ascii="Book Antiqua" w:hAnsi="Book Antiqua"/>
          <w:b/>
          <w:bCs/>
          <w:i/>
          <w:iCs/>
          <w:sz w:val="24"/>
          <w:szCs w:val="32"/>
        </w:rPr>
        <w:t xml:space="preserve">sera soumis alors à un jugement facile </w:t>
      </w:r>
      <w:r w:rsidR="003F411B" w:rsidRPr="00A94968">
        <w:rPr>
          <w:rFonts w:ascii="Book Antiqua" w:hAnsi="Book Antiqua"/>
          <w:sz w:val="28"/>
          <w:szCs w:val="32"/>
        </w:rPr>
        <w:sym w:font="AGA Arabesque" w:char="F02A"/>
      </w:r>
      <w:r w:rsidR="003F411B" w:rsidRPr="00A94968">
        <w:rPr>
          <w:rFonts w:ascii="Book Antiqua" w:hAnsi="Book Antiqua"/>
          <w:b/>
          <w:bCs/>
          <w:i/>
          <w:iCs/>
          <w:sz w:val="24"/>
          <w:szCs w:val="32"/>
        </w:rPr>
        <w:t xml:space="preserve"> Et retournera tout réjoui auprès de sa famille </w:t>
      </w:r>
      <w:r w:rsidR="003F411B" w:rsidRPr="00A94968">
        <w:rPr>
          <w:rFonts w:ascii="Book Antiqua" w:hAnsi="Book Antiqua"/>
          <w:sz w:val="28"/>
          <w:szCs w:val="32"/>
        </w:rPr>
        <w:sym w:font="AGA Arabesque" w:char="F02A"/>
      </w:r>
      <w:r w:rsidR="003F411B" w:rsidRPr="00A94968">
        <w:rPr>
          <w:rFonts w:ascii="Book Antiqua" w:hAnsi="Book Antiqua"/>
          <w:b/>
          <w:bCs/>
          <w:i/>
          <w:iCs/>
          <w:sz w:val="24"/>
          <w:szCs w:val="32"/>
        </w:rPr>
        <w:t xml:space="preserve"> Et quant à celui qui recevra son livre derrière son dos </w:t>
      </w:r>
      <w:r w:rsidR="003F411B" w:rsidRPr="00A94968">
        <w:rPr>
          <w:rFonts w:ascii="Book Antiqua" w:hAnsi="Book Antiqua"/>
          <w:sz w:val="28"/>
          <w:szCs w:val="32"/>
        </w:rPr>
        <w:sym w:font="AGA Arabesque" w:char="F02A"/>
      </w:r>
      <w:r w:rsidR="003F411B" w:rsidRPr="00A94968">
        <w:rPr>
          <w:rFonts w:ascii="Book Antiqua" w:hAnsi="Book Antiqua"/>
          <w:b/>
          <w:bCs/>
          <w:i/>
          <w:iCs/>
          <w:sz w:val="24"/>
          <w:szCs w:val="32"/>
        </w:rPr>
        <w:t xml:space="preserve"> Il invoquera la destruction sur lui-même </w:t>
      </w:r>
      <w:r w:rsidR="003F411B" w:rsidRPr="00A94968">
        <w:rPr>
          <w:rFonts w:ascii="Book Antiqua" w:hAnsi="Book Antiqua"/>
          <w:sz w:val="28"/>
          <w:szCs w:val="32"/>
        </w:rPr>
        <w:sym w:font="AGA Arabesque" w:char="F02A"/>
      </w:r>
      <w:r w:rsidR="003F411B" w:rsidRPr="00A94968">
        <w:rPr>
          <w:rFonts w:ascii="Book Antiqua" w:hAnsi="Book Antiqua"/>
          <w:b/>
          <w:bCs/>
          <w:i/>
          <w:iCs/>
          <w:sz w:val="24"/>
          <w:szCs w:val="32"/>
        </w:rPr>
        <w:t xml:space="preserve"> Et il brûlera dans un feu ardent.»</w:t>
      </w:r>
      <w:r w:rsidR="003F411B" w:rsidRPr="00A94968">
        <w:rPr>
          <w:rStyle w:val="FootnoteReference"/>
          <w:rFonts w:ascii="Book Antiqua" w:hAnsi="Book Antiqua"/>
          <w:sz w:val="24"/>
          <w:szCs w:val="20"/>
        </w:rPr>
        <w:footnoteReference w:id="111"/>
      </w:r>
    </w:p>
    <w:p w:rsidR="00204AA0" w:rsidRPr="00204AA0" w:rsidRDefault="00204AA0" w:rsidP="00204AA0">
      <w:pPr>
        <w:bidi/>
        <w:spacing w:before="120"/>
        <w:ind w:firstLine="284"/>
        <w:jc w:val="both"/>
        <w:rPr>
          <w:rFonts w:ascii="Book Antiqua" w:hAnsi="Book Antiqua" w:hint="cs"/>
          <w:b/>
          <w:bCs/>
          <w:i/>
          <w:iCs/>
          <w:sz w:val="24"/>
          <w:szCs w:val="32"/>
          <w:rtl/>
          <w:lang w:val="en-US" w:bidi="fa-IR"/>
        </w:rPr>
      </w:pPr>
      <w:r w:rsidRPr="00204AA0">
        <w:rPr>
          <w:rFonts w:ascii="Book Antiqua" w:hAnsi="Book Antiqua" w:cs="Traditional Arabic"/>
          <w:b/>
          <w:i/>
          <w:sz w:val="24"/>
          <w:szCs w:val="28"/>
          <w:rtl/>
          <w:lang w:val="en-US" w:bidi="fa-IR"/>
        </w:rPr>
        <w:t>﴿</w:t>
      </w:r>
      <w:r w:rsidRPr="00A633C1">
        <w:rPr>
          <w:rStyle w:val="Char"/>
          <w:rFonts w:hint="eastAsia"/>
          <w:rtl/>
        </w:rPr>
        <w:t>وَكُلَّ</w:t>
      </w:r>
      <w:r w:rsidRPr="00A633C1">
        <w:rPr>
          <w:rStyle w:val="Char"/>
          <w:rtl/>
        </w:rPr>
        <w:t xml:space="preserve"> </w:t>
      </w:r>
      <w:r w:rsidRPr="00A633C1">
        <w:rPr>
          <w:rStyle w:val="Char"/>
          <w:rFonts w:hint="eastAsia"/>
          <w:rtl/>
        </w:rPr>
        <w:t>إِنْسَانٍ</w:t>
      </w:r>
      <w:r w:rsidRPr="00A633C1">
        <w:rPr>
          <w:rStyle w:val="Char"/>
          <w:rtl/>
        </w:rPr>
        <w:t xml:space="preserve"> </w:t>
      </w:r>
      <w:r w:rsidRPr="00A633C1">
        <w:rPr>
          <w:rStyle w:val="Char"/>
          <w:rFonts w:hint="eastAsia"/>
          <w:rtl/>
        </w:rPr>
        <w:t>أَلْزَمْنَاهُ</w:t>
      </w:r>
      <w:r w:rsidRPr="00A633C1">
        <w:rPr>
          <w:rStyle w:val="Char"/>
          <w:rtl/>
        </w:rPr>
        <w:t xml:space="preserve"> </w:t>
      </w:r>
      <w:r w:rsidRPr="00A633C1">
        <w:rPr>
          <w:rStyle w:val="Char"/>
          <w:rFonts w:hint="eastAsia"/>
          <w:rtl/>
        </w:rPr>
        <w:t>طَائِرَهُ</w:t>
      </w:r>
      <w:r w:rsidRPr="00A633C1">
        <w:rPr>
          <w:rStyle w:val="Char"/>
          <w:rtl/>
        </w:rPr>
        <w:t xml:space="preserve"> </w:t>
      </w:r>
      <w:r w:rsidRPr="00A633C1">
        <w:rPr>
          <w:rStyle w:val="Char"/>
          <w:rFonts w:hint="eastAsia"/>
          <w:rtl/>
        </w:rPr>
        <w:t>فِي</w:t>
      </w:r>
      <w:r w:rsidRPr="00A633C1">
        <w:rPr>
          <w:rStyle w:val="Char"/>
          <w:rtl/>
        </w:rPr>
        <w:t xml:space="preserve"> </w:t>
      </w:r>
      <w:r w:rsidRPr="00A633C1">
        <w:rPr>
          <w:rStyle w:val="Char"/>
          <w:rFonts w:hint="eastAsia"/>
          <w:rtl/>
        </w:rPr>
        <w:t>عُنُقِهِ</w:t>
      </w:r>
      <w:r w:rsidR="00A633C1">
        <w:rPr>
          <w:rStyle w:val="Char"/>
          <w:rtl/>
        </w:rPr>
        <w:t xml:space="preserve"> </w:t>
      </w:r>
      <w:r w:rsidRPr="00A633C1">
        <w:rPr>
          <w:rStyle w:val="Char"/>
          <w:rFonts w:hint="eastAsia"/>
          <w:rtl/>
        </w:rPr>
        <w:t>وَنُخْرِجُ</w:t>
      </w:r>
      <w:r w:rsidRPr="00A633C1">
        <w:rPr>
          <w:rStyle w:val="Char"/>
          <w:rtl/>
        </w:rPr>
        <w:t xml:space="preserve"> </w:t>
      </w:r>
      <w:r w:rsidRPr="00A633C1">
        <w:rPr>
          <w:rStyle w:val="Char"/>
          <w:rFonts w:hint="eastAsia"/>
          <w:rtl/>
        </w:rPr>
        <w:t>لَهُ</w:t>
      </w:r>
      <w:r w:rsidRPr="00A633C1">
        <w:rPr>
          <w:rStyle w:val="Char"/>
          <w:rtl/>
        </w:rPr>
        <w:t xml:space="preserve"> </w:t>
      </w:r>
      <w:r w:rsidRPr="00A633C1">
        <w:rPr>
          <w:rStyle w:val="Char"/>
          <w:rFonts w:hint="eastAsia"/>
          <w:rtl/>
        </w:rPr>
        <w:t>يَوْمَ</w:t>
      </w:r>
      <w:r w:rsidRPr="00A633C1">
        <w:rPr>
          <w:rStyle w:val="Char"/>
          <w:rtl/>
        </w:rPr>
        <w:t xml:space="preserve"> </w:t>
      </w:r>
      <w:r w:rsidRPr="00A633C1">
        <w:rPr>
          <w:rStyle w:val="Char"/>
          <w:rFonts w:hint="eastAsia"/>
          <w:rtl/>
        </w:rPr>
        <w:t>الْقِيَامَةِ</w:t>
      </w:r>
      <w:r w:rsidRPr="00A633C1">
        <w:rPr>
          <w:rStyle w:val="Char"/>
          <w:rtl/>
        </w:rPr>
        <w:t xml:space="preserve"> </w:t>
      </w:r>
      <w:r w:rsidRPr="00A633C1">
        <w:rPr>
          <w:rStyle w:val="Char"/>
          <w:rFonts w:hint="eastAsia"/>
          <w:rtl/>
        </w:rPr>
        <w:t>كِتَابًا</w:t>
      </w:r>
      <w:r w:rsidRPr="00A633C1">
        <w:rPr>
          <w:rStyle w:val="Char"/>
          <w:rtl/>
        </w:rPr>
        <w:t xml:space="preserve"> </w:t>
      </w:r>
      <w:r w:rsidRPr="00A633C1">
        <w:rPr>
          <w:rStyle w:val="Char"/>
          <w:rFonts w:hint="eastAsia"/>
          <w:rtl/>
        </w:rPr>
        <w:t>يَلْقَاهُ</w:t>
      </w:r>
      <w:r w:rsidRPr="00A633C1">
        <w:rPr>
          <w:rStyle w:val="Char"/>
          <w:rtl/>
        </w:rPr>
        <w:t xml:space="preserve"> </w:t>
      </w:r>
      <w:r w:rsidRPr="00A633C1">
        <w:rPr>
          <w:rStyle w:val="Char"/>
          <w:rFonts w:hint="eastAsia"/>
          <w:rtl/>
        </w:rPr>
        <w:t>مَنْشُورًا</w:t>
      </w:r>
      <w:r w:rsidRPr="00A633C1">
        <w:rPr>
          <w:rStyle w:val="Char"/>
          <w:rtl/>
        </w:rPr>
        <w:t xml:space="preserve">١٣ </w:t>
      </w:r>
      <w:r w:rsidRPr="00A633C1">
        <w:rPr>
          <w:rStyle w:val="Char"/>
          <w:rFonts w:hint="eastAsia"/>
          <w:rtl/>
        </w:rPr>
        <w:t>اقْرَأْ</w:t>
      </w:r>
      <w:r w:rsidRPr="00A633C1">
        <w:rPr>
          <w:rStyle w:val="Char"/>
          <w:rtl/>
        </w:rPr>
        <w:t xml:space="preserve"> </w:t>
      </w:r>
      <w:r w:rsidRPr="00A633C1">
        <w:rPr>
          <w:rStyle w:val="Char"/>
          <w:rFonts w:hint="eastAsia"/>
          <w:rtl/>
        </w:rPr>
        <w:t>كِتَابَكَ</w:t>
      </w:r>
      <w:r w:rsidRPr="00A633C1">
        <w:rPr>
          <w:rStyle w:val="Char"/>
          <w:rtl/>
        </w:rPr>
        <w:t xml:space="preserve"> </w:t>
      </w:r>
      <w:r w:rsidRPr="00A633C1">
        <w:rPr>
          <w:rStyle w:val="Char"/>
          <w:rFonts w:hint="eastAsia"/>
          <w:rtl/>
        </w:rPr>
        <w:t>كَفَى</w:t>
      </w:r>
      <w:r w:rsidRPr="00A633C1">
        <w:rPr>
          <w:rStyle w:val="Char"/>
          <w:rtl/>
        </w:rPr>
        <w:t xml:space="preserve"> </w:t>
      </w:r>
      <w:r w:rsidRPr="00A633C1">
        <w:rPr>
          <w:rStyle w:val="Char"/>
          <w:rFonts w:hint="eastAsia"/>
          <w:rtl/>
        </w:rPr>
        <w:t>بِنَفْسِكَ</w:t>
      </w:r>
      <w:r w:rsidRPr="00A633C1">
        <w:rPr>
          <w:rStyle w:val="Char"/>
          <w:rtl/>
        </w:rPr>
        <w:t xml:space="preserve"> </w:t>
      </w:r>
      <w:r w:rsidRPr="00A633C1">
        <w:rPr>
          <w:rStyle w:val="Char"/>
          <w:rFonts w:hint="eastAsia"/>
          <w:rtl/>
        </w:rPr>
        <w:t>الْيَوْمَ</w:t>
      </w:r>
      <w:r w:rsidRPr="00A633C1">
        <w:rPr>
          <w:rStyle w:val="Char"/>
          <w:rtl/>
        </w:rPr>
        <w:t xml:space="preserve"> </w:t>
      </w:r>
      <w:r w:rsidRPr="00A633C1">
        <w:rPr>
          <w:rStyle w:val="Char"/>
          <w:rFonts w:hint="eastAsia"/>
          <w:rtl/>
        </w:rPr>
        <w:t>عَلَيْكَ</w:t>
      </w:r>
      <w:r w:rsidRPr="00A633C1">
        <w:rPr>
          <w:rStyle w:val="Char"/>
          <w:rtl/>
        </w:rPr>
        <w:t xml:space="preserve"> </w:t>
      </w:r>
      <w:r w:rsidRPr="00A633C1">
        <w:rPr>
          <w:rStyle w:val="Char"/>
          <w:rFonts w:hint="eastAsia"/>
          <w:rtl/>
        </w:rPr>
        <w:t>حَسِيبًا</w:t>
      </w:r>
      <w:r w:rsidRPr="00A633C1">
        <w:rPr>
          <w:rStyle w:val="Char"/>
          <w:rtl/>
        </w:rPr>
        <w:t>١٤</w:t>
      </w:r>
      <w:r w:rsidRPr="00204AA0">
        <w:rPr>
          <w:rFonts w:ascii="Book Antiqua" w:hAnsi="Book Antiqua" w:cs="Traditional Arabic"/>
          <w:b/>
          <w:i/>
          <w:sz w:val="24"/>
          <w:szCs w:val="28"/>
          <w:rtl/>
          <w:lang w:val="en-US" w:bidi="fa-IR"/>
        </w:rPr>
        <w:t>﴾</w:t>
      </w:r>
      <w:r>
        <w:rPr>
          <w:rFonts w:ascii="Book Antiqua" w:hAnsi="Book Antiqua" w:cs="Arial"/>
          <w:b/>
          <w:i/>
          <w:sz w:val="24"/>
          <w:szCs w:val="24"/>
          <w:rtl/>
          <w:lang w:val="en-US" w:bidi="fa-IR"/>
        </w:rPr>
        <w:t xml:space="preserve"> </w:t>
      </w:r>
      <w:r w:rsidRPr="00204AA0">
        <w:rPr>
          <w:rStyle w:val="Char1"/>
          <w:rtl/>
        </w:rPr>
        <w:t>[</w:t>
      </w:r>
      <w:r w:rsidRPr="00204AA0">
        <w:rPr>
          <w:rStyle w:val="Char1"/>
          <w:rFonts w:hint="eastAsia"/>
          <w:rtl/>
        </w:rPr>
        <w:t>الإسراء</w:t>
      </w:r>
      <w:r w:rsidRPr="00204AA0">
        <w:rPr>
          <w:rStyle w:val="Char1"/>
          <w:rtl/>
        </w:rPr>
        <w:t>: 13-14]</w:t>
      </w:r>
      <w:r>
        <w:rPr>
          <w:rStyle w:val="Char1"/>
          <w:rFonts w:hint="cs"/>
          <w:rtl/>
          <w:lang w:val="en-US"/>
        </w:rPr>
        <w:t>.</w:t>
      </w:r>
    </w:p>
    <w:p w:rsidR="003F411B" w:rsidRPr="00A94968" w:rsidRDefault="00204AA0" w:rsidP="002D076A">
      <w:pPr>
        <w:spacing w:before="120"/>
        <w:ind w:firstLine="284"/>
        <w:jc w:val="both"/>
        <w:rPr>
          <w:rFonts w:ascii="Book Antiqua" w:hAnsi="Book Antiqua"/>
          <w:b/>
          <w:bCs/>
          <w:i/>
          <w:iCs/>
          <w:sz w:val="24"/>
          <w:szCs w:val="32"/>
        </w:rPr>
      </w:pPr>
      <w:r>
        <w:rPr>
          <w:rFonts w:ascii="Book Antiqua" w:hAnsi="Book Antiqua"/>
          <w:b/>
          <w:bCs/>
          <w:i/>
          <w:iCs/>
          <w:sz w:val="24"/>
          <w:szCs w:val="32"/>
        </w:rPr>
        <w:t xml:space="preserve"> </w:t>
      </w:r>
      <w:r w:rsidR="00CA4808">
        <w:rPr>
          <w:rFonts w:ascii="Book Antiqua" w:hAnsi="Book Antiqua"/>
          <w:b/>
          <w:bCs/>
          <w:i/>
          <w:iCs/>
          <w:sz w:val="24"/>
          <w:szCs w:val="32"/>
        </w:rPr>
        <w:t>«</w:t>
      </w:r>
      <w:r w:rsidR="003F411B" w:rsidRPr="00A94968">
        <w:rPr>
          <w:rFonts w:ascii="Book Antiqua" w:hAnsi="Book Antiqua"/>
          <w:b/>
          <w:bCs/>
          <w:i/>
          <w:iCs/>
          <w:sz w:val="24"/>
          <w:szCs w:val="32"/>
        </w:rPr>
        <w:t xml:space="preserve">Et à chaque homme, Nous avons attaché son </w:t>
      </w:r>
      <w:r w:rsidR="00AD44A2" w:rsidRPr="00A94968">
        <w:rPr>
          <w:rFonts w:ascii="Book Antiqua" w:hAnsi="Book Antiqua"/>
          <w:b/>
          <w:bCs/>
          <w:i/>
          <w:iCs/>
          <w:sz w:val="24"/>
          <w:szCs w:val="32"/>
        </w:rPr>
        <w:t>œuvre</w:t>
      </w:r>
      <w:r w:rsidR="003F411B" w:rsidRPr="00A94968">
        <w:rPr>
          <w:rFonts w:ascii="Book Antiqua" w:hAnsi="Book Antiqua"/>
          <w:b/>
          <w:bCs/>
          <w:i/>
          <w:iCs/>
          <w:sz w:val="24"/>
          <w:szCs w:val="32"/>
        </w:rPr>
        <w:t xml:space="preserve"> à son cou. Et au Jour de </w:t>
      </w:r>
      <w:smartTag w:uri="urn:schemas-microsoft-com:office:smarttags" w:element="PersonName">
        <w:smartTagPr>
          <w:attr w:name="ProductID" w:val="la R￩surrection"/>
        </w:smartTagPr>
        <w:r w:rsidR="003F411B" w:rsidRPr="00A94968">
          <w:rPr>
            <w:rFonts w:ascii="Book Antiqua" w:hAnsi="Book Antiqua"/>
            <w:b/>
            <w:bCs/>
            <w:i/>
            <w:iCs/>
            <w:sz w:val="24"/>
            <w:szCs w:val="32"/>
          </w:rPr>
          <w:t>la Résurrection</w:t>
        </w:r>
      </w:smartTag>
      <w:r w:rsidR="003F411B" w:rsidRPr="00A94968">
        <w:rPr>
          <w:rFonts w:ascii="Book Antiqua" w:hAnsi="Book Antiqua"/>
          <w:b/>
          <w:bCs/>
          <w:i/>
          <w:iCs/>
          <w:sz w:val="24"/>
          <w:szCs w:val="32"/>
        </w:rPr>
        <w:t xml:space="preserve">, Nous lui sortirons un livre qu’il trouvera déroulé </w:t>
      </w:r>
      <w:r w:rsidR="003F411B" w:rsidRPr="00A94968">
        <w:rPr>
          <w:rFonts w:ascii="Book Antiqua" w:hAnsi="Book Antiqua"/>
          <w:sz w:val="24"/>
          <w:szCs w:val="32"/>
        </w:rPr>
        <w:sym w:font="AGA Arabesque" w:char="F02A"/>
      </w:r>
      <w:r w:rsidR="003F411B" w:rsidRPr="00A94968">
        <w:rPr>
          <w:rFonts w:ascii="Book Antiqua" w:hAnsi="Book Antiqua"/>
          <w:b/>
          <w:bCs/>
          <w:i/>
          <w:iCs/>
          <w:sz w:val="24"/>
          <w:szCs w:val="32"/>
        </w:rPr>
        <w:t xml:space="preserve"> Lis ton livre, tu te suffis aujourd’hui, d’être ton propre comptable</w:t>
      </w:r>
      <w:r w:rsidR="009521C5">
        <w:rPr>
          <w:rFonts w:ascii="Book Antiqua" w:hAnsi="Book Antiqua"/>
          <w:b/>
          <w:bCs/>
          <w:i/>
          <w:iCs/>
          <w:sz w:val="24"/>
          <w:szCs w:val="32"/>
        </w:rPr>
        <w:t>.</w:t>
      </w:r>
      <w:r w:rsidR="003F411B" w:rsidRPr="00A94968">
        <w:rPr>
          <w:rFonts w:ascii="Book Antiqua" w:hAnsi="Book Antiqua"/>
          <w:b/>
          <w:bCs/>
          <w:i/>
          <w:iCs/>
          <w:sz w:val="24"/>
          <w:szCs w:val="32"/>
        </w:rPr>
        <w:t>»</w:t>
      </w:r>
      <w:r w:rsidR="003F411B" w:rsidRPr="00A94968">
        <w:rPr>
          <w:rStyle w:val="FootnoteReference"/>
          <w:rFonts w:ascii="Book Antiqua" w:hAnsi="Book Antiqua"/>
          <w:sz w:val="24"/>
          <w:szCs w:val="20"/>
        </w:rPr>
        <w:footnoteReference w:id="112"/>
      </w:r>
    </w:p>
    <w:p w:rsidR="003F411B" w:rsidRDefault="003F411B" w:rsidP="00CA4808">
      <w:pPr>
        <w:widowControl w:val="0"/>
        <w:spacing w:before="120"/>
        <w:ind w:firstLine="284"/>
        <w:jc w:val="both"/>
        <w:rPr>
          <w:rFonts w:ascii="Book Antiqua" w:hAnsi="Book Antiqua"/>
          <w:sz w:val="24"/>
          <w:szCs w:val="32"/>
        </w:rPr>
      </w:pPr>
      <w:r w:rsidRPr="00A94968">
        <w:rPr>
          <w:rFonts w:ascii="Book Antiqua" w:hAnsi="Book Antiqua"/>
          <w:sz w:val="24"/>
          <w:szCs w:val="32"/>
        </w:rPr>
        <w:t xml:space="preserve">Nous croyons aux balances qui seront mises en place pour peser nos </w:t>
      </w:r>
      <w:r w:rsidR="00AD44A2" w:rsidRPr="00A94968">
        <w:rPr>
          <w:rFonts w:ascii="Book Antiqua" w:hAnsi="Book Antiqua"/>
          <w:sz w:val="24"/>
          <w:szCs w:val="32"/>
        </w:rPr>
        <w:t>œuvres</w:t>
      </w:r>
      <w:r w:rsidRPr="00A94968">
        <w:rPr>
          <w:rFonts w:ascii="Book Antiqua" w:hAnsi="Book Antiqua"/>
          <w:sz w:val="24"/>
          <w:szCs w:val="32"/>
        </w:rPr>
        <w:t xml:space="preserve"> le Jour de </w:t>
      </w:r>
      <w:smartTag w:uri="urn:schemas-microsoft-com:office:smarttags" w:element="PersonName">
        <w:smartTagPr>
          <w:attr w:name="ProductID" w:val="la R￩surrection"/>
        </w:smartTagPr>
        <w:r w:rsidRPr="00A94968">
          <w:rPr>
            <w:rFonts w:ascii="Book Antiqua" w:hAnsi="Book Antiqua"/>
            <w:sz w:val="24"/>
            <w:szCs w:val="32"/>
          </w:rPr>
          <w:t>la Résurrection</w:t>
        </w:r>
      </w:smartTag>
      <w:r w:rsidRPr="00A94968">
        <w:rPr>
          <w:rFonts w:ascii="Book Antiqua" w:hAnsi="Book Antiqua"/>
          <w:sz w:val="24"/>
          <w:szCs w:val="32"/>
        </w:rPr>
        <w:t>, et nous croyons que nulle âme ne subira d’</w:t>
      </w:r>
      <w:r w:rsidR="009521C5">
        <w:rPr>
          <w:rFonts w:ascii="Book Antiqua" w:hAnsi="Book Antiqua"/>
          <w:sz w:val="24"/>
          <w:szCs w:val="32"/>
        </w:rPr>
        <w:t>injustice</w:t>
      </w:r>
      <w:r w:rsidR="00462F28">
        <w:rPr>
          <w:rFonts w:ascii="Book Antiqua" w:hAnsi="Book Antiqua"/>
          <w:sz w:val="24"/>
          <w:szCs w:val="32"/>
        </w:rPr>
        <w:t>:</w:t>
      </w:r>
      <w:r w:rsidRPr="00A94968">
        <w:rPr>
          <w:rFonts w:ascii="Book Antiqua" w:hAnsi="Book Antiqua"/>
          <w:sz w:val="24"/>
          <w:szCs w:val="32"/>
        </w:rPr>
        <w:t xml:space="preserve"> </w:t>
      </w:r>
    </w:p>
    <w:p w:rsidR="00204AA0" w:rsidRPr="00204AA0" w:rsidRDefault="00204AA0" w:rsidP="00204AA0">
      <w:pPr>
        <w:widowControl w:val="0"/>
        <w:bidi/>
        <w:spacing w:before="120"/>
        <w:ind w:firstLine="284"/>
        <w:jc w:val="both"/>
        <w:rPr>
          <w:rFonts w:ascii="Book Antiqua" w:hAnsi="Book Antiqua" w:hint="cs"/>
          <w:sz w:val="24"/>
          <w:szCs w:val="32"/>
          <w:rtl/>
          <w:lang w:val="en-US" w:bidi="fa-IR"/>
        </w:rPr>
      </w:pPr>
      <w:r w:rsidRPr="00204AA0">
        <w:rPr>
          <w:rFonts w:ascii="Book Antiqua" w:hAnsi="Book Antiqua" w:cs="Traditional Arabic"/>
          <w:sz w:val="24"/>
          <w:szCs w:val="28"/>
          <w:rtl/>
        </w:rPr>
        <w:t>﴿</w:t>
      </w:r>
      <w:r w:rsidRPr="00A633C1">
        <w:rPr>
          <w:rStyle w:val="Char"/>
          <w:rFonts w:hint="eastAsia"/>
          <w:rtl/>
        </w:rPr>
        <w:t>فَمَنْ</w:t>
      </w:r>
      <w:r w:rsidRPr="00A633C1">
        <w:rPr>
          <w:rStyle w:val="Char"/>
          <w:rtl/>
        </w:rPr>
        <w:t xml:space="preserve"> </w:t>
      </w:r>
      <w:r w:rsidRPr="00A633C1">
        <w:rPr>
          <w:rStyle w:val="Char"/>
          <w:rFonts w:hint="eastAsia"/>
          <w:rtl/>
        </w:rPr>
        <w:t>يَعْمَلْ</w:t>
      </w:r>
      <w:r w:rsidRPr="00A633C1">
        <w:rPr>
          <w:rStyle w:val="Char"/>
          <w:rtl/>
        </w:rPr>
        <w:t xml:space="preserve"> </w:t>
      </w:r>
      <w:r w:rsidRPr="00A633C1">
        <w:rPr>
          <w:rStyle w:val="Char"/>
          <w:rFonts w:hint="eastAsia"/>
          <w:rtl/>
        </w:rPr>
        <w:t>مِثْقَالَ</w:t>
      </w:r>
      <w:r w:rsidRPr="00A633C1">
        <w:rPr>
          <w:rStyle w:val="Char"/>
          <w:rtl/>
        </w:rPr>
        <w:t xml:space="preserve"> </w:t>
      </w:r>
      <w:r w:rsidRPr="00A633C1">
        <w:rPr>
          <w:rStyle w:val="Char"/>
          <w:rFonts w:hint="eastAsia"/>
          <w:rtl/>
        </w:rPr>
        <w:t>ذَرَّةٍ</w:t>
      </w:r>
      <w:r w:rsidRPr="00A633C1">
        <w:rPr>
          <w:rStyle w:val="Char"/>
          <w:rtl/>
        </w:rPr>
        <w:t xml:space="preserve"> </w:t>
      </w:r>
      <w:r w:rsidRPr="00A633C1">
        <w:rPr>
          <w:rStyle w:val="Char"/>
          <w:rFonts w:hint="eastAsia"/>
          <w:rtl/>
        </w:rPr>
        <w:t>خَيْرًا</w:t>
      </w:r>
      <w:r w:rsidRPr="00A633C1">
        <w:rPr>
          <w:rStyle w:val="Char"/>
          <w:rtl/>
        </w:rPr>
        <w:t xml:space="preserve"> </w:t>
      </w:r>
      <w:r w:rsidRPr="00A633C1">
        <w:rPr>
          <w:rStyle w:val="Char"/>
          <w:rFonts w:hint="eastAsia"/>
          <w:rtl/>
        </w:rPr>
        <w:t>يَرَهُ</w:t>
      </w:r>
      <w:r w:rsidRPr="00A633C1">
        <w:rPr>
          <w:rStyle w:val="Char"/>
          <w:rtl/>
        </w:rPr>
        <w:t xml:space="preserve">٧ </w:t>
      </w:r>
      <w:r w:rsidRPr="00A633C1">
        <w:rPr>
          <w:rStyle w:val="Char"/>
          <w:rFonts w:hint="eastAsia"/>
          <w:rtl/>
        </w:rPr>
        <w:t>وَمَنْ</w:t>
      </w:r>
      <w:r w:rsidRPr="00A633C1">
        <w:rPr>
          <w:rStyle w:val="Char"/>
          <w:rtl/>
        </w:rPr>
        <w:t xml:space="preserve"> </w:t>
      </w:r>
      <w:r w:rsidRPr="00A633C1">
        <w:rPr>
          <w:rStyle w:val="Char"/>
          <w:rFonts w:hint="eastAsia"/>
          <w:rtl/>
        </w:rPr>
        <w:t>يَعْمَلْ</w:t>
      </w:r>
      <w:r w:rsidRPr="00A633C1">
        <w:rPr>
          <w:rStyle w:val="Char"/>
          <w:rtl/>
        </w:rPr>
        <w:t xml:space="preserve"> </w:t>
      </w:r>
      <w:r w:rsidRPr="00A633C1">
        <w:rPr>
          <w:rStyle w:val="Char"/>
          <w:rFonts w:hint="eastAsia"/>
          <w:rtl/>
        </w:rPr>
        <w:t>مِثْقَالَ</w:t>
      </w:r>
      <w:r w:rsidRPr="00A633C1">
        <w:rPr>
          <w:rStyle w:val="Char"/>
          <w:rtl/>
        </w:rPr>
        <w:t xml:space="preserve"> </w:t>
      </w:r>
      <w:r w:rsidRPr="00A633C1">
        <w:rPr>
          <w:rStyle w:val="Char"/>
          <w:rFonts w:hint="eastAsia"/>
          <w:rtl/>
        </w:rPr>
        <w:t>ذَرَّةٍ</w:t>
      </w:r>
      <w:r w:rsidRPr="00A633C1">
        <w:rPr>
          <w:rStyle w:val="Char"/>
          <w:rtl/>
        </w:rPr>
        <w:t xml:space="preserve"> </w:t>
      </w:r>
      <w:r w:rsidRPr="00A633C1">
        <w:rPr>
          <w:rStyle w:val="Char"/>
          <w:rFonts w:hint="eastAsia"/>
          <w:rtl/>
        </w:rPr>
        <w:t>شَرًّا</w:t>
      </w:r>
      <w:r w:rsidRPr="00A633C1">
        <w:rPr>
          <w:rStyle w:val="Char"/>
          <w:rtl/>
        </w:rPr>
        <w:t xml:space="preserve"> </w:t>
      </w:r>
      <w:r w:rsidRPr="00A633C1">
        <w:rPr>
          <w:rStyle w:val="Char"/>
          <w:rFonts w:hint="eastAsia"/>
          <w:rtl/>
        </w:rPr>
        <w:t>يَرَهُ</w:t>
      </w:r>
      <w:r w:rsidRPr="00A633C1">
        <w:rPr>
          <w:rStyle w:val="Char"/>
          <w:rtl/>
        </w:rPr>
        <w:t>٨</w:t>
      </w:r>
      <w:r w:rsidRPr="00204AA0">
        <w:rPr>
          <w:rFonts w:ascii="Book Antiqua" w:hAnsi="Book Antiqua" w:cs="Traditional Arabic"/>
          <w:sz w:val="24"/>
          <w:szCs w:val="28"/>
          <w:rtl/>
        </w:rPr>
        <w:t>﴾</w:t>
      </w:r>
      <w:r>
        <w:rPr>
          <w:rFonts w:ascii="Book Antiqua" w:hAnsi="Book Antiqua" w:cs="Arial"/>
          <w:sz w:val="24"/>
          <w:szCs w:val="24"/>
          <w:rtl/>
        </w:rPr>
        <w:t xml:space="preserve"> </w:t>
      </w:r>
      <w:r w:rsidRPr="00204AA0">
        <w:rPr>
          <w:rStyle w:val="Char1"/>
          <w:rtl/>
        </w:rPr>
        <w:t>[</w:t>
      </w:r>
      <w:r w:rsidRPr="00204AA0">
        <w:rPr>
          <w:rStyle w:val="Char1"/>
          <w:rFonts w:hint="eastAsia"/>
          <w:rtl/>
        </w:rPr>
        <w:t>الزلزلة</w:t>
      </w:r>
      <w:r w:rsidRPr="00204AA0">
        <w:rPr>
          <w:rStyle w:val="Char1"/>
          <w:rtl/>
        </w:rPr>
        <w:t>: 7-8]</w:t>
      </w:r>
      <w:r>
        <w:rPr>
          <w:rStyle w:val="Char1"/>
          <w:rFonts w:hint="cs"/>
          <w:rtl/>
          <w:lang w:val="en-US"/>
        </w:rPr>
        <w:t>.</w:t>
      </w:r>
    </w:p>
    <w:p w:rsidR="003F411B" w:rsidRDefault="00204AA0" w:rsidP="002D076A">
      <w:pPr>
        <w:spacing w:before="120"/>
        <w:ind w:firstLine="284"/>
        <w:jc w:val="both"/>
        <w:rPr>
          <w:rFonts w:ascii="Book Antiqua" w:hAnsi="Book Antiqua"/>
          <w:b/>
          <w:bCs/>
          <w:i/>
          <w:iCs/>
          <w:sz w:val="24"/>
          <w:szCs w:val="32"/>
        </w:rPr>
      </w:pPr>
      <w:r>
        <w:rPr>
          <w:rFonts w:ascii="Book Antiqua" w:hAnsi="Book Antiqua"/>
          <w:b/>
          <w:bCs/>
          <w:i/>
          <w:iCs/>
          <w:sz w:val="24"/>
          <w:szCs w:val="32"/>
        </w:rPr>
        <w:t xml:space="preserve"> </w:t>
      </w:r>
      <w:r w:rsidR="00CA4808">
        <w:rPr>
          <w:rFonts w:ascii="Book Antiqua" w:hAnsi="Book Antiqua"/>
          <w:b/>
          <w:bCs/>
          <w:i/>
          <w:iCs/>
          <w:sz w:val="24"/>
          <w:szCs w:val="32"/>
        </w:rPr>
        <w:t>«</w:t>
      </w:r>
      <w:r w:rsidR="003F411B" w:rsidRPr="00A94968">
        <w:rPr>
          <w:rFonts w:ascii="Book Antiqua" w:hAnsi="Book Antiqua"/>
          <w:b/>
          <w:bCs/>
          <w:i/>
          <w:iCs/>
          <w:sz w:val="24"/>
          <w:szCs w:val="32"/>
        </w:rPr>
        <w:t xml:space="preserve">Et quiconque aura fait l’équivalent d’un atome de bien le verra </w:t>
      </w:r>
      <w:r w:rsidR="003F411B" w:rsidRPr="00A94968">
        <w:rPr>
          <w:rFonts w:ascii="Book Antiqua" w:hAnsi="Book Antiqua"/>
          <w:sz w:val="24"/>
          <w:szCs w:val="32"/>
        </w:rPr>
        <w:sym w:font="AGA Arabesque" w:char="F02A"/>
      </w:r>
      <w:r w:rsidR="003F411B" w:rsidRPr="00A94968">
        <w:rPr>
          <w:rFonts w:ascii="Book Antiqua" w:hAnsi="Book Antiqua"/>
          <w:sz w:val="24"/>
          <w:szCs w:val="32"/>
        </w:rPr>
        <w:t xml:space="preserve"> </w:t>
      </w:r>
      <w:r w:rsidR="003F411B" w:rsidRPr="00A94968">
        <w:rPr>
          <w:rFonts w:ascii="Book Antiqua" w:hAnsi="Book Antiqua"/>
          <w:b/>
          <w:bCs/>
          <w:i/>
          <w:iCs/>
          <w:sz w:val="24"/>
          <w:szCs w:val="32"/>
        </w:rPr>
        <w:t>Et quiconque aura fait l’équivalent d’un atome de mal, le verra</w:t>
      </w:r>
      <w:r w:rsidR="009521C5">
        <w:rPr>
          <w:rFonts w:ascii="Book Antiqua" w:hAnsi="Book Antiqua"/>
          <w:b/>
          <w:bCs/>
          <w:i/>
          <w:iCs/>
          <w:sz w:val="24"/>
          <w:szCs w:val="32"/>
        </w:rPr>
        <w:t>.</w:t>
      </w:r>
      <w:r w:rsidR="003F411B" w:rsidRPr="00A94968">
        <w:rPr>
          <w:rFonts w:ascii="Book Antiqua" w:hAnsi="Book Antiqua"/>
          <w:b/>
          <w:bCs/>
          <w:i/>
          <w:iCs/>
          <w:sz w:val="24"/>
          <w:szCs w:val="32"/>
        </w:rPr>
        <w:t>»</w:t>
      </w:r>
      <w:r w:rsidR="003F411B" w:rsidRPr="00A94968">
        <w:rPr>
          <w:rStyle w:val="FootnoteReference"/>
          <w:rFonts w:ascii="Book Antiqua" w:hAnsi="Book Antiqua"/>
          <w:sz w:val="24"/>
          <w:szCs w:val="20"/>
        </w:rPr>
        <w:footnoteReference w:id="113"/>
      </w:r>
    </w:p>
    <w:p w:rsidR="00204AA0" w:rsidRPr="00204AA0" w:rsidRDefault="00204AA0" w:rsidP="00204AA0">
      <w:pPr>
        <w:bidi/>
        <w:spacing w:before="120"/>
        <w:ind w:firstLine="284"/>
        <w:jc w:val="both"/>
        <w:rPr>
          <w:rFonts w:ascii="Book Antiqua" w:hAnsi="Book Antiqua" w:hint="cs"/>
          <w:b/>
          <w:bCs/>
          <w:i/>
          <w:iCs/>
          <w:sz w:val="24"/>
          <w:szCs w:val="32"/>
          <w:rtl/>
          <w:lang w:val="en-US" w:bidi="fa-IR"/>
        </w:rPr>
      </w:pPr>
      <w:r w:rsidRPr="00204AA0">
        <w:rPr>
          <w:rFonts w:ascii="Book Antiqua" w:hAnsi="Book Antiqua" w:cs="Traditional Arabic"/>
          <w:b/>
          <w:i/>
          <w:sz w:val="24"/>
          <w:szCs w:val="28"/>
          <w:rtl/>
          <w:lang w:val="en-US" w:bidi="fa-IR"/>
        </w:rPr>
        <w:t>﴿</w:t>
      </w:r>
      <w:r w:rsidRPr="00A633C1">
        <w:rPr>
          <w:rStyle w:val="Char"/>
          <w:rFonts w:hint="eastAsia"/>
          <w:rtl/>
        </w:rPr>
        <w:t>فَمَنْ</w:t>
      </w:r>
      <w:r w:rsidRPr="00A633C1">
        <w:rPr>
          <w:rStyle w:val="Char"/>
          <w:rtl/>
        </w:rPr>
        <w:t xml:space="preserve"> </w:t>
      </w:r>
      <w:r w:rsidRPr="00A633C1">
        <w:rPr>
          <w:rStyle w:val="Char"/>
          <w:rFonts w:hint="eastAsia"/>
          <w:rtl/>
        </w:rPr>
        <w:t>ثَقُلَتْ</w:t>
      </w:r>
      <w:r w:rsidRPr="00A633C1">
        <w:rPr>
          <w:rStyle w:val="Char"/>
          <w:rtl/>
        </w:rPr>
        <w:t xml:space="preserve"> </w:t>
      </w:r>
      <w:r w:rsidRPr="00A633C1">
        <w:rPr>
          <w:rStyle w:val="Char"/>
          <w:rFonts w:hint="eastAsia"/>
          <w:rtl/>
        </w:rPr>
        <w:t>مَوَازِينُهُ</w:t>
      </w:r>
      <w:r w:rsidRPr="00A633C1">
        <w:rPr>
          <w:rStyle w:val="Char"/>
          <w:rtl/>
        </w:rPr>
        <w:t xml:space="preserve"> </w:t>
      </w:r>
      <w:r w:rsidRPr="00A633C1">
        <w:rPr>
          <w:rStyle w:val="Char"/>
          <w:rFonts w:hint="eastAsia"/>
          <w:rtl/>
        </w:rPr>
        <w:t>فَأُولَئِكَ</w:t>
      </w:r>
      <w:r w:rsidRPr="00A633C1">
        <w:rPr>
          <w:rStyle w:val="Char"/>
          <w:rtl/>
        </w:rPr>
        <w:t xml:space="preserve"> </w:t>
      </w:r>
      <w:r w:rsidRPr="00A633C1">
        <w:rPr>
          <w:rStyle w:val="Char"/>
          <w:rFonts w:hint="eastAsia"/>
          <w:rtl/>
        </w:rPr>
        <w:t>هُمُ</w:t>
      </w:r>
      <w:r w:rsidRPr="00A633C1">
        <w:rPr>
          <w:rStyle w:val="Char"/>
          <w:rtl/>
        </w:rPr>
        <w:t xml:space="preserve"> </w:t>
      </w:r>
      <w:r w:rsidRPr="00A633C1">
        <w:rPr>
          <w:rStyle w:val="Char"/>
          <w:rFonts w:hint="eastAsia"/>
          <w:rtl/>
        </w:rPr>
        <w:t>الْمُفْلِحُونَ</w:t>
      </w:r>
      <w:r w:rsidRPr="00A633C1">
        <w:rPr>
          <w:rStyle w:val="Char"/>
          <w:rtl/>
        </w:rPr>
        <w:t xml:space="preserve">١٠٢ </w:t>
      </w:r>
      <w:r w:rsidRPr="00A633C1">
        <w:rPr>
          <w:rStyle w:val="Char"/>
          <w:rFonts w:hint="eastAsia"/>
          <w:rtl/>
        </w:rPr>
        <w:t>وَمَنْ</w:t>
      </w:r>
      <w:r w:rsidRPr="00A633C1">
        <w:rPr>
          <w:rStyle w:val="Char"/>
          <w:rtl/>
        </w:rPr>
        <w:t xml:space="preserve"> </w:t>
      </w:r>
      <w:r w:rsidRPr="00A633C1">
        <w:rPr>
          <w:rStyle w:val="Char"/>
          <w:rFonts w:hint="eastAsia"/>
          <w:rtl/>
        </w:rPr>
        <w:t>خَفَّتْ</w:t>
      </w:r>
      <w:r w:rsidRPr="00A633C1">
        <w:rPr>
          <w:rStyle w:val="Char"/>
          <w:rtl/>
        </w:rPr>
        <w:t xml:space="preserve"> </w:t>
      </w:r>
      <w:r w:rsidRPr="00A633C1">
        <w:rPr>
          <w:rStyle w:val="Char"/>
          <w:rFonts w:hint="eastAsia"/>
          <w:rtl/>
        </w:rPr>
        <w:t>مَوَازِينُهُ</w:t>
      </w:r>
      <w:r w:rsidRPr="00A633C1">
        <w:rPr>
          <w:rStyle w:val="Char"/>
          <w:rtl/>
        </w:rPr>
        <w:t xml:space="preserve"> </w:t>
      </w:r>
      <w:r w:rsidRPr="00A633C1">
        <w:rPr>
          <w:rStyle w:val="Char"/>
          <w:rFonts w:hint="eastAsia"/>
          <w:rtl/>
        </w:rPr>
        <w:t>فَأُولَئِكَ</w:t>
      </w:r>
      <w:r w:rsidRPr="00A633C1">
        <w:rPr>
          <w:rStyle w:val="Char"/>
          <w:rtl/>
        </w:rPr>
        <w:t xml:space="preserve"> </w:t>
      </w:r>
      <w:r w:rsidRPr="00A633C1">
        <w:rPr>
          <w:rStyle w:val="Char"/>
          <w:rFonts w:hint="eastAsia"/>
          <w:rtl/>
        </w:rPr>
        <w:t>الَّذِينَ</w:t>
      </w:r>
      <w:r w:rsidRPr="00A633C1">
        <w:rPr>
          <w:rStyle w:val="Char"/>
          <w:rtl/>
        </w:rPr>
        <w:t xml:space="preserve"> </w:t>
      </w:r>
      <w:r w:rsidRPr="00A633C1">
        <w:rPr>
          <w:rStyle w:val="Char"/>
          <w:rFonts w:hint="eastAsia"/>
          <w:rtl/>
        </w:rPr>
        <w:t>خَسِرُوا</w:t>
      </w:r>
      <w:r w:rsidRPr="00A633C1">
        <w:rPr>
          <w:rStyle w:val="Char"/>
          <w:rtl/>
        </w:rPr>
        <w:t xml:space="preserve"> </w:t>
      </w:r>
      <w:r w:rsidRPr="00A633C1">
        <w:rPr>
          <w:rStyle w:val="Char"/>
          <w:rFonts w:hint="eastAsia"/>
          <w:rtl/>
        </w:rPr>
        <w:t>أَنْفُسَهُمْ</w:t>
      </w:r>
      <w:r w:rsidRPr="00A633C1">
        <w:rPr>
          <w:rStyle w:val="Char"/>
          <w:rtl/>
        </w:rPr>
        <w:t xml:space="preserve"> </w:t>
      </w:r>
      <w:r w:rsidRPr="00A633C1">
        <w:rPr>
          <w:rStyle w:val="Char"/>
          <w:rFonts w:hint="eastAsia"/>
          <w:rtl/>
        </w:rPr>
        <w:t>فِي</w:t>
      </w:r>
      <w:r w:rsidRPr="00A633C1">
        <w:rPr>
          <w:rStyle w:val="Char"/>
          <w:rtl/>
        </w:rPr>
        <w:t xml:space="preserve"> </w:t>
      </w:r>
      <w:r w:rsidRPr="00A633C1">
        <w:rPr>
          <w:rStyle w:val="Char"/>
          <w:rFonts w:hint="eastAsia"/>
          <w:rtl/>
        </w:rPr>
        <w:t>جَهَنَّمَ</w:t>
      </w:r>
      <w:r w:rsidRPr="00A633C1">
        <w:rPr>
          <w:rStyle w:val="Char"/>
          <w:rtl/>
        </w:rPr>
        <w:t xml:space="preserve"> </w:t>
      </w:r>
      <w:r w:rsidRPr="00A633C1">
        <w:rPr>
          <w:rStyle w:val="Char"/>
          <w:rFonts w:hint="eastAsia"/>
          <w:rtl/>
        </w:rPr>
        <w:t>خَالِدُونَ</w:t>
      </w:r>
      <w:r w:rsidRPr="00A633C1">
        <w:rPr>
          <w:rStyle w:val="Char"/>
          <w:rtl/>
        </w:rPr>
        <w:t xml:space="preserve">١٠٣ </w:t>
      </w:r>
      <w:r w:rsidRPr="00A633C1">
        <w:rPr>
          <w:rStyle w:val="Char"/>
          <w:rFonts w:hint="eastAsia"/>
          <w:rtl/>
        </w:rPr>
        <w:t>تَلْفَحُ</w:t>
      </w:r>
      <w:r w:rsidRPr="00A633C1">
        <w:rPr>
          <w:rStyle w:val="Char"/>
          <w:rtl/>
        </w:rPr>
        <w:t xml:space="preserve"> </w:t>
      </w:r>
      <w:r w:rsidRPr="00A633C1">
        <w:rPr>
          <w:rStyle w:val="Char"/>
          <w:rFonts w:hint="eastAsia"/>
          <w:rtl/>
        </w:rPr>
        <w:t>وُجُوهَهُمُ</w:t>
      </w:r>
      <w:r w:rsidRPr="00A633C1">
        <w:rPr>
          <w:rStyle w:val="Char"/>
          <w:rtl/>
        </w:rPr>
        <w:t xml:space="preserve"> </w:t>
      </w:r>
      <w:r w:rsidRPr="00A633C1">
        <w:rPr>
          <w:rStyle w:val="Char"/>
          <w:rFonts w:hint="eastAsia"/>
          <w:rtl/>
        </w:rPr>
        <w:t>النَّارُ</w:t>
      </w:r>
      <w:r w:rsidRPr="00A633C1">
        <w:rPr>
          <w:rStyle w:val="Char"/>
          <w:rtl/>
        </w:rPr>
        <w:t xml:space="preserve"> </w:t>
      </w:r>
      <w:r w:rsidRPr="00A633C1">
        <w:rPr>
          <w:rStyle w:val="Char"/>
          <w:rFonts w:hint="eastAsia"/>
          <w:rtl/>
        </w:rPr>
        <w:t>وَهُمْ</w:t>
      </w:r>
      <w:r w:rsidRPr="00A633C1">
        <w:rPr>
          <w:rStyle w:val="Char"/>
          <w:rtl/>
        </w:rPr>
        <w:t xml:space="preserve"> </w:t>
      </w:r>
      <w:r w:rsidRPr="00A633C1">
        <w:rPr>
          <w:rStyle w:val="Char"/>
          <w:rFonts w:hint="eastAsia"/>
          <w:rtl/>
        </w:rPr>
        <w:t>فِيهَا</w:t>
      </w:r>
      <w:r w:rsidRPr="00A633C1">
        <w:rPr>
          <w:rStyle w:val="Char"/>
          <w:rtl/>
        </w:rPr>
        <w:t xml:space="preserve"> </w:t>
      </w:r>
      <w:r w:rsidRPr="00A633C1">
        <w:rPr>
          <w:rStyle w:val="Char"/>
          <w:rFonts w:hint="eastAsia"/>
          <w:rtl/>
        </w:rPr>
        <w:t>كَالِحُونَ</w:t>
      </w:r>
      <w:r w:rsidRPr="00A633C1">
        <w:rPr>
          <w:rStyle w:val="Char"/>
          <w:rtl/>
        </w:rPr>
        <w:t>١٠٤</w:t>
      </w:r>
      <w:r w:rsidRPr="00204AA0">
        <w:rPr>
          <w:rFonts w:ascii="Book Antiqua" w:hAnsi="Book Antiqua" w:cs="Traditional Arabic"/>
          <w:b/>
          <w:i/>
          <w:sz w:val="24"/>
          <w:szCs w:val="28"/>
          <w:rtl/>
          <w:lang w:val="en-US" w:bidi="fa-IR"/>
        </w:rPr>
        <w:t>﴾</w:t>
      </w:r>
      <w:r>
        <w:rPr>
          <w:rFonts w:ascii="Book Antiqua" w:hAnsi="Book Antiqua" w:cs="Arial"/>
          <w:b/>
          <w:i/>
          <w:sz w:val="24"/>
          <w:szCs w:val="24"/>
          <w:rtl/>
          <w:lang w:val="en-US" w:bidi="fa-IR"/>
        </w:rPr>
        <w:t xml:space="preserve"> </w:t>
      </w:r>
      <w:r w:rsidRPr="00204AA0">
        <w:rPr>
          <w:rStyle w:val="Char1"/>
          <w:rtl/>
        </w:rPr>
        <w:t>[</w:t>
      </w:r>
      <w:r w:rsidRPr="00204AA0">
        <w:rPr>
          <w:rStyle w:val="Char1"/>
          <w:rFonts w:hint="eastAsia"/>
          <w:rtl/>
        </w:rPr>
        <w:t>المؤمنون</w:t>
      </w:r>
      <w:r w:rsidRPr="00204AA0">
        <w:rPr>
          <w:rStyle w:val="Char1"/>
          <w:rtl/>
        </w:rPr>
        <w:t>: 102-104]</w:t>
      </w:r>
      <w:r>
        <w:rPr>
          <w:rStyle w:val="Char1"/>
          <w:rFonts w:hint="cs"/>
          <w:rtl/>
          <w:lang w:val="en-US"/>
        </w:rPr>
        <w:t>.</w:t>
      </w:r>
    </w:p>
    <w:p w:rsidR="003F411B" w:rsidRDefault="00204AA0" w:rsidP="002D076A">
      <w:pPr>
        <w:spacing w:before="120"/>
        <w:ind w:firstLine="284"/>
        <w:jc w:val="both"/>
        <w:rPr>
          <w:rFonts w:ascii="Book Antiqua" w:hAnsi="Book Antiqua"/>
          <w:sz w:val="24"/>
          <w:szCs w:val="32"/>
          <w:lang w:val="en-US"/>
        </w:rPr>
      </w:pPr>
      <w:r>
        <w:rPr>
          <w:rFonts w:ascii="Book Antiqua" w:hAnsi="Book Antiqua"/>
          <w:b/>
          <w:bCs/>
          <w:i/>
          <w:iCs/>
          <w:sz w:val="24"/>
          <w:szCs w:val="32"/>
        </w:rPr>
        <w:t xml:space="preserve"> </w:t>
      </w:r>
      <w:r w:rsidR="00CA4808">
        <w:rPr>
          <w:rFonts w:ascii="Book Antiqua" w:hAnsi="Book Antiqua"/>
          <w:b/>
          <w:bCs/>
          <w:i/>
          <w:iCs/>
          <w:sz w:val="24"/>
          <w:szCs w:val="32"/>
        </w:rPr>
        <w:t>«</w:t>
      </w:r>
      <w:r w:rsidR="003F411B" w:rsidRPr="00A94968">
        <w:rPr>
          <w:rFonts w:ascii="Book Antiqua" w:hAnsi="Book Antiqua"/>
          <w:b/>
          <w:bCs/>
          <w:i/>
          <w:iCs/>
          <w:sz w:val="24"/>
          <w:szCs w:val="32"/>
        </w:rPr>
        <w:t xml:space="preserve">Ceux dont la balance est lourde seront les gagnants </w:t>
      </w:r>
      <w:r w:rsidR="003F411B" w:rsidRPr="00A94968">
        <w:rPr>
          <w:rFonts w:ascii="Book Antiqua" w:hAnsi="Book Antiqua"/>
          <w:sz w:val="28"/>
          <w:szCs w:val="32"/>
        </w:rPr>
        <w:sym w:font="AGA Arabesque" w:char="F02A"/>
      </w:r>
      <w:r w:rsidR="003F411B" w:rsidRPr="00A94968">
        <w:rPr>
          <w:rFonts w:ascii="Book Antiqua" w:hAnsi="Book Antiqua"/>
          <w:b/>
          <w:bCs/>
          <w:i/>
          <w:iCs/>
          <w:sz w:val="24"/>
          <w:szCs w:val="32"/>
        </w:rPr>
        <w:t xml:space="preserve"> Et ceux dont la balance est légère seront ceux qui auront ruiné leur propre âme, et ils demeureront éternellement en enfer </w:t>
      </w:r>
      <w:r w:rsidR="003F411B" w:rsidRPr="00A94968">
        <w:rPr>
          <w:rFonts w:ascii="Book Antiqua" w:hAnsi="Book Antiqua"/>
          <w:sz w:val="28"/>
          <w:szCs w:val="32"/>
        </w:rPr>
        <w:sym w:font="AGA Arabesque" w:char="F02A"/>
      </w:r>
      <w:r w:rsidR="003F411B" w:rsidRPr="00A94968">
        <w:rPr>
          <w:rFonts w:ascii="Book Antiqua" w:hAnsi="Book Antiqua"/>
          <w:b/>
          <w:bCs/>
          <w:i/>
          <w:iCs/>
          <w:sz w:val="24"/>
          <w:szCs w:val="32"/>
        </w:rPr>
        <w:t xml:space="preserve"> Le feu brûlera leur visage et ils auront les lèvres crispées</w:t>
      </w:r>
      <w:r w:rsidR="009521C5">
        <w:rPr>
          <w:rFonts w:ascii="Book Antiqua" w:hAnsi="Book Antiqua"/>
          <w:b/>
          <w:bCs/>
          <w:i/>
          <w:iCs/>
          <w:sz w:val="24"/>
          <w:szCs w:val="32"/>
        </w:rPr>
        <w:t>.</w:t>
      </w:r>
      <w:r w:rsidR="003F411B" w:rsidRPr="00A94968">
        <w:rPr>
          <w:rFonts w:ascii="Book Antiqua" w:hAnsi="Book Antiqua"/>
          <w:b/>
          <w:bCs/>
          <w:i/>
          <w:iCs/>
          <w:sz w:val="24"/>
          <w:szCs w:val="32"/>
        </w:rPr>
        <w:t>»</w:t>
      </w:r>
      <w:r w:rsidR="003F411B" w:rsidRPr="00A94968">
        <w:rPr>
          <w:rStyle w:val="FootnoteReference"/>
          <w:rFonts w:ascii="Book Antiqua" w:hAnsi="Book Antiqua"/>
          <w:sz w:val="24"/>
          <w:szCs w:val="20"/>
        </w:rPr>
        <w:footnoteReference w:id="114"/>
      </w:r>
    </w:p>
    <w:p w:rsidR="00204AA0" w:rsidRPr="00204AA0" w:rsidRDefault="00204AA0" w:rsidP="00204AA0">
      <w:pPr>
        <w:bidi/>
        <w:spacing w:before="120"/>
        <w:ind w:firstLine="284"/>
        <w:jc w:val="both"/>
        <w:rPr>
          <w:rFonts w:ascii="Book Antiqua" w:hAnsi="Book Antiqua" w:hint="cs"/>
          <w:sz w:val="24"/>
          <w:szCs w:val="32"/>
          <w:rtl/>
          <w:lang w:val="en-US" w:bidi="fa-IR"/>
        </w:rPr>
      </w:pPr>
      <w:r w:rsidRPr="00204AA0">
        <w:rPr>
          <w:rFonts w:ascii="Book Antiqua" w:hAnsi="Book Antiqua" w:cs="Traditional Arabic"/>
          <w:sz w:val="24"/>
          <w:szCs w:val="28"/>
          <w:rtl/>
          <w:lang w:val="en-US"/>
        </w:rPr>
        <w:t>﴿</w:t>
      </w:r>
      <w:r w:rsidRPr="00A633C1">
        <w:rPr>
          <w:rStyle w:val="Char"/>
          <w:rFonts w:hint="eastAsia"/>
          <w:rtl/>
        </w:rPr>
        <w:t>مَنْ</w:t>
      </w:r>
      <w:r w:rsidRPr="00A633C1">
        <w:rPr>
          <w:rStyle w:val="Char"/>
          <w:rtl/>
        </w:rPr>
        <w:t xml:space="preserve"> </w:t>
      </w:r>
      <w:r w:rsidRPr="00A633C1">
        <w:rPr>
          <w:rStyle w:val="Char"/>
          <w:rFonts w:hint="eastAsia"/>
          <w:rtl/>
        </w:rPr>
        <w:t>جَاءَ</w:t>
      </w:r>
      <w:r w:rsidRPr="00A633C1">
        <w:rPr>
          <w:rStyle w:val="Char"/>
          <w:rtl/>
        </w:rPr>
        <w:t xml:space="preserve"> </w:t>
      </w:r>
      <w:r w:rsidRPr="00A633C1">
        <w:rPr>
          <w:rStyle w:val="Char"/>
          <w:rFonts w:hint="eastAsia"/>
          <w:rtl/>
        </w:rPr>
        <w:t>بِالْحَسَنَةِ</w:t>
      </w:r>
      <w:r w:rsidRPr="00A633C1">
        <w:rPr>
          <w:rStyle w:val="Char"/>
          <w:rtl/>
        </w:rPr>
        <w:t xml:space="preserve"> </w:t>
      </w:r>
      <w:r w:rsidRPr="00A633C1">
        <w:rPr>
          <w:rStyle w:val="Char"/>
          <w:rFonts w:hint="eastAsia"/>
          <w:rtl/>
        </w:rPr>
        <w:t>فَلَهُ</w:t>
      </w:r>
      <w:r w:rsidRPr="00A633C1">
        <w:rPr>
          <w:rStyle w:val="Char"/>
          <w:rtl/>
        </w:rPr>
        <w:t xml:space="preserve"> </w:t>
      </w:r>
      <w:r w:rsidRPr="00A633C1">
        <w:rPr>
          <w:rStyle w:val="Char"/>
          <w:rFonts w:hint="eastAsia"/>
          <w:rtl/>
        </w:rPr>
        <w:t>عَشْرُ</w:t>
      </w:r>
      <w:r w:rsidRPr="00A633C1">
        <w:rPr>
          <w:rStyle w:val="Char"/>
          <w:rtl/>
        </w:rPr>
        <w:t xml:space="preserve"> </w:t>
      </w:r>
      <w:r w:rsidRPr="00A633C1">
        <w:rPr>
          <w:rStyle w:val="Char"/>
          <w:rFonts w:hint="eastAsia"/>
          <w:rtl/>
        </w:rPr>
        <w:t>أَمْثَالِهَا</w:t>
      </w:r>
      <w:r w:rsidR="00A633C1">
        <w:rPr>
          <w:rStyle w:val="Char"/>
          <w:rtl/>
        </w:rPr>
        <w:t xml:space="preserve"> </w:t>
      </w:r>
      <w:r w:rsidRPr="00A633C1">
        <w:rPr>
          <w:rStyle w:val="Char"/>
          <w:rFonts w:hint="eastAsia"/>
          <w:rtl/>
        </w:rPr>
        <w:t>وَمَنْ</w:t>
      </w:r>
      <w:r w:rsidRPr="00A633C1">
        <w:rPr>
          <w:rStyle w:val="Char"/>
          <w:rtl/>
        </w:rPr>
        <w:t xml:space="preserve"> </w:t>
      </w:r>
      <w:r w:rsidRPr="00A633C1">
        <w:rPr>
          <w:rStyle w:val="Char"/>
          <w:rFonts w:hint="eastAsia"/>
          <w:rtl/>
        </w:rPr>
        <w:t>جَاءَ</w:t>
      </w:r>
      <w:r w:rsidRPr="00A633C1">
        <w:rPr>
          <w:rStyle w:val="Char"/>
          <w:rtl/>
        </w:rPr>
        <w:t xml:space="preserve"> </w:t>
      </w:r>
      <w:r w:rsidRPr="00A633C1">
        <w:rPr>
          <w:rStyle w:val="Char"/>
          <w:rFonts w:hint="eastAsia"/>
          <w:rtl/>
        </w:rPr>
        <w:t>بِالسَّيِّئَةِ</w:t>
      </w:r>
      <w:r w:rsidRPr="00A633C1">
        <w:rPr>
          <w:rStyle w:val="Char"/>
          <w:rtl/>
        </w:rPr>
        <w:t xml:space="preserve"> </w:t>
      </w:r>
      <w:r w:rsidRPr="00A633C1">
        <w:rPr>
          <w:rStyle w:val="Char"/>
          <w:rFonts w:hint="eastAsia"/>
          <w:rtl/>
        </w:rPr>
        <w:t>فَلَا</w:t>
      </w:r>
      <w:r w:rsidRPr="00A633C1">
        <w:rPr>
          <w:rStyle w:val="Char"/>
          <w:rtl/>
        </w:rPr>
        <w:t xml:space="preserve"> </w:t>
      </w:r>
      <w:r w:rsidRPr="00A633C1">
        <w:rPr>
          <w:rStyle w:val="Char"/>
          <w:rFonts w:hint="eastAsia"/>
          <w:rtl/>
        </w:rPr>
        <w:t>يُجْزَى</w:t>
      </w:r>
      <w:r w:rsidRPr="00A633C1">
        <w:rPr>
          <w:rStyle w:val="Char"/>
          <w:rtl/>
        </w:rPr>
        <w:t xml:space="preserve"> </w:t>
      </w:r>
      <w:r w:rsidRPr="00A633C1">
        <w:rPr>
          <w:rStyle w:val="Char"/>
          <w:rFonts w:hint="eastAsia"/>
          <w:rtl/>
        </w:rPr>
        <w:t>إِلَّا</w:t>
      </w:r>
      <w:r w:rsidRPr="00A633C1">
        <w:rPr>
          <w:rStyle w:val="Char"/>
          <w:rtl/>
        </w:rPr>
        <w:t xml:space="preserve"> </w:t>
      </w:r>
      <w:r w:rsidRPr="00A633C1">
        <w:rPr>
          <w:rStyle w:val="Char"/>
          <w:rFonts w:hint="eastAsia"/>
          <w:rtl/>
        </w:rPr>
        <w:t>مِثْلَهَا</w:t>
      </w:r>
      <w:r w:rsidRPr="00A633C1">
        <w:rPr>
          <w:rStyle w:val="Char"/>
          <w:rtl/>
        </w:rPr>
        <w:t xml:space="preserve"> </w:t>
      </w:r>
      <w:r w:rsidRPr="00A633C1">
        <w:rPr>
          <w:rStyle w:val="Char"/>
          <w:rFonts w:hint="eastAsia"/>
          <w:rtl/>
        </w:rPr>
        <w:t>وَهُمْ</w:t>
      </w:r>
      <w:r w:rsidRPr="00A633C1">
        <w:rPr>
          <w:rStyle w:val="Char"/>
          <w:rtl/>
        </w:rPr>
        <w:t xml:space="preserve"> </w:t>
      </w:r>
      <w:r w:rsidRPr="00A633C1">
        <w:rPr>
          <w:rStyle w:val="Char"/>
          <w:rFonts w:hint="eastAsia"/>
          <w:rtl/>
        </w:rPr>
        <w:t>لَا</w:t>
      </w:r>
      <w:r w:rsidRPr="00A633C1">
        <w:rPr>
          <w:rStyle w:val="Char"/>
          <w:rtl/>
        </w:rPr>
        <w:t xml:space="preserve"> </w:t>
      </w:r>
      <w:r w:rsidRPr="00A633C1">
        <w:rPr>
          <w:rStyle w:val="Char"/>
          <w:rFonts w:hint="eastAsia"/>
          <w:rtl/>
        </w:rPr>
        <w:t>يُظْلَمُونَ</w:t>
      </w:r>
      <w:r w:rsidRPr="00A633C1">
        <w:rPr>
          <w:rStyle w:val="Char"/>
          <w:rtl/>
        </w:rPr>
        <w:t>١٦٠</w:t>
      </w:r>
      <w:r w:rsidRPr="00204AA0">
        <w:rPr>
          <w:rFonts w:ascii="Book Antiqua" w:hAnsi="Book Antiqua" w:cs="Traditional Arabic"/>
          <w:sz w:val="24"/>
          <w:szCs w:val="28"/>
          <w:rtl/>
          <w:lang w:val="en-US"/>
        </w:rPr>
        <w:t>﴾</w:t>
      </w:r>
      <w:r>
        <w:rPr>
          <w:rFonts w:ascii="Book Antiqua" w:hAnsi="Book Antiqua" w:cs="Arial"/>
          <w:sz w:val="24"/>
          <w:szCs w:val="24"/>
          <w:rtl/>
          <w:lang w:val="en-US"/>
        </w:rPr>
        <w:t xml:space="preserve"> </w:t>
      </w:r>
      <w:r w:rsidRPr="00204AA0">
        <w:rPr>
          <w:rStyle w:val="Char1"/>
          <w:rtl/>
        </w:rPr>
        <w:t>[</w:t>
      </w:r>
      <w:r w:rsidRPr="00204AA0">
        <w:rPr>
          <w:rStyle w:val="Char1"/>
          <w:rFonts w:hint="eastAsia"/>
          <w:rtl/>
        </w:rPr>
        <w:t>الأنعام</w:t>
      </w:r>
      <w:r w:rsidRPr="00204AA0">
        <w:rPr>
          <w:rStyle w:val="Char1"/>
          <w:rtl/>
        </w:rPr>
        <w:t>: 160]</w:t>
      </w:r>
      <w:r>
        <w:rPr>
          <w:rStyle w:val="Char1"/>
          <w:rFonts w:hint="cs"/>
          <w:rtl/>
          <w:lang w:val="en-US"/>
        </w:rPr>
        <w:t>.</w:t>
      </w:r>
    </w:p>
    <w:p w:rsidR="003F411B" w:rsidRPr="00A94968" w:rsidRDefault="00204AA0" w:rsidP="002D076A">
      <w:pPr>
        <w:widowControl w:val="0"/>
        <w:spacing w:before="120"/>
        <w:ind w:firstLine="284"/>
        <w:jc w:val="both"/>
        <w:rPr>
          <w:rFonts w:ascii="Book Antiqua" w:hAnsi="Book Antiqua"/>
          <w:b/>
          <w:bCs/>
          <w:i/>
          <w:iCs/>
          <w:sz w:val="24"/>
          <w:szCs w:val="32"/>
        </w:rPr>
      </w:pPr>
      <w:r>
        <w:rPr>
          <w:rFonts w:ascii="Book Antiqua" w:hAnsi="Book Antiqua"/>
          <w:b/>
          <w:bCs/>
          <w:i/>
          <w:iCs/>
          <w:sz w:val="24"/>
          <w:szCs w:val="32"/>
        </w:rPr>
        <w:t xml:space="preserve"> </w:t>
      </w:r>
      <w:r w:rsidR="00CA4808">
        <w:rPr>
          <w:rFonts w:ascii="Book Antiqua" w:hAnsi="Book Antiqua"/>
          <w:b/>
          <w:bCs/>
          <w:i/>
          <w:iCs/>
          <w:sz w:val="24"/>
          <w:szCs w:val="32"/>
        </w:rPr>
        <w:t>«</w:t>
      </w:r>
      <w:r w:rsidR="003F411B" w:rsidRPr="00A94968">
        <w:rPr>
          <w:rFonts w:ascii="Book Antiqua" w:hAnsi="Book Antiqua"/>
          <w:b/>
          <w:bCs/>
          <w:i/>
          <w:iCs/>
          <w:sz w:val="24"/>
          <w:szCs w:val="32"/>
        </w:rPr>
        <w:t xml:space="preserve">Quiconque viendra avec une bonne </w:t>
      </w:r>
      <w:r w:rsidR="00AD44A2" w:rsidRPr="00A94968">
        <w:rPr>
          <w:rFonts w:ascii="Book Antiqua" w:hAnsi="Book Antiqua"/>
          <w:b/>
          <w:bCs/>
          <w:i/>
          <w:iCs/>
          <w:sz w:val="24"/>
          <w:szCs w:val="32"/>
        </w:rPr>
        <w:t>œuvre</w:t>
      </w:r>
      <w:r w:rsidR="003F411B" w:rsidRPr="00A94968">
        <w:rPr>
          <w:rFonts w:ascii="Book Antiqua" w:hAnsi="Book Antiqua"/>
          <w:b/>
          <w:bCs/>
          <w:i/>
          <w:iCs/>
          <w:sz w:val="24"/>
          <w:szCs w:val="32"/>
        </w:rPr>
        <w:t xml:space="preserve"> aura dix fois autant, et quiconque viendra avec une mauvaise </w:t>
      </w:r>
      <w:r w:rsidR="00AD44A2" w:rsidRPr="00A94968">
        <w:rPr>
          <w:rFonts w:ascii="Book Antiqua" w:hAnsi="Book Antiqua"/>
          <w:b/>
          <w:bCs/>
          <w:i/>
          <w:iCs/>
          <w:sz w:val="24"/>
          <w:szCs w:val="32"/>
        </w:rPr>
        <w:t>œuvre</w:t>
      </w:r>
      <w:r w:rsidR="003F411B" w:rsidRPr="00A94968">
        <w:rPr>
          <w:rFonts w:ascii="Book Antiqua" w:hAnsi="Book Antiqua"/>
          <w:b/>
          <w:bCs/>
          <w:i/>
          <w:iCs/>
          <w:sz w:val="24"/>
          <w:szCs w:val="32"/>
        </w:rPr>
        <w:t>, ne sera rétribué que par son équivalent et on ne leur fera aucune injustice.»</w:t>
      </w:r>
      <w:r w:rsidR="003F411B" w:rsidRPr="00A94968">
        <w:rPr>
          <w:rStyle w:val="FootnoteReference"/>
          <w:rFonts w:ascii="Book Antiqua" w:hAnsi="Book Antiqua"/>
          <w:sz w:val="24"/>
          <w:szCs w:val="20"/>
        </w:rPr>
        <w:footnoteReference w:id="115"/>
      </w:r>
    </w:p>
    <w:p w:rsidR="003F411B" w:rsidRPr="00A94968" w:rsidRDefault="003F411B" w:rsidP="00CA4808">
      <w:pPr>
        <w:widowControl w:val="0"/>
        <w:spacing w:before="120"/>
        <w:ind w:firstLine="284"/>
        <w:jc w:val="both"/>
        <w:rPr>
          <w:rFonts w:ascii="Book Antiqua" w:hAnsi="Book Antiqua"/>
          <w:spacing w:val="-2"/>
          <w:sz w:val="24"/>
          <w:szCs w:val="32"/>
        </w:rPr>
      </w:pPr>
      <w:r w:rsidRPr="00A94968">
        <w:rPr>
          <w:rFonts w:ascii="Book Antiqua" w:hAnsi="Book Antiqua"/>
          <w:spacing w:val="-2"/>
          <w:sz w:val="24"/>
          <w:szCs w:val="32"/>
        </w:rPr>
        <w:t>Nous croyons à l’intercession du Prophète (</w:t>
      </w:r>
      <w:r w:rsidR="002F71E6" w:rsidRPr="00B7365A">
        <w:rPr>
          <w:rFonts w:ascii="Book Antiqua" w:hAnsi="Book Antiqua" w:cs="CTraditional Arabic"/>
          <w:spacing w:val="-2"/>
          <w:szCs w:val="24"/>
          <w:rtl/>
        </w:rPr>
        <w:t>ج</w:t>
      </w:r>
      <w:r w:rsidRPr="00A94968">
        <w:rPr>
          <w:rFonts w:ascii="Book Antiqua" w:hAnsi="Book Antiqua"/>
          <w:spacing w:val="-2"/>
          <w:sz w:val="24"/>
          <w:szCs w:val="32"/>
        </w:rPr>
        <w:t>). Il intercèdera auprès d’Allah exalté soit-Il, avec Sa permission, pour qu’Il commence le jugement entre Ses serviteurs, au moment où le chagrin et le tourment les auront atteints d’une façon insup</w:t>
      </w:r>
      <w:r w:rsidRPr="00A94968">
        <w:rPr>
          <w:rFonts w:ascii="Book Antiqua" w:hAnsi="Book Antiqua"/>
          <w:spacing w:val="-2"/>
          <w:sz w:val="24"/>
          <w:szCs w:val="32"/>
        </w:rPr>
        <w:softHyphen/>
        <w:t>portable. [Cette intercession (</w:t>
      </w:r>
      <w:r w:rsidRPr="00A94968">
        <w:rPr>
          <w:rFonts w:ascii="Book Antiqua" w:hAnsi="Book Antiqua"/>
          <w:i/>
          <w:iCs/>
          <w:spacing w:val="-2"/>
          <w:sz w:val="24"/>
          <w:szCs w:val="32"/>
        </w:rPr>
        <w:t>Ash-Shafâ’at ul-’Udhmâ</w:t>
      </w:r>
      <w:r w:rsidRPr="00A94968">
        <w:rPr>
          <w:rFonts w:ascii="Book Antiqua" w:hAnsi="Book Antiqua"/>
          <w:spacing w:val="-2"/>
          <w:sz w:val="24"/>
          <w:szCs w:val="32"/>
        </w:rPr>
        <w:t>), pour hâter le jugement, appartient au Prophète seul.]</w:t>
      </w:r>
    </w:p>
    <w:p w:rsidR="003F411B" w:rsidRPr="00A94968" w:rsidRDefault="003F411B" w:rsidP="00CA4808">
      <w:pPr>
        <w:spacing w:before="120"/>
        <w:ind w:firstLine="284"/>
        <w:jc w:val="both"/>
        <w:rPr>
          <w:rFonts w:ascii="Book Antiqua" w:hAnsi="Book Antiqua"/>
          <w:sz w:val="24"/>
          <w:szCs w:val="32"/>
        </w:rPr>
      </w:pPr>
      <w:r w:rsidRPr="00A94968">
        <w:rPr>
          <w:rFonts w:ascii="Book Antiqua" w:hAnsi="Book Antiqua"/>
          <w:sz w:val="24"/>
          <w:szCs w:val="32"/>
        </w:rPr>
        <w:t>Ils partiront d’abord demander l’intercession auprès d’Adam, puis auprès de Nûh, puis auprès d’Ibrâhîm, puis auprès de Mûssâ, puis auprès d’Issâ, qui leur dira d’aller la réclamer auprès du prophète Muhammad</w:t>
      </w:r>
      <w:r w:rsidRPr="00A94968">
        <w:rPr>
          <w:rStyle w:val="FootnoteReference"/>
          <w:rFonts w:ascii="Book Antiqua" w:hAnsi="Book Antiqua"/>
          <w:sz w:val="24"/>
          <w:szCs w:val="20"/>
        </w:rPr>
        <w:footnoteReference w:id="116"/>
      </w:r>
      <w:r w:rsidRPr="00A94968">
        <w:rPr>
          <w:rFonts w:ascii="Book Antiqua" w:hAnsi="Book Antiqua"/>
          <w:sz w:val="24"/>
          <w:szCs w:val="32"/>
        </w:rPr>
        <w:t xml:space="preserve"> (</w:t>
      </w:r>
      <w:r w:rsidR="002F71E6" w:rsidRPr="00B7365A">
        <w:rPr>
          <w:rFonts w:ascii="Book Antiqua" w:hAnsi="Book Antiqua" w:cs="CTraditional Arabic"/>
          <w:szCs w:val="24"/>
          <w:rtl/>
        </w:rPr>
        <w:t>ج</w:t>
      </w:r>
      <w:r w:rsidRPr="00A94968">
        <w:rPr>
          <w:rFonts w:ascii="Book Antiqua" w:hAnsi="Book Antiqua"/>
          <w:sz w:val="24"/>
          <w:szCs w:val="32"/>
        </w:rPr>
        <w:t>).</w:t>
      </w:r>
    </w:p>
    <w:p w:rsidR="003F411B" w:rsidRPr="00A94968" w:rsidRDefault="003F411B" w:rsidP="00CA4808">
      <w:pPr>
        <w:spacing w:before="120"/>
        <w:ind w:firstLine="284"/>
        <w:jc w:val="both"/>
        <w:rPr>
          <w:rFonts w:ascii="Book Antiqua" w:hAnsi="Book Antiqua"/>
          <w:sz w:val="24"/>
          <w:szCs w:val="32"/>
        </w:rPr>
      </w:pPr>
      <w:r w:rsidRPr="00A94968">
        <w:rPr>
          <w:rFonts w:ascii="Book Antiqua" w:hAnsi="Book Antiqua"/>
          <w:sz w:val="24"/>
          <w:szCs w:val="32"/>
        </w:rPr>
        <w:t>Nous croyons aussi à l’intercession en faveur de ceux qui, parmi les croyants, sont destinés à l’enfer, afin qu’ils en sortent. Et cette intercession appartiendra au prophète Muhammad (</w:t>
      </w:r>
      <w:r w:rsidR="002F71E6" w:rsidRPr="00B7365A">
        <w:rPr>
          <w:rFonts w:ascii="Book Antiqua" w:hAnsi="Book Antiqua" w:cs="CTraditional Arabic"/>
          <w:szCs w:val="24"/>
          <w:rtl/>
        </w:rPr>
        <w:t>ج</w:t>
      </w:r>
      <w:r w:rsidRPr="00A94968">
        <w:rPr>
          <w:rFonts w:ascii="Book Antiqua" w:hAnsi="Book Antiqua"/>
          <w:sz w:val="24"/>
          <w:szCs w:val="32"/>
        </w:rPr>
        <w:t>), ainsi qu’aux autres prophètes, aux croyants et aux anges.</w:t>
      </w:r>
    </w:p>
    <w:p w:rsidR="003F411B" w:rsidRPr="00A94968" w:rsidRDefault="003F411B" w:rsidP="00CA4808">
      <w:pPr>
        <w:spacing w:before="120"/>
        <w:ind w:firstLine="284"/>
        <w:jc w:val="both"/>
        <w:rPr>
          <w:rFonts w:ascii="Book Antiqua" w:hAnsi="Book Antiqua"/>
          <w:sz w:val="24"/>
          <w:szCs w:val="32"/>
        </w:rPr>
      </w:pPr>
      <w:r w:rsidRPr="00A94968">
        <w:rPr>
          <w:rFonts w:ascii="Book Antiqua" w:hAnsi="Book Antiqua"/>
          <w:sz w:val="24"/>
          <w:szCs w:val="32"/>
        </w:rPr>
        <w:t>Nous croyons qu’Allah le Très-Haut fera sortir de l’enfer ceux parmi les croyants qui ne bénéficieront pas de l’intercession, et ce par Sa générosité et Sa miséricorde.</w:t>
      </w:r>
    </w:p>
    <w:p w:rsidR="003F411B" w:rsidRPr="00A94968" w:rsidRDefault="003F411B" w:rsidP="00CA4808">
      <w:pPr>
        <w:widowControl w:val="0"/>
        <w:spacing w:before="120"/>
        <w:ind w:firstLine="284"/>
        <w:jc w:val="both"/>
        <w:rPr>
          <w:rFonts w:ascii="Book Antiqua" w:hAnsi="Book Antiqua"/>
          <w:sz w:val="24"/>
          <w:szCs w:val="32"/>
        </w:rPr>
      </w:pPr>
      <w:r w:rsidRPr="00A94968">
        <w:rPr>
          <w:rFonts w:ascii="Book Antiqua" w:hAnsi="Book Antiqua"/>
          <w:sz w:val="24"/>
          <w:szCs w:val="32"/>
        </w:rPr>
        <w:t>Nous croyons au bassin (</w:t>
      </w:r>
      <w:r w:rsidRPr="00A94968">
        <w:rPr>
          <w:rFonts w:ascii="Book Antiqua" w:hAnsi="Book Antiqua"/>
          <w:i/>
          <w:iCs/>
          <w:sz w:val="24"/>
          <w:szCs w:val="32"/>
        </w:rPr>
        <w:t>Al-</w:t>
      </w:r>
      <w:r w:rsidRPr="00A94968">
        <w:rPr>
          <w:rFonts w:ascii="Book Antiqua" w:hAnsi="Book Antiqua"/>
          <w:i/>
          <w:iCs/>
          <w:sz w:val="24"/>
          <w:szCs w:val="32"/>
          <w:u w:val="single"/>
        </w:rPr>
        <w:t>H</w:t>
      </w:r>
      <w:r w:rsidRPr="00A94968">
        <w:rPr>
          <w:rFonts w:ascii="Book Antiqua" w:hAnsi="Book Antiqua"/>
          <w:i/>
          <w:iCs/>
          <w:sz w:val="24"/>
          <w:szCs w:val="32"/>
        </w:rPr>
        <w:t>aw</w:t>
      </w:r>
      <w:r w:rsidRPr="00A94968">
        <w:rPr>
          <w:rFonts w:ascii="Book Antiqua" w:hAnsi="Book Antiqua"/>
          <w:i/>
          <w:iCs/>
          <w:sz w:val="24"/>
          <w:szCs w:val="32"/>
          <w:u w:val="single"/>
        </w:rPr>
        <w:t>dh</w:t>
      </w:r>
      <w:r w:rsidRPr="00A94968">
        <w:rPr>
          <w:rFonts w:ascii="Book Antiqua" w:hAnsi="Book Antiqua"/>
          <w:sz w:val="24"/>
          <w:szCs w:val="32"/>
        </w:rPr>
        <w:t>) du Messager d’Allah (</w:t>
      </w:r>
      <w:r w:rsidR="002F71E6" w:rsidRPr="00B7365A">
        <w:rPr>
          <w:rFonts w:ascii="Book Antiqua" w:hAnsi="Book Antiqua" w:cs="CTraditional Arabic"/>
          <w:szCs w:val="24"/>
          <w:rtl/>
        </w:rPr>
        <w:t>ج</w:t>
      </w:r>
      <w:r w:rsidRPr="00A94968">
        <w:rPr>
          <w:rFonts w:ascii="Book Antiqua" w:hAnsi="Book Antiqua"/>
          <w:sz w:val="24"/>
          <w:szCs w:val="32"/>
        </w:rPr>
        <w:t>) ; son eau est plus blanche que le lait, plus délicieuse que le miel et son odeur est meilleure que le musc. Sa longueur est d’une distance égale à un mois de marche</w:t>
      </w:r>
      <w:r w:rsidRPr="00A94968">
        <w:rPr>
          <w:rStyle w:val="FootnoteReference"/>
          <w:rFonts w:ascii="Book Antiqua" w:hAnsi="Book Antiqua"/>
          <w:sz w:val="20"/>
          <w:szCs w:val="20"/>
        </w:rPr>
        <w:footnoteReference w:id="117"/>
      </w:r>
      <w:r w:rsidRPr="00A94968">
        <w:rPr>
          <w:rFonts w:ascii="Book Antiqua" w:hAnsi="Book Antiqua"/>
          <w:sz w:val="24"/>
          <w:szCs w:val="32"/>
        </w:rPr>
        <w:t>, ainsi que sa largeur. Ses verres sont comme les étoiles dans le ciel, de par leur beauté et leur nombre. Viendront boire de son breuvage les croyants parmi la communauté de Muhammad (</w:t>
      </w:r>
      <w:r w:rsidR="002F71E6" w:rsidRPr="00B7365A">
        <w:rPr>
          <w:rFonts w:ascii="Book Antiqua" w:hAnsi="Book Antiqua" w:cs="CTraditional Arabic"/>
          <w:szCs w:val="24"/>
          <w:rtl/>
        </w:rPr>
        <w:t>ج</w:t>
      </w:r>
      <w:r w:rsidRPr="00A94968">
        <w:rPr>
          <w:rFonts w:ascii="Book Antiqua" w:hAnsi="Book Antiqua"/>
          <w:sz w:val="24"/>
          <w:szCs w:val="32"/>
        </w:rPr>
        <w:t>) ; celui qui boira de son eau n’aura plus jamais soif.</w:t>
      </w:r>
      <w:r w:rsidRPr="00A94968">
        <w:rPr>
          <w:rStyle w:val="FootnoteReference"/>
          <w:rFonts w:ascii="Book Antiqua" w:hAnsi="Book Antiqua"/>
          <w:sz w:val="20"/>
          <w:szCs w:val="20"/>
        </w:rPr>
        <w:footnoteReference w:id="118"/>
      </w:r>
    </w:p>
    <w:p w:rsidR="003F411B" w:rsidRPr="00A94968" w:rsidRDefault="003F411B" w:rsidP="002D076A">
      <w:pPr>
        <w:widowControl w:val="0"/>
        <w:spacing w:before="120"/>
        <w:ind w:firstLine="284"/>
        <w:jc w:val="both"/>
        <w:rPr>
          <w:rFonts w:ascii="Book Antiqua" w:hAnsi="Book Antiqua"/>
          <w:i/>
          <w:iCs/>
          <w:sz w:val="24"/>
          <w:szCs w:val="32"/>
        </w:rPr>
      </w:pPr>
      <w:r w:rsidRPr="00A94968">
        <w:rPr>
          <w:rFonts w:ascii="Book Antiqua" w:hAnsi="Book Antiqua"/>
          <w:sz w:val="24"/>
          <w:szCs w:val="32"/>
        </w:rPr>
        <w:t xml:space="preserve">Nous croyons au pont </w:t>
      </w:r>
      <w:r w:rsidRPr="00A94968">
        <w:rPr>
          <w:rFonts w:ascii="Book Antiqua" w:hAnsi="Book Antiqua"/>
          <w:i/>
          <w:iCs/>
          <w:sz w:val="24"/>
          <w:szCs w:val="24"/>
        </w:rPr>
        <w:t>as-Sirât</w:t>
      </w:r>
      <w:r w:rsidRPr="00A94968">
        <w:rPr>
          <w:rFonts w:ascii="Book Antiqua" w:hAnsi="Book Antiqua"/>
          <w:i/>
          <w:iCs/>
          <w:sz w:val="24"/>
          <w:szCs w:val="32"/>
        </w:rPr>
        <w:t xml:space="preserve"> </w:t>
      </w:r>
      <w:r w:rsidRPr="00A94968">
        <w:rPr>
          <w:rFonts w:ascii="Book Antiqua" w:hAnsi="Book Antiqua"/>
          <w:sz w:val="24"/>
          <w:szCs w:val="32"/>
        </w:rPr>
        <w:t xml:space="preserve">qui sera dressé au-dessus de l’enfer. Les gens le traverseront selon le degré de leurs actes. Le premier d’entre eux le traversera à la vitesse de l’éclair, puis le suivant, à la vitesse du vent, le suivant, à celle d’un oiseau, puis à celle d’un coureur. Et le Prophète se tiendra sur le </w:t>
      </w:r>
      <w:r w:rsidRPr="00A94968">
        <w:rPr>
          <w:rFonts w:ascii="Book Antiqua" w:hAnsi="Book Antiqua"/>
          <w:i/>
          <w:iCs/>
          <w:sz w:val="24"/>
          <w:szCs w:val="32"/>
        </w:rPr>
        <w:t>Pont</w:t>
      </w:r>
      <w:r w:rsidRPr="00A94968">
        <w:rPr>
          <w:rFonts w:ascii="Book Antiqua" w:hAnsi="Book Antiqua"/>
          <w:i/>
          <w:iCs/>
          <w:sz w:val="24"/>
          <w:szCs w:val="24"/>
        </w:rPr>
        <w:t xml:space="preserve"> as-Sirât</w:t>
      </w:r>
      <w:r w:rsidRPr="00A94968">
        <w:rPr>
          <w:rFonts w:ascii="Book Antiqua" w:hAnsi="Book Antiqua"/>
          <w:sz w:val="24"/>
          <w:szCs w:val="32"/>
        </w:rPr>
        <w:t xml:space="preserve"> et </w:t>
      </w:r>
      <w:r w:rsidR="009521C5">
        <w:rPr>
          <w:rFonts w:ascii="Book Antiqua" w:hAnsi="Book Antiqua"/>
          <w:sz w:val="24"/>
          <w:szCs w:val="32"/>
        </w:rPr>
        <w:t>dira</w:t>
      </w:r>
      <w:r w:rsidR="00462F28">
        <w:rPr>
          <w:rFonts w:ascii="Book Antiqua" w:hAnsi="Book Antiqua"/>
          <w:sz w:val="24"/>
          <w:szCs w:val="32"/>
        </w:rPr>
        <w:t>:</w:t>
      </w:r>
      <w:r w:rsidRPr="00A94968">
        <w:rPr>
          <w:rFonts w:ascii="Book Antiqua" w:hAnsi="Book Antiqua"/>
          <w:i/>
          <w:iCs/>
          <w:sz w:val="24"/>
          <w:szCs w:val="32"/>
        </w:rPr>
        <w:t xml:space="preserve"> </w:t>
      </w:r>
      <w:r w:rsidR="00CA4808">
        <w:rPr>
          <w:rFonts w:ascii="Book Antiqua" w:hAnsi="Book Antiqua"/>
          <w:i/>
          <w:iCs/>
          <w:sz w:val="24"/>
          <w:szCs w:val="32"/>
        </w:rPr>
        <w:t>«</w:t>
      </w:r>
      <w:r w:rsidRPr="00A94968">
        <w:rPr>
          <w:rFonts w:ascii="Book Antiqua" w:hAnsi="Book Antiqua"/>
          <w:i/>
          <w:iCs/>
          <w:sz w:val="24"/>
          <w:szCs w:val="32"/>
        </w:rPr>
        <w:t xml:space="preserve">Ô </w:t>
      </w:r>
      <w:r w:rsidR="009521C5">
        <w:rPr>
          <w:rFonts w:ascii="Book Antiqua" w:hAnsi="Book Antiqua"/>
          <w:i/>
          <w:iCs/>
          <w:sz w:val="24"/>
          <w:szCs w:val="32"/>
        </w:rPr>
        <w:t>Seigneur</w:t>
      </w:r>
      <w:r w:rsidR="00CA4808">
        <w:rPr>
          <w:rFonts w:ascii="Book Antiqua" w:hAnsi="Book Antiqua"/>
          <w:i/>
          <w:iCs/>
          <w:sz w:val="24"/>
          <w:szCs w:val="32"/>
        </w:rPr>
        <w:t>!</w:t>
      </w:r>
      <w:r w:rsidRPr="00A94968">
        <w:rPr>
          <w:rFonts w:ascii="Book Antiqua" w:hAnsi="Book Antiqua"/>
          <w:i/>
          <w:iCs/>
          <w:sz w:val="24"/>
          <w:szCs w:val="32"/>
        </w:rPr>
        <w:t xml:space="preserve"> Sauve-le, sauve</w:t>
      </w:r>
      <w:r w:rsidR="009521C5">
        <w:rPr>
          <w:rFonts w:ascii="Book Antiqua" w:hAnsi="Book Antiqua"/>
          <w:i/>
          <w:iCs/>
          <w:sz w:val="24"/>
          <w:szCs w:val="32"/>
        </w:rPr>
        <w:t>-le</w:t>
      </w:r>
      <w:r w:rsidR="00CA4808">
        <w:rPr>
          <w:rFonts w:ascii="Book Antiqua" w:hAnsi="Book Antiqua"/>
          <w:i/>
          <w:iCs/>
          <w:sz w:val="24"/>
          <w:szCs w:val="32"/>
        </w:rPr>
        <w:t>!</w:t>
      </w:r>
      <w:r w:rsidRPr="00A94968">
        <w:rPr>
          <w:rFonts w:ascii="Book Antiqua" w:hAnsi="Book Antiqua"/>
          <w:i/>
          <w:iCs/>
          <w:sz w:val="24"/>
          <w:szCs w:val="32"/>
        </w:rPr>
        <w:t>»</w:t>
      </w:r>
      <w:r w:rsidRPr="00A94968">
        <w:rPr>
          <w:rStyle w:val="FootnoteReference"/>
          <w:rFonts w:ascii="Book Antiqua" w:hAnsi="Book Antiqua"/>
          <w:sz w:val="24"/>
          <w:szCs w:val="20"/>
        </w:rPr>
        <w:footnoteReference w:id="119"/>
      </w:r>
    </w:p>
    <w:p w:rsidR="003F411B" w:rsidRPr="00A94968" w:rsidRDefault="003F411B" w:rsidP="00CA4808">
      <w:pPr>
        <w:spacing w:before="120"/>
        <w:ind w:firstLine="284"/>
        <w:jc w:val="both"/>
        <w:rPr>
          <w:rFonts w:ascii="Book Antiqua" w:hAnsi="Book Antiqua"/>
          <w:sz w:val="24"/>
          <w:szCs w:val="32"/>
        </w:rPr>
      </w:pPr>
      <w:r w:rsidRPr="00A94968">
        <w:rPr>
          <w:rFonts w:ascii="Book Antiqua" w:hAnsi="Book Antiqua"/>
          <w:sz w:val="24"/>
          <w:szCs w:val="32"/>
        </w:rPr>
        <w:t>Cela se poursuivra jusqu’à ce que les actes des gens s’</w:t>
      </w:r>
      <w:r w:rsidR="00AD44A2" w:rsidRPr="00A94968">
        <w:rPr>
          <w:rFonts w:ascii="Book Antiqua" w:hAnsi="Book Antiqua"/>
          <w:sz w:val="24"/>
          <w:szCs w:val="32"/>
        </w:rPr>
        <w:t>affaiblissent</w:t>
      </w:r>
      <w:r w:rsidRPr="00A94968">
        <w:rPr>
          <w:rFonts w:ascii="Book Antiqua" w:hAnsi="Book Antiqua"/>
          <w:sz w:val="24"/>
          <w:szCs w:val="32"/>
        </w:rPr>
        <w:t>, puis viendra celui qui le traversera en rampant. Et sur les côtés du pont, il y aura des crochets. Ils feront subir à certains des égratignures, sans les faire tomber, et à d’autres, ils les feront tomber en enfer.</w:t>
      </w:r>
    </w:p>
    <w:p w:rsidR="003F411B" w:rsidRPr="00A94968" w:rsidRDefault="003F411B" w:rsidP="00CA4808">
      <w:pPr>
        <w:spacing w:before="120"/>
        <w:ind w:firstLine="284"/>
        <w:jc w:val="both"/>
        <w:rPr>
          <w:rFonts w:ascii="Book Antiqua" w:hAnsi="Book Antiqua"/>
          <w:sz w:val="24"/>
          <w:szCs w:val="32"/>
        </w:rPr>
      </w:pPr>
      <w:r w:rsidRPr="00A94968">
        <w:rPr>
          <w:rFonts w:ascii="Book Antiqua" w:hAnsi="Book Antiqua"/>
          <w:sz w:val="24"/>
          <w:szCs w:val="32"/>
        </w:rPr>
        <w:t xml:space="preserve">Nous croyons à tout ce qui se trouve dans le Livre et </w:t>
      </w:r>
      <w:smartTag w:uri="urn:schemas-microsoft-com:office:smarttags" w:element="PersonName">
        <w:smartTagPr>
          <w:attr w:name="ProductID" w:val="la Sunna"/>
        </w:smartTagPr>
        <w:r w:rsidRPr="00A94968">
          <w:rPr>
            <w:rFonts w:ascii="Book Antiqua" w:hAnsi="Book Antiqua"/>
            <w:sz w:val="24"/>
            <w:szCs w:val="32"/>
          </w:rPr>
          <w:t>la Sunna</w:t>
        </w:r>
      </w:smartTag>
      <w:r w:rsidRPr="00A94968">
        <w:rPr>
          <w:rFonts w:ascii="Book Antiqua" w:hAnsi="Book Antiqua"/>
          <w:sz w:val="24"/>
          <w:szCs w:val="32"/>
        </w:rPr>
        <w:t xml:space="preserve"> comme informations concernant ce jour et ces affres. Qu’Allah nous vienne en </w:t>
      </w:r>
      <w:r w:rsidR="009521C5">
        <w:rPr>
          <w:rFonts w:ascii="Book Antiqua" w:hAnsi="Book Antiqua"/>
          <w:sz w:val="24"/>
          <w:szCs w:val="32"/>
        </w:rPr>
        <w:t>aide</w:t>
      </w:r>
      <w:r w:rsidR="00CA4808">
        <w:rPr>
          <w:rFonts w:ascii="Book Antiqua" w:hAnsi="Book Antiqua"/>
          <w:sz w:val="24"/>
          <w:szCs w:val="32"/>
        </w:rPr>
        <w:t>!</w:t>
      </w:r>
    </w:p>
    <w:p w:rsidR="003F411B" w:rsidRPr="00A94968" w:rsidRDefault="003F411B" w:rsidP="00CA4808">
      <w:pPr>
        <w:spacing w:before="120"/>
        <w:ind w:firstLine="284"/>
        <w:jc w:val="both"/>
        <w:rPr>
          <w:rFonts w:ascii="Book Antiqua" w:hAnsi="Book Antiqua"/>
          <w:sz w:val="24"/>
          <w:szCs w:val="32"/>
        </w:rPr>
      </w:pPr>
      <w:r w:rsidRPr="00A94968">
        <w:rPr>
          <w:rFonts w:ascii="Book Antiqua" w:hAnsi="Book Antiqua"/>
          <w:sz w:val="24"/>
          <w:szCs w:val="32"/>
        </w:rPr>
        <w:t>Nous croyons à l’intercession du prophète Muhammad (</w:t>
      </w:r>
      <w:r w:rsidR="002F71E6" w:rsidRPr="00B7365A">
        <w:rPr>
          <w:rFonts w:ascii="Book Antiqua" w:hAnsi="Book Antiqua" w:cs="CTraditional Arabic"/>
          <w:szCs w:val="24"/>
          <w:rtl/>
        </w:rPr>
        <w:t>ج</w:t>
      </w:r>
      <w:r w:rsidRPr="00A94968">
        <w:rPr>
          <w:rFonts w:ascii="Book Antiqua" w:hAnsi="Book Antiqua"/>
          <w:sz w:val="24"/>
          <w:szCs w:val="32"/>
        </w:rPr>
        <w:t>) pour obtenir l’entrée au paradis, pour ceux qui y sont destinés. Cette intercession appartient au Prophète seul.</w:t>
      </w:r>
    </w:p>
    <w:p w:rsidR="003F411B" w:rsidRDefault="003F411B" w:rsidP="00CA4808">
      <w:pPr>
        <w:spacing w:before="120"/>
        <w:ind w:firstLine="284"/>
        <w:jc w:val="both"/>
        <w:rPr>
          <w:rFonts w:ascii="Book Antiqua" w:hAnsi="Book Antiqua"/>
          <w:sz w:val="24"/>
          <w:szCs w:val="32"/>
        </w:rPr>
      </w:pPr>
      <w:r w:rsidRPr="00A94968">
        <w:rPr>
          <w:rFonts w:ascii="Book Antiqua" w:hAnsi="Book Antiqua"/>
          <w:sz w:val="24"/>
          <w:szCs w:val="32"/>
        </w:rPr>
        <w:t xml:space="preserve">Nous croyons au paradis et à l’enfer, et que le paradis est la demeure des </w:t>
      </w:r>
      <w:r w:rsidR="009521C5">
        <w:rPr>
          <w:rFonts w:ascii="Book Antiqua" w:hAnsi="Book Antiqua"/>
          <w:sz w:val="24"/>
          <w:szCs w:val="32"/>
        </w:rPr>
        <w:t>délices </w:t>
      </w:r>
      <w:r w:rsidRPr="00A94968">
        <w:rPr>
          <w:rFonts w:ascii="Book Antiqua" w:hAnsi="Book Antiqua"/>
          <w:sz w:val="24"/>
          <w:szCs w:val="32"/>
        </w:rPr>
        <w:t xml:space="preserve">; Allah le Très-Haut l’a réservée aux croyants vertueux. On y trouve comme délices, ce que nul </w:t>
      </w:r>
      <w:r w:rsidR="00AD44A2" w:rsidRPr="00A94968">
        <w:rPr>
          <w:rFonts w:ascii="Book Antiqua" w:hAnsi="Book Antiqua"/>
          <w:sz w:val="24"/>
          <w:szCs w:val="32"/>
        </w:rPr>
        <w:t>œil</w:t>
      </w:r>
      <w:r w:rsidRPr="00A94968">
        <w:rPr>
          <w:rFonts w:ascii="Book Antiqua" w:hAnsi="Book Antiqua"/>
          <w:sz w:val="24"/>
          <w:szCs w:val="32"/>
        </w:rPr>
        <w:t xml:space="preserve"> n’a vu, nulle oreille n’a entendu, et ce qu’aucun esprit humain ne peut imaginer.</w:t>
      </w:r>
    </w:p>
    <w:p w:rsidR="00204AA0" w:rsidRPr="005E11A3" w:rsidRDefault="005E11A3" w:rsidP="005E11A3">
      <w:pPr>
        <w:bidi/>
        <w:spacing w:before="120"/>
        <w:ind w:firstLine="284"/>
        <w:jc w:val="both"/>
        <w:rPr>
          <w:rFonts w:ascii="Book Antiqua" w:hAnsi="Book Antiqua" w:hint="cs"/>
          <w:sz w:val="24"/>
          <w:szCs w:val="32"/>
          <w:rtl/>
          <w:lang w:val="en-US" w:bidi="fa-IR"/>
        </w:rPr>
      </w:pPr>
      <w:r w:rsidRPr="005E11A3">
        <w:rPr>
          <w:rFonts w:ascii="Book Antiqua" w:hAnsi="Book Antiqua" w:cs="Traditional Arabic"/>
          <w:sz w:val="24"/>
          <w:szCs w:val="28"/>
          <w:rtl/>
        </w:rPr>
        <w:t>﴿</w:t>
      </w:r>
      <w:r w:rsidRPr="00A633C1">
        <w:rPr>
          <w:rStyle w:val="Char"/>
          <w:rFonts w:hint="eastAsia"/>
          <w:rtl/>
        </w:rPr>
        <w:t>فَلَا</w:t>
      </w:r>
      <w:r w:rsidRPr="00A633C1">
        <w:rPr>
          <w:rStyle w:val="Char"/>
          <w:rtl/>
        </w:rPr>
        <w:t xml:space="preserve"> </w:t>
      </w:r>
      <w:r w:rsidRPr="00A633C1">
        <w:rPr>
          <w:rStyle w:val="Char"/>
          <w:rFonts w:hint="eastAsia"/>
          <w:rtl/>
        </w:rPr>
        <w:t>تَعْلَمُ</w:t>
      </w:r>
      <w:r w:rsidRPr="00A633C1">
        <w:rPr>
          <w:rStyle w:val="Char"/>
          <w:rtl/>
        </w:rPr>
        <w:t xml:space="preserve"> </w:t>
      </w:r>
      <w:r w:rsidRPr="00A633C1">
        <w:rPr>
          <w:rStyle w:val="Char"/>
          <w:rFonts w:hint="eastAsia"/>
          <w:rtl/>
        </w:rPr>
        <w:t>نَفْسٌ</w:t>
      </w:r>
      <w:r w:rsidRPr="00A633C1">
        <w:rPr>
          <w:rStyle w:val="Char"/>
          <w:rtl/>
        </w:rPr>
        <w:t xml:space="preserve"> </w:t>
      </w:r>
      <w:r w:rsidRPr="00A633C1">
        <w:rPr>
          <w:rStyle w:val="Char"/>
          <w:rFonts w:hint="eastAsia"/>
          <w:rtl/>
        </w:rPr>
        <w:t>مَا</w:t>
      </w:r>
      <w:r w:rsidRPr="00A633C1">
        <w:rPr>
          <w:rStyle w:val="Char"/>
          <w:rtl/>
        </w:rPr>
        <w:t xml:space="preserve"> </w:t>
      </w:r>
      <w:r w:rsidRPr="00A633C1">
        <w:rPr>
          <w:rStyle w:val="Char"/>
          <w:rFonts w:hint="eastAsia"/>
          <w:rtl/>
        </w:rPr>
        <w:t>أُخْفِيَ</w:t>
      </w:r>
      <w:r w:rsidRPr="00A633C1">
        <w:rPr>
          <w:rStyle w:val="Char"/>
          <w:rtl/>
        </w:rPr>
        <w:t xml:space="preserve"> </w:t>
      </w:r>
      <w:r w:rsidRPr="00A633C1">
        <w:rPr>
          <w:rStyle w:val="Char"/>
          <w:rFonts w:hint="eastAsia"/>
          <w:rtl/>
        </w:rPr>
        <w:t>لَهُمْ</w:t>
      </w:r>
      <w:r w:rsidRPr="00A633C1">
        <w:rPr>
          <w:rStyle w:val="Char"/>
          <w:rtl/>
        </w:rPr>
        <w:t xml:space="preserve"> </w:t>
      </w:r>
      <w:r w:rsidRPr="00A633C1">
        <w:rPr>
          <w:rStyle w:val="Char"/>
          <w:rFonts w:hint="eastAsia"/>
          <w:rtl/>
        </w:rPr>
        <w:t>مِنْ</w:t>
      </w:r>
      <w:r w:rsidRPr="00A633C1">
        <w:rPr>
          <w:rStyle w:val="Char"/>
          <w:rtl/>
        </w:rPr>
        <w:t xml:space="preserve"> </w:t>
      </w:r>
      <w:r w:rsidRPr="00A633C1">
        <w:rPr>
          <w:rStyle w:val="Char"/>
          <w:rFonts w:hint="eastAsia"/>
          <w:rtl/>
        </w:rPr>
        <w:t>قُرَّةِ</w:t>
      </w:r>
      <w:r w:rsidRPr="00A633C1">
        <w:rPr>
          <w:rStyle w:val="Char"/>
          <w:rtl/>
        </w:rPr>
        <w:t xml:space="preserve"> </w:t>
      </w:r>
      <w:r w:rsidRPr="00A633C1">
        <w:rPr>
          <w:rStyle w:val="Char"/>
          <w:rFonts w:hint="eastAsia"/>
          <w:rtl/>
        </w:rPr>
        <w:t>أَعْيُنٍ</w:t>
      </w:r>
      <w:r w:rsidRPr="00A633C1">
        <w:rPr>
          <w:rStyle w:val="Char"/>
          <w:rtl/>
        </w:rPr>
        <w:t xml:space="preserve"> </w:t>
      </w:r>
      <w:r w:rsidRPr="00A633C1">
        <w:rPr>
          <w:rStyle w:val="Char"/>
          <w:rFonts w:hint="eastAsia"/>
          <w:rtl/>
        </w:rPr>
        <w:t>جَزَاءً</w:t>
      </w:r>
      <w:r w:rsidRPr="00A633C1">
        <w:rPr>
          <w:rStyle w:val="Char"/>
          <w:rtl/>
        </w:rPr>
        <w:t xml:space="preserve"> </w:t>
      </w:r>
      <w:r w:rsidRPr="00A633C1">
        <w:rPr>
          <w:rStyle w:val="Char"/>
          <w:rFonts w:hint="eastAsia"/>
          <w:rtl/>
        </w:rPr>
        <w:t>بِمَا</w:t>
      </w:r>
      <w:r w:rsidRPr="00A633C1">
        <w:rPr>
          <w:rStyle w:val="Char"/>
          <w:rtl/>
        </w:rPr>
        <w:t xml:space="preserve"> </w:t>
      </w:r>
      <w:r w:rsidRPr="00A633C1">
        <w:rPr>
          <w:rStyle w:val="Char"/>
          <w:rFonts w:hint="eastAsia"/>
          <w:rtl/>
        </w:rPr>
        <w:t>كَانُوا</w:t>
      </w:r>
      <w:r w:rsidRPr="00A633C1">
        <w:rPr>
          <w:rStyle w:val="Char"/>
          <w:rtl/>
        </w:rPr>
        <w:t xml:space="preserve"> </w:t>
      </w:r>
      <w:r w:rsidRPr="00A633C1">
        <w:rPr>
          <w:rStyle w:val="Char"/>
          <w:rFonts w:hint="eastAsia"/>
          <w:rtl/>
        </w:rPr>
        <w:t>يَعْمَلُونَ</w:t>
      </w:r>
      <w:r w:rsidRPr="00A633C1">
        <w:rPr>
          <w:rStyle w:val="Char"/>
          <w:rtl/>
        </w:rPr>
        <w:t>١٧</w:t>
      </w:r>
      <w:r w:rsidRPr="005E11A3">
        <w:rPr>
          <w:rFonts w:cs="Traditional Arabic" w:hint="cs"/>
          <w:sz w:val="24"/>
          <w:szCs w:val="28"/>
          <w:rtl/>
        </w:rPr>
        <w:t>﴾</w:t>
      </w:r>
      <w:r>
        <w:rPr>
          <w:rFonts w:cs="Arial"/>
          <w:sz w:val="24"/>
          <w:szCs w:val="24"/>
          <w:rtl/>
        </w:rPr>
        <w:t xml:space="preserve"> </w:t>
      </w:r>
      <w:r w:rsidRPr="005E11A3">
        <w:rPr>
          <w:rStyle w:val="Char1"/>
          <w:rtl/>
        </w:rPr>
        <w:t>[السجدة: 17]</w:t>
      </w:r>
      <w:r>
        <w:rPr>
          <w:rStyle w:val="Char1"/>
          <w:rFonts w:hint="cs"/>
          <w:rtl/>
          <w:lang w:val="en-US"/>
        </w:rPr>
        <w:t>.</w:t>
      </w:r>
    </w:p>
    <w:p w:rsidR="003F411B" w:rsidRPr="00A94968" w:rsidRDefault="005E11A3" w:rsidP="002D076A">
      <w:pPr>
        <w:widowControl w:val="0"/>
        <w:spacing w:before="120"/>
        <w:ind w:firstLine="284"/>
        <w:jc w:val="both"/>
        <w:rPr>
          <w:rFonts w:ascii="Book Antiqua" w:hAnsi="Book Antiqua"/>
          <w:b/>
          <w:bCs/>
          <w:i/>
          <w:iCs/>
          <w:sz w:val="24"/>
          <w:szCs w:val="32"/>
        </w:rPr>
      </w:pPr>
      <w:r>
        <w:rPr>
          <w:rFonts w:ascii="Book Antiqua" w:hAnsi="Book Antiqua"/>
          <w:b/>
          <w:bCs/>
          <w:i/>
          <w:iCs/>
          <w:sz w:val="24"/>
          <w:szCs w:val="32"/>
        </w:rPr>
        <w:t xml:space="preserve"> </w:t>
      </w:r>
      <w:r w:rsidR="00CA4808">
        <w:rPr>
          <w:rFonts w:ascii="Book Antiqua" w:hAnsi="Book Antiqua"/>
          <w:b/>
          <w:bCs/>
          <w:i/>
          <w:iCs/>
          <w:sz w:val="24"/>
          <w:szCs w:val="32"/>
        </w:rPr>
        <w:t>«</w:t>
      </w:r>
      <w:r w:rsidR="003F411B" w:rsidRPr="00A94968">
        <w:rPr>
          <w:rFonts w:ascii="Book Antiqua" w:hAnsi="Book Antiqua"/>
          <w:b/>
          <w:bCs/>
          <w:i/>
          <w:iCs/>
          <w:sz w:val="24"/>
          <w:szCs w:val="32"/>
        </w:rPr>
        <w:t>Aucune âme ne sait ce que l’on a caché pour elle comme réjouissance pour les yeux, en récompense de ce qu’elle faisait.</w:t>
      </w:r>
      <w:r w:rsidR="0095634E" w:rsidRPr="00A94968">
        <w:rPr>
          <w:rFonts w:ascii="Book Antiqua" w:hAnsi="Book Antiqua"/>
          <w:b/>
          <w:bCs/>
          <w:i/>
          <w:iCs/>
          <w:sz w:val="24"/>
          <w:szCs w:val="32"/>
        </w:rPr>
        <w:t>»</w:t>
      </w:r>
      <w:r w:rsidR="003F411B" w:rsidRPr="00A94968">
        <w:rPr>
          <w:rStyle w:val="FootnoteReference"/>
          <w:rFonts w:ascii="Book Antiqua" w:hAnsi="Book Antiqua"/>
          <w:sz w:val="24"/>
          <w:szCs w:val="20"/>
        </w:rPr>
        <w:footnoteReference w:id="120"/>
      </w:r>
    </w:p>
    <w:p w:rsidR="003F411B" w:rsidRDefault="003F411B" w:rsidP="00CA4808">
      <w:pPr>
        <w:widowControl w:val="0"/>
        <w:spacing w:before="120"/>
        <w:ind w:firstLine="284"/>
        <w:jc w:val="both"/>
        <w:rPr>
          <w:rFonts w:ascii="Book Antiqua" w:hAnsi="Book Antiqua"/>
          <w:b/>
          <w:bCs/>
          <w:i/>
          <w:iCs/>
          <w:sz w:val="24"/>
          <w:szCs w:val="32"/>
          <w:lang w:val="en-US"/>
        </w:rPr>
      </w:pPr>
      <w:r w:rsidRPr="00A94968">
        <w:rPr>
          <w:rFonts w:ascii="Book Antiqua" w:hAnsi="Book Antiqua"/>
          <w:sz w:val="24"/>
          <w:szCs w:val="32"/>
        </w:rPr>
        <w:t>Et l’enfer est la demeure du châtiment. Allah exalté soit-Il, l’a réservée aux mécréants injustes. On y trouve comme châtiments et punitions ce que l’on ne peut imaginer.</w:t>
      </w:r>
      <w:r w:rsidRPr="00A94968">
        <w:rPr>
          <w:rFonts w:ascii="Book Antiqua" w:hAnsi="Book Antiqua"/>
          <w:b/>
          <w:bCs/>
          <w:i/>
          <w:iCs/>
          <w:sz w:val="24"/>
          <w:szCs w:val="32"/>
        </w:rPr>
        <w:t xml:space="preserve"> </w:t>
      </w:r>
    </w:p>
    <w:p w:rsidR="005E11A3" w:rsidRPr="005E11A3" w:rsidRDefault="005E11A3" w:rsidP="005E11A3">
      <w:pPr>
        <w:widowControl w:val="0"/>
        <w:bidi/>
        <w:spacing w:before="120"/>
        <w:ind w:firstLine="284"/>
        <w:jc w:val="both"/>
        <w:rPr>
          <w:rFonts w:ascii="Book Antiqua" w:hAnsi="Book Antiqua" w:hint="cs"/>
          <w:b/>
          <w:bCs/>
          <w:i/>
          <w:iCs/>
          <w:sz w:val="24"/>
          <w:szCs w:val="32"/>
          <w:rtl/>
          <w:lang w:val="en-US" w:bidi="fa-IR"/>
        </w:rPr>
      </w:pPr>
      <w:r w:rsidRPr="005E11A3">
        <w:rPr>
          <w:rFonts w:ascii="Book Antiqua" w:hAnsi="Book Antiqua" w:cs="Traditional Arabic"/>
          <w:b/>
          <w:i/>
          <w:sz w:val="24"/>
          <w:szCs w:val="28"/>
          <w:rtl/>
          <w:lang w:val="en-US" w:bidi="fa-IR"/>
        </w:rPr>
        <w:t>﴿</w:t>
      </w:r>
      <w:r w:rsidRPr="00A633C1">
        <w:rPr>
          <w:rStyle w:val="Char"/>
          <w:rFonts w:hint="eastAsia"/>
          <w:rtl/>
        </w:rPr>
        <w:t>إِنَّا</w:t>
      </w:r>
      <w:r w:rsidRPr="00A633C1">
        <w:rPr>
          <w:rStyle w:val="Char"/>
          <w:rtl/>
        </w:rPr>
        <w:t xml:space="preserve"> </w:t>
      </w:r>
      <w:r w:rsidRPr="00A633C1">
        <w:rPr>
          <w:rStyle w:val="Char"/>
          <w:rFonts w:hint="eastAsia"/>
          <w:rtl/>
        </w:rPr>
        <w:t>أَعْتَدْنَا</w:t>
      </w:r>
      <w:r w:rsidRPr="00A633C1">
        <w:rPr>
          <w:rStyle w:val="Char"/>
          <w:rtl/>
        </w:rPr>
        <w:t xml:space="preserve"> </w:t>
      </w:r>
      <w:r w:rsidRPr="00A633C1">
        <w:rPr>
          <w:rStyle w:val="Char"/>
          <w:rFonts w:hint="eastAsia"/>
          <w:rtl/>
        </w:rPr>
        <w:t>لِلظَّالِمِينَ</w:t>
      </w:r>
      <w:r w:rsidRPr="00A633C1">
        <w:rPr>
          <w:rStyle w:val="Char"/>
          <w:rtl/>
        </w:rPr>
        <w:t xml:space="preserve"> </w:t>
      </w:r>
      <w:r w:rsidRPr="00A633C1">
        <w:rPr>
          <w:rStyle w:val="Char"/>
          <w:rFonts w:hint="eastAsia"/>
          <w:rtl/>
        </w:rPr>
        <w:t>نَارًا</w:t>
      </w:r>
      <w:r w:rsidRPr="00A633C1">
        <w:rPr>
          <w:rStyle w:val="Char"/>
          <w:rtl/>
        </w:rPr>
        <w:t xml:space="preserve"> </w:t>
      </w:r>
      <w:r w:rsidRPr="00A633C1">
        <w:rPr>
          <w:rStyle w:val="Char"/>
          <w:rFonts w:hint="eastAsia"/>
          <w:rtl/>
        </w:rPr>
        <w:t>أَحَاطَ</w:t>
      </w:r>
      <w:r w:rsidRPr="00A633C1">
        <w:rPr>
          <w:rStyle w:val="Char"/>
          <w:rtl/>
        </w:rPr>
        <w:t xml:space="preserve"> </w:t>
      </w:r>
      <w:r w:rsidRPr="00A633C1">
        <w:rPr>
          <w:rStyle w:val="Char"/>
          <w:rFonts w:hint="eastAsia"/>
          <w:rtl/>
        </w:rPr>
        <w:t>بِهِمْ</w:t>
      </w:r>
      <w:r w:rsidRPr="00A633C1">
        <w:rPr>
          <w:rStyle w:val="Char"/>
          <w:rtl/>
        </w:rPr>
        <w:t xml:space="preserve"> </w:t>
      </w:r>
      <w:r w:rsidRPr="00A633C1">
        <w:rPr>
          <w:rStyle w:val="Char"/>
          <w:rFonts w:hint="eastAsia"/>
          <w:rtl/>
        </w:rPr>
        <w:t>سُرَادِقُهَا</w:t>
      </w:r>
      <w:r w:rsidR="00A633C1">
        <w:rPr>
          <w:rStyle w:val="Char"/>
          <w:rtl/>
        </w:rPr>
        <w:t xml:space="preserve"> </w:t>
      </w:r>
      <w:r w:rsidRPr="00A633C1">
        <w:rPr>
          <w:rStyle w:val="Char"/>
          <w:rFonts w:hint="eastAsia"/>
          <w:rtl/>
        </w:rPr>
        <w:t>وَإِنْ</w:t>
      </w:r>
      <w:r w:rsidRPr="00A633C1">
        <w:rPr>
          <w:rStyle w:val="Char"/>
          <w:rtl/>
        </w:rPr>
        <w:t xml:space="preserve"> </w:t>
      </w:r>
      <w:r w:rsidRPr="00A633C1">
        <w:rPr>
          <w:rStyle w:val="Char"/>
          <w:rFonts w:hint="eastAsia"/>
          <w:rtl/>
        </w:rPr>
        <w:t>يَسْتَغِيثُوا</w:t>
      </w:r>
      <w:r w:rsidRPr="00A633C1">
        <w:rPr>
          <w:rStyle w:val="Char"/>
          <w:rtl/>
        </w:rPr>
        <w:t xml:space="preserve"> </w:t>
      </w:r>
      <w:r w:rsidRPr="00A633C1">
        <w:rPr>
          <w:rStyle w:val="Char"/>
          <w:rFonts w:hint="eastAsia"/>
          <w:rtl/>
        </w:rPr>
        <w:t>يُغَاثُوا</w:t>
      </w:r>
      <w:r w:rsidRPr="00A633C1">
        <w:rPr>
          <w:rStyle w:val="Char"/>
          <w:rtl/>
        </w:rPr>
        <w:t xml:space="preserve"> </w:t>
      </w:r>
      <w:r w:rsidRPr="00A633C1">
        <w:rPr>
          <w:rStyle w:val="Char"/>
          <w:rFonts w:hint="eastAsia"/>
          <w:rtl/>
        </w:rPr>
        <w:t>بِمَاءٍ</w:t>
      </w:r>
      <w:r w:rsidRPr="00A633C1">
        <w:rPr>
          <w:rStyle w:val="Char"/>
          <w:rtl/>
        </w:rPr>
        <w:t xml:space="preserve"> </w:t>
      </w:r>
      <w:r w:rsidRPr="00A633C1">
        <w:rPr>
          <w:rStyle w:val="Char"/>
          <w:rFonts w:hint="eastAsia"/>
          <w:rtl/>
        </w:rPr>
        <w:t>كَالْمُهْلِ</w:t>
      </w:r>
      <w:r w:rsidRPr="00A633C1">
        <w:rPr>
          <w:rStyle w:val="Char"/>
          <w:rtl/>
        </w:rPr>
        <w:t xml:space="preserve"> </w:t>
      </w:r>
      <w:r w:rsidRPr="00A633C1">
        <w:rPr>
          <w:rStyle w:val="Char"/>
          <w:rFonts w:hint="eastAsia"/>
          <w:rtl/>
        </w:rPr>
        <w:t>يَشْوِي</w:t>
      </w:r>
      <w:r w:rsidRPr="00A633C1">
        <w:rPr>
          <w:rStyle w:val="Char"/>
          <w:rtl/>
        </w:rPr>
        <w:t xml:space="preserve"> </w:t>
      </w:r>
      <w:r w:rsidRPr="00A633C1">
        <w:rPr>
          <w:rStyle w:val="Char"/>
          <w:rFonts w:hint="eastAsia"/>
          <w:rtl/>
        </w:rPr>
        <w:t>الْوُجُوهَ</w:t>
      </w:r>
      <w:r w:rsidR="00A633C1">
        <w:rPr>
          <w:rStyle w:val="Char"/>
          <w:rtl/>
        </w:rPr>
        <w:t xml:space="preserve"> </w:t>
      </w:r>
      <w:r w:rsidRPr="00A633C1">
        <w:rPr>
          <w:rStyle w:val="Char"/>
          <w:rFonts w:hint="eastAsia"/>
          <w:rtl/>
        </w:rPr>
        <w:t>بِئْسَ</w:t>
      </w:r>
      <w:r w:rsidRPr="00A633C1">
        <w:rPr>
          <w:rStyle w:val="Char"/>
          <w:rtl/>
        </w:rPr>
        <w:t xml:space="preserve"> </w:t>
      </w:r>
      <w:r w:rsidRPr="00A633C1">
        <w:rPr>
          <w:rStyle w:val="Char"/>
          <w:rFonts w:hint="eastAsia"/>
          <w:rtl/>
        </w:rPr>
        <w:t>الشَّرَابُ</w:t>
      </w:r>
      <w:r w:rsidRPr="00A633C1">
        <w:rPr>
          <w:rStyle w:val="Char"/>
          <w:rtl/>
        </w:rPr>
        <w:t xml:space="preserve"> </w:t>
      </w:r>
      <w:r w:rsidRPr="00A633C1">
        <w:rPr>
          <w:rStyle w:val="Char"/>
          <w:rFonts w:hint="eastAsia"/>
          <w:rtl/>
        </w:rPr>
        <w:t>وَسَاءَتْ</w:t>
      </w:r>
      <w:r w:rsidRPr="00A633C1">
        <w:rPr>
          <w:rStyle w:val="Char"/>
          <w:rtl/>
        </w:rPr>
        <w:t xml:space="preserve"> </w:t>
      </w:r>
      <w:r w:rsidRPr="00A633C1">
        <w:rPr>
          <w:rStyle w:val="Char"/>
          <w:rFonts w:hint="eastAsia"/>
          <w:rtl/>
        </w:rPr>
        <w:t>مُرْتَفَقًا</w:t>
      </w:r>
      <w:r w:rsidRPr="00A633C1">
        <w:rPr>
          <w:rStyle w:val="Char"/>
          <w:rtl/>
        </w:rPr>
        <w:t>٢٩</w:t>
      </w:r>
      <w:r w:rsidRPr="005E11A3">
        <w:rPr>
          <w:rFonts w:ascii="Book Antiqua" w:hAnsi="Book Antiqua" w:cs="Traditional Arabic"/>
          <w:b/>
          <w:i/>
          <w:sz w:val="24"/>
          <w:szCs w:val="28"/>
          <w:rtl/>
          <w:lang w:val="en-US" w:bidi="fa-IR"/>
        </w:rPr>
        <w:t>﴾</w:t>
      </w:r>
      <w:r>
        <w:rPr>
          <w:rFonts w:ascii="Book Antiqua" w:hAnsi="Book Antiqua" w:cs="Arial"/>
          <w:b/>
          <w:i/>
          <w:sz w:val="24"/>
          <w:szCs w:val="24"/>
          <w:rtl/>
          <w:lang w:val="en-US" w:bidi="fa-IR"/>
        </w:rPr>
        <w:t xml:space="preserve"> </w:t>
      </w:r>
      <w:r w:rsidRPr="005E11A3">
        <w:rPr>
          <w:rStyle w:val="Char1"/>
          <w:rtl/>
        </w:rPr>
        <w:t>[</w:t>
      </w:r>
      <w:r w:rsidRPr="005E11A3">
        <w:rPr>
          <w:rStyle w:val="Char1"/>
          <w:rFonts w:hint="eastAsia"/>
          <w:rtl/>
        </w:rPr>
        <w:t>الكهف</w:t>
      </w:r>
      <w:r w:rsidRPr="005E11A3">
        <w:rPr>
          <w:rStyle w:val="Char1"/>
          <w:rtl/>
        </w:rPr>
        <w:t>: 29]</w:t>
      </w:r>
      <w:r>
        <w:rPr>
          <w:rStyle w:val="Char1"/>
          <w:rFonts w:hint="cs"/>
          <w:rtl/>
          <w:lang w:val="en-US"/>
        </w:rPr>
        <w:t>.</w:t>
      </w:r>
    </w:p>
    <w:p w:rsidR="003F411B" w:rsidRPr="00A94968" w:rsidRDefault="005E11A3" w:rsidP="002D076A">
      <w:pPr>
        <w:spacing w:before="120"/>
        <w:ind w:firstLine="284"/>
        <w:jc w:val="both"/>
        <w:rPr>
          <w:rFonts w:ascii="Book Antiqua" w:hAnsi="Book Antiqua"/>
          <w:b/>
          <w:bCs/>
          <w:i/>
          <w:iCs/>
          <w:sz w:val="24"/>
          <w:szCs w:val="32"/>
        </w:rPr>
      </w:pPr>
      <w:r>
        <w:rPr>
          <w:rFonts w:ascii="Book Antiqua" w:hAnsi="Book Antiqua"/>
          <w:b/>
          <w:bCs/>
          <w:i/>
          <w:iCs/>
          <w:sz w:val="24"/>
          <w:szCs w:val="32"/>
        </w:rPr>
        <w:t xml:space="preserve"> </w:t>
      </w:r>
      <w:r w:rsidR="00CA4808">
        <w:rPr>
          <w:rFonts w:ascii="Book Antiqua" w:hAnsi="Book Antiqua"/>
          <w:b/>
          <w:bCs/>
          <w:i/>
          <w:iCs/>
          <w:sz w:val="24"/>
          <w:szCs w:val="32"/>
        </w:rPr>
        <w:t>«</w:t>
      </w:r>
      <w:r w:rsidR="003F411B" w:rsidRPr="00A94968">
        <w:rPr>
          <w:rFonts w:ascii="Book Antiqua" w:hAnsi="Book Antiqua"/>
          <w:b/>
          <w:bCs/>
          <w:i/>
          <w:iCs/>
          <w:sz w:val="24"/>
          <w:szCs w:val="32"/>
        </w:rPr>
        <w:t xml:space="preserve">... Nous avons préparé pour les injustes un feu dont les flammes les cernent. Et s’ils implorent à boire, on les abreuve d’une eau comme du métal fondu, brûlant les visages. Quelle mauvaise boisson et quelle </w:t>
      </w:r>
      <w:r w:rsidR="009521C5">
        <w:rPr>
          <w:rFonts w:ascii="Book Antiqua" w:hAnsi="Book Antiqua"/>
          <w:b/>
          <w:bCs/>
          <w:i/>
          <w:iCs/>
          <w:sz w:val="24"/>
          <w:szCs w:val="32"/>
        </w:rPr>
        <w:t>détestable demeure</w:t>
      </w:r>
      <w:r w:rsidR="00CA4808">
        <w:rPr>
          <w:rFonts w:ascii="Book Antiqua" w:hAnsi="Book Antiqua"/>
          <w:b/>
          <w:bCs/>
          <w:i/>
          <w:iCs/>
          <w:sz w:val="24"/>
          <w:szCs w:val="32"/>
        </w:rPr>
        <w:t>!</w:t>
      </w:r>
      <w:r w:rsidR="003F411B" w:rsidRPr="00A94968">
        <w:rPr>
          <w:rFonts w:ascii="Book Antiqua" w:hAnsi="Book Antiqua"/>
          <w:b/>
          <w:bCs/>
          <w:i/>
          <w:iCs/>
          <w:sz w:val="24"/>
          <w:szCs w:val="32"/>
        </w:rPr>
        <w:t>»</w:t>
      </w:r>
      <w:r w:rsidR="003F411B" w:rsidRPr="00A94968">
        <w:rPr>
          <w:rStyle w:val="FootnoteReference"/>
          <w:rFonts w:ascii="Book Antiqua" w:hAnsi="Book Antiqua"/>
          <w:sz w:val="24"/>
          <w:szCs w:val="20"/>
        </w:rPr>
        <w:footnoteReference w:id="121"/>
      </w:r>
    </w:p>
    <w:p w:rsidR="003F411B" w:rsidRDefault="003F411B" w:rsidP="00CA4808">
      <w:pPr>
        <w:spacing w:before="120"/>
        <w:ind w:firstLine="284"/>
        <w:jc w:val="both"/>
        <w:rPr>
          <w:rFonts w:ascii="Book Antiqua" w:hAnsi="Book Antiqua"/>
          <w:sz w:val="24"/>
          <w:szCs w:val="32"/>
          <w:lang w:val="en-US"/>
        </w:rPr>
      </w:pPr>
      <w:r w:rsidRPr="00A94968">
        <w:rPr>
          <w:rFonts w:ascii="Book Antiqua" w:hAnsi="Book Antiqua"/>
          <w:sz w:val="24"/>
          <w:szCs w:val="32"/>
        </w:rPr>
        <w:t xml:space="preserve">Le paradis et l’enfer existent en ce moment même, pour toute l’éternité, et ils ne disparaîtront </w:t>
      </w:r>
      <w:r w:rsidR="009521C5">
        <w:rPr>
          <w:rFonts w:ascii="Book Antiqua" w:hAnsi="Book Antiqua"/>
          <w:sz w:val="24"/>
          <w:szCs w:val="32"/>
        </w:rPr>
        <w:t>jamais</w:t>
      </w:r>
      <w:r w:rsidR="00462F28">
        <w:rPr>
          <w:rFonts w:ascii="Book Antiqua" w:hAnsi="Book Antiqua"/>
          <w:sz w:val="24"/>
          <w:szCs w:val="32"/>
        </w:rPr>
        <w:t>:</w:t>
      </w:r>
      <w:r w:rsidRPr="00A94968">
        <w:rPr>
          <w:rFonts w:ascii="Book Antiqua" w:hAnsi="Book Antiqua"/>
          <w:sz w:val="24"/>
          <w:szCs w:val="32"/>
        </w:rPr>
        <w:t xml:space="preserve"> </w:t>
      </w:r>
    </w:p>
    <w:p w:rsidR="005E11A3" w:rsidRPr="005E11A3" w:rsidRDefault="005E11A3" w:rsidP="005E11A3">
      <w:pPr>
        <w:bidi/>
        <w:spacing w:before="120"/>
        <w:ind w:firstLine="284"/>
        <w:jc w:val="both"/>
        <w:rPr>
          <w:rFonts w:ascii="Book Antiqua" w:hAnsi="Book Antiqua" w:hint="cs"/>
          <w:sz w:val="24"/>
          <w:szCs w:val="32"/>
          <w:rtl/>
          <w:lang w:val="en-US" w:bidi="fa-IR"/>
        </w:rPr>
      </w:pPr>
      <w:r w:rsidRPr="005E11A3">
        <w:rPr>
          <w:rFonts w:ascii="Book Antiqua" w:hAnsi="Book Antiqua" w:cs="Traditional Arabic"/>
          <w:sz w:val="24"/>
          <w:szCs w:val="28"/>
          <w:rtl/>
          <w:lang w:val="en-US"/>
        </w:rPr>
        <w:t>﴿</w:t>
      </w:r>
      <w:r w:rsidRPr="00A633C1">
        <w:rPr>
          <w:rStyle w:val="Char"/>
          <w:rFonts w:hint="eastAsia"/>
          <w:rtl/>
        </w:rPr>
        <w:t>وَمَنْ</w:t>
      </w:r>
      <w:r w:rsidRPr="00A633C1">
        <w:rPr>
          <w:rStyle w:val="Char"/>
          <w:rtl/>
        </w:rPr>
        <w:t xml:space="preserve"> </w:t>
      </w:r>
      <w:r w:rsidRPr="00A633C1">
        <w:rPr>
          <w:rStyle w:val="Char"/>
          <w:rFonts w:hint="eastAsia"/>
          <w:rtl/>
        </w:rPr>
        <w:t>يُؤْمِنْ</w:t>
      </w:r>
      <w:r w:rsidRPr="00A633C1">
        <w:rPr>
          <w:rStyle w:val="Char"/>
          <w:rtl/>
        </w:rPr>
        <w:t xml:space="preserve"> </w:t>
      </w:r>
      <w:r w:rsidRPr="00A633C1">
        <w:rPr>
          <w:rStyle w:val="Char"/>
          <w:rFonts w:hint="eastAsia"/>
          <w:rtl/>
        </w:rPr>
        <w:t>بِاللَّهِ</w:t>
      </w:r>
      <w:r w:rsidRPr="00A633C1">
        <w:rPr>
          <w:rStyle w:val="Char"/>
          <w:rtl/>
        </w:rPr>
        <w:t xml:space="preserve"> </w:t>
      </w:r>
      <w:r w:rsidRPr="00A633C1">
        <w:rPr>
          <w:rStyle w:val="Char"/>
          <w:rFonts w:hint="eastAsia"/>
          <w:rtl/>
        </w:rPr>
        <w:t>وَيَعْمَلْ</w:t>
      </w:r>
      <w:r w:rsidRPr="00A633C1">
        <w:rPr>
          <w:rStyle w:val="Char"/>
          <w:rtl/>
        </w:rPr>
        <w:t xml:space="preserve"> </w:t>
      </w:r>
      <w:r w:rsidRPr="00A633C1">
        <w:rPr>
          <w:rStyle w:val="Char"/>
          <w:rFonts w:hint="eastAsia"/>
          <w:rtl/>
        </w:rPr>
        <w:t>صَالِحًا</w:t>
      </w:r>
      <w:r w:rsidRPr="00A633C1">
        <w:rPr>
          <w:rStyle w:val="Char"/>
          <w:rtl/>
        </w:rPr>
        <w:t xml:space="preserve"> </w:t>
      </w:r>
      <w:r w:rsidRPr="00A633C1">
        <w:rPr>
          <w:rStyle w:val="Char"/>
          <w:rFonts w:hint="eastAsia"/>
          <w:rtl/>
        </w:rPr>
        <w:t>يُدْخِلْهُ</w:t>
      </w:r>
      <w:r w:rsidRPr="00A633C1">
        <w:rPr>
          <w:rStyle w:val="Char"/>
          <w:rtl/>
        </w:rPr>
        <w:t xml:space="preserve"> </w:t>
      </w:r>
      <w:r w:rsidRPr="00A633C1">
        <w:rPr>
          <w:rStyle w:val="Char"/>
          <w:rFonts w:hint="eastAsia"/>
          <w:rtl/>
        </w:rPr>
        <w:t>جَنَّاتٍ</w:t>
      </w:r>
      <w:r w:rsidRPr="00A633C1">
        <w:rPr>
          <w:rStyle w:val="Char"/>
          <w:rtl/>
        </w:rPr>
        <w:t xml:space="preserve"> </w:t>
      </w:r>
      <w:r w:rsidRPr="00A633C1">
        <w:rPr>
          <w:rStyle w:val="Char"/>
          <w:rFonts w:hint="eastAsia"/>
          <w:rtl/>
        </w:rPr>
        <w:t>تَجْرِي</w:t>
      </w:r>
      <w:r w:rsidRPr="00A633C1">
        <w:rPr>
          <w:rStyle w:val="Char"/>
          <w:rtl/>
        </w:rPr>
        <w:t xml:space="preserve"> </w:t>
      </w:r>
      <w:r w:rsidRPr="00A633C1">
        <w:rPr>
          <w:rStyle w:val="Char"/>
          <w:rFonts w:hint="eastAsia"/>
          <w:rtl/>
        </w:rPr>
        <w:t>مِنْ</w:t>
      </w:r>
      <w:r w:rsidRPr="00A633C1">
        <w:rPr>
          <w:rStyle w:val="Char"/>
          <w:rtl/>
        </w:rPr>
        <w:t xml:space="preserve"> </w:t>
      </w:r>
      <w:r w:rsidRPr="00A633C1">
        <w:rPr>
          <w:rStyle w:val="Char"/>
          <w:rFonts w:hint="eastAsia"/>
          <w:rtl/>
        </w:rPr>
        <w:t>تَحْتِهَا</w:t>
      </w:r>
      <w:r w:rsidRPr="00A633C1">
        <w:rPr>
          <w:rStyle w:val="Char"/>
          <w:rtl/>
        </w:rPr>
        <w:t xml:space="preserve"> </w:t>
      </w:r>
      <w:r w:rsidRPr="00A633C1">
        <w:rPr>
          <w:rStyle w:val="Char"/>
          <w:rFonts w:hint="eastAsia"/>
          <w:rtl/>
        </w:rPr>
        <w:t>الْأَنْهَارُ</w:t>
      </w:r>
      <w:r w:rsidRPr="00A633C1">
        <w:rPr>
          <w:rStyle w:val="Char"/>
          <w:rtl/>
        </w:rPr>
        <w:t xml:space="preserve"> </w:t>
      </w:r>
      <w:r w:rsidRPr="00A633C1">
        <w:rPr>
          <w:rStyle w:val="Char"/>
          <w:rFonts w:hint="eastAsia"/>
          <w:rtl/>
        </w:rPr>
        <w:t>خَالِدِينَ</w:t>
      </w:r>
      <w:r w:rsidRPr="00A633C1">
        <w:rPr>
          <w:rStyle w:val="Char"/>
          <w:rtl/>
        </w:rPr>
        <w:t xml:space="preserve"> </w:t>
      </w:r>
      <w:r w:rsidRPr="00A633C1">
        <w:rPr>
          <w:rStyle w:val="Char"/>
          <w:rFonts w:hint="eastAsia"/>
          <w:rtl/>
        </w:rPr>
        <w:t>فِيهَا</w:t>
      </w:r>
      <w:r w:rsidRPr="00A633C1">
        <w:rPr>
          <w:rStyle w:val="Char"/>
          <w:rtl/>
        </w:rPr>
        <w:t xml:space="preserve"> </w:t>
      </w:r>
      <w:r w:rsidRPr="00A633C1">
        <w:rPr>
          <w:rStyle w:val="Char"/>
          <w:rFonts w:hint="eastAsia"/>
          <w:rtl/>
        </w:rPr>
        <w:t>أَبَدًا</w:t>
      </w:r>
      <w:r w:rsidR="00A633C1">
        <w:rPr>
          <w:rStyle w:val="Char"/>
          <w:rtl/>
        </w:rPr>
        <w:t xml:space="preserve"> </w:t>
      </w:r>
      <w:r w:rsidRPr="00A633C1">
        <w:rPr>
          <w:rStyle w:val="Char"/>
          <w:rFonts w:hint="eastAsia"/>
          <w:rtl/>
        </w:rPr>
        <w:t>قَدْ</w:t>
      </w:r>
      <w:r w:rsidRPr="00A633C1">
        <w:rPr>
          <w:rStyle w:val="Char"/>
          <w:rtl/>
        </w:rPr>
        <w:t xml:space="preserve"> </w:t>
      </w:r>
      <w:r w:rsidRPr="00A633C1">
        <w:rPr>
          <w:rStyle w:val="Char"/>
          <w:rFonts w:hint="eastAsia"/>
          <w:rtl/>
        </w:rPr>
        <w:t>أَحْسَنَ</w:t>
      </w:r>
      <w:r w:rsidRPr="00A633C1">
        <w:rPr>
          <w:rStyle w:val="Char"/>
          <w:rtl/>
        </w:rPr>
        <w:t xml:space="preserve"> </w:t>
      </w:r>
      <w:r w:rsidRPr="00A633C1">
        <w:rPr>
          <w:rStyle w:val="Char"/>
          <w:rFonts w:hint="eastAsia"/>
          <w:rtl/>
        </w:rPr>
        <w:t>اللَّهُ</w:t>
      </w:r>
      <w:r w:rsidRPr="00A633C1">
        <w:rPr>
          <w:rStyle w:val="Char"/>
          <w:rtl/>
        </w:rPr>
        <w:t xml:space="preserve"> </w:t>
      </w:r>
      <w:r w:rsidRPr="00A633C1">
        <w:rPr>
          <w:rStyle w:val="Char"/>
          <w:rFonts w:hint="eastAsia"/>
          <w:rtl/>
        </w:rPr>
        <w:t>لَهُ</w:t>
      </w:r>
      <w:r w:rsidRPr="00A633C1">
        <w:rPr>
          <w:rStyle w:val="Char"/>
          <w:rtl/>
        </w:rPr>
        <w:t xml:space="preserve"> </w:t>
      </w:r>
      <w:r w:rsidRPr="00A633C1">
        <w:rPr>
          <w:rStyle w:val="Char"/>
          <w:rFonts w:hint="eastAsia"/>
          <w:rtl/>
        </w:rPr>
        <w:t>رِزْقًا</w:t>
      </w:r>
      <w:r w:rsidRPr="00A633C1">
        <w:rPr>
          <w:rStyle w:val="Char"/>
          <w:rtl/>
        </w:rPr>
        <w:t>١١</w:t>
      </w:r>
      <w:r w:rsidRPr="005E11A3">
        <w:rPr>
          <w:rFonts w:ascii="Book Antiqua" w:hAnsi="Book Antiqua" w:cs="Traditional Arabic"/>
          <w:sz w:val="24"/>
          <w:szCs w:val="28"/>
          <w:rtl/>
          <w:lang w:val="en-US"/>
        </w:rPr>
        <w:t>﴾</w:t>
      </w:r>
      <w:r>
        <w:rPr>
          <w:rFonts w:ascii="Book Antiqua" w:hAnsi="Book Antiqua" w:cs="Arial"/>
          <w:sz w:val="24"/>
          <w:szCs w:val="24"/>
          <w:rtl/>
          <w:lang w:val="en-US"/>
        </w:rPr>
        <w:t xml:space="preserve"> </w:t>
      </w:r>
      <w:r w:rsidRPr="005E11A3">
        <w:rPr>
          <w:rStyle w:val="Char1"/>
          <w:rtl/>
        </w:rPr>
        <w:t>[</w:t>
      </w:r>
      <w:r w:rsidRPr="005E11A3">
        <w:rPr>
          <w:rStyle w:val="Char1"/>
          <w:rFonts w:hint="eastAsia"/>
          <w:rtl/>
        </w:rPr>
        <w:t>الطلاق</w:t>
      </w:r>
      <w:r w:rsidRPr="005E11A3">
        <w:rPr>
          <w:rStyle w:val="Char1"/>
          <w:rtl/>
        </w:rPr>
        <w:t>: 11]</w:t>
      </w:r>
      <w:r>
        <w:rPr>
          <w:rStyle w:val="Char1"/>
          <w:rFonts w:hint="cs"/>
          <w:rtl/>
          <w:lang w:val="en-US"/>
        </w:rPr>
        <w:t>.</w:t>
      </w:r>
    </w:p>
    <w:p w:rsidR="003F411B" w:rsidRDefault="005E11A3" w:rsidP="002D076A">
      <w:pPr>
        <w:spacing w:before="120"/>
        <w:ind w:firstLine="284"/>
        <w:jc w:val="both"/>
        <w:rPr>
          <w:rFonts w:ascii="Book Antiqua" w:hAnsi="Book Antiqua"/>
          <w:b/>
          <w:bCs/>
          <w:i/>
          <w:iCs/>
          <w:sz w:val="24"/>
          <w:szCs w:val="36"/>
        </w:rPr>
      </w:pPr>
      <w:r>
        <w:rPr>
          <w:rFonts w:ascii="Book Antiqua" w:hAnsi="Book Antiqua"/>
          <w:b/>
          <w:bCs/>
          <w:i/>
          <w:iCs/>
          <w:sz w:val="24"/>
          <w:szCs w:val="36"/>
        </w:rPr>
        <w:t xml:space="preserve"> </w:t>
      </w:r>
      <w:r w:rsidR="00CA4808">
        <w:rPr>
          <w:rFonts w:ascii="Book Antiqua" w:hAnsi="Book Antiqua"/>
          <w:b/>
          <w:bCs/>
          <w:i/>
          <w:iCs/>
          <w:sz w:val="24"/>
          <w:szCs w:val="36"/>
        </w:rPr>
        <w:t>«</w:t>
      </w:r>
      <w:r w:rsidR="003F411B" w:rsidRPr="00AD44A2">
        <w:rPr>
          <w:rFonts w:ascii="Book Antiqua" w:hAnsi="Book Antiqua"/>
          <w:b/>
          <w:bCs/>
          <w:i/>
          <w:iCs/>
          <w:sz w:val="24"/>
          <w:szCs w:val="36"/>
        </w:rPr>
        <w:t>... Et quiconque croit en Allah et fait le bien, Il le fait entrer aux jardins sous lesquels coulent les ruisseaux, pour y demeurer éternellement. Allah lui a donc accordé une belle rétribution.»</w:t>
      </w:r>
      <w:r w:rsidR="003F411B" w:rsidRPr="00AD44A2">
        <w:rPr>
          <w:rStyle w:val="FootnoteReference"/>
          <w:rFonts w:ascii="Book Antiqua" w:hAnsi="Book Antiqua"/>
          <w:sz w:val="24"/>
          <w:szCs w:val="22"/>
        </w:rPr>
        <w:footnoteReference w:id="122"/>
      </w:r>
    </w:p>
    <w:p w:rsidR="005E11A3" w:rsidRPr="005E11A3" w:rsidRDefault="005E11A3" w:rsidP="005E11A3">
      <w:pPr>
        <w:bidi/>
        <w:spacing w:before="120"/>
        <w:ind w:firstLine="284"/>
        <w:jc w:val="both"/>
        <w:rPr>
          <w:rFonts w:ascii="Book Antiqua" w:hAnsi="Book Antiqua" w:hint="cs"/>
          <w:b/>
          <w:bCs/>
          <w:i/>
          <w:iCs/>
          <w:sz w:val="24"/>
          <w:szCs w:val="36"/>
          <w:rtl/>
          <w:lang w:val="en-US" w:bidi="fa-IR"/>
        </w:rPr>
      </w:pPr>
      <w:r w:rsidRPr="005E11A3">
        <w:rPr>
          <w:rFonts w:ascii="Book Antiqua" w:hAnsi="Book Antiqua" w:cs="Traditional Arabic"/>
          <w:b/>
          <w:i/>
          <w:sz w:val="24"/>
          <w:szCs w:val="28"/>
          <w:rtl/>
          <w:lang w:val="en-US" w:bidi="fa-IR"/>
        </w:rPr>
        <w:t>﴿</w:t>
      </w:r>
      <w:r w:rsidRPr="00A633C1">
        <w:rPr>
          <w:rStyle w:val="Char"/>
          <w:rFonts w:hint="eastAsia"/>
          <w:rtl/>
        </w:rPr>
        <w:t>إِنَّ</w:t>
      </w:r>
      <w:r w:rsidRPr="00A633C1">
        <w:rPr>
          <w:rStyle w:val="Char"/>
          <w:rtl/>
        </w:rPr>
        <w:t xml:space="preserve"> </w:t>
      </w:r>
      <w:r w:rsidRPr="00A633C1">
        <w:rPr>
          <w:rStyle w:val="Char"/>
          <w:rFonts w:hint="eastAsia"/>
          <w:rtl/>
        </w:rPr>
        <w:t>اللَّهَ</w:t>
      </w:r>
      <w:r w:rsidRPr="00A633C1">
        <w:rPr>
          <w:rStyle w:val="Char"/>
          <w:rtl/>
        </w:rPr>
        <w:t xml:space="preserve"> </w:t>
      </w:r>
      <w:r w:rsidRPr="00A633C1">
        <w:rPr>
          <w:rStyle w:val="Char"/>
          <w:rFonts w:hint="eastAsia"/>
          <w:rtl/>
        </w:rPr>
        <w:t>لَعَنَ</w:t>
      </w:r>
      <w:r w:rsidRPr="00A633C1">
        <w:rPr>
          <w:rStyle w:val="Char"/>
          <w:rtl/>
        </w:rPr>
        <w:t xml:space="preserve"> </w:t>
      </w:r>
      <w:r w:rsidRPr="00A633C1">
        <w:rPr>
          <w:rStyle w:val="Char"/>
          <w:rFonts w:hint="eastAsia"/>
          <w:rtl/>
        </w:rPr>
        <w:t>الْكَافِرِينَ</w:t>
      </w:r>
      <w:r w:rsidRPr="00A633C1">
        <w:rPr>
          <w:rStyle w:val="Char"/>
          <w:rtl/>
        </w:rPr>
        <w:t xml:space="preserve"> </w:t>
      </w:r>
      <w:r w:rsidRPr="00A633C1">
        <w:rPr>
          <w:rStyle w:val="Char"/>
          <w:rFonts w:hint="eastAsia"/>
          <w:rtl/>
        </w:rPr>
        <w:t>وَأَعَدَّ</w:t>
      </w:r>
      <w:r w:rsidRPr="00A633C1">
        <w:rPr>
          <w:rStyle w:val="Char"/>
          <w:rtl/>
        </w:rPr>
        <w:t xml:space="preserve"> </w:t>
      </w:r>
      <w:r w:rsidRPr="00A633C1">
        <w:rPr>
          <w:rStyle w:val="Char"/>
          <w:rFonts w:hint="eastAsia"/>
          <w:rtl/>
        </w:rPr>
        <w:t>لَهُمْ</w:t>
      </w:r>
      <w:r w:rsidRPr="00A633C1">
        <w:rPr>
          <w:rStyle w:val="Char"/>
          <w:rtl/>
        </w:rPr>
        <w:t xml:space="preserve"> </w:t>
      </w:r>
      <w:r w:rsidRPr="00A633C1">
        <w:rPr>
          <w:rStyle w:val="Char"/>
          <w:rFonts w:hint="eastAsia"/>
          <w:rtl/>
        </w:rPr>
        <w:t>سَعِيرًا</w:t>
      </w:r>
      <w:r w:rsidRPr="00A633C1">
        <w:rPr>
          <w:rStyle w:val="Char"/>
          <w:rtl/>
        </w:rPr>
        <w:t xml:space="preserve">٦٤ </w:t>
      </w:r>
      <w:r w:rsidRPr="00A633C1">
        <w:rPr>
          <w:rStyle w:val="Char"/>
          <w:rFonts w:hint="eastAsia"/>
          <w:rtl/>
        </w:rPr>
        <w:t>خَالِدِينَ</w:t>
      </w:r>
      <w:r w:rsidRPr="00A633C1">
        <w:rPr>
          <w:rStyle w:val="Char"/>
          <w:rtl/>
        </w:rPr>
        <w:t xml:space="preserve"> </w:t>
      </w:r>
      <w:r w:rsidRPr="00A633C1">
        <w:rPr>
          <w:rStyle w:val="Char"/>
          <w:rFonts w:hint="eastAsia"/>
          <w:rtl/>
        </w:rPr>
        <w:t>فِيهَا</w:t>
      </w:r>
      <w:r w:rsidRPr="00A633C1">
        <w:rPr>
          <w:rStyle w:val="Char"/>
          <w:rtl/>
        </w:rPr>
        <w:t xml:space="preserve"> </w:t>
      </w:r>
      <w:r w:rsidRPr="00A633C1">
        <w:rPr>
          <w:rStyle w:val="Char"/>
          <w:rFonts w:hint="eastAsia"/>
          <w:rtl/>
        </w:rPr>
        <w:t>أَبَدًا</w:t>
      </w:r>
      <w:r w:rsidR="00A633C1">
        <w:rPr>
          <w:rStyle w:val="Char"/>
          <w:rtl/>
        </w:rPr>
        <w:t xml:space="preserve"> </w:t>
      </w:r>
      <w:r w:rsidRPr="00A633C1">
        <w:rPr>
          <w:rStyle w:val="Char"/>
          <w:rFonts w:hint="eastAsia"/>
          <w:rtl/>
        </w:rPr>
        <w:t>لَا</w:t>
      </w:r>
      <w:r w:rsidRPr="00A633C1">
        <w:rPr>
          <w:rStyle w:val="Char"/>
          <w:rtl/>
        </w:rPr>
        <w:t xml:space="preserve"> </w:t>
      </w:r>
      <w:r w:rsidRPr="00A633C1">
        <w:rPr>
          <w:rStyle w:val="Char"/>
          <w:rFonts w:hint="eastAsia"/>
          <w:rtl/>
        </w:rPr>
        <w:t>يَجِدُونَ</w:t>
      </w:r>
      <w:r w:rsidRPr="00A633C1">
        <w:rPr>
          <w:rStyle w:val="Char"/>
          <w:rtl/>
        </w:rPr>
        <w:t xml:space="preserve"> </w:t>
      </w:r>
      <w:r w:rsidRPr="00A633C1">
        <w:rPr>
          <w:rStyle w:val="Char"/>
          <w:rFonts w:hint="eastAsia"/>
          <w:rtl/>
        </w:rPr>
        <w:t>وَلِيًّا</w:t>
      </w:r>
      <w:r w:rsidRPr="00A633C1">
        <w:rPr>
          <w:rStyle w:val="Char"/>
          <w:rtl/>
        </w:rPr>
        <w:t xml:space="preserve"> </w:t>
      </w:r>
      <w:r w:rsidRPr="00A633C1">
        <w:rPr>
          <w:rStyle w:val="Char"/>
          <w:rFonts w:hint="eastAsia"/>
          <w:rtl/>
        </w:rPr>
        <w:t>وَلَا</w:t>
      </w:r>
      <w:r w:rsidRPr="00A633C1">
        <w:rPr>
          <w:rStyle w:val="Char"/>
          <w:rtl/>
        </w:rPr>
        <w:t xml:space="preserve"> </w:t>
      </w:r>
      <w:r w:rsidRPr="00A633C1">
        <w:rPr>
          <w:rStyle w:val="Char"/>
          <w:rFonts w:hint="eastAsia"/>
          <w:rtl/>
        </w:rPr>
        <w:t>نَصِيرًا</w:t>
      </w:r>
      <w:r w:rsidRPr="00A633C1">
        <w:rPr>
          <w:rStyle w:val="Char"/>
          <w:rtl/>
        </w:rPr>
        <w:t xml:space="preserve">٦٥ </w:t>
      </w:r>
      <w:r w:rsidRPr="00A633C1">
        <w:rPr>
          <w:rStyle w:val="Char"/>
          <w:rFonts w:hint="eastAsia"/>
          <w:rtl/>
        </w:rPr>
        <w:t>يَوْمَ</w:t>
      </w:r>
      <w:r w:rsidRPr="00A633C1">
        <w:rPr>
          <w:rStyle w:val="Char"/>
          <w:rtl/>
        </w:rPr>
        <w:t xml:space="preserve"> </w:t>
      </w:r>
      <w:r w:rsidRPr="00A633C1">
        <w:rPr>
          <w:rStyle w:val="Char"/>
          <w:rFonts w:hint="eastAsia"/>
          <w:rtl/>
        </w:rPr>
        <w:t>تُقَلَّبُ</w:t>
      </w:r>
      <w:r w:rsidRPr="00A633C1">
        <w:rPr>
          <w:rStyle w:val="Char"/>
          <w:rtl/>
        </w:rPr>
        <w:t xml:space="preserve"> </w:t>
      </w:r>
      <w:r w:rsidRPr="00A633C1">
        <w:rPr>
          <w:rStyle w:val="Char"/>
          <w:rFonts w:hint="eastAsia"/>
          <w:rtl/>
        </w:rPr>
        <w:t>وُجُوهُهُمْ</w:t>
      </w:r>
      <w:r w:rsidRPr="00A633C1">
        <w:rPr>
          <w:rStyle w:val="Char"/>
          <w:rtl/>
        </w:rPr>
        <w:t xml:space="preserve"> </w:t>
      </w:r>
      <w:r w:rsidRPr="00A633C1">
        <w:rPr>
          <w:rStyle w:val="Char"/>
          <w:rFonts w:hint="eastAsia"/>
          <w:rtl/>
        </w:rPr>
        <w:t>فِي</w:t>
      </w:r>
      <w:r w:rsidRPr="00A633C1">
        <w:rPr>
          <w:rStyle w:val="Char"/>
          <w:rtl/>
        </w:rPr>
        <w:t xml:space="preserve"> </w:t>
      </w:r>
      <w:r w:rsidRPr="00A633C1">
        <w:rPr>
          <w:rStyle w:val="Char"/>
          <w:rFonts w:hint="eastAsia"/>
          <w:rtl/>
        </w:rPr>
        <w:t>النَّارِ</w:t>
      </w:r>
      <w:r w:rsidRPr="00A633C1">
        <w:rPr>
          <w:rStyle w:val="Char"/>
          <w:rtl/>
        </w:rPr>
        <w:t xml:space="preserve"> </w:t>
      </w:r>
      <w:r w:rsidRPr="00A633C1">
        <w:rPr>
          <w:rStyle w:val="Char"/>
          <w:rFonts w:hint="eastAsia"/>
          <w:rtl/>
        </w:rPr>
        <w:t>يَقُولُونَ</w:t>
      </w:r>
      <w:r w:rsidRPr="00A633C1">
        <w:rPr>
          <w:rStyle w:val="Char"/>
          <w:rtl/>
        </w:rPr>
        <w:t xml:space="preserve"> </w:t>
      </w:r>
      <w:r w:rsidRPr="00A633C1">
        <w:rPr>
          <w:rStyle w:val="Char"/>
          <w:rFonts w:hint="eastAsia"/>
          <w:rtl/>
        </w:rPr>
        <w:t>يَا</w:t>
      </w:r>
      <w:r w:rsidRPr="00A633C1">
        <w:rPr>
          <w:rStyle w:val="Char"/>
          <w:rtl/>
        </w:rPr>
        <w:t xml:space="preserve"> </w:t>
      </w:r>
      <w:r w:rsidRPr="00A633C1">
        <w:rPr>
          <w:rStyle w:val="Char"/>
          <w:rFonts w:hint="eastAsia"/>
          <w:rtl/>
        </w:rPr>
        <w:t>لَيْتَنَا</w:t>
      </w:r>
      <w:r w:rsidRPr="00A633C1">
        <w:rPr>
          <w:rStyle w:val="Char"/>
          <w:rtl/>
        </w:rPr>
        <w:t xml:space="preserve"> </w:t>
      </w:r>
      <w:r w:rsidRPr="00A633C1">
        <w:rPr>
          <w:rStyle w:val="Char"/>
          <w:rFonts w:hint="eastAsia"/>
          <w:rtl/>
        </w:rPr>
        <w:t>أَطَعْنَا</w:t>
      </w:r>
      <w:r w:rsidRPr="00A633C1">
        <w:rPr>
          <w:rStyle w:val="Char"/>
          <w:rtl/>
        </w:rPr>
        <w:t xml:space="preserve"> </w:t>
      </w:r>
      <w:r w:rsidRPr="00A633C1">
        <w:rPr>
          <w:rStyle w:val="Char"/>
          <w:rFonts w:hint="eastAsia"/>
          <w:rtl/>
        </w:rPr>
        <w:t>اللَّهَ</w:t>
      </w:r>
      <w:r w:rsidRPr="00A633C1">
        <w:rPr>
          <w:rStyle w:val="Char"/>
          <w:rtl/>
        </w:rPr>
        <w:t xml:space="preserve"> </w:t>
      </w:r>
      <w:r w:rsidRPr="00A633C1">
        <w:rPr>
          <w:rStyle w:val="Char"/>
          <w:rFonts w:hint="eastAsia"/>
          <w:rtl/>
        </w:rPr>
        <w:t>وَأَطَعْنَا</w:t>
      </w:r>
      <w:r w:rsidRPr="00A633C1">
        <w:rPr>
          <w:rStyle w:val="Char"/>
          <w:rtl/>
        </w:rPr>
        <w:t xml:space="preserve"> </w:t>
      </w:r>
      <w:r w:rsidRPr="00A633C1">
        <w:rPr>
          <w:rStyle w:val="Char"/>
          <w:rFonts w:hint="eastAsia"/>
          <w:rtl/>
        </w:rPr>
        <w:t>الرَّسُولَا</w:t>
      </w:r>
      <w:r w:rsidRPr="00A633C1">
        <w:rPr>
          <w:rStyle w:val="Char"/>
          <w:rtl/>
        </w:rPr>
        <w:t>٦٦</w:t>
      </w:r>
      <w:r w:rsidRPr="005E11A3">
        <w:rPr>
          <w:rFonts w:ascii="Book Antiqua" w:hAnsi="Book Antiqua" w:cs="Traditional Arabic"/>
          <w:b/>
          <w:i/>
          <w:sz w:val="24"/>
          <w:szCs w:val="28"/>
          <w:rtl/>
          <w:lang w:val="en-US" w:bidi="fa-IR"/>
        </w:rPr>
        <w:t>﴾</w:t>
      </w:r>
      <w:r>
        <w:rPr>
          <w:rFonts w:ascii="Book Antiqua" w:hAnsi="Book Antiqua" w:cs="Arial"/>
          <w:b/>
          <w:i/>
          <w:sz w:val="24"/>
          <w:szCs w:val="24"/>
          <w:rtl/>
          <w:lang w:val="en-US" w:bidi="fa-IR"/>
        </w:rPr>
        <w:t xml:space="preserve"> </w:t>
      </w:r>
      <w:r w:rsidRPr="005E11A3">
        <w:rPr>
          <w:rStyle w:val="Char1"/>
          <w:rtl/>
        </w:rPr>
        <w:t>[</w:t>
      </w:r>
      <w:r w:rsidRPr="005E11A3">
        <w:rPr>
          <w:rStyle w:val="Char1"/>
          <w:rFonts w:hint="eastAsia"/>
          <w:rtl/>
        </w:rPr>
        <w:t>الأحزاب</w:t>
      </w:r>
      <w:r w:rsidRPr="005E11A3">
        <w:rPr>
          <w:rStyle w:val="Char1"/>
          <w:rtl/>
        </w:rPr>
        <w:t>: 64-66]</w:t>
      </w:r>
      <w:r>
        <w:rPr>
          <w:rStyle w:val="Char1"/>
          <w:rFonts w:hint="cs"/>
          <w:rtl/>
          <w:lang w:val="en-US"/>
        </w:rPr>
        <w:t>.</w:t>
      </w:r>
    </w:p>
    <w:p w:rsidR="003F411B" w:rsidRPr="00C26A49" w:rsidRDefault="005E11A3" w:rsidP="002D076A">
      <w:pPr>
        <w:widowControl w:val="0"/>
        <w:spacing w:before="120"/>
        <w:ind w:firstLine="284"/>
        <w:jc w:val="both"/>
        <w:rPr>
          <w:rFonts w:ascii="Book Antiqua" w:hAnsi="Book Antiqua"/>
          <w:b/>
          <w:bCs/>
          <w:i/>
          <w:iCs/>
          <w:sz w:val="24"/>
          <w:szCs w:val="36"/>
        </w:rPr>
      </w:pPr>
      <w:r>
        <w:rPr>
          <w:rFonts w:ascii="Book Antiqua" w:hAnsi="Book Antiqua"/>
          <w:b/>
          <w:bCs/>
          <w:i/>
          <w:iCs/>
          <w:sz w:val="24"/>
          <w:szCs w:val="36"/>
        </w:rPr>
        <w:t xml:space="preserve"> </w:t>
      </w:r>
      <w:r w:rsidR="00CA4808">
        <w:rPr>
          <w:rFonts w:ascii="Book Antiqua" w:hAnsi="Book Antiqua"/>
          <w:b/>
          <w:bCs/>
          <w:i/>
          <w:iCs/>
          <w:sz w:val="24"/>
          <w:szCs w:val="36"/>
        </w:rPr>
        <w:t>«</w:t>
      </w:r>
      <w:r w:rsidR="003F411B" w:rsidRPr="00C26A49">
        <w:rPr>
          <w:rFonts w:ascii="Book Antiqua" w:hAnsi="Book Antiqua"/>
          <w:b/>
          <w:bCs/>
          <w:i/>
          <w:iCs/>
          <w:sz w:val="24"/>
          <w:szCs w:val="36"/>
        </w:rPr>
        <w:t xml:space="preserve">Allah a maudit les infidèles et leur a préparé une fournaise </w:t>
      </w:r>
      <w:r w:rsidR="003F411B" w:rsidRPr="00C26A49">
        <w:rPr>
          <w:rFonts w:ascii="Book Antiqua" w:hAnsi="Book Antiqua"/>
          <w:sz w:val="24"/>
          <w:szCs w:val="36"/>
        </w:rPr>
        <w:sym w:font="AGA Arabesque" w:char="F02A"/>
      </w:r>
      <w:r w:rsidR="003F411B" w:rsidRPr="00C26A49">
        <w:rPr>
          <w:rFonts w:ascii="Book Antiqua" w:hAnsi="Book Antiqua"/>
          <w:sz w:val="24"/>
          <w:szCs w:val="36"/>
        </w:rPr>
        <w:t xml:space="preserve"> </w:t>
      </w:r>
      <w:r w:rsidR="003F411B" w:rsidRPr="00C26A49">
        <w:rPr>
          <w:rFonts w:ascii="Book Antiqua" w:hAnsi="Book Antiqua"/>
          <w:b/>
          <w:bCs/>
          <w:i/>
          <w:iCs/>
          <w:sz w:val="24"/>
          <w:szCs w:val="36"/>
        </w:rPr>
        <w:t xml:space="preserve">Pour qu’ils y demeurent éternellement, sans trouver ni allié, ni secoureur </w:t>
      </w:r>
      <w:r w:rsidR="003F411B" w:rsidRPr="00C26A49">
        <w:rPr>
          <w:rFonts w:ascii="Book Antiqua" w:hAnsi="Book Antiqua"/>
          <w:sz w:val="24"/>
          <w:szCs w:val="36"/>
        </w:rPr>
        <w:sym w:font="AGA Arabesque" w:char="F02A"/>
      </w:r>
      <w:r w:rsidR="003F411B" w:rsidRPr="00C26A49">
        <w:rPr>
          <w:rFonts w:ascii="Book Antiqua" w:hAnsi="Book Antiqua"/>
          <w:b/>
          <w:bCs/>
          <w:i/>
          <w:iCs/>
          <w:sz w:val="24"/>
          <w:szCs w:val="36"/>
        </w:rPr>
        <w:t xml:space="preserve"> Le jour où leur visage sera tourné et retourné dans le feu, ils </w:t>
      </w:r>
      <w:r w:rsidR="009521C5">
        <w:rPr>
          <w:rFonts w:ascii="Book Antiqua" w:hAnsi="Book Antiqua"/>
          <w:b/>
          <w:bCs/>
          <w:i/>
          <w:iCs/>
          <w:sz w:val="24"/>
          <w:szCs w:val="36"/>
        </w:rPr>
        <w:t>diront</w:t>
      </w:r>
      <w:r w:rsidR="00462F28">
        <w:rPr>
          <w:rFonts w:ascii="Book Antiqua" w:hAnsi="Book Antiqua"/>
          <w:b/>
          <w:bCs/>
          <w:i/>
          <w:iCs/>
          <w:sz w:val="24"/>
          <w:szCs w:val="36"/>
        </w:rPr>
        <w:t>:</w:t>
      </w:r>
      <w:r w:rsidR="003F411B" w:rsidRPr="00C26A49">
        <w:rPr>
          <w:rFonts w:ascii="Book Antiqua" w:hAnsi="Book Antiqua"/>
          <w:b/>
          <w:bCs/>
          <w:i/>
          <w:iCs/>
          <w:sz w:val="24"/>
          <w:szCs w:val="36"/>
        </w:rPr>
        <w:t xml:space="preserve"> “ Hélas pour </w:t>
      </w:r>
      <w:r w:rsidR="009521C5">
        <w:rPr>
          <w:rFonts w:ascii="Book Antiqua" w:hAnsi="Book Antiqua"/>
          <w:b/>
          <w:bCs/>
          <w:i/>
          <w:iCs/>
          <w:sz w:val="24"/>
          <w:szCs w:val="36"/>
        </w:rPr>
        <w:t>nous</w:t>
      </w:r>
      <w:r w:rsidR="00CA4808">
        <w:rPr>
          <w:rFonts w:ascii="Book Antiqua" w:hAnsi="Book Antiqua"/>
          <w:b/>
          <w:bCs/>
          <w:i/>
          <w:iCs/>
          <w:sz w:val="24"/>
          <w:szCs w:val="36"/>
        </w:rPr>
        <w:t>!</w:t>
      </w:r>
      <w:r w:rsidR="003F411B" w:rsidRPr="00C26A49">
        <w:rPr>
          <w:rFonts w:ascii="Book Antiqua" w:hAnsi="Book Antiqua"/>
          <w:b/>
          <w:bCs/>
          <w:i/>
          <w:iCs/>
          <w:sz w:val="24"/>
          <w:szCs w:val="36"/>
        </w:rPr>
        <w:t xml:space="preserve"> Si seulement nous avions obéi à Allah et obéi au Messager</w:t>
      </w:r>
      <w:r w:rsidR="00CA4808">
        <w:rPr>
          <w:rFonts w:ascii="Book Antiqua" w:hAnsi="Book Antiqua"/>
          <w:b/>
          <w:bCs/>
          <w:i/>
          <w:iCs/>
          <w:sz w:val="24"/>
          <w:szCs w:val="36"/>
        </w:rPr>
        <w:t>!</w:t>
      </w:r>
      <w:r w:rsidR="009521C5">
        <w:rPr>
          <w:rFonts w:ascii="Book Antiqua" w:hAnsi="Book Antiqua"/>
          <w:b/>
          <w:bCs/>
          <w:i/>
          <w:iCs/>
          <w:sz w:val="24"/>
          <w:szCs w:val="36"/>
        </w:rPr>
        <w:t> </w:t>
      </w:r>
      <w:r w:rsidR="003F411B" w:rsidRPr="00C26A49">
        <w:rPr>
          <w:rFonts w:ascii="Book Antiqua" w:hAnsi="Book Antiqua"/>
          <w:b/>
          <w:bCs/>
          <w:i/>
          <w:iCs/>
          <w:sz w:val="24"/>
          <w:szCs w:val="36"/>
        </w:rPr>
        <w:t>”.»</w:t>
      </w:r>
      <w:r w:rsidR="003F411B" w:rsidRPr="00C26A49">
        <w:rPr>
          <w:rStyle w:val="FootnoteReference"/>
          <w:rFonts w:ascii="Book Antiqua" w:hAnsi="Book Antiqua"/>
          <w:sz w:val="24"/>
          <w:szCs w:val="22"/>
        </w:rPr>
        <w:footnoteReference w:id="123"/>
      </w:r>
    </w:p>
    <w:p w:rsidR="003F411B" w:rsidRPr="00C26A49" w:rsidRDefault="003F411B" w:rsidP="00CA4808">
      <w:pPr>
        <w:widowControl w:val="0"/>
        <w:spacing w:before="120"/>
        <w:ind w:firstLine="284"/>
        <w:jc w:val="both"/>
        <w:rPr>
          <w:rFonts w:ascii="Book Antiqua" w:hAnsi="Book Antiqua"/>
          <w:sz w:val="24"/>
          <w:szCs w:val="36"/>
        </w:rPr>
      </w:pPr>
      <w:r w:rsidRPr="00C26A49">
        <w:rPr>
          <w:rFonts w:ascii="Book Antiqua" w:hAnsi="Book Antiqua"/>
          <w:sz w:val="24"/>
          <w:szCs w:val="36"/>
        </w:rPr>
        <w:t xml:space="preserve">Nous témoignons aussi qu’Allah accordera le paradis à tous ceux que le Coran et </w:t>
      </w:r>
      <w:smartTag w:uri="urn:schemas-microsoft-com:office:smarttags" w:element="PersonName">
        <w:smartTagPr>
          <w:attr w:name="ProductID" w:val="la Sunna"/>
        </w:smartTagPr>
        <w:r w:rsidRPr="00C26A49">
          <w:rPr>
            <w:rFonts w:ascii="Book Antiqua" w:hAnsi="Book Antiqua"/>
            <w:sz w:val="24"/>
            <w:szCs w:val="36"/>
          </w:rPr>
          <w:t>la Sunna</w:t>
        </w:r>
      </w:smartTag>
      <w:r w:rsidRPr="00C26A49">
        <w:rPr>
          <w:rFonts w:ascii="Book Antiqua" w:hAnsi="Book Antiqua"/>
          <w:sz w:val="24"/>
          <w:szCs w:val="36"/>
        </w:rPr>
        <w:t xml:space="preserve"> ont désignés, en particulier, ou en général, par la description.</w:t>
      </w:r>
    </w:p>
    <w:p w:rsidR="003F411B" w:rsidRPr="00C26A49" w:rsidRDefault="003F411B" w:rsidP="00CA4808">
      <w:pPr>
        <w:spacing w:before="120"/>
        <w:ind w:firstLine="284"/>
        <w:jc w:val="both"/>
        <w:rPr>
          <w:rFonts w:ascii="Book Antiqua" w:hAnsi="Book Antiqua"/>
          <w:sz w:val="24"/>
          <w:szCs w:val="36"/>
        </w:rPr>
      </w:pPr>
      <w:r w:rsidRPr="00C26A49">
        <w:rPr>
          <w:rFonts w:ascii="Book Antiqua" w:hAnsi="Book Antiqua"/>
          <w:sz w:val="24"/>
          <w:szCs w:val="36"/>
        </w:rPr>
        <w:t xml:space="preserve">Parmi ceux qui ont été désignés en particulier, on peut nommer </w:t>
      </w:r>
      <w:r w:rsidRPr="00C26A49">
        <w:rPr>
          <w:rFonts w:ascii="Book Antiqua" w:hAnsi="Book Antiqua"/>
          <w:i/>
          <w:iCs/>
          <w:sz w:val="24"/>
          <w:szCs w:val="36"/>
        </w:rPr>
        <w:t xml:space="preserve">Abû Bakr, ‘Umar, ‘Uthmân, ‘Alî </w:t>
      </w:r>
      <w:r w:rsidRPr="00C26A49">
        <w:rPr>
          <w:rFonts w:ascii="Book Antiqua" w:hAnsi="Book Antiqua"/>
          <w:sz w:val="24"/>
          <w:szCs w:val="36"/>
        </w:rPr>
        <w:t>et ainsi que tous ceux que le Prophète (</w:t>
      </w:r>
      <w:r w:rsidR="002F71E6" w:rsidRPr="00B7365A">
        <w:rPr>
          <w:rFonts w:ascii="Book Antiqua" w:hAnsi="Book Antiqua" w:cs="CTraditional Arabic"/>
          <w:sz w:val="18"/>
          <w:szCs w:val="24"/>
          <w:rtl/>
        </w:rPr>
        <w:t>ج</w:t>
      </w:r>
      <w:r w:rsidRPr="00C26A49">
        <w:rPr>
          <w:rFonts w:ascii="Book Antiqua" w:hAnsi="Book Antiqua"/>
          <w:sz w:val="24"/>
          <w:szCs w:val="36"/>
        </w:rPr>
        <w:t>) a désignés. Et quant à la description générale, elle englobe tout croyant pieux ou vertueux [selon les caractéristiques énoncées dans le Coran et le hadith].</w:t>
      </w:r>
    </w:p>
    <w:p w:rsidR="003F411B" w:rsidRPr="00C26A49" w:rsidRDefault="003F411B" w:rsidP="00CA4808">
      <w:pPr>
        <w:spacing w:before="120"/>
        <w:ind w:firstLine="284"/>
        <w:jc w:val="both"/>
        <w:rPr>
          <w:rFonts w:ascii="Book Antiqua" w:hAnsi="Book Antiqua"/>
          <w:spacing w:val="-4"/>
          <w:sz w:val="24"/>
          <w:szCs w:val="36"/>
        </w:rPr>
      </w:pPr>
      <w:r w:rsidRPr="00C26A49">
        <w:rPr>
          <w:rFonts w:ascii="Book Antiqua" w:hAnsi="Book Antiqua"/>
          <w:spacing w:val="-4"/>
          <w:sz w:val="24"/>
          <w:szCs w:val="36"/>
        </w:rPr>
        <w:t xml:space="preserve">Nous témoignons également qu’Allah accordera l’enfer à tous ceux que le Livre et </w:t>
      </w:r>
      <w:smartTag w:uri="urn:schemas-microsoft-com:office:smarttags" w:element="PersonName">
        <w:smartTagPr>
          <w:attr w:name="ProductID" w:val="la Sunna"/>
        </w:smartTagPr>
        <w:r w:rsidRPr="00C26A49">
          <w:rPr>
            <w:rFonts w:ascii="Book Antiqua" w:hAnsi="Book Antiqua"/>
            <w:spacing w:val="-4"/>
            <w:sz w:val="24"/>
            <w:szCs w:val="36"/>
          </w:rPr>
          <w:t>la Sunna</w:t>
        </w:r>
      </w:smartTag>
      <w:r w:rsidRPr="00C26A49">
        <w:rPr>
          <w:rFonts w:ascii="Book Antiqua" w:hAnsi="Book Antiqua"/>
          <w:spacing w:val="-4"/>
          <w:sz w:val="24"/>
          <w:szCs w:val="36"/>
        </w:rPr>
        <w:t xml:space="preserve"> ont nommés en particulier, ou ont décrits en général. Parmi ceux qui ont été désignés en particulier, on peut nommer </w:t>
      </w:r>
      <w:r w:rsidRPr="00C26A49">
        <w:rPr>
          <w:rFonts w:ascii="Book Antiqua" w:hAnsi="Book Antiqua"/>
          <w:i/>
          <w:iCs/>
          <w:spacing w:val="-4"/>
          <w:sz w:val="24"/>
          <w:szCs w:val="36"/>
        </w:rPr>
        <w:t>Abû Lahab</w:t>
      </w:r>
      <w:r w:rsidRPr="00C26A49">
        <w:rPr>
          <w:rFonts w:ascii="Book Antiqua" w:hAnsi="Book Antiqua"/>
          <w:spacing w:val="-4"/>
          <w:sz w:val="24"/>
          <w:szCs w:val="36"/>
        </w:rPr>
        <w:t xml:space="preserve"> et </w:t>
      </w:r>
      <w:r w:rsidRPr="00C26A49">
        <w:rPr>
          <w:rFonts w:ascii="Book Antiqua" w:hAnsi="Book Antiqua"/>
          <w:i/>
          <w:iCs/>
          <w:spacing w:val="-4"/>
          <w:sz w:val="24"/>
          <w:szCs w:val="36"/>
        </w:rPr>
        <w:t xml:space="preserve">‘Amr ibn Luhay Al-Khuzâ’î </w:t>
      </w:r>
      <w:r w:rsidRPr="00C26A49">
        <w:rPr>
          <w:rFonts w:ascii="Book Antiqua" w:hAnsi="Book Antiqua"/>
          <w:spacing w:val="-4"/>
          <w:sz w:val="24"/>
          <w:szCs w:val="36"/>
        </w:rPr>
        <w:t>et d’autres. Et quant à la description générale, il faut se référer à tous les versets ou hadiths décrivant les mécréants ou polythéistes pratiquant l’association majeure (</w:t>
      </w:r>
      <w:r w:rsidRPr="00C26A49">
        <w:rPr>
          <w:rFonts w:ascii="Book Antiqua" w:hAnsi="Book Antiqua"/>
          <w:i/>
          <w:iCs/>
          <w:spacing w:val="-4"/>
          <w:sz w:val="24"/>
          <w:szCs w:val="36"/>
        </w:rPr>
        <w:t>Shirk</w:t>
      </w:r>
      <w:r w:rsidRPr="00C26A49">
        <w:rPr>
          <w:rFonts w:ascii="Book Antiqua" w:hAnsi="Book Antiqua"/>
          <w:spacing w:val="-4"/>
          <w:sz w:val="24"/>
          <w:szCs w:val="36"/>
        </w:rPr>
        <w:t>), ou les hypocrites (</w:t>
      </w:r>
      <w:r w:rsidRPr="00C26A49">
        <w:rPr>
          <w:rFonts w:ascii="Book Antiqua" w:hAnsi="Book Antiqua"/>
          <w:i/>
          <w:iCs/>
          <w:spacing w:val="-4"/>
          <w:sz w:val="24"/>
          <w:szCs w:val="36"/>
        </w:rPr>
        <w:t>Munâfiq</w:t>
      </w:r>
      <w:r w:rsidRPr="00C26A49">
        <w:rPr>
          <w:rFonts w:ascii="Book Antiqua" w:hAnsi="Book Antiqua"/>
          <w:spacing w:val="-4"/>
          <w:sz w:val="24"/>
          <w:szCs w:val="36"/>
        </w:rPr>
        <w:t>) en religion.</w:t>
      </w:r>
    </w:p>
    <w:p w:rsidR="003F411B" w:rsidRDefault="003F411B" w:rsidP="00CA4808">
      <w:pPr>
        <w:spacing w:before="120"/>
        <w:ind w:firstLine="284"/>
        <w:jc w:val="both"/>
        <w:rPr>
          <w:rFonts w:ascii="Book Antiqua" w:hAnsi="Book Antiqua"/>
          <w:sz w:val="24"/>
          <w:szCs w:val="36"/>
          <w:lang w:val="en-US"/>
        </w:rPr>
      </w:pPr>
      <w:r w:rsidRPr="00C26A49">
        <w:rPr>
          <w:rFonts w:ascii="Book Antiqua" w:hAnsi="Book Antiqua"/>
          <w:sz w:val="24"/>
          <w:szCs w:val="36"/>
        </w:rPr>
        <w:t xml:space="preserve">Nous croyons aux tourments de la tombe, qui est l’interrogatoire que subit le mort dans sa tombe, à propos de son dieu, de sa religion et de son prophète. Alors, </w:t>
      </w:r>
    </w:p>
    <w:p w:rsidR="005E11A3" w:rsidRPr="005E11A3" w:rsidRDefault="005E11A3" w:rsidP="005E11A3">
      <w:pPr>
        <w:bidi/>
        <w:spacing w:before="120"/>
        <w:ind w:firstLine="284"/>
        <w:jc w:val="both"/>
        <w:rPr>
          <w:rFonts w:ascii="Book Antiqua" w:hAnsi="Book Antiqua" w:hint="cs"/>
          <w:sz w:val="24"/>
          <w:szCs w:val="36"/>
          <w:rtl/>
          <w:lang w:val="en-US" w:bidi="fa-IR"/>
        </w:rPr>
      </w:pPr>
      <w:r w:rsidRPr="005E11A3">
        <w:rPr>
          <w:rFonts w:ascii="Book Antiqua" w:hAnsi="Book Antiqua" w:cs="Traditional Arabic"/>
          <w:sz w:val="24"/>
          <w:szCs w:val="28"/>
          <w:rtl/>
          <w:lang w:val="en-US"/>
        </w:rPr>
        <w:t>﴿</w:t>
      </w:r>
      <w:r w:rsidRPr="00A633C1">
        <w:rPr>
          <w:rStyle w:val="Char"/>
          <w:rFonts w:hint="eastAsia"/>
          <w:rtl/>
        </w:rPr>
        <w:t>يُثَبِّتُ</w:t>
      </w:r>
      <w:r w:rsidRPr="00A633C1">
        <w:rPr>
          <w:rStyle w:val="Char"/>
          <w:rtl/>
        </w:rPr>
        <w:t xml:space="preserve"> </w:t>
      </w:r>
      <w:r w:rsidRPr="00A633C1">
        <w:rPr>
          <w:rStyle w:val="Char"/>
          <w:rFonts w:hint="eastAsia"/>
          <w:rtl/>
        </w:rPr>
        <w:t>اللَّهُ</w:t>
      </w:r>
      <w:r w:rsidRPr="00A633C1">
        <w:rPr>
          <w:rStyle w:val="Char"/>
          <w:rtl/>
        </w:rPr>
        <w:t xml:space="preserve"> </w:t>
      </w:r>
      <w:r w:rsidRPr="00A633C1">
        <w:rPr>
          <w:rStyle w:val="Char"/>
          <w:rFonts w:hint="eastAsia"/>
          <w:rtl/>
        </w:rPr>
        <w:t>الَّذِينَ</w:t>
      </w:r>
      <w:r w:rsidRPr="00A633C1">
        <w:rPr>
          <w:rStyle w:val="Char"/>
          <w:rtl/>
        </w:rPr>
        <w:t xml:space="preserve"> </w:t>
      </w:r>
      <w:r w:rsidRPr="00A633C1">
        <w:rPr>
          <w:rStyle w:val="Char"/>
          <w:rFonts w:hint="eastAsia"/>
          <w:rtl/>
        </w:rPr>
        <w:t>آمَنُوا</w:t>
      </w:r>
      <w:r w:rsidRPr="00A633C1">
        <w:rPr>
          <w:rStyle w:val="Char"/>
          <w:rtl/>
        </w:rPr>
        <w:t xml:space="preserve"> </w:t>
      </w:r>
      <w:r w:rsidRPr="00A633C1">
        <w:rPr>
          <w:rStyle w:val="Char"/>
          <w:rFonts w:hint="eastAsia"/>
          <w:rtl/>
        </w:rPr>
        <w:t>بِالْقَوْلِ</w:t>
      </w:r>
      <w:r w:rsidRPr="00A633C1">
        <w:rPr>
          <w:rStyle w:val="Char"/>
          <w:rtl/>
        </w:rPr>
        <w:t xml:space="preserve"> </w:t>
      </w:r>
      <w:r w:rsidRPr="00A633C1">
        <w:rPr>
          <w:rStyle w:val="Char"/>
          <w:rFonts w:hint="eastAsia"/>
          <w:rtl/>
        </w:rPr>
        <w:t>الثَّابِتِ</w:t>
      </w:r>
      <w:r w:rsidRPr="00A633C1">
        <w:rPr>
          <w:rStyle w:val="Char"/>
          <w:rtl/>
        </w:rPr>
        <w:t xml:space="preserve"> </w:t>
      </w:r>
      <w:r w:rsidRPr="00A633C1">
        <w:rPr>
          <w:rStyle w:val="Char"/>
          <w:rFonts w:hint="eastAsia"/>
          <w:rtl/>
        </w:rPr>
        <w:t>فِي</w:t>
      </w:r>
      <w:r w:rsidRPr="00A633C1">
        <w:rPr>
          <w:rStyle w:val="Char"/>
          <w:rtl/>
        </w:rPr>
        <w:t xml:space="preserve"> </w:t>
      </w:r>
      <w:r w:rsidRPr="00A633C1">
        <w:rPr>
          <w:rStyle w:val="Char"/>
          <w:rFonts w:hint="eastAsia"/>
          <w:rtl/>
        </w:rPr>
        <w:t>الْحَيَاةِ</w:t>
      </w:r>
      <w:r w:rsidRPr="00A633C1">
        <w:rPr>
          <w:rStyle w:val="Char"/>
          <w:rtl/>
        </w:rPr>
        <w:t xml:space="preserve"> </w:t>
      </w:r>
      <w:r w:rsidRPr="00A633C1">
        <w:rPr>
          <w:rStyle w:val="Char"/>
          <w:rFonts w:hint="eastAsia"/>
          <w:rtl/>
        </w:rPr>
        <w:t>الدُّنْيَا</w:t>
      </w:r>
      <w:r w:rsidRPr="00A633C1">
        <w:rPr>
          <w:rStyle w:val="Char"/>
          <w:rtl/>
        </w:rPr>
        <w:t xml:space="preserve"> </w:t>
      </w:r>
      <w:r w:rsidRPr="00A633C1">
        <w:rPr>
          <w:rStyle w:val="Char"/>
          <w:rFonts w:hint="eastAsia"/>
          <w:rtl/>
        </w:rPr>
        <w:t>وَفِي</w:t>
      </w:r>
      <w:r w:rsidRPr="00A633C1">
        <w:rPr>
          <w:rStyle w:val="Char"/>
          <w:rtl/>
        </w:rPr>
        <w:t xml:space="preserve"> </w:t>
      </w:r>
      <w:r w:rsidRPr="00A633C1">
        <w:rPr>
          <w:rStyle w:val="Char"/>
          <w:rFonts w:hint="eastAsia"/>
          <w:rtl/>
        </w:rPr>
        <w:t>الْآخِرَةِ</w:t>
      </w:r>
      <w:r w:rsidRPr="005E11A3">
        <w:rPr>
          <w:rFonts w:ascii="Book Antiqua" w:hAnsi="Book Antiqua" w:cs="Traditional Arabic"/>
          <w:sz w:val="24"/>
          <w:szCs w:val="28"/>
          <w:rtl/>
          <w:lang w:val="en-US"/>
        </w:rPr>
        <w:t>﴾</w:t>
      </w:r>
      <w:r>
        <w:rPr>
          <w:rFonts w:ascii="Book Antiqua" w:hAnsi="Book Antiqua" w:cs="Arial"/>
          <w:sz w:val="24"/>
          <w:szCs w:val="24"/>
          <w:rtl/>
          <w:lang w:val="en-US"/>
        </w:rPr>
        <w:t xml:space="preserve"> </w:t>
      </w:r>
      <w:r w:rsidRPr="005E11A3">
        <w:rPr>
          <w:rStyle w:val="Char1"/>
          <w:rtl/>
        </w:rPr>
        <w:t>[</w:t>
      </w:r>
      <w:r w:rsidRPr="005E11A3">
        <w:rPr>
          <w:rStyle w:val="Char1"/>
          <w:rFonts w:hint="eastAsia"/>
          <w:rtl/>
        </w:rPr>
        <w:t>إبراهيم</w:t>
      </w:r>
      <w:r w:rsidRPr="005E11A3">
        <w:rPr>
          <w:rStyle w:val="Char1"/>
          <w:rtl/>
        </w:rPr>
        <w:t>: 27]</w:t>
      </w:r>
      <w:r>
        <w:rPr>
          <w:rStyle w:val="Char1"/>
          <w:rFonts w:hint="cs"/>
          <w:rtl/>
          <w:lang w:val="en-US"/>
        </w:rPr>
        <w:t>.</w:t>
      </w:r>
    </w:p>
    <w:p w:rsidR="003F411B" w:rsidRPr="001E7B19" w:rsidRDefault="005E11A3" w:rsidP="002D076A">
      <w:pPr>
        <w:widowControl w:val="0"/>
        <w:spacing w:before="120"/>
        <w:ind w:firstLine="284"/>
        <w:jc w:val="both"/>
        <w:rPr>
          <w:rFonts w:ascii="Book Antiqua" w:hAnsi="Book Antiqua"/>
          <w:b/>
          <w:bCs/>
          <w:i/>
          <w:iCs/>
          <w:sz w:val="24"/>
          <w:szCs w:val="24"/>
        </w:rPr>
      </w:pPr>
      <w:r>
        <w:rPr>
          <w:rFonts w:ascii="Book Antiqua" w:hAnsi="Book Antiqua"/>
          <w:b/>
          <w:bCs/>
          <w:i/>
          <w:iCs/>
          <w:sz w:val="24"/>
          <w:szCs w:val="24"/>
        </w:rPr>
        <w:t xml:space="preserve"> </w:t>
      </w:r>
      <w:r w:rsidR="00CA4808">
        <w:rPr>
          <w:rFonts w:ascii="Book Antiqua" w:hAnsi="Book Antiqua"/>
          <w:b/>
          <w:bCs/>
          <w:i/>
          <w:iCs/>
          <w:sz w:val="24"/>
          <w:szCs w:val="24"/>
        </w:rPr>
        <w:t>«</w:t>
      </w:r>
      <w:r w:rsidR="003F411B" w:rsidRPr="001E7B19">
        <w:rPr>
          <w:rFonts w:ascii="Book Antiqua" w:hAnsi="Book Antiqua"/>
          <w:b/>
          <w:bCs/>
          <w:i/>
          <w:iCs/>
          <w:sz w:val="24"/>
          <w:szCs w:val="24"/>
        </w:rPr>
        <w:t>Allah affermit ceux qui ont cru par une parole ferme dans la vie présente, et dans l’au-delà...»</w:t>
      </w:r>
      <w:r w:rsidR="003F411B" w:rsidRPr="00A94968">
        <w:rPr>
          <w:rStyle w:val="FootnoteReference"/>
          <w:rFonts w:ascii="Book Antiqua" w:hAnsi="Book Antiqua"/>
          <w:sz w:val="22"/>
          <w:szCs w:val="22"/>
        </w:rPr>
        <w:footnoteReference w:id="124"/>
      </w:r>
    </w:p>
    <w:p w:rsidR="003F411B" w:rsidRPr="00C26A49" w:rsidRDefault="003F411B" w:rsidP="002D076A">
      <w:pPr>
        <w:widowControl w:val="0"/>
        <w:spacing w:before="120"/>
        <w:ind w:firstLine="284"/>
        <w:jc w:val="both"/>
        <w:rPr>
          <w:rFonts w:ascii="Book Antiqua" w:hAnsi="Book Antiqua"/>
          <w:i/>
          <w:iCs/>
          <w:spacing w:val="-8"/>
          <w:sz w:val="24"/>
          <w:szCs w:val="24"/>
        </w:rPr>
      </w:pPr>
      <w:r w:rsidRPr="00C26A49">
        <w:rPr>
          <w:rFonts w:ascii="Book Antiqua" w:hAnsi="Book Antiqua"/>
          <w:spacing w:val="-8"/>
          <w:sz w:val="24"/>
          <w:szCs w:val="24"/>
        </w:rPr>
        <w:t xml:space="preserve">Le croyant </w:t>
      </w:r>
      <w:r w:rsidR="009521C5">
        <w:rPr>
          <w:rFonts w:ascii="Book Antiqua" w:hAnsi="Book Antiqua"/>
          <w:spacing w:val="-8"/>
          <w:sz w:val="24"/>
          <w:szCs w:val="24"/>
        </w:rPr>
        <w:t>dira</w:t>
      </w:r>
      <w:r w:rsidR="00462F28">
        <w:rPr>
          <w:rFonts w:ascii="Book Antiqua" w:hAnsi="Book Antiqua"/>
          <w:spacing w:val="-8"/>
          <w:sz w:val="24"/>
          <w:szCs w:val="24"/>
        </w:rPr>
        <w:t>:</w:t>
      </w:r>
      <w:r w:rsidRPr="00C26A49">
        <w:rPr>
          <w:rFonts w:ascii="Book Antiqua" w:hAnsi="Book Antiqua"/>
          <w:spacing w:val="-8"/>
          <w:sz w:val="24"/>
          <w:szCs w:val="24"/>
        </w:rPr>
        <w:t xml:space="preserve"> </w:t>
      </w:r>
      <w:r w:rsidR="009521C5">
        <w:rPr>
          <w:rFonts w:ascii="Book Antiqua" w:hAnsi="Book Antiqua"/>
          <w:spacing w:val="-8"/>
          <w:sz w:val="24"/>
          <w:szCs w:val="24"/>
        </w:rPr>
        <w:t>«</w:t>
      </w:r>
      <w:r w:rsidRPr="00C26A49">
        <w:rPr>
          <w:rFonts w:ascii="Book Antiqua" w:hAnsi="Book Antiqua"/>
          <w:i/>
          <w:iCs/>
          <w:spacing w:val="-8"/>
          <w:sz w:val="24"/>
          <w:szCs w:val="24"/>
        </w:rPr>
        <w:t xml:space="preserve">Mon Seigneur est Allah, ma religion est l’islam, et mon prophète est Muhammad.» </w:t>
      </w:r>
      <w:r w:rsidRPr="00C26A49">
        <w:rPr>
          <w:rFonts w:ascii="Book Antiqua" w:hAnsi="Book Antiqua"/>
          <w:spacing w:val="-8"/>
          <w:sz w:val="24"/>
          <w:szCs w:val="24"/>
        </w:rPr>
        <w:t xml:space="preserve">Tandis que le mécréant et l’hypocrite </w:t>
      </w:r>
      <w:r w:rsidR="009521C5">
        <w:rPr>
          <w:rFonts w:ascii="Book Antiqua" w:hAnsi="Book Antiqua"/>
          <w:spacing w:val="-8"/>
          <w:sz w:val="24"/>
          <w:szCs w:val="24"/>
        </w:rPr>
        <w:t>diront</w:t>
      </w:r>
      <w:r w:rsidR="00462F28">
        <w:rPr>
          <w:rFonts w:ascii="Book Antiqua" w:hAnsi="Book Antiqua"/>
          <w:spacing w:val="-8"/>
          <w:sz w:val="24"/>
          <w:szCs w:val="24"/>
        </w:rPr>
        <w:t>:</w:t>
      </w:r>
      <w:r w:rsidRPr="00C26A49">
        <w:rPr>
          <w:rFonts w:ascii="Book Antiqua" w:hAnsi="Book Antiqua"/>
          <w:i/>
          <w:iCs/>
          <w:spacing w:val="-8"/>
          <w:sz w:val="24"/>
          <w:szCs w:val="24"/>
        </w:rPr>
        <w:t xml:space="preserve"> </w:t>
      </w:r>
      <w:r w:rsidR="00CA4808">
        <w:rPr>
          <w:rFonts w:ascii="Book Antiqua" w:hAnsi="Book Antiqua"/>
          <w:i/>
          <w:iCs/>
          <w:spacing w:val="-8"/>
          <w:sz w:val="24"/>
          <w:szCs w:val="24"/>
        </w:rPr>
        <w:t>«</w:t>
      </w:r>
      <w:r w:rsidRPr="00C26A49">
        <w:rPr>
          <w:rFonts w:ascii="Book Antiqua" w:hAnsi="Book Antiqua"/>
          <w:i/>
          <w:iCs/>
          <w:spacing w:val="-8"/>
          <w:sz w:val="24"/>
          <w:szCs w:val="24"/>
        </w:rPr>
        <w:t>Je ne sais pas, j’ai entendu les gens dire quelque chose et je l’ai dit</w:t>
      </w:r>
      <w:r w:rsidR="00CA4808">
        <w:rPr>
          <w:rFonts w:ascii="Book Antiqua" w:hAnsi="Book Antiqua"/>
          <w:i/>
          <w:iCs/>
          <w:spacing w:val="-8"/>
          <w:sz w:val="24"/>
          <w:szCs w:val="24"/>
        </w:rPr>
        <w:t>!</w:t>
      </w:r>
      <w:r w:rsidRPr="00C26A49">
        <w:rPr>
          <w:rFonts w:ascii="Book Antiqua" w:hAnsi="Book Antiqua"/>
          <w:i/>
          <w:iCs/>
          <w:spacing w:val="-8"/>
          <w:sz w:val="24"/>
          <w:szCs w:val="24"/>
        </w:rPr>
        <w:t>»</w:t>
      </w:r>
      <w:r w:rsidRPr="00C26A49">
        <w:rPr>
          <w:rStyle w:val="FootnoteReference"/>
          <w:rFonts w:ascii="Book Antiqua" w:hAnsi="Book Antiqua"/>
          <w:spacing w:val="-8"/>
          <w:sz w:val="24"/>
          <w:szCs w:val="24"/>
        </w:rPr>
        <w:footnoteReference w:id="125"/>
      </w:r>
    </w:p>
    <w:p w:rsidR="003F411B" w:rsidRDefault="003F411B" w:rsidP="00CA4808">
      <w:pPr>
        <w:spacing w:before="120"/>
        <w:ind w:firstLine="284"/>
        <w:jc w:val="both"/>
        <w:rPr>
          <w:rFonts w:ascii="Book Antiqua" w:hAnsi="Book Antiqua"/>
          <w:b/>
          <w:bCs/>
          <w:i/>
          <w:iCs/>
          <w:sz w:val="24"/>
          <w:szCs w:val="24"/>
        </w:rPr>
      </w:pPr>
      <w:r w:rsidRPr="00C26A49">
        <w:rPr>
          <w:rFonts w:ascii="Book Antiqua" w:hAnsi="Book Antiqua"/>
          <w:sz w:val="24"/>
          <w:szCs w:val="24"/>
        </w:rPr>
        <w:t xml:space="preserve">Nous croyons aux plaisirs de la tombe pour les </w:t>
      </w:r>
      <w:r w:rsidR="009521C5">
        <w:rPr>
          <w:rFonts w:ascii="Book Antiqua" w:hAnsi="Book Antiqua"/>
          <w:sz w:val="24"/>
          <w:szCs w:val="24"/>
        </w:rPr>
        <w:t>croyants</w:t>
      </w:r>
      <w:r w:rsidR="00462F28">
        <w:rPr>
          <w:rFonts w:ascii="Book Antiqua" w:hAnsi="Book Antiqua"/>
          <w:sz w:val="24"/>
          <w:szCs w:val="24"/>
        </w:rPr>
        <w:t>:</w:t>
      </w:r>
      <w:r w:rsidRPr="00C26A49">
        <w:rPr>
          <w:rFonts w:ascii="Book Antiqua" w:hAnsi="Book Antiqua"/>
          <w:b/>
          <w:bCs/>
          <w:i/>
          <w:iCs/>
          <w:sz w:val="24"/>
          <w:szCs w:val="24"/>
        </w:rPr>
        <w:t xml:space="preserve"> </w:t>
      </w:r>
    </w:p>
    <w:p w:rsidR="005E11A3" w:rsidRPr="005E11A3" w:rsidRDefault="005E11A3" w:rsidP="005E11A3">
      <w:pPr>
        <w:bidi/>
        <w:spacing w:before="120"/>
        <w:ind w:firstLine="284"/>
        <w:jc w:val="both"/>
        <w:rPr>
          <w:rFonts w:ascii="Book Antiqua" w:hAnsi="Book Antiqua" w:hint="cs"/>
          <w:b/>
          <w:bCs/>
          <w:i/>
          <w:iCs/>
          <w:sz w:val="24"/>
          <w:szCs w:val="24"/>
          <w:rtl/>
          <w:lang w:val="en-US" w:bidi="fa-IR"/>
        </w:rPr>
      </w:pPr>
      <w:r w:rsidRPr="005E11A3">
        <w:rPr>
          <w:rFonts w:ascii="Book Antiqua" w:hAnsi="Book Antiqua" w:cs="Traditional Arabic"/>
          <w:b/>
          <w:i/>
          <w:sz w:val="24"/>
          <w:szCs w:val="28"/>
          <w:rtl/>
          <w:lang w:val="en-US" w:bidi="fa-IR"/>
        </w:rPr>
        <w:t>﴿</w:t>
      </w:r>
      <w:r w:rsidRPr="00A633C1">
        <w:rPr>
          <w:rStyle w:val="Char"/>
          <w:rFonts w:hint="eastAsia"/>
          <w:rtl/>
        </w:rPr>
        <w:t>الَّذِينَ</w:t>
      </w:r>
      <w:r w:rsidRPr="00A633C1">
        <w:rPr>
          <w:rStyle w:val="Char"/>
          <w:rtl/>
        </w:rPr>
        <w:t xml:space="preserve"> </w:t>
      </w:r>
      <w:r w:rsidRPr="00A633C1">
        <w:rPr>
          <w:rStyle w:val="Char"/>
          <w:rFonts w:hint="eastAsia"/>
          <w:rtl/>
        </w:rPr>
        <w:t>تَتَوَفَّاهُمُ</w:t>
      </w:r>
      <w:r w:rsidRPr="00A633C1">
        <w:rPr>
          <w:rStyle w:val="Char"/>
          <w:rtl/>
        </w:rPr>
        <w:t xml:space="preserve"> </w:t>
      </w:r>
      <w:r w:rsidRPr="00A633C1">
        <w:rPr>
          <w:rStyle w:val="Char"/>
          <w:rFonts w:hint="eastAsia"/>
          <w:rtl/>
        </w:rPr>
        <w:t>الْمَلَائِكَةُ</w:t>
      </w:r>
      <w:r w:rsidRPr="00A633C1">
        <w:rPr>
          <w:rStyle w:val="Char"/>
          <w:rtl/>
        </w:rPr>
        <w:t xml:space="preserve"> </w:t>
      </w:r>
      <w:r w:rsidRPr="00A633C1">
        <w:rPr>
          <w:rStyle w:val="Char"/>
          <w:rFonts w:hint="eastAsia"/>
          <w:rtl/>
        </w:rPr>
        <w:t>طَيِّبِينَ</w:t>
      </w:r>
      <w:r w:rsidR="00A633C1">
        <w:rPr>
          <w:rStyle w:val="Char"/>
          <w:rtl/>
        </w:rPr>
        <w:t xml:space="preserve"> </w:t>
      </w:r>
      <w:r w:rsidRPr="00A633C1">
        <w:rPr>
          <w:rStyle w:val="Char"/>
          <w:rFonts w:hint="eastAsia"/>
          <w:rtl/>
        </w:rPr>
        <w:t>يَقُولُونَ</w:t>
      </w:r>
      <w:r w:rsidRPr="00A633C1">
        <w:rPr>
          <w:rStyle w:val="Char"/>
          <w:rtl/>
        </w:rPr>
        <w:t xml:space="preserve"> </w:t>
      </w:r>
      <w:r w:rsidRPr="00A633C1">
        <w:rPr>
          <w:rStyle w:val="Char"/>
          <w:rFonts w:hint="eastAsia"/>
          <w:rtl/>
        </w:rPr>
        <w:t>سَلَامٌ</w:t>
      </w:r>
      <w:r w:rsidRPr="00A633C1">
        <w:rPr>
          <w:rStyle w:val="Char"/>
          <w:rtl/>
        </w:rPr>
        <w:t xml:space="preserve"> </w:t>
      </w:r>
      <w:r w:rsidRPr="00A633C1">
        <w:rPr>
          <w:rStyle w:val="Char"/>
          <w:rFonts w:hint="eastAsia"/>
          <w:rtl/>
        </w:rPr>
        <w:t>عَلَيْكُمُ</w:t>
      </w:r>
      <w:r w:rsidRPr="00A633C1">
        <w:rPr>
          <w:rStyle w:val="Char"/>
          <w:rtl/>
        </w:rPr>
        <w:t xml:space="preserve"> </w:t>
      </w:r>
      <w:r w:rsidRPr="00A633C1">
        <w:rPr>
          <w:rStyle w:val="Char"/>
          <w:rFonts w:hint="eastAsia"/>
          <w:rtl/>
        </w:rPr>
        <w:t>ادْخُلُوا</w:t>
      </w:r>
      <w:r w:rsidRPr="00A633C1">
        <w:rPr>
          <w:rStyle w:val="Char"/>
          <w:rtl/>
        </w:rPr>
        <w:t xml:space="preserve"> </w:t>
      </w:r>
      <w:r w:rsidRPr="00A633C1">
        <w:rPr>
          <w:rStyle w:val="Char"/>
          <w:rFonts w:hint="eastAsia"/>
          <w:rtl/>
        </w:rPr>
        <w:t>الْجَنَّةَ</w:t>
      </w:r>
      <w:r w:rsidRPr="00A633C1">
        <w:rPr>
          <w:rStyle w:val="Char"/>
          <w:rtl/>
        </w:rPr>
        <w:t xml:space="preserve"> </w:t>
      </w:r>
      <w:r w:rsidRPr="00A633C1">
        <w:rPr>
          <w:rStyle w:val="Char"/>
          <w:rFonts w:hint="eastAsia"/>
          <w:rtl/>
        </w:rPr>
        <w:t>بِمَا</w:t>
      </w:r>
      <w:r w:rsidRPr="00A633C1">
        <w:rPr>
          <w:rStyle w:val="Char"/>
          <w:rtl/>
        </w:rPr>
        <w:t xml:space="preserve"> </w:t>
      </w:r>
      <w:r w:rsidRPr="00A633C1">
        <w:rPr>
          <w:rStyle w:val="Char"/>
          <w:rFonts w:hint="eastAsia"/>
          <w:rtl/>
        </w:rPr>
        <w:t>كُنْتُمْ</w:t>
      </w:r>
      <w:r w:rsidRPr="00A633C1">
        <w:rPr>
          <w:rStyle w:val="Char"/>
          <w:rtl/>
        </w:rPr>
        <w:t xml:space="preserve"> </w:t>
      </w:r>
      <w:r w:rsidRPr="00A633C1">
        <w:rPr>
          <w:rStyle w:val="Char"/>
          <w:rFonts w:hint="eastAsia"/>
          <w:rtl/>
        </w:rPr>
        <w:t>تَعْمَلُونَ</w:t>
      </w:r>
      <w:r w:rsidRPr="00A633C1">
        <w:rPr>
          <w:rStyle w:val="Char"/>
          <w:rtl/>
        </w:rPr>
        <w:t>٣٢</w:t>
      </w:r>
      <w:r w:rsidRPr="005E11A3">
        <w:rPr>
          <w:rFonts w:ascii="Book Antiqua" w:hAnsi="Book Antiqua" w:cs="Traditional Arabic"/>
          <w:b/>
          <w:i/>
          <w:sz w:val="24"/>
          <w:szCs w:val="28"/>
          <w:rtl/>
          <w:lang w:val="en-US" w:bidi="fa-IR"/>
        </w:rPr>
        <w:t>﴾</w:t>
      </w:r>
      <w:r>
        <w:rPr>
          <w:rFonts w:ascii="Book Antiqua" w:hAnsi="Book Antiqua" w:cs="Arial"/>
          <w:b/>
          <w:i/>
          <w:sz w:val="24"/>
          <w:szCs w:val="24"/>
          <w:rtl/>
          <w:lang w:val="en-US" w:bidi="fa-IR"/>
        </w:rPr>
        <w:t xml:space="preserve"> </w:t>
      </w:r>
      <w:r w:rsidRPr="005E11A3">
        <w:rPr>
          <w:rStyle w:val="Char1"/>
          <w:rtl/>
        </w:rPr>
        <w:t>[</w:t>
      </w:r>
      <w:r w:rsidRPr="005E11A3">
        <w:rPr>
          <w:rStyle w:val="Char1"/>
          <w:rFonts w:hint="eastAsia"/>
          <w:rtl/>
        </w:rPr>
        <w:t>النحل</w:t>
      </w:r>
      <w:r w:rsidRPr="005E11A3">
        <w:rPr>
          <w:rStyle w:val="Char1"/>
          <w:rtl/>
        </w:rPr>
        <w:t>: 32]</w:t>
      </w:r>
      <w:r>
        <w:rPr>
          <w:rStyle w:val="Char1"/>
          <w:rFonts w:hint="cs"/>
          <w:rtl/>
          <w:lang w:val="en-US"/>
        </w:rPr>
        <w:t>.</w:t>
      </w:r>
    </w:p>
    <w:p w:rsidR="003F411B" w:rsidRPr="00C26A49" w:rsidRDefault="005E11A3" w:rsidP="002D076A">
      <w:pPr>
        <w:spacing w:before="120"/>
        <w:ind w:firstLine="284"/>
        <w:jc w:val="both"/>
        <w:rPr>
          <w:rFonts w:ascii="Book Antiqua" w:hAnsi="Book Antiqua"/>
          <w:b/>
          <w:bCs/>
          <w:i/>
          <w:iCs/>
          <w:sz w:val="24"/>
          <w:szCs w:val="24"/>
        </w:rPr>
      </w:pPr>
      <w:r>
        <w:rPr>
          <w:rFonts w:ascii="Book Antiqua" w:hAnsi="Book Antiqua"/>
          <w:b/>
          <w:bCs/>
          <w:i/>
          <w:iCs/>
          <w:sz w:val="24"/>
          <w:szCs w:val="24"/>
        </w:rPr>
        <w:t xml:space="preserve"> </w:t>
      </w:r>
      <w:r w:rsidR="00CA4808">
        <w:rPr>
          <w:rFonts w:ascii="Book Antiqua" w:hAnsi="Book Antiqua"/>
          <w:b/>
          <w:bCs/>
          <w:i/>
          <w:iCs/>
          <w:sz w:val="24"/>
          <w:szCs w:val="24"/>
        </w:rPr>
        <w:t>«</w:t>
      </w:r>
      <w:r w:rsidR="003F411B" w:rsidRPr="00C26A49">
        <w:rPr>
          <w:rFonts w:ascii="Book Antiqua" w:hAnsi="Book Antiqua"/>
          <w:b/>
          <w:bCs/>
          <w:i/>
          <w:iCs/>
          <w:sz w:val="24"/>
          <w:szCs w:val="24"/>
        </w:rPr>
        <w:t xml:space="preserve">Ceux dont les anges prendront l’âme alors qu’ils </w:t>
      </w:r>
      <w:r w:rsidR="00C26A49" w:rsidRPr="00C26A49">
        <w:rPr>
          <w:rFonts w:ascii="Book Antiqua" w:hAnsi="Book Antiqua"/>
          <w:b/>
          <w:bCs/>
          <w:i/>
          <w:iCs/>
          <w:sz w:val="24"/>
          <w:szCs w:val="24"/>
        </w:rPr>
        <w:t xml:space="preserve">sont </w:t>
      </w:r>
      <w:r w:rsidR="009521C5">
        <w:rPr>
          <w:rFonts w:ascii="Book Antiqua" w:hAnsi="Book Antiqua"/>
          <w:b/>
          <w:bCs/>
          <w:i/>
          <w:iCs/>
          <w:sz w:val="24"/>
          <w:szCs w:val="24"/>
        </w:rPr>
        <w:t>bons</w:t>
      </w:r>
      <w:r w:rsidR="003F411B" w:rsidRPr="00C26A49">
        <w:rPr>
          <w:rFonts w:ascii="Book Antiqua" w:hAnsi="Book Antiqua"/>
          <w:b/>
          <w:bCs/>
          <w:i/>
          <w:iCs/>
          <w:sz w:val="24"/>
          <w:szCs w:val="24"/>
        </w:rPr>
        <w:t xml:space="preserve"> leur </w:t>
      </w:r>
      <w:r w:rsidR="009521C5">
        <w:rPr>
          <w:rFonts w:ascii="Book Antiqua" w:hAnsi="Book Antiqua"/>
          <w:b/>
          <w:bCs/>
          <w:i/>
          <w:iCs/>
          <w:sz w:val="24"/>
          <w:szCs w:val="24"/>
        </w:rPr>
        <w:t>disent</w:t>
      </w:r>
      <w:r w:rsidR="00462F28">
        <w:rPr>
          <w:rFonts w:ascii="Book Antiqua" w:hAnsi="Book Antiqua"/>
          <w:b/>
          <w:bCs/>
          <w:i/>
          <w:iCs/>
          <w:sz w:val="24"/>
          <w:szCs w:val="24"/>
        </w:rPr>
        <w:t>:</w:t>
      </w:r>
      <w:r w:rsidR="003F411B" w:rsidRPr="00C26A49">
        <w:rPr>
          <w:rFonts w:ascii="Book Antiqua" w:hAnsi="Book Antiqua"/>
          <w:b/>
          <w:bCs/>
          <w:i/>
          <w:iCs/>
          <w:sz w:val="24"/>
          <w:szCs w:val="24"/>
        </w:rPr>
        <w:t xml:space="preserve"> “ Paix sur </w:t>
      </w:r>
      <w:r w:rsidR="009521C5">
        <w:rPr>
          <w:rFonts w:ascii="Book Antiqua" w:hAnsi="Book Antiqua"/>
          <w:b/>
          <w:bCs/>
          <w:i/>
          <w:iCs/>
          <w:sz w:val="24"/>
          <w:szCs w:val="24"/>
        </w:rPr>
        <w:t>vous</w:t>
      </w:r>
      <w:r w:rsidR="00CA4808">
        <w:rPr>
          <w:rFonts w:ascii="Book Antiqua" w:hAnsi="Book Antiqua"/>
          <w:b/>
          <w:bCs/>
          <w:i/>
          <w:iCs/>
          <w:sz w:val="24"/>
          <w:szCs w:val="24"/>
        </w:rPr>
        <w:t>!</w:t>
      </w:r>
      <w:r w:rsidR="003F411B" w:rsidRPr="00C26A49">
        <w:rPr>
          <w:rFonts w:ascii="Book Antiqua" w:hAnsi="Book Antiqua"/>
          <w:b/>
          <w:bCs/>
          <w:i/>
          <w:iCs/>
          <w:sz w:val="24"/>
          <w:szCs w:val="24"/>
        </w:rPr>
        <w:t xml:space="preserve"> Entrez au paradis pour ce que vous </w:t>
      </w:r>
      <w:r w:rsidR="009521C5">
        <w:rPr>
          <w:rFonts w:ascii="Book Antiqua" w:hAnsi="Book Antiqua"/>
          <w:b/>
          <w:bCs/>
          <w:i/>
          <w:iCs/>
          <w:sz w:val="24"/>
          <w:szCs w:val="24"/>
        </w:rPr>
        <w:t>faisiez </w:t>
      </w:r>
      <w:r w:rsidR="003F411B" w:rsidRPr="00C26A49">
        <w:rPr>
          <w:rFonts w:ascii="Book Antiqua" w:hAnsi="Book Antiqua"/>
          <w:b/>
          <w:bCs/>
          <w:i/>
          <w:iCs/>
          <w:sz w:val="24"/>
          <w:szCs w:val="24"/>
        </w:rPr>
        <w:t>”</w:t>
      </w:r>
      <w:r w:rsidR="009521C5">
        <w:rPr>
          <w:rFonts w:ascii="Book Antiqua" w:hAnsi="Book Antiqua"/>
          <w:b/>
          <w:bCs/>
          <w:i/>
          <w:iCs/>
          <w:sz w:val="24"/>
          <w:szCs w:val="24"/>
        </w:rPr>
        <w:t>.</w:t>
      </w:r>
      <w:r w:rsidR="003F411B" w:rsidRPr="00C26A49">
        <w:rPr>
          <w:rFonts w:ascii="Book Antiqua" w:hAnsi="Book Antiqua"/>
          <w:b/>
          <w:bCs/>
          <w:i/>
          <w:iCs/>
          <w:sz w:val="24"/>
          <w:szCs w:val="24"/>
        </w:rPr>
        <w:t>»</w:t>
      </w:r>
      <w:r w:rsidR="003F411B" w:rsidRPr="00C26A49">
        <w:rPr>
          <w:rStyle w:val="FootnoteReference"/>
          <w:rFonts w:ascii="Book Antiqua" w:hAnsi="Book Antiqua"/>
          <w:sz w:val="24"/>
          <w:szCs w:val="24"/>
        </w:rPr>
        <w:footnoteReference w:id="126"/>
      </w:r>
    </w:p>
    <w:p w:rsidR="003F411B" w:rsidRDefault="003F411B" w:rsidP="00CA4808">
      <w:pPr>
        <w:widowControl w:val="0"/>
        <w:spacing w:before="120"/>
        <w:ind w:firstLine="284"/>
        <w:jc w:val="both"/>
        <w:rPr>
          <w:rFonts w:ascii="Book Antiqua" w:hAnsi="Book Antiqua"/>
          <w:sz w:val="24"/>
          <w:szCs w:val="24"/>
        </w:rPr>
      </w:pPr>
      <w:r w:rsidRPr="00C26A49">
        <w:rPr>
          <w:rFonts w:ascii="Book Antiqua" w:hAnsi="Book Antiqua"/>
          <w:sz w:val="24"/>
          <w:szCs w:val="24"/>
        </w:rPr>
        <w:t xml:space="preserve">Nous croyons au châtiment de la tombe destiné aux </w:t>
      </w:r>
      <w:r w:rsidR="00C26A49" w:rsidRPr="00C26A49">
        <w:rPr>
          <w:rFonts w:ascii="Book Antiqua" w:hAnsi="Book Antiqua"/>
          <w:sz w:val="24"/>
          <w:szCs w:val="24"/>
        </w:rPr>
        <w:t xml:space="preserve">injustes </w:t>
      </w:r>
      <w:r w:rsidR="009521C5">
        <w:rPr>
          <w:rFonts w:ascii="Book Antiqua" w:hAnsi="Book Antiqua"/>
          <w:sz w:val="24"/>
          <w:szCs w:val="24"/>
        </w:rPr>
        <w:t>mécréants</w:t>
      </w:r>
      <w:r w:rsidR="00462F28">
        <w:rPr>
          <w:rFonts w:ascii="Book Antiqua" w:hAnsi="Book Antiqua"/>
          <w:sz w:val="24"/>
          <w:szCs w:val="24"/>
        </w:rPr>
        <w:t>:</w:t>
      </w:r>
      <w:r w:rsidRPr="00C26A49">
        <w:rPr>
          <w:rFonts w:ascii="Book Antiqua" w:hAnsi="Book Antiqua"/>
          <w:sz w:val="24"/>
          <w:szCs w:val="24"/>
        </w:rPr>
        <w:t xml:space="preserve"> </w:t>
      </w:r>
    </w:p>
    <w:p w:rsidR="005E11A3" w:rsidRPr="005E11A3" w:rsidRDefault="005E11A3" w:rsidP="005E11A3">
      <w:pPr>
        <w:widowControl w:val="0"/>
        <w:bidi/>
        <w:spacing w:before="120"/>
        <w:ind w:firstLine="284"/>
        <w:jc w:val="both"/>
        <w:rPr>
          <w:rFonts w:ascii="Book Antiqua" w:hAnsi="Book Antiqua" w:hint="cs"/>
          <w:sz w:val="24"/>
          <w:szCs w:val="24"/>
          <w:rtl/>
          <w:lang w:val="en-US" w:bidi="fa-IR"/>
        </w:rPr>
      </w:pPr>
      <w:r w:rsidRPr="005E11A3">
        <w:rPr>
          <w:rFonts w:ascii="Book Antiqua" w:hAnsi="Book Antiqua" w:cs="Traditional Arabic"/>
          <w:sz w:val="24"/>
          <w:szCs w:val="28"/>
          <w:rtl/>
        </w:rPr>
        <w:t>﴿</w:t>
      </w:r>
      <w:r w:rsidRPr="00A633C1">
        <w:rPr>
          <w:rStyle w:val="Char"/>
          <w:rFonts w:hint="eastAsia"/>
          <w:rtl/>
        </w:rPr>
        <w:t>وَلَوْ</w:t>
      </w:r>
      <w:r w:rsidRPr="00A633C1">
        <w:rPr>
          <w:rStyle w:val="Char"/>
          <w:rtl/>
        </w:rPr>
        <w:t xml:space="preserve"> </w:t>
      </w:r>
      <w:r w:rsidRPr="00A633C1">
        <w:rPr>
          <w:rStyle w:val="Char"/>
          <w:rFonts w:hint="eastAsia"/>
          <w:rtl/>
        </w:rPr>
        <w:t>تَرَى</w:t>
      </w:r>
      <w:r w:rsidRPr="00A633C1">
        <w:rPr>
          <w:rStyle w:val="Char"/>
          <w:rtl/>
        </w:rPr>
        <w:t xml:space="preserve"> </w:t>
      </w:r>
      <w:r w:rsidRPr="00A633C1">
        <w:rPr>
          <w:rStyle w:val="Char"/>
          <w:rFonts w:hint="eastAsia"/>
          <w:rtl/>
        </w:rPr>
        <w:t>إِذِ</w:t>
      </w:r>
      <w:r w:rsidRPr="00A633C1">
        <w:rPr>
          <w:rStyle w:val="Char"/>
          <w:rtl/>
        </w:rPr>
        <w:t xml:space="preserve"> </w:t>
      </w:r>
      <w:r w:rsidRPr="00A633C1">
        <w:rPr>
          <w:rStyle w:val="Char"/>
          <w:rFonts w:hint="eastAsia"/>
          <w:rtl/>
        </w:rPr>
        <w:t>الظَّالِمُونَ</w:t>
      </w:r>
      <w:r w:rsidRPr="00A633C1">
        <w:rPr>
          <w:rStyle w:val="Char"/>
          <w:rtl/>
        </w:rPr>
        <w:t xml:space="preserve"> </w:t>
      </w:r>
      <w:r w:rsidRPr="00A633C1">
        <w:rPr>
          <w:rStyle w:val="Char"/>
          <w:rFonts w:hint="eastAsia"/>
          <w:rtl/>
        </w:rPr>
        <w:t>فِي</w:t>
      </w:r>
      <w:r w:rsidRPr="00A633C1">
        <w:rPr>
          <w:rStyle w:val="Char"/>
          <w:rtl/>
        </w:rPr>
        <w:t xml:space="preserve"> </w:t>
      </w:r>
      <w:r w:rsidRPr="00A633C1">
        <w:rPr>
          <w:rStyle w:val="Char"/>
          <w:rFonts w:hint="eastAsia"/>
          <w:rtl/>
        </w:rPr>
        <w:t>غَمَرَاتِ</w:t>
      </w:r>
      <w:r w:rsidRPr="00A633C1">
        <w:rPr>
          <w:rStyle w:val="Char"/>
          <w:rtl/>
        </w:rPr>
        <w:t xml:space="preserve"> </w:t>
      </w:r>
      <w:r w:rsidRPr="00A633C1">
        <w:rPr>
          <w:rStyle w:val="Char"/>
          <w:rFonts w:hint="eastAsia"/>
          <w:rtl/>
        </w:rPr>
        <w:t>الْمَوْتِ</w:t>
      </w:r>
      <w:r w:rsidRPr="00A633C1">
        <w:rPr>
          <w:rStyle w:val="Char"/>
          <w:rtl/>
        </w:rPr>
        <w:t xml:space="preserve"> </w:t>
      </w:r>
      <w:r w:rsidRPr="00A633C1">
        <w:rPr>
          <w:rStyle w:val="Char"/>
          <w:rFonts w:hint="eastAsia"/>
          <w:rtl/>
        </w:rPr>
        <w:t>وَالْمَلَائِكَةُ</w:t>
      </w:r>
      <w:r w:rsidRPr="00A633C1">
        <w:rPr>
          <w:rStyle w:val="Char"/>
          <w:rtl/>
        </w:rPr>
        <w:t xml:space="preserve"> </w:t>
      </w:r>
      <w:r w:rsidRPr="00A633C1">
        <w:rPr>
          <w:rStyle w:val="Char"/>
          <w:rFonts w:hint="eastAsia"/>
          <w:rtl/>
        </w:rPr>
        <w:t>بَاسِطُو</w:t>
      </w:r>
      <w:r w:rsidRPr="00A633C1">
        <w:rPr>
          <w:rStyle w:val="Char"/>
          <w:rtl/>
        </w:rPr>
        <w:t xml:space="preserve"> </w:t>
      </w:r>
      <w:r w:rsidRPr="00A633C1">
        <w:rPr>
          <w:rStyle w:val="Char"/>
          <w:rFonts w:hint="eastAsia"/>
          <w:rtl/>
        </w:rPr>
        <w:t>أَيْدِيهِمْ</w:t>
      </w:r>
      <w:r w:rsidRPr="00A633C1">
        <w:rPr>
          <w:rStyle w:val="Char"/>
          <w:rtl/>
        </w:rPr>
        <w:t xml:space="preserve"> </w:t>
      </w:r>
      <w:r w:rsidRPr="00A633C1">
        <w:rPr>
          <w:rStyle w:val="Char"/>
          <w:rFonts w:hint="eastAsia"/>
          <w:rtl/>
        </w:rPr>
        <w:t>أَخْرِجُوا</w:t>
      </w:r>
      <w:r w:rsidRPr="00A633C1">
        <w:rPr>
          <w:rStyle w:val="Char"/>
          <w:rtl/>
        </w:rPr>
        <w:t xml:space="preserve"> </w:t>
      </w:r>
      <w:r w:rsidRPr="00A633C1">
        <w:rPr>
          <w:rStyle w:val="Char"/>
          <w:rFonts w:hint="eastAsia"/>
          <w:rtl/>
        </w:rPr>
        <w:t>أَنْفُسَكُمُ</w:t>
      </w:r>
      <w:r w:rsidR="00A633C1">
        <w:rPr>
          <w:rStyle w:val="Char"/>
          <w:rtl/>
        </w:rPr>
        <w:t xml:space="preserve"> </w:t>
      </w:r>
      <w:r w:rsidRPr="00A633C1">
        <w:rPr>
          <w:rStyle w:val="Char"/>
          <w:rFonts w:hint="eastAsia"/>
          <w:rtl/>
        </w:rPr>
        <w:t>الْيَوْمَ</w:t>
      </w:r>
      <w:r w:rsidRPr="00A633C1">
        <w:rPr>
          <w:rStyle w:val="Char"/>
          <w:rtl/>
        </w:rPr>
        <w:t xml:space="preserve"> </w:t>
      </w:r>
      <w:r w:rsidRPr="00A633C1">
        <w:rPr>
          <w:rStyle w:val="Char"/>
          <w:rFonts w:hint="eastAsia"/>
          <w:rtl/>
        </w:rPr>
        <w:t>تُجْزَوْنَ</w:t>
      </w:r>
      <w:r w:rsidRPr="00A633C1">
        <w:rPr>
          <w:rStyle w:val="Char"/>
          <w:rtl/>
        </w:rPr>
        <w:t xml:space="preserve"> </w:t>
      </w:r>
      <w:r w:rsidRPr="00A633C1">
        <w:rPr>
          <w:rStyle w:val="Char"/>
          <w:rFonts w:hint="eastAsia"/>
          <w:rtl/>
        </w:rPr>
        <w:t>عَذَابَ</w:t>
      </w:r>
      <w:r w:rsidRPr="00A633C1">
        <w:rPr>
          <w:rStyle w:val="Char"/>
          <w:rtl/>
        </w:rPr>
        <w:t xml:space="preserve"> </w:t>
      </w:r>
      <w:r w:rsidRPr="00A633C1">
        <w:rPr>
          <w:rStyle w:val="Char"/>
          <w:rFonts w:hint="eastAsia"/>
          <w:rtl/>
        </w:rPr>
        <w:t>الْهُونِ</w:t>
      </w:r>
      <w:r w:rsidRPr="00A633C1">
        <w:rPr>
          <w:rStyle w:val="Char"/>
          <w:rtl/>
        </w:rPr>
        <w:t xml:space="preserve"> </w:t>
      </w:r>
      <w:r w:rsidRPr="00A633C1">
        <w:rPr>
          <w:rStyle w:val="Char"/>
          <w:rFonts w:hint="eastAsia"/>
          <w:rtl/>
        </w:rPr>
        <w:t>بِمَا</w:t>
      </w:r>
      <w:r w:rsidRPr="00A633C1">
        <w:rPr>
          <w:rStyle w:val="Char"/>
          <w:rtl/>
        </w:rPr>
        <w:t xml:space="preserve"> </w:t>
      </w:r>
      <w:r w:rsidRPr="00A633C1">
        <w:rPr>
          <w:rStyle w:val="Char"/>
          <w:rFonts w:hint="eastAsia"/>
          <w:rtl/>
        </w:rPr>
        <w:t>كُنْتُمْ</w:t>
      </w:r>
      <w:r w:rsidRPr="00A633C1">
        <w:rPr>
          <w:rStyle w:val="Char"/>
          <w:rtl/>
        </w:rPr>
        <w:t xml:space="preserve"> </w:t>
      </w:r>
      <w:r w:rsidRPr="00A633C1">
        <w:rPr>
          <w:rStyle w:val="Char"/>
          <w:rFonts w:hint="eastAsia"/>
          <w:rtl/>
        </w:rPr>
        <w:t>تَقُولُونَ</w:t>
      </w:r>
      <w:r w:rsidRPr="00A633C1">
        <w:rPr>
          <w:rStyle w:val="Char"/>
          <w:rtl/>
        </w:rPr>
        <w:t xml:space="preserve"> </w:t>
      </w:r>
      <w:r w:rsidRPr="00A633C1">
        <w:rPr>
          <w:rStyle w:val="Char"/>
          <w:rFonts w:hint="eastAsia"/>
          <w:rtl/>
        </w:rPr>
        <w:t>عَلَى</w:t>
      </w:r>
      <w:r w:rsidRPr="00A633C1">
        <w:rPr>
          <w:rStyle w:val="Char"/>
          <w:rtl/>
        </w:rPr>
        <w:t xml:space="preserve"> </w:t>
      </w:r>
      <w:r w:rsidRPr="00A633C1">
        <w:rPr>
          <w:rStyle w:val="Char"/>
          <w:rFonts w:hint="eastAsia"/>
          <w:rtl/>
        </w:rPr>
        <w:t>اللَّهِ</w:t>
      </w:r>
      <w:r w:rsidRPr="00A633C1">
        <w:rPr>
          <w:rStyle w:val="Char"/>
          <w:rtl/>
        </w:rPr>
        <w:t xml:space="preserve"> </w:t>
      </w:r>
      <w:r w:rsidRPr="00A633C1">
        <w:rPr>
          <w:rStyle w:val="Char"/>
          <w:rFonts w:hint="eastAsia"/>
          <w:rtl/>
        </w:rPr>
        <w:t>غَيْرَ</w:t>
      </w:r>
      <w:r w:rsidRPr="00A633C1">
        <w:rPr>
          <w:rStyle w:val="Char"/>
          <w:rtl/>
        </w:rPr>
        <w:t xml:space="preserve"> </w:t>
      </w:r>
      <w:r w:rsidRPr="00A633C1">
        <w:rPr>
          <w:rStyle w:val="Char"/>
          <w:rFonts w:hint="eastAsia"/>
          <w:rtl/>
        </w:rPr>
        <w:t>الْحَقِّ</w:t>
      </w:r>
      <w:r w:rsidRPr="00A633C1">
        <w:rPr>
          <w:rStyle w:val="Char"/>
          <w:rtl/>
        </w:rPr>
        <w:t xml:space="preserve"> </w:t>
      </w:r>
      <w:r w:rsidRPr="00A633C1">
        <w:rPr>
          <w:rStyle w:val="Char"/>
          <w:rFonts w:hint="eastAsia"/>
          <w:rtl/>
        </w:rPr>
        <w:t>وَكُنْتُمْ</w:t>
      </w:r>
      <w:r w:rsidRPr="00A633C1">
        <w:rPr>
          <w:rStyle w:val="Char"/>
          <w:rtl/>
        </w:rPr>
        <w:t xml:space="preserve"> </w:t>
      </w:r>
      <w:r w:rsidRPr="00A633C1">
        <w:rPr>
          <w:rStyle w:val="Char"/>
          <w:rFonts w:hint="eastAsia"/>
          <w:rtl/>
        </w:rPr>
        <w:t>عَنْ</w:t>
      </w:r>
      <w:r w:rsidRPr="00A633C1">
        <w:rPr>
          <w:rStyle w:val="Char"/>
          <w:rtl/>
        </w:rPr>
        <w:t xml:space="preserve"> </w:t>
      </w:r>
      <w:r w:rsidRPr="00A633C1">
        <w:rPr>
          <w:rStyle w:val="Char"/>
          <w:rFonts w:hint="eastAsia"/>
          <w:rtl/>
        </w:rPr>
        <w:t>آيَاتِهِ</w:t>
      </w:r>
      <w:r w:rsidRPr="00A633C1">
        <w:rPr>
          <w:rStyle w:val="Char"/>
          <w:rtl/>
        </w:rPr>
        <w:t xml:space="preserve"> </w:t>
      </w:r>
      <w:r w:rsidRPr="00A633C1">
        <w:rPr>
          <w:rStyle w:val="Char"/>
          <w:rFonts w:hint="eastAsia"/>
          <w:rtl/>
        </w:rPr>
        <w:t>تَسْتَكْبِرُونَ</w:t>
      </w:r>
      <w:r w:rsidRPr="005E11A3">
        <w:rPr>
          <w:rFonts w:ascii="Book Antiqua" w:hAnsi="Book Antiqua" w:cs="Traditional Arabic"/>
          <w:sz w:val="24"/>
          <w:szCs w:val="28"/>
          <w:rtl/>
        </w:rPr>
        <w:t>﴾</w:t>
      </w:r>
      <w:r>
        <w:rPr>
          <w:rFonts w:ascii="Book Antiqua" w:hAnsi="Book Antiqua" w:cs="Arial"/>
          <w:sz w:val="24"/>
          <w:szCs w:val="24"/>
          <w:rtl/>
        </w:rPr>
        <w:t xml:space="preserve"> </w:t>
      </w:r>
      <w:r w:rsidRPr="005E11A3">
        <w:rPr>
          <w:rStyle w:val="Char1"/>
          <w:rtl/>
        </w:rPr>
        <w:t>[</w:t>
      </w:r>
      <w:r w:rsidRPr="005E11A3">
        <w:rPr>
          <w:rStyle w:val="Char1"/>
          <w:rFonts w:hint="eastAsia"/>
          <w:rtl/>
        </w:rPr>
        <w:t>الأنعام</w:t>
      </w:r>
      <w:r w:rsidRPr="005E11A3">
        <w:rPr>
          <w:rStyle w:val="Char1"/>
          <w:rtl/>
        </w:rPr>
        <w:t>: 93]</w:t>
      </w:r>
      <w:r>
        <w:rPr>
          <w:rStyle w:val="Char1"/>
          <w:rFonts w:hint="cs"/>
          <w:rtl/>
          <w:lang w:val="en-US"/>
        </w:rPr>
        <w:t>.</w:t>
      </w:r>
    </w:p>
    <w:p w:rsidR="003F411B" w:rsidRPr="00C26A49" w:rsidRDefault="005E11A3" w:rsidP="002D076A">
      <w:pPr>
        <w:spacing w:before="120"/>
        <w:ind w:firstLine="284"/>
        <w:jc w:val="both"/>
        <w:rPr>
          <w:rFonts w:ascii="Book Antiqua" w:hAnsi="Book Antiqua"/>
          <w:b/>
          <w:bCs/>
          <w:i/>
          <w:iCs/>
          <w:sz w:val="24"/>
          <w:szCs w:val="24"/>
        </w:rPr>
      </w:pPr>
      <w:r>
        <w:rPr>
          <w:rFonts w:ascii="Book Antiqua" w:hAnsi="Book Antiqua"/>
          <w:b/>
          <w:bCs/>
          <w:i/>
          <w:iCs/>
          <w:sz w:val="24"/>
          <w:szCs w:val="24"/>
        </w:rPr>
        <w:t xml:space="preserve"> </w:t>
      </w:r>
      <w:r w:rsidR="00CA4808">
        <w:rPr>
          <w:rFonts w:ascii="Book Antiqua" w:hAnsi="Book Antiqua"/>
          <w:b/>
          <w:bCs/>
          <w:i/>
          <w:iCs/>
          <w:sz w:val="24"/>
          <w:szCs w:val="24"/>
        </w:rPr>
        <w:t>«</w:t>
      </w:r>
      <w:r w:rsidR="003F411B" w:rsidRPr="00C26A49">
        <w:rPr>
          <w:rFonts w:ascii="Book Antiqua" w:hAnsi="Book Antiqua"/>
          <w:b/>
          <w:bCs/>
          <w:i/>
          <w:iCs/>
          <w:sz w:val="24"/>
          <w:szCs w:val="24"/>
        </w:rPr>
        <w:t xml:space="preserve">... Si tu voyais les injustes lorsqu’ils seront dans les affres de la mort, et que les anges leur tendront les </w:t>
      </w:r>
      <w:r w:rsidR="009521C5">
        <w:rPr>
          <w:rFonts w:ascii="Book Antiqua" w:hAnsi="Book Antiqua"/>
          <w:b/>
          <w:bCs/>
          <w:i/>
          <w:iCs/>
          <w:sz w:val="24"/>
          <w:szCs w:val="24"/>
        </w:rPr>
        <w:t>mains</w:t>
      </w:r>
      <w:r w:rsidR="00462F28">
        <w:rPr>
          <w:rFonts w:ascii="Book Antiqua" w:hAnsi="Book Antiqua"/>
          <w:b/>
          <w:bCs/>
          <w:i/>
          <w:iCs/>
          <w:sz w:val="24"/>
          <w:szCs w:val="24"/>
        </w:rPr>
        <w:t>:</w:t>
      </w:r>
      <w:r w:rsidR="003F411B" w:rsidRPr="00C26A49">
        <w:rPr>
          <w:rFonts w:ascii="Book Antiqua" w:hAnsi="Book Antiqua"/>
          <w:b/>
          <w:bCs/>
          <w:i/>
          <w:iCs/>
          <w:sz w:val="24"/>
          <w:szCs w:val="24"/>
        </w:rPr>
        <w:t xml:space="preserve"> </w:t>
      </w:r>
      <w:r w:rsidR="00CA4808">
        <w:rPr>
          <w:rFonts w:ascii="Book Antiqua" w:hAnsi="Book Antiqua"/>
          <w:b/>
          <w:bCs/>
          <w:i/>
          <w:iCs/>
          <w:sz w:val="24"/>
          <w:szCs w:val="24"/>
        </w:rPr>
        <w:t>«</w:t>
      </w:r>
      <w:r w:rsidR="003F411B" w:rsidRPr="00C26A49">
        <w:rPr>
          <w:rFonts w:ascii="Book Antiqua" w:hAnsi="Book Antiqua"/>
          <w:b/>
          <w:bCs/>
          <w:i/>
          <w:iCs/>
          <w:sz w:val="24"/>
          <w:szCs w:val="24"/>
        </w:rPr>
        <w:t xml:space="preserve">Laissez sortir vos âmes. Aujourd’hui vous allez être récompensés par le châtiment de l’humiliation pour ce que vous disiez sur Allah, autre que la vérité, et parce que vous vous détourniez orgueilleusement de Ses </w:t>
      </w:r>
      <w:r w:rsidR="009521C5">
        <w:rPr>
          <w:rFonts w:ascii="Book Antiqua" w:hAnsi="Book Antiqua"/>
          <w:b/>
          <w:bCs/>
          <w:i/>
          <w:iCs/>
          <w:sz w:val="24"/>
          <w:szCs w:val="24"/>
        </w:rPr>
        <w:t>enseignements </w:t>
      </w:r>
      <w:r w:rsidR="003F411B" w:rsidRPr="00C26A49">
        <w:rPr>
          <w:rFonts w:ascii="Book Antiqua" w:hAnsi="Book Antiqua"/>
          <w:b/>
          <w:bCs/>
          <w:i/>
          <w:iCs/>
          <w:sz w:val="24"/>
          <w:szCs w:val="24"/>
        </w:rPr>
        <w:t>”</w:t>
      </w:r>
      <w:r w:rsidR="009521C5">
        <w:rPr>
          <w:rFonts w:ascii="Book Antiqua" w:hAnsi="Book Antiqua"/>
          <w:b/>
          <w:bCs/>
          <w:i/>
          <w:iCs/>
          <w:sz w:val="24"/>
          <w:szCs w:val="24"/>
        </w:rPr>
        <w:t>.</w:t>
      </w:r>
      <w:r w:rsidR="003F411B" w:rsidRPr="00C26A49">
        <w:rPr>
          <w:rFonts w:ascii="Book Antiqua" w:hAnsi="Book Antiqua"/>
          <w:b/>
          <w:bCs/>
          <w:i/>
          <w:iCs/>
          <w:sz w:val="24"/>
          <w:szCs w:val="24"/>
        </w:rPr>
        <w:t>»</w:t>
      </w:r>
      <w:r w:rsidR="003F411B" w:rsidRPr="00C26A49">
        <w:rPr>
          <w:rStyle w:val="FootnoteReference"/>
          <w:rFonts w:ascii="Book Antiqua" w:hAnsi="Book Antiqua"/>
          <w:sz w:val="24"/>
          <w:szCs w:val="24"/>
        </w:rPr>
        <w:footnoteReference w:id="127"/>
      </w:r>
    </w:p>
    <w:p w:rsidR="00177A72" w:rsidRDefault="003F411B" w:rsidP="00CA4808">
      <w:pPr>
        <w:spacing w:before="120"/>
        <w:ind w:firstLine="284"/>
        <w:jc w:val="both"/>
        <w:rPr>
          <w:rFonts w:ascii="Book Antiqua" w:hAnsi="Book Antiqua"/>
          <w:sz w:val="24"/>
          <w:szCs w:val="24"/>
        </w:rPr>
        <w:sectPr w:rsidR="00177A72" w:rsidSect="00C2622C">
          <w:footnotePr>
            <w:numRestart w:val="eachPage"/>
          </w:footnotePr>
          <w:endnotePr>
            <w:numFmt w:val="lowerLetter"/>
          </w:endnotePr>
          <w:pgSz w:w="7371" w:h="10206" w:code="9"/>
          <w:pgMar w:top="964" w:right="964" w:bottom="964" w:left="964" w:header="567" w:footer="567" w:gutter="0"/>
          <w:cols w:space="720"/>
          <w:titlePg/>
        </w:sectPr>
      </w:pPr>
      <w:r w:rsidRPr="00C26A49">
        <w:rPr>
          <w:rFonts w:ascii="Book Antiqua" w:hAnsi="Book Antiqua"/>
          <w:sz w:val="24"/>
          <w:szCs w:val="24"/>
        </w:rPr>
        <w:t xml:space="preserve">Les hadiths traitant ce sujet sont nombreux et bien connus. Il est donc du devoir du croyant de croire à tout ce que le Livre et </w:t>
      </w:r>
      <w:smartTag w:uri="urn:schemas-microsoft-com:office:smarttags" w:element="PersonName">
        <w:smartTagPr>
          <w:attr w:name="ProductID" w:val="la Sunna"/>
        </w:smartTagPr>
        <w:r w:rsidRPr="00C26A49">
          <w:rPr>
            <w:rFonts w:ascii="Book Antiqua" w:hAnsi="Book Antiqua"/>
            <w:sz w:val="24"/>
            <w:szCs w:val="24"/>
          </w:rPr>
          <w:t>la Sunna</w:t>
        </w:r>
      </w:smartTag>
      <w:r w:rsidRPr="00C26A49">
        <w:rPr>
          <w:rFonts w:ascii="Book Antiqua" w:hAnsi="Book Antiqua"/>
          <w:sz w:val="24"/>
          <w:szCs w:val="24"/>
        </w:rPr>
        <w:t xml:space="preserve"> ont révélé à propos des choses touchant l’invisible (</w:t>
      </w:r>
      <w:r w:rsidRPr="00C26A49">
        <w:rPr>
          <w:rFonts w:ascii="Book Antiqua" w:hAnsi="Book Antiqua"/>
          <w:i/>
          <w:iCs/>
          <w:sz w:val="24"/>
          <w:szCs w:val="24"/>
        </w:rPr>
        <w:t>al-Ghayb</w:t>
      </w:r>
      <w:r w:rsidRPr="00C26A49">
        <w:rPr>
          <w:rFonts w:ascii="Book Antiqua" w:hAnsi="Book Antiqua"/>
          <w:sz w:val="24"/>
          <w:szCs w:val="24"/>
        </w:rPr>
        <w:t xml:space="preserve">). Qu’il ne s’y oppose pas en les comparant avec ce qu’il voit dans ce bas monde, car les choses de l’autre vie ne peuvent être comparées à celles de la vie présente, étant donnée l’énorme différence qui existe entre les deux. Et qu’Allah nous </w:t>
      </w:r>
      <w:r w:rsidR="009521C5">
        <w:rPr>
          <w:rFonts w:ascii="Book Antiqua" w:hAnsi="Book Antiqua"/>
          <w:sz w:val="24"/>
          <w:szCs w:val="24"/>
        </w:rPr>
        <w:t>aide</w:t>
      </w:r>
      <w:r w:rsidR="00CA4808">
        <w:rPr>
          <w:rFonts w:ascii="Book Antiqua" w:hAnsi="Book Antiqua"/>
          <w:sz w:val="24"/>
          <w:szCs w:val="24"/>
        </w:rPr>
        <w:t>!</w:t>
      </w:r>
    </w:p>
    <w:p w:rsidR="008979DC" w:rsidRPr="00CA4808" w:rsidRDefault="00AD4204" w:rsidP="00CA4808">
      <w:pPr>
        <w:pStyle w:val="Heading1"/>
      </w:pPr>
      <w:bookmarkStart w:id="22" w:name="_Toc255603011"/>
      <w:bookmarkStart w:id="23" w:name="_Toc449806222"/>
      <w:r w:rsidRPr="00CA4808">
        <w:t>Chapitre 6</w:t>
      </w:r>
      <w:bookmarkEnd w:id="22"/>
      <w:r w:rsidR="00462F28">
        <w:rPr>
          <w:rFonts w:ascii="Times New Roman" w:hAnsi="Times New Roman" w:cs="Times New Roman"/>
        </w:rPr>
        <w:t>:</w:t>
      </w:r>
      <w:bookmarkStart w:id="24" w:name="_Toc255603012"/>
      <w:r w:rsidR="00177A72" w:rsidRPr="00CA4808">
        <w:br/>
      </w:r>
      <w:r w:rsidRPr="00CA4808">
        <w:t>[</w:t>
      </w:r>
      <w:smartTag w:uri="urn:schemas-microsoft-com:office:smarttags" w:element="PersonName">
        <w:smartTagPr>
          <w:attr w:name="ProductID" w:val="LA CROYANCE AU"/>
        </w:smartTagPr>
        <w:smartTag w:uri="urn:schemas-microsoft-com:office:smarttags" w:element="PersonName">
          <w:smartTagPr>
            <w:attr w:name="ProductID" w:val="La Croyance"/>
          </w:smartTagPr>
          <w:r w:rsidRPr="00CA4808">
            <w:t>La Croyance</w:t>
          </w:r>
        </w:smartTag>
        <w:r w:rsidRPr="00CA4808">
          <w:t xml:space="preserve"> au</w:t>
        </w:r>
      </w:smartTag>
      <w:r w:rsidRPr="00CA4808">
        <w:t xml:space="preserve"> Destin Bon ou Mauvais]</w:t>
      </w:r>
      <w:bookmarkEnd w:id="23"/>
      <w:bookmarkEnd w:id="24"/>
    </w:p>
    <w:p w:rsidR="008979DC" w:rsidRPr="008979DC" w:rsidRDefault="008979DC" w:rsidP="00CA4808">
      <w:pPr>
        <w:keepNext/>
        <w:framePr w:dropCap="drop" w:lines="2" w:wrap="around" w:vAnchor="text" w:hAnchor="text"/>
        <w:spacing w:before="120"/>
        <w:ind w:firstLine="284"/>
        <w:jc w:val="both"/>
        <w:rPr>
          <w:rFonts w:ascii="Book Antiqua" w:hAnsi="Book Antiqua"/>
          <w:position w:val="-4"/>
          <w:sz w:val="67"/>
          <w:szCs w:val="67"/>
        </w:rPr>
      </w:pPr>
      <w:r w:rsidRPr="008979DC">
        <w:rPr>
          <w:rFonts w:ascii="Book Antiqua" w:hAnsi="Book Antiqua"/>
          <w:position w:val="-4"/>
          <w:sz w:val="67"/>
          <w:szCs w:val="67"/>
        </w:rPr>
        <w:t>N</w:t>
      </w:r>
    </w:p>
    <w:p w:rsidR="00AD4204" w:rsidRPr="00A94968" w:rsidRDefault="00AD4204" w:rsidP="00CA4808">
      <w:pPr>
        <w:widowControl w:val="0"/>
        <w:spacing w:before="120"/>
        <w:ind w:firstLine="284"/>
        <w:jc w:val="both"/>
        <w:rPr>
          <w:rFonts w:ascii="Book Antiqua" w:hAnsi="Book Antiqua"/>
          <w:sz w:val="24"/>
          <w:szCs w:val="32"/>
        </w:rPr>
      </w:pPr>
      <w:r w:rsidRPr="00A94968">
        <w:rPr>
          <w:rFonts w:ascii="Book Antiqua" w:hAnsi="Book Antiqua"/>
          <w:sz w:val="24"/>
          <w:szCs w:val="32"/>
        </w:rPr>
        <w:t xml:space="preserve">ous croyons au destin bon ou mauvais, qui est ce qu’Allah le Très-Haut a décrété pour l’ensemble </w:t>
      </w:r>
      <w:r w:rsidR="00C26A49" w:rsidRPr="00A94968">
        <w:rPr>
          <w:rFonts w:ascii="Book Antiqua" w:hAnsi="Book Antiqua"/>
          <w:sz w:val="24"/>
          <w:szCs w:val="32"/>
        </w:rPr>
        <w:t>des créatures</w:t>
      </w:r>
      <w:r w:rsidRPr="00A94968">
        <w:rPr>
          <w:rFonts w:ascii="Book Antiqua" w:hAnsi="Book Antiqua"/>
          <w:sz w:val="24"/>
          <w:szCs w:val="32"/>
        </w:rPr>
        <w:t xml:space="preserve"> et ce, suivant Sa pré-science et comme </w:t>
      </w:r>
      <w:r w:rsidR="008979DC" w:rsidRPr="00A94968">
        <w:rPr>
          <w:rFonts w:ascii="Book Antiqua" w:hAnsi="Book Antiqua"/>
          <w:sz w:val="24"/>
          <w:szCs w:val="32"/>
        </w:rPr>
        <w:t>conséquence</w:t>
      </w:r>
      <w:r w:rsidRPr="00A94968">
        <w:rPr>
          <w:rFonts w:ascii="Book Antiqua" w:hAnsi="Book Antiqua"/>
          <w:sz w:val="24"/>
          <w:szCs w:val="32"/>
        </w:rPr>
        <w:t xml:space="preserve"> de Sa sagesse.</w:t>
      </w:r>
    </w:p>
    <w:p w:rsidR="00AD4204" w:rsidRPr="00A94968" w:rsidRDefault="00AD4204" w:rsidP="00CA4808">
      <w:pPr>
        <w:widowControl w:val="0"/>
        <w:spacing w:before="120"/>
        <w:ind w:firstLine="284"/>
        <w:jc w:val="both"/>
        <w:rPr>
          <w:rFonts w:ascii="Book Antiqua" w:hAnsi="Book Antiqua"/>
          <w:sz w:val="24"/>
          <w:szCs w:val="32"/>
        </w:rPr>
      </w:pPr>
      <w:r w:rsidRPr="00A94968">
        <w:rPr>
          <w:rFonts w:ascii="Book Antiqua" w:hAnsi="Book Antiqua"/>
          <w:sz w:val="24"/>
          <w:szCs w:val="32"/>
        </w:rPr>
        <w:t xml:space="preserve">Le destin est constitué de quatre </w:t>
      </w:r>
      <w:r w:rsidR="009521C5">
        <w:rPr>
          <w:rFonts w:ascii="Book Antiqua" w:hAnsi="Book Antiqua"/>
          <w:sz w:val="24"/>
          <w:szCs w:val="32"/>
        </w:rPr>
        <w:t>niveaux</w:t>
      </w:r>
      <w:r w:rsidR="00462F28">
        <w:rPr>
          <w:rFonts w:ascii="Book Antiqua" w:hAnsi="Book Antiqua"/>
          <w:sz w:val="24"/>
          <w:szCs w:val="32"/>
        </w:rPr>
        <w:t>:</w:t>
      </w:r>
      <w:r w:rsidRPr="00A94968">
        <w:rPr>
          <w:rFonts w:ascii="Book Antiqua" w:hAnsi="Book Antiqua"/>
          <w:sz w:val="24"/>
          <w:szCs w:val="32"/>
        </w:rPr>
        <w:t xml:space="preserve"> </w:t>
      </w:r>
    </w:p>
    <w:p w:rsidR="00AD4204" w:rsidRPr="00A94968" w:rsidRDefault="00AD4204" w:rsidP="00CA4808">
      <w:pPr>
        <w:widowControl w:val="0"/>
        <w:numPr>
          <w:ilvl w:val="0"/>
          <w:numId w:val="7"/>
        </w:numPr>
        <w:spacing w:before="120"/>
        <w:ind w:left="0" w:firstLine="284"/>
        <w:jc w:val="both"/>
        <w:rPr>
          <w:rFonts w:ascii="Book Antiqua" w:hAnsi="Book Antiqua"/>
          <w:sz w:val="24"/>
          <w:szCs w:val="32"/>
        </w:rPr>
      </w:pPr>
      <w:r w:rsidRPr="00A94968">
        <w:rPr>
          <w:rFonts w:ascii="Book Antiqua" w:hAnsi="Book Antiqua"/>
          <w:b/>
          <w:bCs/>
          <w:sz w:val="24"/>
          <w:szCs w:val="32"/>
        </w:rPr>
        <w:t>la science</w:t>
      </w:r>
      <w:r w:rsidRPr="00A94968">
        <w:rPr>
          <w:rFonts w:ascii="Book Antiqua" w:hAnsi="Book Antiqua"/>
          <w:sz w:val="24"/>
          <w:szCs w:val="32"/>
        </w:rPr>
        <w:t xml:space="preserve"> </w:t>
      </w:r>
      <w:r w:rsidRPr="00A94968">
        <w:rPr>
          <w:rFonts w:ascii="Book Antiqua" w:hAnsi="Book Antiqua"/>
          <w:b/>
          <w:bCs/>
          <w:i/>
          <w:iCs/>
          <w:sz w:val="24"/>
          <w:szCs w:val="32"/>
        </w:rPr>
        <w:t>(al-’Ilm)</w:t>
      </w:r>
      <w:r w:rsidR="00462F28">
        <w:rPr>
          <w:rFonts w:ascii="Book Antiqua" w:hAnsi="Book Antiqua"/>
          <w:b/>
          <w:bCs/>
          <w:i/>
          <w:iCs/>
          <w:sz w:val="24"/>
          <w:szCs w:val="32"/>
        </w:rPr>
        <w:t>:</w:t>
      </w:r>
      <w:r w:rsidRPr="00A94968">
        <w:rPr>
          <w:rFonts w:ascii="Book Antiqua" w:hAnsi="Book Antiqua"/>
          <w:sz w:val="24"/>
          <w:szCs w:val="32"/>
        </w:rPr>
        <w:t xml:space="preserve"> nous croyons qu’Allah le Très-Haut est omniscient (qui sait tout). Il sait ce qui était et ce qui sera, et comment ce sera, pour toujours et à jamais, par Sa science éternelle. Il ne se peut pas qu’Allah apprenne un savoir nouveau après avoir été ignorant, ou qu’Il puisse oublier après avoir eu science de quelque chose.</w:t>
      </w:r>
    </w:p>
    <w:p w:rsidR="00AD4204" w:rsidRDefault="00AD4204" w:rsidP="00CA4808">
      <w:pPr>
        <w:widowControl w:val="0"/>
        <w:numPr>
          <w:ilvl w:val="0"/>
          <w:numId w:val="7"/>
        </w:numPr>
        <w:spacing w:before="120"/>
        <w:ind w:left="0" w:firstLine="284"/>
        <w:jc w:val="both"/>
        <w:rPr>
          <w:rFonts w:ascii="Book Antiqua" w:hAnsi="Book Antiqua"/>
          <w:sz w:val="24"/>
          <w:szCs w:val="32"/>
        </w:rPr>
      </w:pPr>
      <w:r w:rsidRPr="00A94968">
        <w:rPr>
          <w:rFonts w:ascii="Book Antiqua" w:hAnsi="Book Antiqua"/>
          <w:b/>
          <w:bCs/>
          <w:sz w:val="24"/>
          <w:szCs w:val="32"/>
        </w:rPr>
        <w:t>la prescription</w:t>
      </w:r>
      <w:r w:rsidRPr="00A94968">
        <w:rPr>
          <w:rFonts w:ascii="Book Antiqua" w:hAnsi="Book Antiqua"/>
          <w:sz w:val="24"/>
          <w:szCs w:val="32"/>
        </w:rPr>
        <w:t xml:space="preserve"> </w:t>
      </w:r>
      <w:r w:rsidRPr="00A94968">
        <w:rPr>
          <w:rFonts w:ascii="Book Antiqua" w:hAnsi="Book Antiqua"/>
          <w:b/>
          <w:bCs/>
          <w:i/>
          <w:iCs/>
          <w:sz w:val="24"/>
          <w:szCs w:val="32"/>
        </w:rPr>
        <w:t>(al-Kitâba)</w:t>
      </w:r>
      <w:r w:rsidR="00462F28">
        <w:rPr>
          <w:rFonts w:ascii="Book Antiqua" w:hAnsi="Book Antiqua"/>
          <w:sz w:val="24"/>
          <w:szCs w:val="32"/>
        </w:rPr>
        <w:t>:</w:t>
      </w:r>
      <w:r w:rsidRPr="00A94968">
        <w:rPr>
          <w:rFonts w:ascii="Book Antiqua" w:hAnsi="Book Antiqua"/>
          <w:sz w:val="24"/>
          <w:szCs w:val="32"/>
        </w:rPr>
        <w:t xml:space="preserve"> nous croyons aussi qu’Allah le Très-Haut a prescrit dans les tablettes protégées (</w:t>
      </w:r>
      <w:r w:rsidRPr="00A94968">
        <w:rPr>
          <w:rFonts w:ascii="Book Antiqua" w:hAnsi="Book Antiqua"/>
          <w:i/>
          <w:iCs/>
          <w:sz w:val="24"/>
          <w:szCs w:val="32"/>
        </w:rPr>
        <w:t>al</w:t>
      </w:r>
      <w:r w:rsidRPr="00A94968">
        <w:rPr>
          <w:rFonts w:ascii="Book Antiqua" w:hAnsi="Book Antiqua"/>
          <w:sz w:val="24"/>
          <w:szCs w:val="32"/>
        </w:rPr>
        <w:t>-</w:t>
      </w:r>
      <w:r w:rsidRPr="00A94968">
        <w:rPr>
          <w:rFonts w:ascii="Book Antiqua" w:hAnsi="Book Antiqua"/>
          <w:i/>
          <w:iCs/>
          <w:sz w:val="24"/>
          <w:szCs w:val="32"/>
        </w:rPr>
        <w:t>Lûh al-</w:t>
      </w:r>
      <w:r w:rsidRPr="00A94968">
        <w:rPr>
          <w:rFonts w:ascii="Book Antiqua" w:hAnsi="Book Antiqua"/>
          <w:i/>
          <w:iCs/>
          <w:spacing w:val="-2"/>
          <w:sz w:val="24"/>
          <w:szCs w:val="32"/>
        </w:rPr>
        <w:t>Mahfûdh</w:t>
      </w:r>
      <w:r w:rsidRPr="00A94968">
        <w:rPr>
          <w:rFonts w:ascii="Book Antiqua" w:hAnsi="Book Antiqua"/>
          <w:spacing w:val="-2"/>
          <w:sz w:val="24"/>
          <w:szCs w:val="32"/>
        </w:rPr>
        <w:t xml:space="preserve">) ce qu’il adviendra jusqu’au Jour de la </w:t>
      </w:r>
      <w:r w:rsidR="009521C5">
        <w:rPr>
          <w:rFonts w:ascii="Book Antiqua" w:hAnsi="Book Antiqua"/>
          <w:spacing w:val="-2"/>
          <w:sz w:val="24"/>
          <w:szCs w:val="32"/>
        </w:rPr>
        <w:t>Résurrection</w:t>
      </w:r>
      <w:r w:rsidR="00462F28">
        <w:rPr>
          <w:rFonts w:ascii="Book Antiqua" w:hAnsi="Book Antiqua"/>
          <w:spacing w:val="-2"/>
          <w:sz w:val="24"/>
          <w:szCs w:val="32"/>
        </w:rPr>
        <w:t>:</w:t>
      </w:r>
    </w:p>
    <w:p w:rsidR="005E11A3" w:rsidRPr="005E11A3" w:rsidRDefault="005E11A3" w:rsidP="005E11A3">
      <w:pPr>
        <w:widowControl w:val="0"/>
        <w:bidi/>
        <w:ind w:firstLine="284"/>
        <w:jc w:val="both"/>
        <w:rPr>
          <w:rFonts w:ascii="Book Antiqua" w:hAnsi="Book Antiqua" w:hint="cs"/>
          <w:sz w:val="24"/>
          <w:szCs w:val="32"/>
          <w:rtl/>
          <w:lang w:val="en-US" w:bidi="fa-IR"/>
        </w:rPr>
      </w:pPr>
      <w:r w:rsidRPr="005E11A3">
        <w:rPr>
          <w:rFonts w:ascii="Book Antiqua" w:hAnsi="Book Antiqua" w:cs="Traditional Arabic"/>
          <w:sz w:val="24"/>
          <w:szCs w:val="28"/>
          <w:rtl/>
        </w:rPr>
        <w:t>﴿</w:t>
      </w:r>
      <w:r w:rsidRPr="00A633C1">
        <w:rPr>
          <w:rStyle w:val="Char"/>
          <w:rFonts w:hint="eastAsia"/>
          <w:rtl/>
        </w:rPr>
        <w:t>أَلَمْ</w:t>
      </w:r>
      <w:r w:rsidRPr="00A633C1">
        <w:rPr>
          <w:rStyle w:val="Char"/>
          <w:rtl/>
        </w:rPr>
        <w:t xml:space="preserve"> </w:t>
      </w:r>
      <w:r w:rsidRPr="00A633C1">
        <w:rPr>
          <w:rStyle w:val="Char"/>
          <w:rFonts w:hint="eastAsia"/>
          <w:rtl/>
        </w:rPr>
        <w:t>تَعْلَمْ</w:t>
      </w:r>
      <w:r w:rsidRPr="00A633C1">
        <w:rPr>
          <w:rStyle w:val="Char"/>
          <w:rtl/>
        </w:rPr>
        <w:t xml:space="preserve"> </w:t>
      </w:r>
      <w:r w:rsidRPr="00A633C1">
        <w:rPr>
          <w:rStyle w:val="Char"/>
          <w:rFonts w:hint="eastAsia"/>
          <w:rtl/>
        </w:rPr>
        <w:t>أَنَّ</w:t>
      </w:r>
      <w:r w:rsidRPr="00A633C1">
        <w:rPr>
          <w:rStyle w:val="Char"/>
          <w:rtl/>
        </w:rPr>
        <w:t xml:space="preserve"> </w:t>
      </w:r>
      <w:r w:rsidRPr="00A633C1">
        <w:rPr>
          <w:rStyle w:val="Char"/>
          <w:rFonts w:hint="eastAsia"/>
          <w:rtl/>
        </w:rPr>
        <w:t>اللَّهَ</w:t>
      </w:r>
      <w:r w:rsidRPr="00A633C1">
        <w:rPr>
          <w:rStyle w:val="Char"/>
          <w:rtl/>
        </w:rPr>
        <w:t xml:space="preserve"> </w:t>
      </w:r>
      <w:r w:rsidRPr="00A633C1">
        <w:rPr>
          <w:rStyle w:val="Char"/>
          <w:rFonts w:hint="eastAsia"/>
          <w:rtl/>
        </w:rPr>
        <w:t>يَعْلَمُ</w:t>
      </w:r>
      <w:r w:rsidRPr="00A633C1">
        <w:rPr>
          <w:rStyle w:val="Char"/>
          <w:rtl/>
        </w:rPr>
        <w:t xml:space="preserve"> </w:t>
      </w:r>
      <w:r w:rsidRPr="00A633C1">
        <w:rPr>
          <w:rStyle w:val="Char"/>
          <w:rFonts w:hint="eastAsia"/>
          <w:rtl/>
        </w:rPr>
        <w:t>مَا</w:t>
      </w:r>
      <w:r w:rsidRPr="00A633C1">
        <w:rPr>
          <w:rStyle w:val="Char"/>
          <w:rtl/>
        </w:rPr>
        <w:t xml:space="preserve"> </w:t>
      </w:r>
      <w:r w:rsidRPr="00A633C1">
        <w:rPr>
          <w:rStyle w:val="Char"/>
          <w:rFonts w:hint="eastAsia"/>
          <w:rtl/>
        </w:rPr>
        <w:t>فِي</w:t>
      </w:r>
      <w:r w:rsidRPr="00A633C1">
        <w:rPr>
          <w:rStyle w:val="Char"/>
          <w:rtl/>
        </w:rPr>
        <w:t xml:space="preserve"> </w:t>
      </w:r>
      <w:r w:rsidRPr="00A633C1">
        <w:rPr>
          <w:rStyle w:val="Char"/>
          <w:rFonts w:hint="eastAsia"/>
          <w:rtl/>
        </w:rPr>
        <w:t>السَّمَاءِ</w:t>
      </w:r>
      <w:r w:rsidRPr="00A633C1">
        <w:rPr>
          <w:rStyle w:val="Char"/>
          <w:rtl/>
        </w:rPr>
        <w:t xml:space="preserve"> </w:t>
      </w:r>
      <w:r w:rsidRPr="00A633C1">
        <w:rPr>
          <w:rStyle w:val="Char"/>
          <w:rFonts w:hint="eastAsia"/>
          <w:rtl/>
        </w:rPr>
        <w:t>وَالْأَرْضِ</w:t>
      </w:r>
      <w:r w:rsidR="00A633C1">
        <w:rPr>
          <w:rStyle w:val="Char"/>
          <w:rtl/>
        </w:rPr>
        <w:t xml:space="preserve"> </w:t>
      </w:r>
      <w:r w:rsidRPr="00A633C1">
        <w:rPr>
          <w:rStyle w:val="Char"/>
          <w:rFonts w:hint="eastAsia"/>
          <w:rtl/>
        </w:rPr>
        <w:t>إِنَّ</w:t>
      </w:r>
      <w:r w:rsidRPr="00A633C1">
        <w:rPr>
          <w:rStyle w:val="Char"/>
          <w:rtl/>
        </w:rPr>
        <w:t xml:space="preserve"> </w:t>
      </w:r>
      <w:r w:rsidRPr="00A633C1">
        <w:rPr>
          <w:rStyle w:val="Char"/>
          <w:rFonts w:hint="eastAsia"/>
          <w:rtl/>
        </w:rPr>
        <w:t>ذَلِكَ</w:t>
      </w:r>
      <w:r w:rsidRPr="00A633C1">
        <w:rPr>
          <w:rStyle w:val="Char"/>
          <w:rtl/>
        </w:rPr>
        <w:t xml:space="preserve"> </w:t>
      </w:r>
      <w:r w:rsidRPr="00A633C1">
        <w:rPr>
          <w:rStyle w:val="Char"/>
          <w:rFonts w:hint="eastAsia"/>
          <w:rtl/>
        </w:rPr>
        <w:t>فِي</w:t>
      </w:r>
      <w:r w:rsidRPr="00A633C1">
        <w:rPr>
          <w:rStyle w:val="Char"/>
          <w:rtl/>
        </w:rPr>
        <w:t xml:space="preserve"> </w:t>
      </w:r>
      <w:r w:rsidRPr="00A633C1">
        <w:rPr>
          <w:rStyle w:val="Char"/>
          <w:rFonts w:hint="eastAsia"/>
          <w:rtl/>
        </w:rPr>
        <w:t>كِتَابٍ</w:t>
      </w:r>
      <w:r w:rsidR="00A633C1">
        <w:rPr>
          <w:rStyle w:val="Char"/>
          <w:rtl/>
        </w:rPr>
        <w:t xml:space="preserve"> </w:t>
      </w:r>
      <w:r w:rsidRPr="00A633C1">
        <w:rPr>
          <w:rStyle w:val="Char"/>
          <w:rFonts w:hint="eastAsia"/>
          <w:rtl/>
        </w:rPr>
        <w:t>إِنَّ</w:t>
      </w:r>
      <w:r w:rsidRPr="00A633C1">
        <w:rPr>
          <w:rStyle w:val="Char"/>
          <w:rtl/>
        </w:rPr>
        <w:t xml:space="preserve"> </w:t>
      </w:r>
      <w:r w:rsidRPr="00A633C1">
        <w:rPr>
          <w:rStyle w:val="Char"/>
          <w:rFonts w:hint="eastAsia"/>
          <w:rtl/>
        </w:rPr>
        <w:t>ذَلِكَ</w:t>
      </w:r>
      <w:r w:rsidRPr="00A633C1">
        <w:rPr>
          <w:rStyle w:val="Char"/>
          <w:rtl/>
        </w:rPr>
        <w:t xml:space="preserve"> </w:t>
      </w:r>
      <w:r w:rsidRPr="00A633C1">
        <w:rPr>
          <w:rStyle w:val="Char"/>
          <w:rFonts w:hint="eastAsia"/>
          <w:rtl/>
        </w:rPr>
        <w:t>عَلَى</w:t>
      </w:r>
      <w:r w:rsidRPr="00A633C1">
        <w:rPr>
          <w:rStyle w:val="Char"/>
          <w:rtl/>
        </w:rPr>
        <w:t xml:space="preserve"> </w:t>
      </w:r>
      <w:r w:rsidRPr="00A633C1">
        <w:rPr>
          <w:rStyle w:val="Char"/>
          <w:rFonts w:hint="eastAsia"/>
          <w:rtl/>
        </w:rPr>
        <w:t>اللَّهِ</w:t>
      </w:r>
      <w:r w:rsidRPr="00A633C1">
        <w:rPr>
          <w:rStyle w:val="Char"/>
          <w:rtl/>
        </w:rPr>
        <w:t xml:space="preserve"> </w:t>
      </w:r>
      <w:r w:rsidRPr="00A633C1">
        <w:rPr>
          <w:rStyle w:val="Char"/>
          <w:rFonts w:hint="eastAsia"/>
          <w:rtl/>
        </w:rPr>
        <w:t>يَسِيرٌ</w:t>
      </w:r>
      <w:r w:rsidRPr="00A633C1">
        <w:rPr>
          <w:rStyle w:val="Char"/>
          <w:rtl/>
        </w:rPr>
        <w:t>٧٠</w:t>
      </w:r>
      <w:r w:rsidRPr="005E11A3">
        <w:rPr>
          <w:rFonts w:cs="Traditional Arabic" w:hint="cs"/>
          <w:sz w:val="24"/>
          <w:szCs w:val="28"/>
          <w:rtl/>
        </w:rPr>
        <w:t>﴾</w:t>
      </w:r>
      <w:r>
        <w:rPr>
          <w:rFonts w:cs="Arial"/>
          <w:sz w:val="24"/>
          <w:szCs w:val="24"/>
          <w:rtl/>
        </w:rPr>
        <w:t xml:space="preserve"> </w:t>
      </w:r>
      <w:r w:rsidRPr="005E11A3">
        <w:rPr>
          <w:rStyle w:val="Char1"/>
          <w:rtl/>
        </w:rPr>
        <w:t>[الحج: 70]</w:t>
      </w:r>
      <w:r>
        <w:rPr>
          <w:rStyle w:val="Char1"/>
          <w:rFonts w:hint="cs"/>
          <w:rtl/>
          <w:lang w:val="en-US"/>
        </w:rPr>
        <w:t>.</w:t>
      </w:r>
    </w:p>
    <w:p w:rsidR="00AD4204" w:rsidRPr="00A94968" w:rsidRDefault="005E11A3" w:rsidP="002D076A">
      <w:pPr>
        <w:widowControl w:val="0"/>
        <w:spacing w:before="120"/>
        <w:ind w:firstLine="284"/>
        <w:jc w:val="both"/>
        <w:rPr>
          <w:rFonts w:ascii="Book Antiqua" w:hAnsi="Book Antiqua"/>
          <w:b/>
          <w:bCs/>
          <w:i/>
          <w:iCs/>
          <w:sz w:val="24"/>
          <w:szCs w:val="32"/>
        </w:rPr>
      </w:pPr>
      <w:r>
        <w:rPr>
          <w:rFonts w:ascii="Book Antiqua" w:hAnsi="Book Antiqua"/>
          <w:b/>
          <w:bCs/>
          <w:i/>
          <w:iCs/>
          <w:sz w:val="24"/>
          <w:szCs w:val="32"/>
        </w:rPr>
        <w:t xml:space="preserve"> </w:t>
      </w:r>
      <w:r w:rsidR="00CA4808">
        <w:rPr>
          <w:rFonts w:ascii="Book Antiqua" w:hAnsi="Book Antiqua"/>
          <w:b/>
          <w:bCs/>
          <w:i/>
          <w:iCs/>
          <w:sz w:val="24"/>
          <w:szCs w:val="32"/>
        </w:rPr>
        <w:t>«</w:t>
      </w:r>
      <w:r w:rsidR="00AD4204" w:rsidRPr="00A94968">
        <w:rPr>
          <w:rFonts w:ascii="Book Antiqua" w:hAnsi="Book Antiqua"/>
          <w:b/>
          <w:bCs/>
          <w:i/>
          <w:iCs/>
          <w:sz w:val="24"/>
          <w:szCs w:val="32"/>
        </w:rPr>
        <w:t xml:space="preserve">Ne sais-tu pas qu’Allah sait tout ce qu’il y a dans le ciel et la terre. Ceci est dans un </w:t>
      </w:r>
      <w:r w:rsidR="009521C5">
        <w:rPr>
          <w:rFonts w:ascii="Book Antiqua" w:hAnsi="Book Antiqua"/>
          <w:b/>
          <w:bCs/>
          <w:i/>
          <w:iCs/>
          <w:sz w:val="24"/>
          <w:szCs w:val="32"/>
        </w:rPr>
        <w:t>livre </w:t>
      </w:r>
      <w:r w:rsidR="00AD4204" w:rsidRPr="00A94968">
        <w:rPr>
          <w:rFonts w:ascii="Book Antiqua" w:hAnsi="Book Antiqua"/>
          <w:b/>
          <w:bCs/>
          <w:i/>
          <w:iCs/>
          <w:sz w:val="24"/>
          <w:szCs w:val="32"/>
        </w:rPr>
        <w:t xml:space="preserve">; cela est certes bien </w:t>
      </w:r>
      <w:r w:rsidR="008979DC" w:rsidRPr="00A94968">
        <w:rPr>
          <w:rFonts w:ascii="Book Antiqua" w:hAnsi="Book Antiqua"/>
          <w:b/>
          <w:bCs/>
          <w:i/>
          <w:iCs/>
          <w:sz w:val="24"/>
          <w:szCs w:val="32"/>
        </w:rPr>
        <w:t>facile pour</w:t>
      </w:r>
      <w:r w:rsidR="00AD4204" w:rsidRPr="00A94968">
        <w:rPr>
          <w:rFonts w:ascii="Book Antiqua" w:hAnsi="Book Antiqua"/>
          <w:b/>
          <w:bCs/>
          <w:i/>
          <w:iCs/>
          <w:sz w:val="24"/>
          <w:szCs w:val="32"/>
        </w:rPr>
        <w:t xml:space="preserve"> Allah.»</w:t>
      </w:r>
      <w:r w:rsidR="00AD4204" w:rsidRPr="00A94968">
        <w:rPr>
          <w:rStyle w:val="FootnoteReference"/>
          <w:rFonts w:ascii="Book Antiqua" w:hAnsi="Book Antiqua"/>
          <w:sz w:val="24"/>
          <w:szCs w:val="20"/>
        </w:rPr>
        <w:footnoteReference w:id="128"/>
      </w:r>
    </w:p>
    <w:p w:rsidR="00AD4204" w:rsidRPr="00A94968" w:rsidRDefault="00AD4204" w:rsidP="00CA4808">
      <w:pPr>
        <w:widowControl w:val="0"/>
        <w:numPr>
          <w:ilvl w:val="0"/>
          <w:numId w:val="8"/>
        </w:numPr>
        <w:spacing w:before="120"/>
        <w:ind w:firstLine="284"/>
        <w:jc w:val="both"/>
        <w:rPr>
          <w:rFonts w:ascii="Book Antiqua" w:hAnsi="Book Antiqua"/>
          <w:sz w:val="24"/>
          <w:szCs w:val="32"/>
        </w:rPr>
      </w:pPr>
      <w:r w:rsidRPr="00A94968">
        <w:rPr>
          <w:rFonts w:ascii="Book Antiqua" w:hAnsi="Book Antiqua"/>
          <w:b/>
          <w:bCs/>
          <w:sz w:val="24"/>
          <w:szCs w:val="32"/>
        </w:rPr>
        <w:t>la volonté</w:t>
      </w:r>
      <w:r w:rsidRPr="00A94968">
        <w:rPr>
          <w:rFonts w:ascii="Book Antiqua" w:hAnsi="Book Antiqua"/>
          <w:sz w:val="24"/>
          <w:szCs w:val="32"/>
        </w:rPr>
        <w:t xml:space="preserve"> </w:t>
      </w:r>
      <w:r w:rsidRPr="00A94968">
        <w:rPr>
          <w:rFonts w:ascii="Book Antiqua" w:hAnsi="Book Antiqua"/>
          <w:b/>
          <w:bCs/>
          <w:i/>
          <w:iCs/>
          <w:sz w:val="24"/>
          <w:szCs w:val="32"/>
        </w:rPr>
        <w:t>(al-Mashî’a)</w:t>
      </w:r>
      <w:r w:rsidR="00462F28">
        <w:rPr>
          <w:rFonts w:ascii="Book Antiqua" w:hAnsi="Book Antiqua"/>
          <w:sz w:val="24"/>
          <w:szCs w:val="32"/>
        </w:rPr>
        <w:t>:</w:t>
      </w:r>
      <w:r w:rsidRPr="00A94968">
        <w:rPr>
          <w:rFonts w:ascii="Book Antiqua" w:hAnsi="Book Antiqua"/>
          <w:sz w:val="24"/>
          <w:szCs w:val="32"/>
        </w:rPr>
        <w:t xml:space="preserve"> nous croyons qu’Allah — exalté soit-Il, a voulu tout ce qui est dans les cieux et sur la </w:t>
      </w:r>
      <w:r w:rsidR="009521C5">
        <w:rPr>
          <w:rFonts w:ascii="Book Antiqua" w:hAnsi="Book Antiqua"/>
          <w:sz w:val="24"/>
          <w:szCs w:val="32"/>
        </w:rPr>
        <w:t>terre </w:t>
      </w:r>
      <w:r w:rsidRPr="00A94968">
        <w:rPr>
          <w:rFonts w:ascii="Book Antiqua" w:hAnsi="Book Antiqua"/>
          <w:sz w:val="24"/>
          <w:szCs w:val="32"/>
        </w:rPr>
        <w:t>; nulle chose ne peut exister sans Sa volonté. Ce qu’Allah veut se réalise et ce qu’Il ne veut pas ne se réalise pas.</w:t>
      </w:r>
    </w:p>
    <w:p w:rsidR="00AD4204" w:rsidRDefault="00AD4204" w:rsidP="00CA4808">
      <w:pPr>
        <w:widowControl w:val="0"/>
        <w:numPr>
          <w:ilvl w:val="0"/>
          <w:numId w:val="8"/>
        </w:numPr>
        <w:spacing w:before="120"/>
        <w:ind w:firstLine="284"/>
        <w:jc w:val="both"/>
        <w:rPr>
          <w:rFonts w:ascii="Book Antiqua" w:hAnsi="Book Antiqua"/>
          <w:sz w:val="24"/>
          <w:szCs w:val="32"/>
        </w:rPr>
      </w:pPr>
      <w:r w:rsidRPr="00A94968">
        <w:rPr>
          <w:rFonts w:ascii="Book Antiqua" w:hAnsi="Book Antiqua"/>
          <w:b/>
          <w:bCs/>
          <w:sz w:val="24"/>
          <w:szCs w:val="32"/>
        </w:rPr>
        <w:t>la création</w:t>
      </w:r>
      <w:r w:rsidRPr="00A94968">
        <w:rPr>
          <w:rFonts w:ascii="Book Antiqua" w:hAnsi="Book Antiqua"/>
          <w:sz w:val="24"/>
          <w:szCs w:val="32"/>
        </w:rPr>
        <w:t xml:space="preserve"> </w:t>
      </w:r>
      <w:r w:rsidRPr="00A94968">
        <w:rPr>
          <w:rFonts w:ascii="Book Antiqua" w:hAnsi="Book Antiqua"/>
          <w:b/>
          <w:bCs/>
          <w:i/>
          <w:iCs/>
          <w:sz w:val="24"/>
          <w:szCs w:val="32"/>
        </w:rPr>
        <w:t>(al-Khalq)</w:t>
      </w:r>
      <w:r w:rsidR="00462F28">
        <w:rPr>
          <w:rFonts w:ascii="Book Antiqua" w:hAnsi="Book Antiqua"/>
          <w:sz w:val="24"/>
          <w:szCs w:val="32"/>
        </w:rPr>
        <w:t>:</w:t>
      </w:r>
      <w:r w:rsidRPr="00A94968">
        <w:rPr>
          <w:rFonts w:ascii="Book Antiqua" w:hAnsi="Book Antiqua"/>
          <w:sz w:val="24"/>
          <w:szCs w:val="32"/>
        </w:rPr>
        <w:t xml:space="preserve"> nous croyons qu’Allah le Très-Haut </w:t>
      </w:r>
      <w:r w:rsidR="009521C5">
        <w:rPr>
          <w:rFonts w:ascii="Book Antiqua" w:hAnsi="Book Antiqua"/>
          <w:sz w:val="24"/>
          <w:szCs w:val="32"/>
        </w:rPr>
        <w:t>est</w:t>
      </w:r>
      <w:r w:rsidR="00462F28">
        <w:rPr>
          <w:rFonts w:ascii="Book Antiqua" w:hAnsi="Book Antiqua"/>
          <w:sz w:val="24"/>
          <w:szCs w:val="32"/>
        </w:rPr>
        <w:t>:</w:t>
      </w:r>
    </w:p>
    <w:p w:rsidR="005E11A3" w:rsidRPr="005E11A3" w:rsidRDefault="005E11A3" w:rsidP="005E11A3">
      <w:pPr>
        <w:widowControl w:val="0"/>
        <w:bidi/>
        <w:ind w:firstLine="284"/>
        <w:jc w:val="both"/>
        <w:rPr>
          <w:rFonts w:ascii="Book Antiqua" w:hAnsi="Book Antiqua" w:hint="cs"/>
          <w:sz w:val="24"/>
          <w:szCs w:val="32"/>
          <w:rtl/>
          <w:lang w:val="en-US" w:bidi="fa-IR"/>
        </w:rPr>
      </w:pPr>
      <w:r w:rsidRPr="005E11A3">
        <w:rPr>
          <w:rFonts w:ascii="Book Antiqua" w:hAnsi="Book Antiqua" w:cs="Traditional Arabic"/>
          <w:sz w:val="24"/>
          <w:szCs w:val="28"/>
          <w:rtl/>
        </w:rPr>
        <w:t>﴿</w:t>
      </w:r>
      <w:r w:rsidRPr="00A633C1">
        <w:rPr>
          <w:rStyle w:val="Char"/>
          <w:rFonts w:hint="eastAsia"/>
          <w:rtl/>
        </w:rPr>
        <w:t>اللَّهُ</w:t>
      </w:r>
      <w:r w:rsidRPr="00A633C1">
        <w:rPr>
          <w:rStyle w:val="Char"/>
          <w:rtl/>
        </w:rPr>
        <w:t xml:space="preserve"> </w:t>
      </w:r>
      <w:r w:rsidRPr="00A633C1">
        <w:rPr>
          <w:rStyle w:val="Char"/>
          <w:rFonts w:hint="eastAsia"/>
          <w:rtl/>
        </w:rPr>
        <w:t>خَالِقُ</w:t>
      </w:r>
      <w:r w:rsidRPr="00A633C1">
        <w:rPr>
          <w:rStyle w:val="Char"/>
          <w:rtl/>
        </w:rPr>
        <w:t xml:space="preserve"> </w:t>
      </w:r>
      <w:r w:rsidRPr="00A633C1">
        <w:rPr>
          <w:rStyle w:val="Char"/>
          <w:rFonts w:hint="eastAsia"/>
          <w:rtl/>
        </w:rPr>
        <w:t>كُلِّ</w:t>
      </w:r>
      <w:r w:rsidRPr="00A633C1">
        <w:rPr>
          <w:rStyle w:val="Char"/>
          <w:rtl/>
        </w:rPr>
        <w:t xml:space="preserve"> </w:t>
      </w:r>
      <w:r w:rsidRPr="00A633C1">
        <w:rPr>
          <w:rStyle w:val="Char"/>
          <w:rFonts w:hint="eastAsia"/>
          <w:rtl/>
        </w:rPr>
        <w:t>شَيْءٍ</w:t>
      </w:r>
      <w:r w:rsidR="00A633C1">
        <w:rPr>
          <w:rStyle w:val="Char"/>
          <w:rtl/>
        </w:rPr>
        <w:t xml:space="preserve"> </w:t>
      </w:r>
      <w:r w:rsidRPr="00A633C1">
        <w:rPr>
          <w:rStyle w:val="Char"/>
          <w:rFonts w:hint="eastAsia"/>
          <w:rtl/>
        </w:rPr>
        <w:t>وَهُوَ</w:t>
      </w:r>
      <w:r w:rsidRPr="00A633C1">
        <w:rPr>
          <w:rStyle w:val="Char"/>
          <w:rtl/>
        </w:rPr>
        <w:t xml:space="preserve"> </w:t>
      </w:r>
      <w:r w:rsidRPr="00A633C1">
        <w:rPr>
          <w:rStyle w:val="Char"/>
          <w:rFonts w:hint="eastAsia"/>
          <w:rtl/>
        </w:rPr>
        <w:t>عَلَى</w:t>
      </w:r>
      <w:r w:rsidRPr="00A633C1">
        <w:rPr>
          <w:rStyle w:val="Char"/>
          <w:rtl/>
        </w:rPr>
        <w:t xml:space="preserve"> </w:t>
      </w:r>
      <w:r w:rsidRPr="00A633C1">
        <w:rPr>
          <w:rStyle w:val="Char"/>
          <w:rFonts w:hint="eastAsia"/>
          <w:rtl/>
        </w:rPr>
        <w:t>كُلِّ</w:t>
      </w:r>
      <w:r w:rsidRPr="00A633C1">
        <w:rPr>
          <w:rStyle w:val="Char"/>
          <w:rtl/>
        </w:rPr>
        <w:t xml:space="preserve"> </w:t>
      </w:r>
      <w:r w:rsidRPr="00A633C1">
        <w:rPr>
          <w:rStyle w:val="Char"/>
          <w:rFonts w:hint="eastAsia"/>
          <w:rtl/>
        </w:rPr>
        <w:t>شَيْءٍ</w:t>
      </w:r>
      <w:r w:rsidRPr="00A633C1">
        <w:rPr>
          <w:rStyle w:val="Char"/>
          <w:rtl/>
        </w:rPr>
        <w:t xml:space="preserve"> </w:t>
      </w:r>
      <w:r w:rsidRPr="00A633C1">
        <w:rPr>
          <w:rStyle w:val="Char"/>
          <w:rFonts w:hint="eastAsia"/>
          <w:rtl/>
        </w:rPr>
        <w:t>وَكِيلٌ</w:t>
      </w:r>
      <w:r w:rsidRPr="00A633C1">
        <w:rPr>
          <w:rStyle w:val="Char"/>
          <w:rtl/>
        </w:rPr>
        <w:t xml:space="preserve">٦٢ </w:t>
      </w:r>
      <w:r w:rsidRPr="00A633C1">
        <w:rPr>
          <w:rStyle w:val="Char"/>
          <w:rFonts w:hint="eastAsia"/>
          <w:rtl/>
        </w:rPr>
        <w:t>لَهُ</w:t>
      </w:r>
      <w:r w:rsidRPr="00A633C1">
        <w:rPr>
          <w:rStyle w:val="Char"/>
          <w:rtl/>
        </w:rPr>
        <w:t xml:space="preserve"> </w:t>
      </w:r>
      <w:r w:rsidRPr="00A633C1">
        <w:rPr>
          <w:rStyle w:val="Char"/>
          <w:rFonts w:hint="eastAsia"/>
          <w:rtl/>
        </w:rPr>
        <w:t>مَقَالِيدُ</w:t>
      </w:r>
      <w:r w:rsidRPr="00A633C1">
        <w:rPr>
          <w:rStyle w:val="Char"/>
          <w:rtl/>
        </w:rPr>
        <w:t xml:space="preserve"> </w:t>
      </w:r>
      <w:r w:rsidRPr="00A633C1">
        <w:rPr>
          <w:rStyle w:val="Char"/>
          <w:rFonts w:hint="eastAsia"/>
          <w:rtl/>
        </w:rPr>
        <w:t>السَّمَاوَاتِ</w:t>
      </w:r>
      <w:r w:rsidRPr="00A633C1">
        <w:rPr>
          <w:rStyle w:val="Char"/>
          <w:rtl/>
        </w:rPr>
        <w:t xml:space="preserve"> </w:t>
      </w:r>
      <w:r w:rsidRPr="00A633C1">
        <w:rPr>
          <w:rStyle w:val="Char"/>
          <w:rFonts w:hint="eastAsia"/>
          <w:rtl/>
        </w:rPr>
        <w:t>وَالْأَرْضِ</w:t>
      </w:r>
      <w:r w:rsidRPr="00A633C1">
        <w:rPr>
          <w:rStyle w:val="Char"/>
          <w:rtl/>
        </w:rPr>
        <w:t xml:space="preserve"> </w:t>
      </w:r>
      <w:r w:rsidRPr="00A633C1">
        <w:rPr>
          <w:rStyle w:val="Char"/>
          <w:rFonts w:hint="eastAsia"/>
          <w:rtl/>
        </w:rPr>
        <w:t>وَالَّذِينَ</w:t>
      </w:r>
      <w:r w:rsidRPr="00A633C1">
        <w:rPr>
          <w:rStyle w:val="Char"/>
          <w:rtl/>
        </w:rPr>
        <w:t xml:space="preserve"> </w:t>
      </w:r>
      <w:r w:rsidRPr="00A633C1">
        <w:rPr>
          <w:rStyle w:val="Char"/>
          <w:rFonts w:hint="eastAsia"/>
          <w:rtl/>
        </w:rPr>
        <w:t>كَفَرُوا</w:t>
      </w:r>
      <w:r w:rsidRPr="00A633C1">
        <w:rPr>
          <w:rStyle w:val="Char"/>
          <w:rtl/>
        </w:rPr>
        <w:t xml:space="preserve"> </w:t>
      </w:r>
      <w:r w:rsidRPr="00A633C1">
        <w:rPr>
          <w:rStyle w:val="Char"/>
          <w:rFonts w:hint="eastAsia"/>
          <w:rtl/>
        </w:rPr>
        <w:t>بِآيَاتِ</w:t>
      </w:r>
      <w:r w:rsidRPr="00A633C1">
        <w:rPr>
          <w:rStyle w:val="Char"/>
          <w:rtl/>
        </w:rPr>
        <w:t xml:space="preserve"> </w:t>
      </w:r>
      <w:r w:rsidRPr="00A633C1">
        <w:rPr>
          <w:rStyle w:val="Char"/>
          <w:rFonts w:hint="eastAsia"/>
          <w:rtl/>
        </w:rPr>
        <w:t>اللَّهِ</w:t>
      </w:r>
      <w:r w:rsidRPr="00A633C1">
        <w:rPr>
          <w:rStyle w:val="Char"/>
          <w:rtl/>
        </w:rPr>
        <w:t xml:space="preserve"> </w:t>
      </w:r>
      <w:r w:rsidRPr="00A633C1">
        <w:rPr>
          <w:rStyle w:val="Char"/>
          <w:rFonts w:hint="eastAsia"/>
          <w:rtl/>
        </w:rPr>
        <w:t>أُولَئِكَ</w:t>
      </w:r>
      <w:r w:rsidRPr="00A633C1">
        <w:rPr>
          <w:rStyle w:val="Char"/>
          <w:rtl/>
        </w:rPr>
        <w:t xml:space="preserve"> </w:t>
      </w:r>
      <w:r w:rsidRPr="00A633C1">
        <w:rPr>
          <w:rStyle w:val="Char"/>
          <w:rFonts w:hint="eastAsia"/>
          <w:rtl/>
        </w:rPr>
        <w:t>هُمُ</w:t>
      </w:r>
      <w:r w:rsidRPr="00A633C1">
        <w:rPr>
          <w:rStyle w:val="Char"/>
          <w:rtl/>
        </w:rPr>
        <w:t xml:space="preserve"> </w:t>
      </w:r>
      <w:r w:rsidRPr="00A633C1">
        <w:rPr>
          <w:rStyle w:val="Char"/>
          <w:rFonts w:hint="eastAsia"/>
          <w:rtl/>
        </w:rPr>
        <w:t>الْخَاسِرُونَ</w:t>
      </w:r>
      <w:r w:rsidRPr="00A633C1">
        <w:rPr>
          <w:rStyle w:val="Char"/>
          <w:rtl/>
        </w:rPr>
        <w:t>٦٣</w:t>
      </w:r>
      <w:r w:rsidRPr="005E11A3">
        <w:rPr>
          <w:rFonts w:cs="Traditional Arabic" w:hint="cs"/>
          <w:sz w:val="24"/>
          <w:szCs w:val="28"/>
          <w:rtl/>
        </w:rPr>
        <w:t>﴾</w:t>
      </w:r>
      <w:r>
        <w:rPr>
          <w:rFonts w:cs="Arial"/>
          <w:sz w:val="24"/>
          <w:szCs w:val="24"/>
          <w:rtl/>
        </w:rPr>
        <w:t xml:space="preserve"> </w:t>
      </w:r>
      <w:r w:rsidRPr="005E11A3">
        <w:rPr>
          <w:rStyle w:val="Char1"/>
          <w:rtl/>
        </w:rPr>
        <w:t>[الزمر: 62-63]</w:t>
      </w:r>
      <w:r>
        <w:rPr>
          <w:rStyle w:val="Char1"/>
          <w:rFonts w:hint="cs"/>
          <w:rtl/>
          <w:lang w:val="en-US"/>
        </w:rPr>
        <w:t>.</w:t>
      </w:r>
    </w:p>
    <w:p w:rsidR="00AD4204" w:rsidRPr="00A94968" w:rsidRDefault="005E11A3" w:rsidP="002D076A">
      <w:pPr>
        <w:widowControl w:val="0"/>
        <w:numPr>
          <w:ilvl w:val="12"/>
          <w:numId w:val="0"/>
        </w:numPr>
        <w:spacing w:before="120"/>
        <w:ind w:firstLine="284"/>
        <w:jc w:val="both"/>
        <w:rPr>
          <w:rFonts w:ascii="Book Antiqua" w:hAnsi="Book Antiqua"/>
          <w:b/>
          <w:bCs/>
          <w:i/>
          <w:iCs/>
          <w:sz w:val="24"/>
          <w:szCs w:val="32"/>
        </w:rPr>
      </w:pPr>
      <w:r>
        <w:rPr>
          <w:rFonts w:ascii="Book Antiqua" w:hAnsi="Book Antiqua"/>
          <w:b/>
          <w:bCs/>
          <w:i/>
          <w:iCs/>
          <w:sz w:val="24"/>
          <w:szCs w:val="32"/>
        </w:rPr>
        <w:t xml:space="preserve"> </w:t>
      </w:r>
      <w:r w:rsidR="00CA4808">
        <w:rPr>
          <w:rFonts w:ascii="Book Antiqua" w:hAnsi="Book Antiqua"/>
          <w:b/>
          <w:bCs/>
          <w:i/>
          <w:iCs/>
          <w:sz w:val="24"/>
          <w:szCs w:val="32"/>
        </w:rPr>
        <w:t>«</w:t>
      </w:r>
      <w:r w:rsidR="00AD4204" w:rsidRPr="00A94968">
        <w:rPr>
          <w:rFonts w:ascii="Book Antiqua" w:hAnsi="Book Antiqua"/>
          <w:b/>
          <w:bCs/>
          <w:i/>
          <w:iCs/>
          <w:sz w:val="24"/>
          <w:szCs w:val="32"/>
        </w:rPr>
        <w:t xml:space="preserve">Créateur de toute chose et Il est le Garant sur toute </w:t>
      </w:r>
      <w:r w:rsidR="009521C5">
        <w:rPr>
          <w:rFonts w:ascii="Book Antiqua" w:hAnsi="Book Antiqua"/>
          <w:b/>
          <w:bCs/>
          <w:i/>
          <w:iCs/>
          <w:sz w:val="24"/>
          <w:szCs w:val="32"/>
        </w:rPr>
        <w:t xml:space="preserve">chose </w:t>
      </w:r>
      <w:r w:rsidR="00AD4204" w:rsidRPr="00A94968">
        <w:rPr>
          <w:rFonts w:ascii="Book Antiqua" w:hAnsi="Book Antiqua"/>
          <w:sz w:val="24"/>
          <w:szCs w:val="32"/>
        </w:rPr>
        <w:sym w:font="AGA Arabesque" w:char="F02A"/>
      </w:r>
      <w:r w:rsidR="00AD4204" w:rsidRPr="00A94968">
        <w:rPr>
          <w:rFonts w:ascii="Book Antiqua" w:hAnsi="Book Antiqua"/>
          <w:b/>
          <w:bCs/>
          <w:i/>
          <w:iCs/>
          <w:sz w:val="24"/>
          <w:szCs w:val="32"/>
        </w:rPr>
        <w:t xml:space="preserve"> Il détient les clefs des cieux et de la terre, et ceux qui ont mécru aux versets d’Allah, ceux-là sont les perdants.»</w:t>
      </w:r>
      <w:r w:rsidR="00AD4204" w:rsidRPr="00A94968">
        <w:rPr>
          <w:rStyle w:val="FootnoteReference"/>
          <w:rFonts w:ascii="Book Antiqua" w:hAnsi="Book Antiqua"/>
          <w:sz w:val="24"/>
          <w:szCs w:val="20"/>
        </w:rPr>
        <w:footnoteReference w:id="129"/>
      </w:r>
    </w:p>
    <w:p w:rsidR="00AD4204" w:rsidRDefault="00AD4204" w:rsidP="00CA4808">
      <w:pPr>
        <w:widowControl w:val="0"/>
        <w:spacing w:before="120"/>
        <w:ind w:firstLine="284"/>
        <w:jc w:val="both"/>
        <w:rPr>
          <w:rFonts w:ascii="Book Antiqua" w:hAnsi="Book Antiqua"/>
          <w:sz w:val="24"/>
          <w:szCs w:val="32"/>
        </w:rPr>
      </w:pPr>
      <w:r w:rsidRPr="00A94968">
        <w:rPr>
          <w:rFonts w:ascii="Book Antiqua" w:hAnsi="Book Antiqua"/>
          <w:sz w:val="24"/>
          <w:szCs w:val="32"/>
        </w:rPr>
        <w:t xml:space="preserve">Ces quatre niveaux englobent tout ce que réalise Allah Lui-même, et tout ce que réalisent Ses serviteurs comme paroles, actes ou </w:t>
      </w:r>
      <w:r w:rsidR="009521C5">
        <w:rPr>
          <w:rFonts w:ascii="Book Antiqua" w:hAnsi="Book Antiqua"/>
          <w:sz w:val="24"/>
          <w:szCs w:val="32"/>
        </w:rPr>
        <w:t>délaissements </w:t>
      </w:r>
      <w:r w:rsidR="008979DC" w:rsidRPr="00A94968">
        <w:rPr>
          <w:rFonts w:ascii="Book Antiqua" w:hAnsi="Book Antiqua"/>
          <w:sz w:val="24"/>
          <w:szCs w:val="32"/>
        </w:rPr>
        <w:t>; ces</w:t>
      </w:r>
      <w:r w:rsidRPr="00A94968">
        <w:rPr>
          <w:rFonts w:ascii="Book Antiqua" w:hAnsi="Book Antiqua"/>
          <w:sz w:val="24"/>
          <w:szCs w:val="32"/>
        </w:rPr>
        <w:t xml:space="preserve"> actions sont connues d’Allah le Très-Haut, déjà inscrites auprès de Lui, Il les a voulues et les a créées.</w:t>
      </w:r>
    </w:p>
    <w:p w:rsidR="005E11A3" w:rsidRPr="00C62016" w:rsidRDefault="00C62016" w:rsidP="00C62016">
      <w:pPr>
        <w:widowControl w:val="0"/>
        <w:bidi/>
        <w:spacing w:before="120"/>
        <w:ind w:firstLine="284"/>
        <w:jc w:val="both"/>
        <w:rPr>
          <w:rFonts w:ascii="Book Antiqua" w:hAnsi="Book Antiqua" w:hint="cs"/>
          <w:sz w:val="24"/>
          <w:szCs w:val="32"/>
          <w:rtl/>
          <w:lang w:val="en-US" w:bidi="fa-IR"/>
        </w:rPr>
      </w:pPr>
      <w:r w:rsidRPr="00C62016">
        <w:rPr>
          <w:rFonts w:ascii="Book Antiqua" w:hAnsi="Book Antiqua" w:cs="Traditional Arabic"/>
          <w:sz w:val="24"/>
          <w:szCs w:val="28"/>
          <w:rtl/>
        </w:rPr>
        <w:t>﴿</w:t>
      </w:r>
      <w:r w:rsidRPr="00A633C1">
        <w:rPr>
          <w:rStyle w:val="Char"/>
          <w:rFonts w:hint="eastAsia"/>
          <w:rtl/>
        </w:rPr>
        <w:t>لِمَنْ</w:t>
      </w:r>
      <w:r w:rsidRPr="00A633C1">
        <w:rPr>
          <w:rStyle w:val="Char"/>
          <w:rtl/>
        </w:rPr>
        <w:t xml:space="preserve"> </w:t>
      </w:r>
      <w:r w:rsidRPr="00A633C1">
        <w:rPr>
          <w:rStyle w:val="Char"/>
          <w:rFonts w:hint="eastAsia"/>
          <w:rtl/>
        </w:rPr>
        <w:t>شَاءَ</w:t>
      </w:r>
      <w:r w:rsidRPr="00A633C1">
        <w:rPr>
          <w:rStyle w:val="Char"/>
          <w:rtl/>
        </w:rPr>
        <w:t xml:space="preserve"> </w:t>
      </w:r>
      <w:r w:rsidRPr="00A633C1">
        <w:rPr>
          <w:rStyle w:val="Char"/>
          <w:rFonts w:hint="eastAsia"/>
          <w:rtl/>
        </w:rPr>
        <w:t>مِنْكُمْ</w:t>
      </w:r>
      <w:r w:rsidRPr="00A633C1">
        <w:rPr>
          <w:rStyle w:val="Char"/>
          <w:rtl/>
        </w:rPr>
        <w:t xml:space="preserve"> </w:t>
      </w:r>
      <w:r w:rsidRPr="00A633C1">
        <w:rPr>
          <w:rStyle w:val="Char"/>
          <w:rFonts w:hint="eastAsia"/>
          <w:rtl/>
        </w:rPr>
        <w:t>أَنْ</w:t>
      </w:r>
      <w:r w:rsidRPr="00A633C1">
        <w:rPr>
          <w:rStyle w:val="Char"/>
          <w:rtl/>
        </w:rPr>
        <w:t xml:space="preserve"> </w:t>
      </w:r>
      <w:r w:rsidRPr="00A633C1">
        <w:rPr>
          <w:rStyle w:val="Char"/>
          <w:rFonts w:hint="eastAsia"/>
          <w:rtl/>
        </w:rPr>
        <w:t>يَسْتَقِيمَ</w:t>
      </w:r>
      <w:r w:rsidRPr="00A633C1">
        <w:rPr>
          <w:rStyle w:val="Char"/>
          <w:rtl/>
        </w:rPr>
        <w:t xml:space="preserve">٢٨ </w:t>
      </w:r>
      <w:r w:rsidRPr="00A633C1">
        <w:rPr>
          <w:rStyle w:val="Char"/>
          <w:rFonts w:hint="eastAsia"/>
          <w:rtl/>
        </w:rPr>
        <w:t>وَمَا</w:t>
      </w:r>
      <w:r w:rsidRPr="00A633C1">
        <w:rPr>
          <w:rStyle w:val="Char"/>
          <w:rtl/>
        </w:rPr>
        <w:t xml:space="preserve"> </w:t>
      </w:r>
      <w:r w:rsidRPr="00A633C1">
        <w:rPr>
          <w:rStyle w:val="Char"/>
          <w:rFonts w:hint="eastAsia"/>
          <w:rtl/>
        </w:rPr>
        <w:t>تَشَاءُونَ</w:t>
      </w:r>
      <w:r w:rsidRPr="00A633C1">
        <w:rPr>
          <w:rStyle w:val="Char"/>
          <w:rtl/>
        </w:rPr>
        <w:t xml:space="preserve"> </w:t>
      </w:r>
      <w:r w:rsidRPr="00A633C1">
        <w:rPr>
          <w:rStyle w:val="Char"/>
          <w:rFonts w:hint="eastAsia"/>
          <w:rtl/>
        </w:rPr>
        <w:t>إِلَّا</w:t>
      </w:r>
      <w:r w:rsidRPr="00A633C1">
        <w:rPr>
          <w:rStyle w:val="Char"/>
          <w:rtl/>
        </w:rPr>
        <w:t xml:space="preserve"> </w:t>
      </w:r>
      <w:r w:rsidRPr="00A633C1">
        <w:rPr>
          <w:rStyle w:val="Char"/>
          <w:rFonts w:hint="eastAsia"/>
          <w:rtl/>
        </w:rPr>
        <w:t>أَنْ</w:t>
      </w:r>
      <w:r w:rsidRPr="00A633C1">
        <w:rPr>
          <w:rStyle w:val="Char"/>
          <w:rtl/>
        </w:rPr>
        <w:t xml:space="preserve"> </w:t>
      </w:r>
      <w:r w:rsidRPr="00A633C1">
        <w:rPr>
          <w:rStyle w:val="Char"/>
          <w:rFonts w:hint="eastAsia"/>
          <w:rtl/>
        </w:rPr>
        <w:t>يَشَاءَ</w:t>
      </w:r>
      <w:r w:rsidRPr="00A633C1">
        <w:rPr>
          <w:rStyle w:val="Char"/>
          <w:rtl/>
        </w:rPr>
        <w:t xml:space="preserve"> </w:t>
      </w:r>
      <w:r w:rsidRPr="00A633C1">
        <w:rPr>
          <w:rStyle w:val="Char"/>
          <w:rFonts w:hint="eastAsia"/>
          <w:rtl/>
        </w:rPr>
        <w:t>اللَّهُ</w:t>
      </w:r>
      <w:r w:rsidRPr="00A633C1">
        <w:rPr>
          <w:rStyle w:val="Char"/>
          <w:rtl/>
        </w:rPr>
        <w:t xml:space="preserve"> </w:t>
      </w:r>
      <w:r w:rsidRPr="00A633C1">
        <w:rPr>
          <w:rStyle w:val="Char"/>
          <w:rFonts w:hint="eastAsia"/>
          <w:rtl/>
        </w:rPr>
        <w:t>رَبُّ</w:t>
      </w:r>
      <w:r w:rsidRPr="00A633C1">
        <w:rPr>
          <w:rStyle w:val="Char"/>
          <w:rtl/>
        </w:rPr>
        <w:t xml:space="preserve"> </w:t>
      </w:r>
      <w:r w:rsidRPr="00A633C1">
        <w:rPr>
          <w:rStyle w:val="Char"/>
          <w:rFonts w:hint="eastAsia"/>
          <w:rtl/>
        </w:rPr>
        <w:t>الْعَالَمِينَ</w:t>
      </w:r>
      <w:r w:rsidRPr="00A633C1">
        <w:rPr>
          <w:rStyle w:val="Char"/>
          <w:rtl/>
        </w:rPr>
        <w:t>٢٩</w:t>
      </w:r>
      <w:r w:rsidRPr="00C62016">
        <w:rPr>
          <w:rFonts w:ascii="Book Antiqua" w:hAnsi="Book Antiqua" w:cs="Traditional Arabic"/>
          <w:sz w:val="24"/>
          <w:szCs w:val="28"/>
          <w:rtl/>
        </w:rPr>
        <w:t>﴾</w:t>
      </w:r>
      <w:r>
        <w:rPr>
          <w:rFonts w:ascii="Book Antiqua" w:hAnsi="Book Antiqua" w:cs="Arial"/>
          <w:sz w:val="24"/>
          <w:szCs w:val="24"/>
          <w:rtl/>
        </w:rPr>
        <w:t xml:space="preserve"> </w:t>
      </w:r>
      <w:r w:rsidRPr="00C62016">
        <w:rPr>
          <w:rStyle w:val="Char1"/>
          <w:rtl/>
        </w:rPr>
        <w:t>[</w:t>
      </w:r>
      <w:r w:rsidRPr="00C62016">
        <w:rPr>
          <w:rStyle w:val="Char1"/>
          <w:rFonts w:hint="eastAsia"/>
          <w:rtl/>
        </w:rPr>
        <w:t>التكوير</w:t>
      </w:r>
      <w:r w:rsidRPr="00C62016">
        <w:rPr>
          <w:rStyle w:val="Char1"/>
          <w:rtl/>
        </w:rPr>
        <w:t>: 28-29]</w:t>
      </w:r>
      <w:r>
        <w:rPr>
          <w:rStyle w:val="Char1"/>
          <w:rFonts w:hint="cs"/>
          <w:rtl/>
          <w:lang w:val="en-US"/>
        </w:rPr>
        <w:t>.</w:t>
      </w:r>
    </w:p>
    <w:p w:rsidR="00AD4204" w:rsidRDefault="00C62016" w:rsidP="002D076A">
      <w:pPr>
        <w:widowControl w:val="0"/>
        <w:spacing w:before="120"/>
        <w:ind w:firstLine="284"/>
        <w:jc w:val="both"/>
        <w:rPr>
          <w:rFonts w:ascii="Book Antiqua" w:hAnsi="Book Antiqua"/>
          <w:b/>
          <w:bCs/>
          <w:i/>
          <w:iCs/>
          <w:sz w:val="24"/>
          <w:szCs w:val="32"/>
        </w:rPr>
      </w:pPr>
      <w:r>
        <w:rPr>
          <w:rFonts w:ascii="Book Antiqua" w:hAnsi="Book Antiqua"/>
          <w:b/>
          <w:bCs/>
          <w:i/>
          <w:iCs/>
          <w:sz w:val="24"/>
          <w:szCs w:val="32"/>
        </w:rPr>
        <w:t xml:space="preserve"> </w:t>
      </w:r>
      <w:r w:rsidR="00CA4808">
        <w:rPr>
          <w:rFonts w:ascii="Book Antiqua" w:hAnsi="Book Antiqua"/>
          <w:b/>
          <w:bCs/>
          <w:i/>
          <w:iCs/>
          <w:sz w:val="24"/>
          <w:szCs w:val="32"/>
        </w:rPr>
        <w:t>«</w:t>
      </w:r>
      <w:r w:rsidR="00AD4204" w:rsidRPr="00A94968">
        <w:rPr>
          <w:rFonts w:ascii="Book Antiqua" w:hAnsi="Book Antiqua"/>
          <w:b/>
          <w:bCs/>
          <w:i/>
          <w:iCs/>
          <w:sz w:val="24"/>
          <w:szCs w:val="32"/>
        </w:rPr>
        <w:t xml:space="preserve">Pour celui d’entre vous qui veut suivre la droiture </w:t>
      </w:r>
      <w:r w:rsidR="00AD4204" w:rsidRPr="00A94968">
        <w:rPr>
          <w:rFonts w:ascii="Book Antiqua" w:hAnsi="Book Antiqua"/>
          <w:sz w:val="28"/>
          <w:szCs w:val="32"/>
        </w:rPr>
        <w:sym w:font="AGA Arabesque" w:char="F02A"/>
      </w:r>
      <w:r w:rsidR="00AD4204" w:rsidRPr="00A94968">
        <w:rPr>
          <w:rFonts w:ascii="Book Antiqua" w:hAnsi="Book Antiqua"/>
          <w:b/>
          <w:bCs/>
          <w:i/>
          <w:iCs/>
          <w:sz w:val="24"/>
          <w:szCs w:val="32"/>
        </w:rPr>
        <w:t xml:space="preserve"> Mais vous ne pouvez vouloir que si Allah veut, [Lui], le Seigneur des mondes</w:t>
      </w:r>
      <w:r w:rsidR="009521C5">
        <w:rPr>
          <w:rFonts w:ascii="Book Antiqua" w:hAnsi="Book Antiqua"/>
          <w:b/>
          <w:bCs/>
          <w:i/>
          <w:iCs/>
          <w:sz w:val="24"/>
          <w:szCs w:val="32"/>
        </w:rPr>
        <w:t>.</w:t>
      </w:r>
      <w:r w:rsidR="00AD4204" w:rsidRPr="00A94968">
        <w:rPr>
          <w:rFonts w:ascii="Book Antiqua" w:hAnsi="Book Antiqua"/>
          <w:b/>
          <w:bCs/>
          <w:i/>
          <w:iCs/>
          <w:sz w:val="24"/>
          <w:szCs w:val="32"/>
        </w:rPr>
        <w:t>»</w:t>
      </w:r>
      <w:r w:rsidR="00AD4204" w:rsidRPr="00A94968">
        <w:rPr>
          <w:rStyle w:val="FootnoteReference"/>
          <w:rFonts w:ascii="Book Antiqua" w:hAnsi="Book Antiqua"/>
          <w:sz w:val="24"/>
          <w:szCs w:val="20"/>
        </w:rPr>
        <w:footnoteReference w:id="130"/>
      </w:r>
    </w:p>
    <w:p w:rsidR="00C62016" w:rsidRPr="00C62016" w:rsidRDefault="00C62016" w:rsidP="00C62016">
      <w:pPr>
        <w:widowControl w:val="0"/>
        <w:bidi/>
        <w:spacing w:before="120"/>
        <w:ind w:firstLine="284"/>
        <w:jc w:val="both"/>
        <w:rPr>
          <w:rFonts w:ascii="Book Antiqua" w:hAnsi="Book Antiqua" w:hint="cs"/>
          <w:b/>
          <w:bCs/>
          <w:i/>
          <w:iCs/>
          <w:sz w:val="24"/>
          <w:szCs w:val="32"/>
          <w:rtl/>
          <w:lang w:val="en-US" w:bidi="fa-IR"/>
        </w:rPr>
      </w:pPr>
      <w:r w:rsidRPr="00C62016">
        <w:rPr>
          <w:rFonts w:ascii="Book Antiqua" w:hAnsi="Book Antiqua" w:cs="Traditional Arabic"/>
          <w:b/>
          <w:i/>
          <w:sz w:val="24"/>
          <w:szCs w:val="28"/>
          <w:rtl/>
        </w:rPr>
        <w:t>﴿</w:t>
      </w:r>
      <w:r w:rsidRPr="00A633C1">
        <w:rPr>
          <w:rStyle w:val="Char"/>
          <w:rFonts w:hint="eastAsia"/>
          <w:rtl/>
        </w:rPr>
        <w:t>وَلَوْ</w:t>
      </w:r>
      <w:r w:rsidRPr="00A633C1">
        <w:rPr>
          <w:rStyle w:val="Char"/>
          <w:rtl/>
        </w:rPr>
        <w:t xml:space="preserve"> </w:t>
      </w:r>
      <w:r w:rsidRPr="00A633C1">
        <w:rPr>
          <w:rStyle w:val="Char"/>
          <w:rFonts w:hint="eastAsia"/>
          <w:rtl/>
        </w:rPr>
        <w:t>شَاءَ</w:t>
      </w:r>
      <w:r w:rsidRPr="00A633C1">
        <w:rPr>
          <w:rStyle w:val="Char"/>
          <w:rtl/>
        </w:rPr>
        <w:t xml:space="preserve"> </w:t>
      </w:r>
      <w:r w:rsidRPr="00A633C1">
        <w:rPr>
          <w:rStyle w:val="Char"/>
          <w:rFonts w:hint="eastAsia"/>
          <w:rtl/>
        </w:rPr>
        <w:t>اللَّهُ</w:t>
      </w:r>
      <w:r w:rsidRPr="00A633C1">
        <w:rPr>
          <w:rStyle w:val="Char"/>
          <w:rtl/>
        </w:rPr>
        <w:t xml:space="preserve"> </w:t>
      </w:r>
      <w:r w:rsidRPr="00A633C1">
        <w:rPr>
          <w:rStyle w:val="Char"/>
          <w:rFonts w:hint="eastAsia"/>
          <w:rtl/>
        </w:rPr>
        <w:t>مَا</w:t>
      </w:r>
      <w:r w:rsidRPr="00A633C1">
        <w:rPr>
          <w:rStyle w:val="Char"/>
          <w:rtl/>
        </w:rPr>
        <w:t xml:space="preserve"> </w:t>
      </w:r>
      <w:r w:rsidRPr="00A633C1">
        <w:rPr>
          <w:rStyle w:val="Char"/>
          <w:rFonts w:hint="eastAsia"/>
          <w:rtl/>
        </w:rPr>
        <w:t>اقْتَتَلُوا</w:t>
      </w:r>
      <w:r w:rsidRPr="00A633C1">
        <w:rPr>
          <w:rStyle w:val="Char"/>
          <w:rtl/>
        </w:rPr>
        <w:t xml:space="preserve"> </w:t>
      </w:r>
      <w:r w:rsidRPr="00A633C1">
        <w:rPr>
          <w:rStyle w:val="Char"/>
          <w:rFonts w:hint="eastAsia"/>
          <w:rtl/>
        </w:rPr>
        <w:t>وَلَكِنَّ</w:t>
      </w:r>
      <w:r w:rsidRPr="00A633C1">
        <w:rPr>
          <w:rStyle w:val="Char"/>
          <w:rtl/>
        </w:rPr>
        <w:t xml:space="preserve"> </w:t>
      </w:r>
      <w:r w:rsidRPr="00A633C1">
        <w:rPr>
          <w:rStyle w:val="Char"/>
          <w:rFonts w:hint="eastAsia"/>
          <w:rtl/>
        </w:rPr>
        <w:t>اللَّهَ</w:t>
      </w:r>
      <w:r w:rsidRPr="00A633C1">
        <w:rPr>
          <w:rStyle w:val="Char"/>
          <w:rtl/>
        </w:rPr>
        <w:t xml:space="preserve"> </w:t>
      </w:r>
      <w:r w:rsidRPr="00A633C1">
        <w:rPr>
          <w:rStyle w:val="Char"/>
          <w:rFonts w:hint="eastAsia"/>
          <w:rtl/>
        </w:rPr>
        <w:t>يَفْعَلُ</w:t>
      </w:r>
      <w:r w:rsidRPr="00A633C1">
        <w:rPr>
          <w:rStyle w:val="Char"/>
          <w:rtl/>
        </w:rPr>
        <w:t xml:space="preserve"> </w:t>
      </w:r>
      <w:r w:rsidRPr="00A633C1">
        <w:rPr>
          <w:rStyle w:val="Char"/>
          <w:rFonts w:hint="eastAsia"/>
          <w:rtl/>
        </w:rPr>
        <w:t>مَا</w:t>
      </w:r>
      <w:r w:rsidRPr="00A633C1">
        <w:rPr>
          <w:rStyle w:val="Char"/>
          <w:rtl/>
        </w:rPr>
        <w:t xml:space="preserve"> </w:t>
      </w:r>
      <w:r w:rsidRPr="00A633C1">
        <w:rPr>
          <w:rStyle w:val="Char"/>
          <w:rFonts w:hint="eastAsia"/>
          <w:rtl/>
        </w:rPr>
        <w:t>يُرِيدُ</w:t>
      </w:r>
      <w:r w:rsidRPr="00C62016">
        <w:rPr>
          <w:rFonts w:ascii="Book Antiqua" w:hAnsi="Book Antiqua" w:cs="Traditional Arabic"/>
          <w:b/>
          <w:i/>
          <w:sz w:val="24"/>
          <w:szCs w:val="28"/>
          <w:rtl/>
        </w:rPr>
        <w:t>﴾</w:t>
      </w:r>
      <w:r>
        <w:rPr>
          <w:rFonts w:ascii="Book Antiqua" w:hAnsi="Book Antiqua" w:cs="Arial"/>
          <w:b/>
          <w:i/>
          <w:sz w:val="24"/>
          <w:szCs w:val="24"/>
          <w:rtl/>
        </w:rPr>
        <w:t xml:space="preserve"> </w:t>
      </w:r>
      <w:r w:rsidRPr="00C62016">
        <w:rPr>
          <w:rStyle w:val="Char1"/>
          <w:rtl/>
        </w:rPr>
        <w:t>[</w:t>
      </w:r>
      <w:r w:rsidRPr="00C62016">
        <w:rPr>
          <w:rStyle w:val="Char1"/>
          <w:rFonts w:hint="eastAsia"/>
          <w:rtl/>
        </w:rPr>
        <w:t>البقرة</w:t>
      </w:r>
      <w:r w:rsidRPr="00C62016">
        <w:rPr>
          <w:rStyle w:val="Char1"/>
          <w:rtl/>
        </w:rPr>
        <w:t>: 253]</w:t>
      </w:r>
      <w:r>
        <w:rPr>
          <w:rStyle w:val="Char1"/>
          <w:rFonts w:hint="cs"/>
          <w:rtl/>
          <w:lang w:val="en-US"/>
        </w:rPr>
        <w:t>.</w:t>
      </w:r>
    </w:p>
    <w:p w:rsidR="00AD4204" w:rsidRDefault="00C62016" w:rsidP="002D076A">
      <w:pPr>
        <w:widowControl w:val="0"/>
        <w:spacing w:before="120"/>
        <w:ind w:firstLine="284"/>
        <w:jc w:val="both"/>
        <w:rPr>
          <w:rFonts w:ascii="Book Antiqua" w:hAnsi="Book Antiqua"/>
          <w:b/>
          <w:bCs/>
          <w:i/>
          <w:iCs/>
          <w:sz w:val="24"/>
          <w:szCs w:val="32"/>
        </w:rPr>
      </w:pPr>
      <w:r>
        <w:rPr>
          <w:rFonts w:ascii="Book Antiqua" w:hAnsi="Book Antiqua"/>
          <w:b/>
          <w:bCs/>
          <w:i/>
          <w:iCs/>
          <w:sz w:val="24"/>
          <w:szCs w:val="32"/>
        </w:rPr>
        <w:t xml:space="preserve"> </w:t>
      </w:r>
      <w:r w:rsidR="00CA4808">
        <w:rPr>
          <w:rFonts w:ascii="Book Antiqua" w:hAnsi="Book Antiqua"/>
          <w:b/>
          <w:bCs/>
          <w:i/>
          <w:iCs/>
          <w:sz w:val="24"/>
          <w:szCs w:val="32"/>
        </w:rPr>
        <w:t>«</w:t>
      </w:r>
      <w:r w:rsidR="00AD4204" w:rsidRPr="00A94968">
        <w:rPr>
          <w:rFonts w:ascii="Book Antiqua" w:hAnsi="Book Antiqua"/>
          <w:b/>
          <w:bCs/>
          <w:i/>
          <w:iCs/>
          <w:sz w:val="24"/>
          <w:szCs w:val="32"/>
        </w:rPr>
        <w:t>... Si Allah avait voulu, ils ne se seraient pas entretués. Mais Allah fait ce qu’Il veut</w:t>
      </w:r>
      <w:r w:rsidR="009521C5">
        <w:rPr>
          <w:rFonts w:ascii="Book Antiqua" w:hAnsi="Book Antiqua"/>
          <w:b/>
          <w:bCs/>
          <w:i/>
          <w:iCs/>
          <w:sz w:val="24"/>
          <w:szCs w:val="32"/>
        </w:rPr>
        <w:t>.</w:t>
      </w:r>
      <w:r w:rsidR="00AD4204" w:rsidRPr="00A94968">
        <w:rPr>
          <w:rFonts w:ascii="Book Antiqua" w:hAnsi="Book Antiqua"/>
          <w:b/>
          <w:bCs/>
          <w:i/>
          <w:iCs/>
          <w:sz w:val="24"/>
          <w:szCs w:val="32"/>
        </w:rPr>
        <w:t>»</w:t>
      </w:r>
      <w:r w:rsidR="00AD4204" w:rsidRPr="00A94968">
        <w:rPr>
          <w:rStyle w:val="FootnoteReference"/>
          <w:rFonts w:ascii="Book Antiqua" w:hAnsi="Book Antiqua"/>
          <w:sz w:val="24"/>
          <w:szCs w:val="20"/>
        </w:rPr>
        <w:footnoteReference w:id="131"/>
      </w:r>
    </w:p>
    <w:p w:rsidR="00C62016" w:rsidRPr="00C62016" w:rsidRDefault="00C62016" w:rsidP="00C62016">
      <w:pPr>
        <w:widowControl w:val="0"/>
        <w:bidi/>
        <w:spacing w:before="120"/>
        <w:ind w:firstLine="284"/>
        <w:jc w:val="both"/>
        <w:rPr>
          <w:rFonts w:ascii="Book Antiqua" w:hAnsi="Book Antiqua" w:hint="cs"/>
          <w:b/>
          <w:bCs/>
          <w:i/>
          <w:iCs/>
          <w:sz w:val="24"/>
          <w:szCs w:val="32"/>
          <w:rtl/>
          <w:lang w:val="en-US" w:bidi="fa-IR"/>
        </w:rPr>
      </w:pPr>
      <w:r w:rsidRPr="00C62016">
        <w:rPr>
          <w:rFonts w:ascii="Book Antiqua" w:hAnsi="Book Antiqua" w:cs="Traditional Arabic"/>
          <w:b/>
          <w:i/>
          <w:sz w:val="24"/>
          <w:szCs w:val="28"/>
          <w:rtl/>
        </w:rPr>
        <w:t>﴿</w:t>
      </w:r>
      <w:r w:rsidRPr="00A633C1">
        <w:rPr>
          <w:rStyle w:val="Char"/>
          <w:rFonts w:hint="eastAsia"/>
          <w:rtl/>
        </w:rPr>
        <w:t>وَلَوْ</w:t>
      </w:r>
      <w:r w:rsidRPr="00A633C1">
        <w:rPr>
          <w:rStyle w:val="Char"/>
          <w:rtl/>
        </w:rPr>
        <w:t xml:space="preserve"> </w:t>
      </w:r>
      <w:r w:rsidRPr="00A633C1">
        <w:rPr>
          <w:rStyle w:val="Char"/>
          <w:rFonts w:hint="eastAsia"/>
          <w:rtl/>
        </w:rPr>
        <w:t>شَاءَ</w:t>
      </w:r>
      <w:r w:rsidRPr="00A633C1">
        <w:rPr>
          <w:rStyle w:val="Char"/>
          <w:rtl/>
        </w:rPr>
        <w:t xml:space="preserve"> </w:t>
      </w:r>
      <w:r w:rsidRPr="00A633C1">
        <w:rPr>
          <w:rStyle w:val="Char"/>
          <w:rFonts w:hint="eastAsia"/>
          <w:rtl/>
        </w:rPr>
        <w:t>اللَّهُ</w:t>
      </w:r>
      <w:r w:rsidRPr="00A633C1">
        <w:rPr>
          <w:rStyle w:val="Char"/>
          <w:rtl/>
        </w:rPr>
        <w:t xml:space="preserve"> </w:t>
      </w:r>
      <w:r w:rsidRPr="00A633C1">
        <w:rPr>
          <w:rStyle w:val="Char"/>
          <w:rFonts w:hint="eastAsia"/>
          <w:rtl/>
        </w:rPr>
        <w:t>مَا</w:t>
      </w:r>
      <w:r w:rsidRPr="00A633C1">
        <w:rPr>
          <w:rStyle w:val="Char"/>
          <w:rtl/>
        </w:rPr>
        <w:t xml:space="preserve"> </w:t>
      </w:r>
      <w:r w:rsidRPr="00A633C1">
        <w:rPr>
          <w:rStyle w:val="Char"/>
          <w:rFonts w:hint="eastAsia"/>
          <w:rtl/>
        </w:rPr>
        <w:t>فَعَلُوهُ</w:t>
      </w:r>
      <w:r w:rsidR="00A633C1">
        <w:rPr>
          <w:rStyle w:val="Char"/>
          <w:rtl/>
        </w:rPr>
        <w:t xml:space="preserve"> </w:t>
      </w:r>
      <w:r w:rsidRPr="00A633C1">
        <w:rPr>
          <w:rStyle w:val="Char"/>
          <w:rFonts w:hint="eastAsia"/>
          <w:rtl/>
        </w:rPr>
        <w:t>فَذَرْهُمْ</w:t>
      </w:r>
      <w:r w:rsidRPr="00A633C1">
        <w:rPr>
          <w:rStyle w:val="Char"/>
          <w:rtl/>
        </w:rPr>
        <w:t xml:space="preserve"> </w:t>
      </w:r>
      <w:r w:rsidRPr="00A633C1">
        <w:rPr>
          <w:rStyle w:val="Char"/>
          <w:rFonts w:hint="eastAsia"/>
          <w:rtl/>
        </w:rPr>
        <w:t>وَمَا</w:t>
      </w:r>
      <w:r w:rsidRPr="00A633C1">
        <w:rPr>
          <w:rStyle w:val="Char"/>
          <w:rtl/>
        </w:rPr>
        <w:t xml:space="preserve"> </w:t>
      </w:r>
      <w:r w:rsidRPr="00A633C1">
        <w:rPr>
          <w:rStyle w:val="Char"/>
          <w:rFonts w:hint="eastAsia"/>
          <w:rtl/>
        </w:rPr>
        <w:t>يَفْتَرُونَ</w:t>
      </w:r>
      <w:r w:rsidRPr="00C62016">
        <w:rPr>
          <w:rFonts w:ascii="Book Antiqua" w:hAnsi="Book Antiqua" w:cs="Traditional Arabic"/>
          <w:b/>
          <w:i/>
          <w:sz w:val="24"/>
          <w:szCs w:val="28"/>
          <w:rtl/>
        </w:rPr>
        <w:t>﴾</w:t>
      </w:r>
      <w:r>
        <w:rPr>
          <w:rFonts w:ascii="Book Antiqua" w:hAnsi="Book Antiqua" w:cs="Arial"/>
          <w:b/>
          <w:i/>
          <w:sz w:val="24"/>
          <w:szCs w:val="24"/>
          <w:rtl/>
        </w:rPr>
        <w:t xml:space="preserve"> </w:t>
      </w:r>
      <w:r w:rsidRPr="00C62016">
        <w:rPr>
          <w:rStyle w:val="Char1"/>
          <w:rtl/>
        </w:rPr>
        <w:t>[</w:t>
      </w:r>
      <w:r w:rsidRPr="00C62016">
        <w:rPr>
          <w:rStyle w:val="Char1"/>
          <w:rFonts w:hint="eastAsia"/>
          <w:rtl/>
        </w:rPr>
        <w:t>الأنعام</w:t>
      </w:r>
      <w:r w:rsidRPr="00C62016">
        <w:rPr>
          <w:rStyle w:val="Char1"/>
          <w:rtl/>
        </w:rPr>
        <w:t>: 137]</w:t>
      </w:r>
      <w:r>
        <w:rPr>
          <w:rStyle w:val="Char1"/>
          <w:rFonts w:hint="cs"/>
          <w:rtl/>
          <w:lang w:val="en-US"/>
        </w:rPr>
        <w:t>.</w:t>
      </w:r>
    </w:p>
    <w:p w:rsidR="00AD4204" w:rsidRDefault="00C62016" w:rsidP="002D076A">
      <w:pPr>
        <w:widowControl w:val="0"/>
        <w:spacing w:before="120"/>
        <w:ind w:firstLine="284"/>
        <w:jc w:val="both"/>
        <w:rPr>
          <w:rFonts w:ascii="Book Antiqua" w:hAnsi="Book Antiqua"/>
          <w:b/>
          <w:bCs/>
          <w:i/>
          <w:iCs/>
          <w:sz w:val="24"/>
          <w:szCs w:val="32"/>
        </w:rPr>
      </w:pPr>
      <w:r>
        <w:rPr>
          <w:rFonts w:ascii="Book Antiqua" w:hAnsi="Book Antiqua"/>
          <w:b/>
          <w:bCs/>
          <w:i/>
          <w:iCs/>
          <w:sz w:val="24"/>
          <w:szCs w:val="32"/>
        </w:rPr>
        <w:t xml:space="preserve"> </w:t>
      </w:r>
      <w:r w:rsidR="00CA4808">
        <w:rPr>
          <w:rFonts w:ascii="Book Antiqua" w:hAnsi="Book Antiqua"/>
          <w:b/>
          <w:bCs/>
          <w:i/>
          <w:iCs/>
          <w:sz w:val="24"/>
          <w:szCs w:val="32"/>
        </w:rPr>
        <w:t>«</w:t>
      </w:r>
      <w:r w:rsidR="00AD4204" w:rsidRPr="00A94968">
        <w:rPr>
          <w:rFonts w:ascii="Book Antiqua" w:hAnsi="Book Antiqua"/>
          <w:b/>
          <w:bCs/>
          <w:i/>
          <w:iCs/>
          <w:sz w:val="24"/>
          <w:szCs w:val="32"/>
        </w:rPr>
        <w:t xml:space="preserve">... Si Allah avait voulu, ils ne l’auraient pas </w:t>
      </w:r>
      <w:r w:rsidR="009521C5">
        <w:rPr>
          <w:rFonts w:ascii="Book Antiqua" w:hAnsi="Book Antiqua"/>
          <w:b/>
          <w:bCs/>
          <w:i/>
          <w:iCs/>
          <w:sz w:val="24"/>
          <w:szCs w:val="32"/>
        </w:rPr>
        <w:t>fait </w:t>
      </w:r>
      <w:r w:rsidR="00AD4204" w:rsidRPr="00A94968">
        <w:rPr>
          <w:rFonts w:ascii="Book Antiqua" w:hAnsi="Book Antiqua"/>
          <w:b/>
          <w:bCs/>
          <w:i/>
          <w:iCs/>
          <w:sz w:val="24"/>
          <w:szCs w:val="32"/>
        </w:rPr>
        <w:t>; laisse-les donc avec ce qu’ils inventent</w:t>
      </w:r>
      <w:r w:rsidR="009521C5">
        <w:rPr>
          <w:rFonts w:ascii="Book Antiqua" w:hAnsi="Book Antiqua"/>
          <w:b/>
          <w:bCs/>
          <w:i/>
          <w:iCs/>
          <w:sz w:val="24"/>
          <w:szCs w:val="32"/>
        </w:rPr>
        <w:t>.</w:t>
      </w:r>
      <w:r w:rsidR="00AD4204" w:rsidRPr="00A94968">
        <w:rPr>
          <w:rFonts w:ascii="Book Antiqua" w:hAnsi="Book Antiqua"/>
          <w:b/>
          <w:bCs/>
          <w:i/>
          <w:iCs/>
          <w:sz w:val="24"/>
          <w:szCs w:val="32"/>
        </w:rPr>
        <w:t>»</w:t>
      </w:r>
      <w:r w:rsidR="00AD4204" w:rsidRPr="00A94968">
        <w:rPr>
          <w:rStyle w:val="FootnoteReference"/>
          <w:rFonts w:ascii="Book Antiqua" w:hAnsi="Book Antiqua"/>
          <w:sz w:val="24"/>
          <w:szCs w:val="20"/>
        </w:rPr>
        <w:footnoteReference w:id="132"/>
      </w:r>
    </w:p>
    <w:p w:rsidR="00C62016" w:rsidRPr="00C62016" w:rsidRDefault="00C62016" w:rsidP="00C62016">
      <w:pPr>
        <w:widowControl w:val="0"/>
        <w:bidi/>
        <w:spacing w:before="120"/>
        <w:ind w:firstLine="284"/>
        <w:jc w:val="both"/>
        <w:rPr>
          <w:rFonts w:ascii="Book Antiqua" w:hAnsi="Book Antiqua" w:hint="cs"/>
          <w:b/>
          <w:bCs/>
          <w:i/>
          <w:iCs/>
          <w:sz w:val="24"/>
          <w:szCs w:val="32"/>
          <w:rtl/>
          <w:lang w:val="en-US" w:bidi="fa-IR"/>
        </w:rPr>
      </w:pPr>
      <w:r w:rsidRPr="00C62016">
        <w:rPr>
          <w:rFonts w:ascii="Book Antiqua" w:hAnsi="Book Antiqua" w:cs="Traditional Arabic"/>
          <w:b/>
          <w:i/>
          <w:sz w:val="24"/>
          <w:szCs w:val="28"/>
          <w:rtl/>
          <w:lang w:val="en-US" w:bidi="fa-IR"/>
        </w:rPr>
        <w:t>﴿</w:t>
      </w:r>
      <w:r w:rsidRPr="00A633C1">
        <w:rPr>
          <w:rStyle w:val="Char"/>
          <w:rFonts w:hint="eastAsia"/>
          <w:rtl/>
        </w:rPr>
        <w:t>وَاللَّهُ</w:t>
      </w:r>
      <w:r w:rsidRPr="00A633C1">
        <w:rPr>
          <w:rStyle w:val="Char"/>
          <w:rtl/>
        </w:rPr>
        <w:t xml:space="preserve"> </w:t>
      </w:r>
      <w:r w:rsidRPr="00A633C1">
        <w:rPr>
          <w:rStyle w:val="Char"/>
          <w:rFonts w:hint="eastAsia"/>
          <w:rtl/>
        </w:rPr>
        <w:t>خَلَقَكُمْ</w:t>
      </w:r>
      <w:r w:rsidRPr="00A633C1">
        <w:rPr>
          <w:rStyle w:val="Char"/>
          <w:rtl/>
        </w:rPr>
        <w:t xml:space="preserve"> </w:t>
      </w:r>
      <w:r w:rsidRPr="00A633C1">
        <w:rPr>
          <w:rStyle w:val="Char"/>
          <w:rFonts w:hint="eastAsia"/>
          <w:rtl/>
        </w:rPr>
        <w:t>وَمَا</w:t>
      </w:r>
      <w:r w:rsidRPr="00A633C1">
        <w:rPr>
          <w:rStyle w:val="Char"/>
          <w:rtl/>
        </w:rPr>
        <w:t xml:space="preserve"> </w:t>
      </w:r>
      <w:r w:rsidRPr="00A633C1">
        <w:rPr>
          <w:rStyle w:val="Char"/>
          <w:rFonts w:hint="eastAsia"/>
          <w:rtl/>
        </w:rPr>
        <w:t>تَعْمَلُونَ</w:t>
      </w:r>
      <w:r w:rsidRPr="00A633C1">
        <w:rPr>
          <w:rStyle w:val="Char"/>
          <w:rtl/>
        </w:rPr>
        <w:t>٩٦</w:t>
      </w:r>
      <w:r w:rsidRPr="00C62016">
        <w:rPr>
          <w:rFonts w:ascii="Book Antiqua" w:hAnsi="Book Antiqua" w:cs="Traditional Arabic"/>
          <w:b/>
          <w:i/>
          <w:sz w:val="24"/>
          <w:szCs w:val="28"/>
          <w:rtl/>
          <w:lang w:val="en-US" w:bidi="fa-IR"/>
        </w:rPr>
        <w:t>﴾</w:t>
      </w:r>
      <w:r>
        <w:rPr>
          <w:rFonts w:ascii="Book Antiqua" w:hAnsi="Book Antiqua" w:cs="Arial"/>
          <w:b/>
          <w:i/>
          <w:sz w:val="24"/>
          <w:szCs w:val="24"/>
          <w:rtl/>
          <w:lang w:val="en-US" w:bidi="fa-IR"/>
        </w:rPr>
        <w:t xml:space="preserve"> </w:t>
      </w:r>
      <w:r w:rsidRPr="00C62016">
        <w:rPr>
          <w:rStyle w:val="Char1"/>
          <w:rtl/>
        </w:rPr>
        <w:t>[</w:t>
      </w:r>
      <w:r w:rsidRPr="00C62016">
        <w:rPr>
          <w:rStyle w:val="Char1"/>
          <w:rFonts w:hint="eastAsia"/>
          <w:rtl/>
        </w:rPr>
        <w:t>الصافات</w:t>
      </w:r>
      <w:r w:rsidRPr="00C62016">
        <w:rPr>
          <w:rStyle w:val="Char1"/>
          <w:rtl/>
        </w:rPr>
        <w:t>: 96]</w:t>
      </w:r>
      <w:r>
        <w:rPr>
          <w:rStyle w:val="Char1"/>
          <w:rFonts w:hint="cs"/>
          <w:rtl/>
          <w:lang w:val="en-US"/>
        </w:rPr>
        <w:t>.</w:t>
      </w:r>
    </w:p>
    <w:p w:rsidR="00AD4204" w:rsidRPr="00A94968" w:rsidRDefault="00C62016" w:rsidP="002D076A">
      <w:pPr>
        <w:widowControl w:val="0"/>
        <w:spacing w:before="120"/>
        <w:ind w:firstLine="284"/>
        <w:jc w:val="both"/>
        <w:rPr>
          <w:rFonts w:ascii="Book Antiqua" w:hAnsi="Book Antiqua"/>
          <w:b/>
          <w:bCs/>
          <w:i/>
          <w:iCs/>
          <w:sz w:val="24"/>
          <w:szCs w:val="32"/>
        </w:rPr>
      </w:pPr>
      <w:r>
        <w:rPr>
          <w:rFonts w:ascii="Book Antiqua" w:hAnsi="Book Antiqua"/>
          <w:b/>
          <w:bCs/>
          <w:i/>
          <w:iCs/>
          <w:sz w:val="24"/>
          <w:szCs w:val="32"/>
        </w:rPr>
        <w:t xml:space="preserve"> </w:t>
      </w:r>
      <w:r w:rsidR="00CA4808">
        <w:rPr>
          <w:rFonts w:ascii="Book Antiqua" w:hAnsi="Book Antiqua"/>
          <w:b/>
          <w:bCs/>
          <w:i/>
          <w:iCs/>
          <w:sz w:val="24"/>
          <w:szCs w:val="32"/>
        </w:rPr>
        <w:t>«</w:t>
      </w:r>
      <w:r w:rsidR="00AD4204" w:rsidRPr="00A94968">
        <w:rPr>
          <w:rFonts w:ascii="Book Antiqua" w:hAnsi="Book Antiqua"/>
          <w:b/>
          <w:bCs/>
          <w:i/>
          <w:iCs/>
          <w:sz w:val="24"/>
          <w:szCs w:val="32"/>
        </w:rPr>
        <w:t>Et c’est Allah qui vous a créés, vous et ce que vous faites</w:t>
      </w:r>
      <w:r w:rsidR="009521C5">
        <w:rPr>
          <w:rFonts w:ascii="Book Antiqua" w:hAnsi="Book Antiqua"/>
          <w:b/>
          <w:bCs/>
          <w:i/>
          <w:iCs/>
          <w:sz w:val="24"/>
          <w:szCs w:val="32"/>
        </w:rPr>
        <w:t>.</w:t>
      </w:r>
      <w:r w:rsidR="00AD4204" w:rsidRPr="00A94968">
        <w:rPr>
          <w:rFonts w:ascii="Book Antiqua" w:hAnsi="Book Antiqua"/>
          <w:b/>
          <w:bCs/>
          <w:i/>
          <w:iCs/>
          <w:sz w:val="24"/>
          <w:szCs w:val="32"/>
        </w:rPr>
        <w:t>»</w:t>
      </w:r>
      <w:r w:rsidR="00AD4204" w:rsidRPr="00A94968">
        <w:rPr>
          <w:rStyle w:val="FootnoteReference"/>
          <w:rFonts w:ascii="Book Antiqua" w:hAnsi="Book Antiqua"/>
          <w:sz w:val="24"/>
          <w:szCs w:val="20"/>
        </w:rPr>
        <w:footnoteReference w:id="133"/>
      </w:r>
    </w:p>
    <w:p w:rsidR="00AD4204" w:rsidRPr="00A94968" w:rsidRDefault="00AD4204" w:rsidP="00CA4808">
      <w:pPr>
        <w:widowControl w:val="0"/>
        <w:spacing w:before="120"/>
        <w:ind w:firstLine="284"/>
        <w:jc w:val="both"/>
        <w:rPr>
          <w:rFonts w:ascii="Book Antiqua" w:hAnsi="Book Antiqua"/>
          <w:sz w:val="24"/>
          <w:szCs w:val="32"/>
        </w:rPr>
      </w:pPr>
      <w:r w:rsidRPr="00A94968">
        <w:rPr>
          <w:rFonts w:ascii="Book Antiqua" w:hAnsi="Book Antiqua"/>
          <w:sz w:val="24"/>
          <w:szCs w:val="32"/>
        </w:rPr>
        <w:t>Mais en même temps, nous croyons qu’Allah le Très-Haut a mis au service de Ses serviteurs, un choix et une force de par lesquels se produisent leurs actes.</w:t>
      </w:r>
    </w:p>
    <w:p w:rsidR="00AD4204" w:rsidRPr="00A94968" w:rsidRDefault="00AD4204" w:rsidP="00CA4808">
      <w:pPr>
        <w:widowControl w:val="0"/>
        <w:spacing w:before="120"/>
        <w:ind w:firstLine="284"/>
        <w:jc w:val="both"/>
        <w:rPr>
          <w:rFonts w:ascii="Book Antiqua" w:hAnsi="Book Antiqua"/>
          <w:sz w:val="24"/>
          <w:szCs w:val="32"/>
        </w:rPr>
      </w:pPr>
      <w:r w:rsidRPr="00A94968">
        <w:rPr>
          <w:rFonts w:ascii="Book Antiqua" w:hAnsi="Book Antiqua"/>
          <w:sz w:val="24"/>
          <w:szCs w:val="32"/>
        </w:rPr>
        <w:t xml:space="preserve">Les preuves que le serviteur fait l’acte de son propre choix et par sa force </w:t>
      </w:r>
      <w:r w:rsidR="009521C5">
        <w:rPr>
          <w:rFonts w:ascii="Book Antiqua" w:hAnsi="Book Antiqua"/>
          <w:sz w:val="24"/>
          <w:szCs w:val="32"/>
        </w:rPr>
        <w:t>sont</w:t>
      </w:r>
      <w:r w:rsidR="00462F28">
        <w:rPr>
          <w:rFonts w:ascii="Book Antiqua" w:hAnsi="Book Antiqua"/>
          <w:sz w:val="24"/>
          <w:szCs w:val="32"/>
        </w:rPr>
        <w:t>:</w:t>
      </w:r>
    </w:p>
    <w:p w:rsidR="00AD4204" w:rsidRDefault="00AD4204" w:rsidP="00CA4808">
      <w:pPr>
        <w:widowControl w:val="0"/>
        <w:numPr>
          <w:ilvl w:val="0"/>
          <w:numId w:val="9"/>
        </w:numPr>
        <w:spacing w:before="120"/>
        <w:ind w:firstLine="284"/>
        <w:jc w:val="both"/>
        <w:rPr>
          <w:rFonts w:ascii="Book Antiqua" w:hAnsi="Book Antiqua"/>
          <w:sz w:val="24"/>
          <w:szCs w:val="32"/>
        </w:rPr>
      </w:pPr>
      <w:r w:rsidRPr="00A94968">
        <w:rPr>
          <w:rFonts w:ascii="Book Antiqua" w:hAnsi="Book Antiqua"/>
          <w:sz w:val="24"/>
          <w:szCs w:val="32"/>
        </w:rPr>
        <w:t xml:space="preserve">La parole du </w:t>
      </w:r>
      <w:r w:rsidR="009521C5">
        <w:rPr>
          <w:rFonts w:ascii="Book Antiqua" w:hAnsi="Book Antiqua"/>
          <w:sz w:val="24"/>
          <w:szCs w:val="32"/>
        </w:rPr>
        <w:t>Très-Haut</w:t>
      </w:r>
      <w:r w:rsidR="00462F28">
        <w:rPr>
          <w:rFonts w:ascii="Book Antiqua" w:hAnsi="Book Antiqua"/>
          <w:sz w:val="24"/>
          <w:szCs w:val="32"/>
        </w:rPr>
        <w:t>:</w:t>
      </w:r>
      <w:r w:rsidRPr="00A94968">
        <w:rPr>
          <w:rFonts w:ascii="Book Antiqua" w:hAnsi="Book Antiqua"/>
          <w:sz w:val="24"/>
          <w:szCs w:val="32"/>
        </w:rPr>
        <w:t xml:space="preserve"> </w:t>
      </w:r>
    </w:p>
    <w:p w:rsidR="00C62016" w:rsidRPr="00C62016" w:rsidRDefault="00C62016" w:rsidP="00C62016">
      <w:pPr>
        <w:widowControl w:val="0"/>
        <w:bidi/>
        <w:spacing w:before="120"/>
        <w:ind w:left="284"/>
        <w:jc w:val="both"/>
        <w:rPr>
          <w:rFonts w:ascii="Book Antiqua" w:hAnsi="Book Antiqua" w:hint="cs"/>
          <w:sz w:val="24"/>
          <w:szCs w:val="32"/>
          <w:rtl/>
          <w:lang w:val="en-US" w:bidi="fa-IR"/>
        </w:rPr>
      </w:pPr>
      <w:r w:rsidRPr="00C62016">
        <w:rPr>
          <w:rFonts w:ascii="Book Antiqua" w:hAnsi="Book Antiqua" w:cs="Traditional Arabic"/>
          <w:sz w:val="24"/>
          <w:szCs w:val="28"/>
          <w:rtl/>
        </w:rPr>
        <w:t>﴿</w:t>
      </w:r>
      <w:r w:rsidRPr="00A633C1">
        <w:rPr>
          <w:rStyle w:val="Char"/>
          <w:rFonts w:hint="eastAsia"/>
          <w:rtl/>
        </w:rPr>
        <w:t>نِسَاؤُكُمْ</w:t>
      </w:r>
      <w:r w:rsidRPr="00A633C1">
        <w:rPr>
          <w:rStyle w:val="Char"/>
          <w:rtl/>
        </w:rPr>
        <w:t xml:space="preserve"> </w:t>
      </w:r>
      <w:r w:rsidRPr="00A633C1">
        <w:rPr>
          <w:rStyle w:val="Char"/>
          <w:rFonts w:hint="eastAsia"/>
          <w:rtl/>
        </w:rPr>
        <w:t>حَرْثٌ</w:t>
      </w:r>
      <w:r w:rsidRPr="00A633C1">
        <w:rPr>
          <w:rStyle w:val="Char"/>
          <w:rtl/>
        </w:rPr>
        <w:t xml:space="preserve"> </w:t>
      </w:r>
      <w:r w:rsidRPr="00A633C1">
        <w:rPr>
          <w:rStyle w:val="Char"/>
          <w:rFonts w:hint="eastAsia"/>
          <w:rtl/>
        </w:rPr>
        <w:t>لَكُمْ</w:t>
      </w:r>
      <w:r w:rsidRPr="00A633C1">
        <w:rPr>
          <w:rStyle w:val="Char"/>
          <w:rtl/>
        </w:rPr>
        <w:t xml:space="preserve"> </w:t>
      </w:r>
      <w:r w:rsidRPr="00A633C1">
        <w:rPr>
          <w:rStyle w:val="Char"/>
          <w:rFonts w:hint="eastAsia"/>
          <w:rtl/>
        </w:rPr>
        <w:t>فَأْتُوا</w:t>
      </w:r>
      <w:r w:rsidRPr="00A633C1">
        <w:rPr>
          <w:rStyle w:val="Char"/>
          <w:rtl/>
        </w:rPr>
        <w:t xml:space="preserve"> </w:t>
      </w:r>
      <w:r w:rsidRPr="00A633C1">
        <w:rPr>
          <w:rStyle w:val="Char"/>
          <w:rFonts w:hint="eastAsia"/>
          <w:rtl/>
        </w:rPr>
        <w:t>حَرْثَكُمْ</w:t>
      </w:r>
      <w:r w:rsidRPr="00A633C1">
        <w:rPr>
          <w:rStyle w:val="Char"/>
          <w:rtl/>
        </w:rPr>
        <w:t xml:space="preserve"> </w:t>
      </w:r>
      <w:r w:rsidRPr="00A633C1">
        <w:rPr>
          <w:rStyle w:val="Char"/>
          <w:rFonts w:hint="eastAsia"/>
          <w:rtl/>
        </w:rPr>
        <w:t>أَنَّى</w:t>
      </w:r>
      <w:r w:rsidRPr="00A633C1">
        <w:rPr>
          <w:rStyle w:val="Char"/>
          <w:rtl/>
        </w:rPr>
        <w:t xml:space="preserve"> </w:t>
      </w:r>
      <w:r w:rsidRPr="00A633C1">
        <w:rPr>
          <w:rStyle w:val="Char"/>
          <w:rFonts w:hint="eastAsia"/>
          <w:rtl/>
        </w:rPr>
        <w:t>شِئْتُمْ</w:t>
      </w:r>
      <w:r w:rsidRPr="00C62016">
        <w:rPr>
          <w:rFonts w:cs="Traditional Arabic" w:hint="cs"/>
          <w:sz w:val="24"/>
          <w:szCs w:val="28"/>
          <w:rtl/>
        </w:rPr>
        <w:t>﴾</w:t>
      </w:r>
      <w:r>
        <w:rPr>
          <w:rFonts w:cs="Arial"/>
          <w:sz w:val="24"/>
          <w:szCs w:val="24"/>
          <w:rtl/>
        </w:rPr>
        <w:t xml:space="preserve"> </w:t>
      </w:r>
      <w:r w:rsidRPr="00C62016">
        <w:rPr>
          <w:rStyle w:val="Char1"/>
          <w:rtl/>
        </w:rPr>
        <w:t>[البقرة: 223]</w:t>
      </w:r>
      <w:r>
        <w:rPr>
          <w:rStyle w:val="Char1"/>
          <w:rFonts w:hint="cs"/>
          <w:rtl/>
          <w:lang w:val="en-US"/>
        </w:rPr>
        <w:t>.</w:t>
      </w:r>
    </w:p>
    <w:p w:rsidR="00AD4204" w:rsidRDefault="00C62016" w:rsidP="002D076A">
      <w:pPr>
        <w:widowControl w:val="0"/>
        <w:numPr>
          <w:ilvl w:val="12"/>
          <w:numId w:val="0"/>
        </w:numPr>
        <w:tabs>
          <w:tab w:val="left" w:pos="6120"/>
        </w:tabs>
        <w:spacing w:before="120"/>
        <w:ind w:firstLine="284"/>
        <w:jc w:val="both"/>
        <w:rPr>
          <w:rFonts w:ascii="Book Antiqua" w:hAnsi="Book Antiqua"/>
          <w:sz w:val="24"/>
          <w:szCs w:val="32"/>
        </w:rPr>
      </w:pPr>
      <w:r>
        <w:rPr>
          <w:rFonts w:ascii="Book Antiqua" w:hAnsi="Book Antiqua"/>
          <w:b/>
          <w:bCs/>
          <w:i/>
          <w:iCs/>
          <w:sz w:val="24"/>
          <w:szCs w:val="32"/>
        </w:rPr>
        <w:t xml:space="preserve"> </w:t>
      </w:r>
      <w:r w:rsidR="00CA4808">
        <w:rPr>
          <w:rFonts w:ascii="Book Antiqua" w:hAnsi="Book Antiqua"/>
          <w:b/>
          <w:bCs/>
          <w:i/>
          <w:iCs/>
          <w:sz w:val="24"/>
          <w:szCs w:val="32"/>
        </w:rPr>
        <w:t>«</w:t>
      </w:r>
      <w:r w:rsidR="00AD4204" w:rsidRPr="00A94968">
        <w:rPr>
          <w:rFonts w:ascii="Book Antiqua" w:hAnsi="Book Antiqua"/>
          <w:b/>
          <w:bCs/>
          <w:i/>
          <w:iCs/>
          <w:sz w:val="24"/>
          <w:szCs w:val="32"/>
        </w:rPr>
        <w:t xml:space="preserve">Vos épouses sont pour vous un champ de </w:t>
      </w:r>
      <w:r w:rsidR="009521C5">
        <w:rPr>
          <w:rFonts w:ascii="Book Antiqua" w:hAnsi="Book Antiqua"/>
          <w:b/>
          <w:bCs/>
          <w:i/>
          <w:iCs/>
          <w:sz w:val="24"/>
          <w:szCs w:val="32"/>
        </w:rPr>
        <w:t>labour </w:t>
      </w:r>
      <w:r w:rsidR="00AD4204" w:rsidRPr="00A94968">
        <w:rPr>
          <w:rFonts w:ascii="Book Antiqua" w:hAnsi="Book Antiqua"/>
          <w:b/>
          <w:bCs/>
          <w:i/>
          <w:iCs/>
          <w:sz w:val="24"/>
          <w:szCs w:val="32"/>
        </w:rPr>
        <w:t>; allez à votre champ comme vous le voulez</w:t>
      </w:r>
      <w:r w:rsidR="009521C5">
        <w:rPr>
          <w:rFonts w:ascii="Book Antiqua" w:hAnsi="Book Antiqua"/>
          <w:b/>
          <w:bCs/>
          <w:i/>
          <w:iCs/>
          <w:sz w:val="24"/>
          <w:szCs w:val="32"/>
        </w:rPr>
        <w:t>...»...</w:t>
      </w:r>
      <w:r w:rsidR="00AD4204" w:rsidRPr="00A94968">
        <w:rPr>
          <w:rFonts w:ascii="Book Antiqua" w:hAnsi="Book Antiqua"/>
          <w:i/>
          <w:iCs/>
          <w:sz w:val="24"/>
          <w:szCs w:val="32"/>
        </w:rPr>
        <w:t xml:space="preserve"> </w:t>
      </w:r>
      <w:r w:rsidR="00AD4204" w:rsidRPr="00A94968">
        <w:rPr>
          <w:rFonts w:ascii="Book Antiqua" w:hAnsi="Book Antiqua"/>
          <w:sz w:val="24"/>
          <w:szCs w:val="32"/>
        </w:rPr>
        <w:t xml:space="preserve">et Sa </w:t>
      </w:r>
      <w:r w:rsidR="009521C5">
        <w:rPr>
          <w:rFonts w:ascii="Book Antiqua" w:hAnsi="Book Antiqua"/>
          <w:sz w:val="24"/>
          <w:szCs w:val="32"/>
        </w:rPr>
        <w:t>parole</w:t>
      </w:r>
      <w:r w:rsidR="00462F28">
        <w:rPr>
          <w:rFonts w:ascii="Book Antiqua" w:hAnsi="Book Antiqua"/>
          <w:sz w:val="24"/>
          <w:szCs w:val="32"/>
        </w:rPr>
        <w:t>:</w:t>
      </w:r>
      <w:r w:rsidR="00AD4204" w:rsidRPr="00A94968">
        <w:rPr>
          <w:rFonts w:ascii="Book Antiqua" w:hAnsi="Book Antiqua"/>
          <w:sz w:val="24"/>
          <w:szCs w:val="32"/>
        </w:rPr>
        <w:t xml:space="preserve"> </w:t>
      </w:r>
    </w:p>
    <w:p w:rsidR="00C62016" w:rsidRPr="00D420CC" w:rsidRDefault="00D420CC" w:rsidP="00D420CC">
      <w:pPr>
        <w:widowControl w:val="0"/>
        <w:numPr>
          <w:ilvl w:val="12"/>
          <w:numId w:val="0"/>
        </w:numPr>
        <w:tabs>
          <w:tab w:val="left" w:pos="6120"/>
        </w:tabs>
        <w:bidi/>
        <w:spacing w:before="120"/>
        <w:ind w:firstLine="284"/>
        <w:jc w:val="both"/>
        <w:rPr>
          <w:rFonts w:ascii="Book Antiqua" w:hAnsi="Book Antiqua" w:hint="cs"/>
          <w:sz w:val="24"/>
          <w:szCs w:val="32"/>
          <w:rtl/>
          <w:lang w:val="en-US" w:bidi="fa-IR"/>
        </w:rPr>
      </w:pPr>
      <w:r w:rsidRPr="00D420CC">
        <w:rPr>
          <w:rFonts w:ascii="Book Antiqua" w:hAnsi="Book Antiqua" w:cs="Traditional Arabic"/>
          <w:sz w:val="24"/>
          <w:szCs w:val="28"/>
          <w:rtl/>
          <w:lang w:val="en-US" w:bidi="fa-IR"/>
        </w:rPr>
        <w:t>﴿</w:t>
      </w:r>
      <w:r w:rsidRPr="00A633C1">
        <w:rPr>
          <w:rStyle w:val="Char"/>
          <w:rFonts w:hint="eastAsia"/>
          <w:rtl/>
        </w:rPr>
        <w:t>وَلَوْ</w:t>
      </w:r>
      <w:r w:rsidRPr="00A633C1">
        <w:rPr>
          <w:rStyle w:val="Char"/>
          <w:rtl/>
        </w:rPr>
        <w:t xml:space="preserve"> </w:t>
      </w:r>
      <w:r w:rsidRPr="00A633C1">
        <w:rPr>
          <w:rStyle w:val="Char"/>
          <w:rFonts w:hint="eastAsia"/>
          <w:rtl/>
        </w:rPr>
        <w:t>أَرَادُوا</w:t>
      </w:r>
      <w:r w:rsidRPr="00A633C1">
        <w:rPr>
          <w:rStyle w:val="Char"/>
          <w:rtl/>
        </w:rPr>
        <w:t xml:space="preserve"> </w:t>
      </w:r>
      <w:r w:rsidRPr="00A633C1">
        <w:rPr>
          <w:rStyle w:val="Char"/>
          <w:rFonts w:hint="eastAsia"/>
          <w:rtl/>
        </w:rPr>
        <w:t>الْخُرُوجَ</w:t>
      </w:r>
      <w:r w:rsidRPr="00A633C1">
        <w:rPr>
          <w:rStyle w:val="Char"/>
          <w:rtl/>
        </w:rPr>
        <w:t xml:space="preserve"> </w:t>
      </w:r>
      <w:r w:rsidRPr="00A633C1">
        <w:rPr>
          <w:rStyle w:val="Char"/>
          <w:rFonts w:hint="eastAsia"/>
          <w:rtl/>
        </w:rPr>
        <w:t>لَأَعَدُّوا</w:t>
      </w:r>
      <w:r w:rsidRPr="00A633C1">
        <w:rPr>
          <w:rStyle w:val="Char"/>
          <w:rtl/>
        </w:rPr>
        <w:t xml:space="preserve"> </w:t>
      </w:r>
      <w:r w:rsidRPr="00A633C1">
        <w:rPr>
          <w:rStyle w:val="Char"/>
          <w:rFonts w:hint="eastAsia"/>
          <w:rtl/>
        </w:rPr>
        <w:t>لَهُ</w:t>
      </w:r>
      <w:r w:rsidRPr="00A633C1">
        <w:rPr>
          <w:rStyle w:val="Char"/>
          <w:rtl/>
        </w:rPr>
        <w:t xml:space="preserve"> </w:t>
      </w:r>
      <w:r w:rsidRPr="00A633C1">
        <w:rPr>
          <w:rStyle w:val="Char"/>
          <w:rFonts w:hint="eastAsia"/>
          <w:rtl/>
        </w:rPr>
        <w:t>عُدَّةً</w:t>
      </w:r>
      <w:r w:rsidRPr="00D420CC">
        <w:rPr>
          <w:rFonts w:ascii="Book Antiqua" w:hAnsi="Book Antiqua" w:cs="Traditional Arabic"/>
          <w:sz w:val="24"/>
          <w:szCs w:val="28"/>
          <w:rtl/>
          <w:lang w:val="en-US" w:bidi="fa-IR"/>
        </w:rPr>
        <w:t>﴾</w:t>
      </w:r>
      <w:r>
        <w:rPr>
          <w:rFonts w:ascii="Book Antiqua" w:hAnsi="Book Antiqua" w:cs="Arial"/>
          <w:sz w:val="24"/>
          <w:szCs w:val="24"/>
          <w:rtl/>
          <w:lang w:val="en-US" w:bidi="fa-IR"/>
        </w:rPr>
        <w:t xml:space="preserve"> </w:t>
      </w:r>
      <w:r w:rsidRPr="00D420CC">
        <w:rPr>
          <w:rStyle w:val="Char1"/>
          <w:rtl/>
        </w:rPr>
        <w:t>[</w:t>
      </w:r>
      <w:r w:rsidRPr="00D420CC">
        <w:rPr>
          <w:rStyle w:val="Char1"/>
          <w:rFonts w:hint="eastAsia"/>
          <w:rtl/>
        </w:rPr>
        <w:t>التوبة</w:t>
      </w:r>
      <w:r w:rsidRPr="00D420CC">
        <w:rPr>
          <w:rStyle w:val="Char1"/>
          <w:rtl/>
        </w:rPr>
        <w:t>: 46]</w:t>
      </w:r>
      <w:r>
        <w:rPr>
          <w:rStyle w:val="Char1"/>
          <w:rFonts w:hint="cs"/>
          <w:rtl/>
          <w:lang w:val="en-US"/>
        </w:rPr>
        <w:t>.</w:t>
      </w:r>
    </w:p>
    <w:p w:rsidR="00AD4204" w:rsidRPr="00A94968" w:rsidRDefault="00D420CC" w:rsidP="002D076A">
      <w:pPr>
        <w:widowControl w:val="0"/>
        <w:spacing w:before="120"/>
        <w:ind w:firstLine="284"/>
        <w:jc w:val="both"/>
        <w:rPr>
          <w:rFonts w:ascii="Book Antiqua" w:hAnsi="Book Antiqua"/>
          <w:sz w:val="24"/>
          <w:szCs w:val="22"/>
        </w:rPr>
      </w:pPr>
      <w:r>
        <w:rPr>
          <w:rFonts w:ascii="Book Antiqua" w:hAnsi="Book Antiqua"/>
          <w:b/>
          <w:bCs/>
          <w:i/>
          <w:iCs/>
          <w:sz w:val="24"/>
          <w:szCs w:val="32"/>
        </w:rPr>
        <w:t xml:space="preserve"> </w:t>
      </w:r>
      <w:r w:rsidR="00CA4808">
        <w:rPr>
          <w:rFonts w:ascii="Book Antiqua" w:hAnsi="Book Antiqua"/>
          <w:b/>
          <w:bCs/>
          <w:i/>
          <w:iCs/>
          <w:sz w:val="24"/>
          <w:szCs w:val="32"/>
        </w:rPr>
        <w:t>«</w:t>
      </w:r>
      <w:r w:rsidR="00AD4204" w:rsidRPr="00A94968">
        <w:rPr>
          <w:rFonts w:ascii="Book Antiqua" w:hAnsi="Book Antiqua"/>
          <w:b/>
          <w:bCs/>
          <w:i/>
          <w:iCs/>
          <w:sz w:val="24"/>
          <w:szCs w:val="32"/>
        </w:rPr>
        <w:t>Et s’ils avaient voulu partir, ils auraient fait des préparatifs</w:t>
      </w:r>
      <w:r w:rsidR="009521C5">
        <w:rPr>
          <w:rFonts w:ascii="Book Antiqua" w:hAnsi="Book Antiqua"/>
          <w:b/>
          <w:bCs/>
          <w:i/>
          <w:iCs/>
          <w:sz w:val="24"/>
          <w:szCs w:val="32"/>
        </w:rPr>
        <w:t>...</w:t>
      </w:r>
      <w:r w:rsidR="00AD4204" w:rsidRPr="00A94968">
        <w:rPr>
          <w:rFonts w:ascii="Book Antiqua" w:hAnsi="Book Antiqua"/>
          <w:b/>
          <w:bCs/>
          <w:i/>
          <w:iCs/>
          <w:sz w:val="24"/>
          <w:szCs w:val="32"/>
        </w:rPr>
        <w:t>»</w:t>
      </w:r>
      <w:r w:rsidR="00AD4204" w:rsidRPr="00A94968">
        <w:rPr>
          <w:rStyle w:val="FootnoteReference"/>
          <w:rFonts w:ascii="Book Antiqua" w:hAnsi="Book Antiqua"/>
          <w:sz w:val="24"/>
          <w:szCs w:val="20"/>
        </w:rPr>
        <w:footnoteReference w:id="134"/>
      </w:r>
      <w:r w:rsidR="00AD4204" w:rsidRPr="00A94968">
        <w:rPr>
          <w:rFonts w:ascii="Book Antiqua" w:hAnsi="Book Antiqua"/>
          <w:sz w:val="24"/>
          <w:szCs w:val="22"/>
        </w:rPr>
        <w:t xml:space="preserve"> </w:t>
      </w:r>
    </w:p>
    <w:p w:rsidR="00AD4204" w:rsidRPr="00A94968" w:rsidRDefault="00AD4204" w:rsidP="00CA4808">
      <w:pPr>
        <w:widowControl w:val="0"/>
        <w:spacing w:before="120"/>
        <w:ind w:firstLine="284"/>
        <w:jc w:val="both"/>
        <w:rPr>
          <w:rFonts w:ascii="Book Antiqua" w:hAnsi="Book Antiqua"/>
          <w:spacing w:val="-4"/>
          <w:sz w:val="24"/>
          <w:szCs w:val="32"/>
        </w:rPr>
      </w:pPr>
      <w:r w:rsidRPr="00A94968">
        <w:rPr>
          <w:rFonts w:ascii="Book Antiqua" w:hAnsi="Book Antiqua"/>
          <w:spacing w:val="-4"/>
          <w:sz w:val="24"/>
          <w:szCs w:val="32"/>
        </w:rPr>
        <w:t>Allah nous informe donc que le serviteur fait les rapports sexuels de son propre vouloir, de même qu’il se prépare pour le combat dans la voie d’Allah par sa propre volonté.</w:t>
      </w:r>
    </w:p>
    <w:p w:rsidR="00AD4204" w:rsidRPr="00D420CC" w:rsidRDefault="00AD4204" w:rsidP="00CA4808">
      <w:pPr>
        <w:widowControl w:val="0"/>
        <w:numPr>
          <w:ilvl w:val="0"/>
          <w:numId w:val="9"/>
        </w:numPr>
        <w:spacing w:before="120"/>
        <w:ind w:firstLine="284"/>
        <w:jc w:val="both"/>
        <w:rPr>
          <w:rFonts w:ascii="Book Antiqua" w:hAnsi="Book Antiqua"/>
          <w:b/>
          <w:bCs/>
          <w:i/>
          <w:iCs/>
          <w:sz w:val="24"/>
          <w:szCs w:val="32"/>
        </w:rPr>
      </w:pPr>
      <w:r w:rsidRPr="00A94968">
        <w:rPr>
          <w:rFonts w:ascii="Book Antiqua" w:hAnsi="Book Antiqua"/>
          <w:sz w:val="24"/>
          <w:szCs w:val="32"/>
        </w:rPr>
        <w:t xml:space="preserve">adresser l’ordre et l’interdiction au </w:t>
      </w:r>
      <w:r w:rsidR="009521C5">
        <w:rPr>
          <w:rFonts w:ascii="Book Antiqua" w:hAnsi="Book Antiqua"/>
          <w:sz w:val="24"/>
          <w:szCs w:val="32"/>
        </w:rPr>
        <w:t>serviteur</w:t>
      </w:r>
      <w:r w:rsidR="00462F28">
        <w:rPr>
          <w:rFonts w:ascii="Book Antiqua" w:hAnsi="Book Antiqua"/>
          <w:sz w:val="24"/>
          <w:szCs w:val="32"/>
        </w:rPr>
        <w:t>:</w:t>
      </w:r>
      <w:r w:rsidRPr="00A94968">
        <w:rPr>
          <w:rFonts w:ascii="Book Antiqua" w:hAnsi="Book Antiqua"/>
          <w:sz w:val="24"/>
          <w:szCs w:val="32"/>
        </w:rPr>
        <w:t xml:space="preserve"> s’il ne possédait ni choix ni force, le diriger ainsi supposerait qu’on lui impose des choses qu’il ne pourrait pas mettre en pratique. Et ceci n’est pas conforme à la sagesse d’Allah le Très-Haut, et par Sa miséricorde, et Il est le Véridique, dans Sa </w:t>
      </w:r>
      <w:r w:rsidR="009521C5">
        <w:rPr>
          <w:rFonts w:ascii="Book Antiqua" w:hAnsi="Book Antiqua"/>
          <w:sz w:val="24"/>
          <w:szCs w:val="32"/>
        </w:rPr>
        <w:t>parole</w:t>
      </w:r>
      <w:r w:rsidR="00462F28">
        <w:rPr>
          <w:rFonts w:ascii="Book Antiqua" w:hAnsi="Book Antiqua"/>
          <w:sz w:val="24"/>
          <w:szCs w:val="32"/>
        </w:rPr>
        <w:t>:</w:t>
      </w:r>
      <w:r w:rsidRPr="00A94968">
        <w:rPr>
          <w:rFonts w:ascii="Book Antiqua" w:hAnsi="Book Antiqua"/>
          <w:sz w:val="24"/>
          <w:szCs w:val="32"/>
        </w:rPr>
        <w:t xml:space="preserve"> </w:t>
      </w:r>
    </w:p>
    <w:p w:rsidR="00D420CC" w:rsidRPr="00D420CC" w:rsidRDefault="00D420CC" w:rsidP="00D420CC">
      <w:pPr>
        <w:widowControl w:val="0"/>
        <w:bidi/>
        <w:spacing w:before="120"/>
        <w:ind w:left="284"/>
        <w:jc w:val="both"/>
        <w:rPr>
          <w:rFonts w:ascii="Book Antiqua" w:hAnsi="Book Antiqua" w:hint="cs"/>
          <w:b/>
          <w:bCs/>
          <w:i/>
          <w:iCs/>
          <w:sz w:val="24"/>
          <w:szCs w:val="32"/>
          <w:rtl/>
          <w:lang w:val="en-US" w:bidi="fa-IR"/>
        </w:rPr>
      </w:pPr>
      <w:r w:rsidRPr="00D420CC">
        <w:rPr>
          <w:rFonts w:ascii="Book Antiqua" w:hAnsi="Book Antiqua" w:cs="Traditional Arabic"/>
          <w:b/>
          <w:i/>
          <w:sz w:val="24"/>
          <w:szCs w:val="28"/>
          <w:rtl/>
        </w:rPr>
        <w:t>﴿</w:t>
      </w:r>
      <w:r w:rsidRPr="00A633C1">
        <w:rPr>
          <w:rStyle w:val="Char"/>
          <w:rFonts w:hint="eastAsia"/>
          <w:rtl/>
        </w:rPr>
        <w:t>لَا</w:t>
      </w:r>
      <w:r w:rsidRPr="00A633C1">
        <w:rPr>
          <w:rStyle w:val="Char"/>
          <w:rtl/>
        </w:rPr>
        <w:t xml:space="preserve"> </w:t>
      </w:r>
      <w:r w:rsidRPr="00A633C1">
        <w:rPr>
          <w:rStyle w:val="Char"/>
          <w:rFonts w:hint="eastAsia"/>
          <w:rtl/>
        </w:rPr>
        <w:t>يُكَلِّفُ</w:t>
      </w:r>
      <w:r w:rsidRPr="00A633C1">
        <w:rPr>
          <w:rStyle w:val="Char"/>
          <w:rtl/>
        </w:rPr>
        <w:t xml:space="preserve"> </w:t>
      </w:r>
      <w:r w:rsidRPr="00A633C1">
        <w:rPr>
          <w:rStyle w:val="Char"/>
          <w:rFonts w:hint="eastAsia"/>
          <w:rtl/>
        </w:rPr>
        <w:t>اللَّهُ</w:t>
      </w:r>
      <w:r w:rsidRPr="00A633C1">
        <w:rPr>
          <w:rStyle w:val="Char"/>
          <w:rtl/>
        </w:rPr>
        <w:t xml:space="preserve"> </w:t>
      </w:r>
      <w:r w:rsidRPr="00A633C1">
        <w:rPr>
          <w:rStyle w:val="Char"/>
          <w:rFonts w:hint="eastAsia"/>
          <w:rtl/>
        </w:rPr>
        <w:t>نَفْسًا</w:t>
      </w:r>
      <w:r w:rsidRPr="00A633C1">
        <w:rPr>
          <w:rStyle w:val="Char"/>
          <w:rtl/>
        </w:rPr>
        <w:t xml:space="preserve"> </w:t>
      </w:r>
      <w:r w:rsidRPr="00A633C1">
        <w:rPr>
          <w:rStyle w:val="Char"/>
          <w:rFonts w:hint="eastAsia"/>
          <w:rtl/>
        </w:rPr>
        <w:t>إِلَّا</w:t>
      </w:r>
      <w:r w:rsidRPr="00A633C1">
        <w:rPr>
          <w:rStyle w:val="Char"/>
          <w:rtl/>
        </w:rPr>
        <w:t xml:space="preserve"> </w:t>
      </w:r>
      <w:r w:rsidRPr="00A633C1">
        <w:rPr>
          <w:rStyle w:val="Char"/>
          <w:rFonts w:hint="eastAsia"/>
          <w:rtl/>
        </w:rPr>
        <w:t>وُسْعَهَا</w:t>
      </w:r>
      <w:r w:rsidRPr="00D420CC">
        <w:rPr>
          <w:rFonts w:cs="Traditional Arabic" w:hint="cs"/>
          <w:b/>
          <w:i/>
          <w:sz w:val="24"/>
          <w:szCs w:val="28"/>
          <w:rtl/>
        </w:rPr>
        <w:t>﴾</w:t>
      </w:r>
      <w:r>
        <w:rPr>
          <w:rFonts w:cs="Arial"/>
          <w:b/>
          <w:i/>
          <w:sz w:val="24"/>
          <w:szCs w:val="24"/>
          <w:rtl/>
        </w:rPr>
        <w:t xml:space="preserve"> </w:t>
      </w:r>
      <w:r w:rsidRPr="00D420CC">
        <w:rPr>
          <w:rStyle w:val="Char1"/>
          <w:rtl/>
        </w:rPr>
        <w:t>[البقرة: 286]</w:t>
      </w:r>
      <w:r>
        <w:rPr>
          <w:rStyle w:val="Char1"/>
          <w:rFonts w:hint="cs"/>
          <w:rtl/>
          <w:lang w:val="en-US"/>
        </w:rPr>
        <w:t>.</w:t>
      </w:r>
    </w:p>
    <w:p w:rsidR="00AD4204" w:rsidRPr="00A94968" w:rsidRDefault="00D420CC" w:rsidP="002D076A">
      <w:pPr>
        <w:widowControl w:val="0"/>
        <w:numPr>
          <w:ilvl w:val="12"/>
          <w:numId w:val="0"/>
        </w:numPr>
        <w:spacing w:before="120"/>
        <w:ind w:firstLine="284"/>
        <w:jc w:val="both"/>
        <w:rPr>
          <w:rFonts w:ascii="Book Antiqua" w:hAnsi="Book Antiqua"/>
          <w:b/>
          <w:bCs/>
          <w:i/>
          <w:iCs/>
          <w:sz w:val="24"/>
          <w:szCs w:val="32"/>
        </w:rPr>
      </w:pPr>
      <w:r>
        <w:rPr>
          <w:rFonts w:ascii="Book Antiqua" w:hAnsi="Book Antiqua"/>
          <w:b/>
          <w:bCs/>
          <w:i/>
          <w:iCs/>
          <w:sz w:val="24"/>
          <w:szCs w:val="32"/>
        </w:rPr>
        <w:t xml:space="preserve"> </w:t>
      </w:r>
      <w:r w:rsidR="00CA4808">
        <w:rPr>
          <w:rFonts w:ascii="Book Antiqua" w:hAnsi="Book Antiqua"/>
          <w:b/>
          <w:bCs/>
          <w:i/>
          <w:iCs/>
          <w:sz w:val="24"/>
          <w:szCs w:val="32"/>
        </w:rPr>
        <w:t>«</w:t>
      </w:r>
      <w:r w:rsidR="00AD4204" w:rsidRPr="00A94968">
        <w:rPr>
          <w:rFonts w:ascii="Book Antiqua" w:hAnsi="Book Antiqua"/>
          <w:b/>
          <w:bCs/>
          <w:i/>
          <w:iCs/>
          <w:sz w:val="24"/>
          <w:szCs w:val="32"/>
        </w:rPr>
        <w:t>Allah n’impose à une âme que selon sa capacité</w:t>
      </w:r>
      <w:r w:rsidR="009521C5">
        <w:rPr>
          <w:rFonts w:ascii="Book Antiqua" w:hAnsi="Book Antiqua"/>
          <w:b/>
          <w:bCs/>
          <w:i/>
          <w:iCs/>
          <w:sz w:val="24"/>
          <w:szCs w:val="32"/>
        </w:rPr>
        <w:t>...</w:t>
      </w:r>
      <w:r w:rsidR="00AD4204" w:rsidRPr="00A94968">
        <w:rPr>
          <w:rFonts w:ascii="Book Antiqua" w:hAnsi="Book Antiqua"/>
          <w:b/>
          <w:bCs/>
          <w:i/>
          <w:iCs/>
          <w:sz w:val="24"/>
          <w:szCs w:val="32"/>
        </w:rPr>
        <w:t>»</w:t>
      </w:r>
      <w:r w:rsidR="00AD4204" w:rsidRPr="00A94968">
        <w:rPr>
          <w:rStyle w:val="FootnoteReference"/>
          <w:rFonts w:ascii="Book Antiqua" w:hAnsi="Book Antiqua"/>
          <w:sz w:val="24"/>
          <w:szCs w:val="20"/>
        </w:rPr>
        <w:footnoteReference w:id="135"/>
      </w:r>
    </w:p>
    <w:p w:rsidR="00AD4204" w:rsidRPr="00A94968" w:rsidRDefault="00AD4204" w:rsidP="00CA4808">
      <w:pPr>
        <w:widowControl w:val="0"/>
        <w:numPr>
          <w:ilvl w:val="0"/>
          <w:numId w:val="9"/>
        </w:numPr>
        <w:spacing w:before="120"/>
        <w:ind w:firstLine="284"/>
        <w:jc w:val="both"/>
        <w:rPr>
          <w:rFonts w:ascii="Book Antiqua" w:hAnsi="Book Antiqua"/>
          <w:sz w:val="24"/>
          <w:szCs w:val="32"/>
        </w:rPr>
      </w:pPr>
      <w:r w:rsidRPr="00A94968">
        <w:rPr>
          <w:rFonts w:ascii="Book Antiqua" w:hAnsi="Book Antiqua"/>
          <w:sz w:val="24"/>
          <w:szCs w:val="32"/>
        </w:rPr>
        <w:t xml:space="preserve">féliciter le bienfaiteur pour ses actes de bienfaisance, blâmer le fautif pour sa faute et accorder la rétribution adéquate à chacun d’eux. </w:t>
      </w:r>
    </w:p>
    <w:p w:rsidR="00AD4204" w:rsidRPr="00A94968" w:rsidRDefault="00AD4204" w:rsidP="00CA4808">
      <w:pPr>
        <w:widowControl w:val="0"/>
        <w:numPr>
          <w:ilvl w:val="12"/>
          <w:numId w:val="0"/>
        </w:numPr>
        <w:spacing w:before="120"/>
        <w:ind w:firstLine="284"/>
        <w:jc w:val="both"/>
        <w:rPr>
          <w:rFonts w:ascii="Book Antiqua" w:hAnsi="Book Antiqua"/>
          <w:sz w:val="24"/>
          <w:szCs w:val="32"/>
        </w:rPr>
      </w:pPr>
      <w:r w:rsidRPr="00A94968">
        <w:rPr>
          <w:rFonts w:ascii="Book Antiqua" w:hAnsi="Book Antiqua"/>
          <w:sz w:val="24"/>
          <w:szCs w:val="32"/>
        </w:rPr>
        <w:t>Si l’acte ne provenait pas de la volonté du serviteur et de son propre choix, accorder des félicitations au bienfaiteur serait une chose inutile, et punir le fautif serait une injustice. Et Allah le Très-Haut est bien au-dessus de commettre des choses inutiles et des injustices.</w:t>
      </w:r>
    </w:p>
    <w:p w:rsidR="00AD4204" w:rsidRDefault="00AD4204" w:rsidP="00CA4808">
      <w:pPr>
        <w:widowControl w:val="0"/>
        <w:numPr>
          <w:ilvl w:val="0"/>
          <w:numId w:val="9"/>
        </w:numPr>
        <w:spacing w:before="120"/>
        <w:ind w:firstLine="284"/>
        <w:jc w:val="both"/>
        <w:rPr>
          <w:rFonts w:ascii="Book Antiqua" w:hAnsi="Book Antiqua"/>
          <w:sz w:val="24"/>
          <w:szCs w:val="32"/>
        </w:rPr>
      </w:pPr>
      <w:r w:rsidRPr="00A94968">
        <w:rPr>
          <w:rFonts w:ascii="Book Antiqua" w:hAnsi="Book Antiqua"/>
          <w:sz w:val="24"/>
          <w:szCs w:val="32"/>
        </w:rPr>
        <w:t xml:space="preserve">qu’Allah le Très-Haut a envoyé des </w:t>
      </w:r>
      <w:r w:rsidR="009521C5">
        <w:rPr>
          <w:rFonts w:ascii="Book Antiqua" w:hAnsi="Book Antiqua"/>
          <w:sz w:val="24"/>
          <w:szCs w:val="32"/>
        </w:rPr>
        <w:t>messagers</w:t>
      </w:r>
      <w:r w:rsidR="00462F28">
        <w:rPr>
          <w:rFonts w:ascii="Book Antiqua" w:hAnsi="Book Antiqua"/>
          <w:sz w:val="24"/>
          <w:szCs w:val="32"/>
        </w:rPr>
        <w:t>:</w:t>
      </w:r>
      <w:r w:rsidRPr="00A94968">
        <w:rPr>
          <w:rFonts w:ascii="Book Antiqua" w:hAnsi="Book Antiqua"/>
          <w:sz w:val="24"/>
          <w:szCs w:val="32"/>
        </w:rPr>
        <w:t xml:space="preserve"> </w:t>
      </w:r>
    </w:p>
    <w:p w:rsidR="00D420CC" w:rsidRPr="00D420CC" w:rsidRDefault="00D420CC" w:rsidP="00D420CC">
      <w:pPr>
        <w:widowControl w:val="0"/>
        <w:bidi/>
        <w:ind w:firstLine="284"/>
        <w:jc w:val="both"/>
        <w:rPr>
          <w:rFonts w:ascii="Book Antiqua" w:hAnsi="Book Antiqua" w:hint="cs"/>
          <w:sz w:val="24"/>
          <w:szCs w:val="32"/>
          <w:rtl/>
          <w:lang w:val="en-US" w:bidi="fa-IR"/>
        </w:rPr>
      </w:pPr>
      <w:r w:rsidRPr="00D420CC">
        <w:rPr>
          <w:rFonts w:ascii="Book Antiqua" w:hAnsi="Book Antiqua" w:cs="Traditional Arabic"/>
          <w:sz w:val="24"/>
          <w:szCs w:val="28"/>
          <w:rtl/>
        </w:rPr>
        <w:t>﴿</w:t>
      </w:r>
      <w:r w:rsidRPr="00A633C1">
        <w:rPr>
          <w:rStyle w:val="Char"/>
          <w:rFonts w:hint="eastAsia"/>
          <w:rtl/>
        </w:rPr>
        <w:t>رُسُلًا</w:t>
      </w:r>
      <w:r w:rsidRPr="00A633C1">
        <w:rPr>
          <w:rStyle w:val="Char"/>
          <w:rtl/>
        </w:rPr>
        <w:t xml:space="preserve"> </w:t>
      </w:r>
      <w:r w:rsidRPr="00A633C1">
        <w:rPr>
          <w:rStyle w:val="Char"/>
          <w:rFonts w:hint="eastAsia"/>
          <w:rtl/>
        </w:rPr>
        <w:t>مُبَشِّرِينَ</w:t>
      </w:r>
      <w:r w:rsidRPr="00A633C1">
        <w:rPr>
          <w:rStyle w:val="Char"/>
          <w:rtl/>
        </w:rPr>
        <w:t xml:space="preserve"> </w:t>
      </w:r>
      <w:r w:rsidRPr="00A633C1">
        <w:rPr>
          <w:rStyle w:val="Char"/>
          <w:rFonts w:hint="eastAsia"/>
          <w:rtl/>
        </w:rPr>
        <w:t>وَمُنْذِرِينَ</w:t>
      </w:r>
      <w:r w:rsidRPr="00A633C1">
        <w:rPr>
          <w:rStyle w:val="Char"/>
          <w:rtl/>
        </w:rPr>
        <w:t xml:space="preserve"> </w:t>
      </w:r>
      <w:r w:rsidRPr="00A633C1">
        <w:rPr>
          <w:rStyle w:val="Char"/>
          <w:rFonts w:hint="eastAsia"/>
          <w:rtl/>
        </w:rPr>
        <w:t>لِئَلَّا</w:t>
      </w:r>
      <w:r w:rsidRPr="00A633C1">
        <w:rPr>
          <w:rStyle w:val="Char"/>
          <w:rtl/>
        </w:rPr>
        <w:t xml:space="preserve"> </w:t>
      </w:r>
      <w:r w:rsidRPr="00A633C1">
        <w:rPr>
          <w:rStyle w:val="Char"/>
          <w:rFonts w:hint="eastAsia"/>
          <w:rtl/>
        </w:rPr>
        <w:t>يَكُونَ</w:t>
      </w:r>
      <w:r w:rsidRPr="00A633C1">
        <w:rPr>
          <w:rStyle w:val="Char"/>
          <w:rtl/>
        </w:rPr>
        <w:t xml:space="preserve"> </w:t>
      </w:r>
      <w:r w:rsidRPr="00A633C1">
        <w:rPr>
          <w:rStyle w:val="Char"/>
          <w:rFonts w:hint="eastAsia"/>
          <w:rtl/>
        </w:rPr>
        <w:t>لِلنَّاسِ</w:t>
      </w:r>
      <w:r w:rsidRPr="00A633C1">
        <w:rPr>
          <w:rStyle w:val="Char"/>
          <w:rtl/>
        </w:rPr>
        <w:t xml:space="preserve"> </w:t>
      </w:r>
      <w:r w:rsidRPr="00A633C1">
        <w:rPr>
          <w:rStyle w:val="Char"/>
          <w:rFonts w:hint="eastAsia"/>
          <w:rtl/>
        </w:rPr>
        <w:t>عَلَى</w:t>
      </w:r>
      <w:r w:rsidRPr="00A633C1">
        <w:rPr>
          <w:rStyle w:val="Char"/>
          <w:rtl/>
        </w:rPr>
        <w:t xml:space="preserve"> </w:t>
      </w:r>
      <w:r w:rsidRPr="00A633C1">
        <w:rPr>
          <w:rStyle w:val="Char"/>
          <w:rFonts w:hint="eastAsia"/>
          <w:rtl/>
        </w:rPr>
        <w:t>اللَّهِ</w:t>
      </w:r>
      <w:r w:rsidRPr="00A633C1">
        <w:rPr>
          <w:rStyle w:val="Char"/>
          <w:rtl/>
        </w:rPr>
        <w:t xml:space="preserve"> </w:t>
      </w:r>
      <w:r w:rsidRPr="00A633C1">
        <w:rPr>
          <w:rStyle w:val="Char"/>
          <w:rFonts w:hint="eastAsia"/>
          <w:rtl/>
        </w:rPr>
        <w:t>حُجَّةٌ</w:t>
      </w:r>
      <w:r w:rsidRPr="00A633C1">
        <w:rPr>
          <w:rStyle w:val="Char"/>
          <w:rtl/>
        </w:rPr>
        <w:t xml:space="preserve"> </w:t>
      </w:r>
      <w:r w:rsidRPr="00A633C1">
        <w:rPr>
          <w:rStyle w:val="Char"/>
          <w:rFonts w:hint="eastAsia"/>
          <w:rtl/>
        </w:rPr>
        <w:t>بَعْدَ</w:t>
      </w:r>
      <w:r w:rsidRPr="00A633C1">
        <w:rPr>
          <w:rStyle w:val="Char"/>
          <w:rtl/>
        </w:rPr>
        <w:t xml:space="preserve"> </w:t>
      </w:r>
      <w:r w:rsidRPr="00A633C1">
        <w:rPr>
          <w:rStyle w:val="Char"/>
          <w:rFonts w:hint="eastAsia"/>
          <w:rtl/>
        </w:rPr>
        <w:t>الرُّسُلِ</w:t>
      </w:r>
      <w:r w:rsidRPr="00D420CC">
        <w:rPr>
          <w:rFonts w:cs="Traditional Arabic" w:hint="cs"/>
          <w:sz w:val="24"/>
          <w:szCs w:val="28"/>
          <w:rtl/>
        </w:rPr>
        <w:t>﴾</w:t>
      </w:r>
      <w:r>
        <w:rPr>
          <w:rFonts w:cs="Arial"/>
          <w:sz w:val="24"/>
          <w:szCs w:val="24"/>
          <w:rtl/>
        </w:rPr>
        <w:t xml:space="preserve"> </w:t>
      </w:r>
      <w:r w:rsidRPr="00D420CC">
        <w:rPr>
          <w:rStyle w:val="Char1"/>
          <w:rtl/>
        </w:rPr>
        <w:t>[النساء: 165]</w:t>
      </w:r>
      <w:r>
        <w:rPr>
          <w:rStyle w:val="Char1"/>
          <w:rFonts w:hint="cs"/>
          <w:rtl/>
          <w:lang w:val="en-US"/>
        </w:rPr>
        <w:t>.</w:t>
      </w:r>
    </w:p>
    <w:p w:rsidR="00AD4204" w:rsidRPr="00A94968" w:rsidRDefault="00D420CC" w:rsidP="002D076A">
      <w:pPr>
        <w:widowControl w:val="0"/>
        <w:spacing w:before="120"/>
        <w:ind w:firstLine="284"/>
        <w:jc w:val="both"/>
        <w:rPr>
          <w:rFonts w:ascii="Book Antiqua" w:hAnsi="Book Antiqua"/>
          <w:sz w:val="24"/>
          <w:szCs w:val="32"/>
        </w:rPr>
      </w:pPr>
      <w:r>
        <w:rPr>
          <w:rFonts w:ascii="Book Antiqua" w:hAnsi="Book Antiqua"/>
          <w:b/>
          <w:bCs/>
          <w:i/>
          <w:iCs/>
          <w:sz w:val="24"/>
          <w:szCs w:val="32"/>
        </w:rPr>
        <w:t xml:space="preserve"> </w:t>
      </w:r>
      <w:r w:rsidR="00CA4808">
        <w:rPr>
          <w:rFonts w:ascii="Book Antiqua" w:hAnsi="Book Antiqua"/>
          <w:b/>
          <w:bCs/>
          <w:i/>
          <w:iCs/>
          <w:sz w:val="24"/>
          <w:szCs w:val="32"/>
        </w:rPr>
        <w:t>«</w:t>
      </w:r>
      <w:r w:rsidR="00AD4204" w:rsidRPr="00A94968">
        <w:rPr>
          <w:rFonts w:ascii="Book Antiqua" w:hAnsi="Book Antiqua"/>
          <w:b/>
          <w:bCs/>
          <w:i/>
          <w:iCs/>
          <w:sz w:val="24"/>
          <w:szCs w:val="32"/>
        </w:rPr>
        <w:t>Annonciateurs et avertisseurs, afin qu’après la venue des messagers, il n’y ait pour les gens point d’argument devant Allah</w:t>
      </w:r>
      <w:r w:rsidR="009521C5">
        <w:rPr>
          <w:rFonts w:ascii="Book Antiqua" w:hAnsi="Book Antiqua"/>
          <w:b/>
          <w:bCs/>
          <w:i/>
          <w:iCs/>
          <w:sz w:val="24"/>
          <w:szCs w:val="32"/>
        </w:rPr>
        <w:t>...</w:t>
      </w:r>
      <w:r w:rsidR="00AD4204" w:rsidRPr="00A94968">
        <w:rPr>
          <w:rFonts w:ascii="Book Antiqua" w:hAnsi="Book Antiqua"/>
          <w:b/>
          <w:bCs/>
          <w:i/>
          <w:iCs/>
          <w:sz w:val="24"/>
          <w:szCs w:val="32"/>
        </w:rPr>
        <w:t>»</w:t>
      </w:r>
      <w:r w:rsidR="00AD4204" w:rsidRPr="00A94968">
        <w:rPr>
          <w:rStyle w:val="FootnoteReference"/>
          <w:rFonts w:ascii="Book Antiqua" w:hAnsi="Book Antiqua"/>
          <w:sz w:val="24"/>
          <w:szCs w:val="20"/>
        </w:rPr>
        <w:footnoteReference w:id="136"/>
      </w:r>
      <w:r w:rsidR="00AD4204" w:rsidRPr="00A94968">
        <w:rPr>
          <w:rFonts w:ascii="Book Antiqua" w:hAnsi="Book Antiqua"/>
          <w:sz w:val="24"/>
          <w:szCs w:val="32"/>
        </w:rPr>
        <w:t xml:space="preserve"> </w:t>
      </w:r>
    </w:p>
    <w:p w:rsidR="00AD4204" w:rsidRPr="00A94968" w:rsidRDefault="00AD4204" w:rsidP="00CA4808">
      <w:pPr>
        <w:widowControl w:val="0"/>
        <w:spacing w:before="120"/>
        <w:ind w:firstLine="284"/>
        <w:jc w:val="both"/>
        <w:rPr>
          <w:rFonts w:ascii="Book Antiqua" w:hAnsi="Book Antiqua"/>
          <w:b/>
          <w:bCs/>
          <w:i/>
          <w:iCs/>
          <w:sz w:val="24"/>
          <w:szCs w:val="32"/>
        </w:rPr>
      </w:pPr>
      <w:r w:rsidRPr="00A94968">
        <w:rPr>
          <w:rFonts w:ascii="Book Antiqua" w:hAnsi="Book Antiqua"/>
          <w:sz w:val="24"/>
          <w:szCs w:val="32"/>
        </w:rPr>
        <w:t>Si l’acte du serviteur ne se réalisait pas grâce à sa volonté et de son propre choix, il resterait un argument devant Allah [ce qui est contraire au verset sus cité].</w:t>
      </w:r>
    </w:p>
    <w:p w:rsidR="00AD4204" w:rsidRPr="00D420CC" w:rsidRDefault="00AD4204" w:rsidP="00CA4808">
      <w:pPr>
        <w:widowControl w:val="0"/>
        <w:numPr>
          <w:ilvl w:val="0"/>
          <w:numId w:val="9"/>
        </w:numPr>
        <w:spacing w:before="120"/>
        <w:ind w:firstLine="284"/>
        <w:jc w:val="both"/>
        <w:rPr>
          <w:rFonts w:ascii="Book Antiqua" w:hAnsi="Book Antiqua"/>
          <w:b/>
          <w:bCs/>
          <w:i/>
          <w:iCs/>
          <w:sz w:val="24"/>
          <w:szCs w:val="32"/>
        </w:rPr>
      </w:pPr>
      <w:r w:rsidRPr="00A94968">
        <w:rPr>
          <w:rFonts w:ascii="Book Antiqua" w:hAnsi="Book Antiqua"/>
          <w:sz w:val="24"/>
          <w:szCs w:val="32"/>
        </w:rPr>
        <w:t xml:space="preserve">que toute personne qui fait un acte a le sentiment que le faire ou le délaisser ne lui cause aucune impression de contrainte. Il se met debout, s’assied, rentre et sort, voyage et réside, tout ceci avec sa pleine volonté. Il ne sent à aucun moment que quelqu’un l’oblige à faire </w:t>
      </w:r>
      <w:r w:rsidR="009521C5">
        <w:rPr>
          <w:rFonts w:ascii="Book Antiqua" w:hAnsi="Book Antiqua"/>
          <w:sz w:val="24"/>
          <w:szCs w:val="32"/>
        </w:rPr>
        <w:t>cela </w:t>
      </w:r>
      <w:r w:rsidRPr="00A94968">
        <w:rPr>
          <w:rFonts w:ascii="Book Antiqua" w:hAnsi="Book Antiqua"/>
          <w:sz w:val="24"/>
          <w:szCs w:val="32"/>
        </w:rPr>
        <w:t>; au contraire, il fait une nette distinction entre faire une chose de son plein gré et la faire sous la contrainte d’une autre personne. Aussi faut-il signaler que la loi islamique fait une sage distinction entre les deux. Elle ne s’en prend pas à celui qui fait un acte sous contrainte, concernant le droit d’Allah le Très-Haut sur Ses serviteurs [renier l’existence d’Allah sous la contrainte, par exemple]. Et nous voyons que le pécheur ne peut prétexter le destin d’Allah pour le péché qu’il commet, car il accomplit le péché de son propre choix, sans qu’il sache qu’Allah le Très-Haut l’a décrété pour lui, puisque personne ne connaît le destin qu’après le déroulement de ce qu’Il a prescrit.</w:t>
      </w:r>
    </w:p>
    <w:p w:rsidR="00D420CC" w:rsidRPr="00D420CC" w:rsidRDefault="00D420CC" w:rsidP="00D420CC">
      <w:pPr>
        <w:widowControl w:val="0"/>
        <w:bidi/>
        <w:ind w:firstLine="284"/>
        <w:jc w:val="both"/>
        <w:rPr>
          <w:rFonts w:ascii="Book Antiqua" w:hAnsi="Book Antiqua" w:hint="cs"/>
          <w:b/>
          <w:bCs/>
          <w:i/>
          <w:iCs/>
          <w:sz w:val="24"/>
          <w:szCs w:val="32"/>
          <w:rtl/>
          <w:lang w:val="en-US" w:bidi="fa-IR"/>
        </w:rPr>
      </w:pPr>
      <w:r w:rsidRPr="00D420CC">
        <w:rPr>
          <w:rFonts w:ascii="Book Antiqua" w:hAnsi="Book Antiqua" w:cs="Traditional Arabic"/>
          <w:b/>
          <w:i/>
          <w:sz w:val="24"/>
          <w:szCs w:val="28"/>
          <w:rtl/>
        </w:rPr>
        <w:t>﴿</w:t>
      </w:r>
      <w:r w:rsidRPr="00A633C1">
        <w:rPr>
          <w:rStyle w:val="Char"/>
          <w:rFonts w:hint="eastAsia"/>
          <w:rtl/>
        </w:rPr>
        <w:t>وَمَا</w:t>
      </w:r>
      <w:r w:rsidRPr="00A633C1">
        <w:rPr>
          <w:rStyle w:val="Char"/>
          <w:rtl/>
        </w:rPr>
        <w:t xml:space="preserve"> </w:t>
      </w:r>
      <w:r w:rsidRPr="00A633C1">
        <w:rPr>
          <w:rStyle w:val="Char"/>
          <w:rFonts w:hint="eastAsia"/>
          <w:rtl/>
        </w:rPr>
        <w:t>تَدْرِي</w:t>
      </w:r>
      <w:r w:rsidRPr="00A633C1">
        <w:rPr>
          <w:rStyle w:val="Char"/>
          <w:rtl/>
        </w:rPr>
        <w:t xml:space="preserve"> </w:t>
      </w:r>
      <w:r w:rsidRPr="00A633C1">
        <w:rPr>
          <w:rStyle w:val="Char"/>
          <w:rFonts w:hint="eastAsia"/>
          <w:rtl/>
        </w:rPr>
        <w:t>نَفْسٌ</w:t>
      </w:r>
      <w:r w:rsidRPr="00A633C1">
        <w:rPr>
          <w:rStyle w:val="Char"/>
          <w:rtl/>
        </w:rPr>
        <w:t xml:space="preserve"> </w:t>
      </w:r>
      <w:r w:rsidRPr="00A633C1">
        <w:rPr>
          <w:rStyle w:val="Char"/>
          <w:rFonts w:hint="eastAsia"/>
          <w:rtl/>
        </w:rPr>
        <w:t>مَاذَا</w:t>
      </w:r>
      <w:r w:rsidRPr="00A633C1">
        <w:rPr>
          <w:rStyle w:val="Char"/>
          <w:rtl/>
        </w:rPr>
        <w:t xml:space="preserve"> </w:t>
      </w:r>
      <w:r w:rsidRPr="00A633C1">
        <w:rPr>
          <w:rStyle w:val="Char"/>
          <w:rFonts w:hint="eastAsia"/>
          <w:rtl/>
        </w:rPr>
        <w:t>تَكْسِبُ</w:t>
      </w:r>
      <w:r w:rsidRPr="00A633C1">
        <w:rPr>
          <w:rStyle w:val="Char"/>
          <w:rtl/>
        </w:rPr>
        <w:t xml:space="preserve"> </w:t>
      </w:r>
      <w:r w:rsidRPr="00A633C1">
        <w:rPr>
          <w:rStyle w:val="Char"/>
          <w:rFonts w:hint="eastAsia"/>
          <w:rtl/>
        </w:rPr>
        <w:t>غَدًا</w:t>
      </w:r>
      <w:r w:rsidRPr="00D420CC">
        <w:rPr>
          <w:rFonts w:cs="Traditional Arabic" w:hint="cs"/>
          <w:b/>
          <w:i/>
          <w:sz w:val="24"/>
          <w:szCs w:val="28"/>
          <w:rtl/>
        </w:rPr>
        <w:t>﴾</w:t>
      </w:r>
      <w:r>
        <w:rPr>
          <w:rFonts w:cs="Arial"/>
          <w:b/>
          <w:i/>
          <w:sz w:val="24"/>
          <w:szCs w:val="24"/>
          <w:rtl/>
        </w:rPr>
        <w:t xml:space="preserve"> </w:t>
      </w:r>
      <w:r w:rsidRPr="00D420CC">
        <w:rPr>
          <w:rStyle w:val="Char1"/>
          <w:rtl/>
        </w:rPr>
        <w:t>[لقمان: 34]</w:t>
      </w:r>
      <w:r w:rsidRPr="00D420CC">
        <w:rPr>
          <w:rStyle w:val="Char1"/>
          <w:rFonts w:hint="cs"/>
          <w:rtl/>
        </w:rPr>
        <w:t>.</w:t>
      </w:r>
    </w:p>
    <w:p w:rsidR="00AD4204" w:rsidRPr="00A94968" w:rsidRDefault="00D420CC" w:rsidP="002D076A">
      <w:pPr>
        <w:widowControl w:val="0"/>
        <w:spacing w:before="120"/>
        <w:ind w:firstLine="284"/>
        <w:jc w:val="both"/>
        <w:rPr>
          <w:rFonts w:ascii="Book Antiqua" w:hAnsi="Book Antiqua"/>
          <w:sz w:val="24"/>
          <w:szCs w:val="22"/>
        </w:rPr>
      </w:pPr>
      <w:r>
        <w:rPr>
          <w:rFonts w:ascii="Book Antiqua" w:hAnsi="Book Antiqua"/>
          <w:b/>
          <w:bCs/>
          <w:i/>
          <w:iCs/>
          <w:sz w:val="24"/>
          <w:szCs w:val="32"/>
        </w:rPr>
        <w:t xml:space="preserve"> </w:t>
      </w:r>
      <w:r w:rsidR="00CA4808">
        <w:rPr>
          <w:rFonts w:ascii="Book Antiqua" w:hAnsi="Book Antiqua"/>
          <w:b/>
          <w:bCs/>
          <w:i/>
          <w:iCs/>
          <w:sz w:val="24"/>
          <w:szCs w:val="32"/>
        </w:rPr>
        <w:t>«</w:t>
      </w:r>
      <w:r w:rsidR="00AD4204" w:rsidRPr="00A94968">
        <w:rPr>
          <w:rFonts w:ascii="Book Antiqua" w:hAnsi="Book Antiqua"/>
          <w:b/>
          <w:bCs/>
          <w:i/>
          <w:iCs/>
          <w:sz w:val="24"/>
          <w:szCs w:val="32"/>
        </w:rPr>
        <w:t>Et aucune âme ne sait ce qu’elle acquerra demain.»</w:t>
      </w:r>
      <w:r w:rsidR="00AD4204" w:rsidRPr="00A94968">
        <w:rPr>
          <w:rStyle w:val="FootnoteReference"/>
          <w:rFonts w:ascii="Book Antiqua" w:hAnsi="Book Antiqua"/>
          <w:sz w:val="24"/>
          <w:szCs w:val="20"/>
        </w:rPr>
        <w:footnoteReference w:id="137"/>
      </w:r>
      <w:r w:rsidR="00AD4204" w:rsidRPr="00A94968">
        <w:rPr>
          <w:rStyle w:val="FootnoteReference"/>
          <w:rFonts w:ascii="Book Antiqua" w:hAnsi="Book Antiqua"/>
          <w:sz w:val="24"/>
          <w:szCs w:val="20"/>
        </w:rPr>
        <w:t xml:space="preserve"> </w:t>
      </w:r>
    </w:p>
    <w:p w:rsidR="00AD4204" w:rsidRDefault="00AD4204" w:rsidP="00CA4808">
      <w:pPr>
        <w:widowControl w:val="0"/>
        <w:spacing w:before="120"/>
        <w:ind w:firstLine="284"/>
        <w:jc w:val="both"/>
        <w:rPr>
          <w:rFonts w:ascii="Book Antiqua" w:hAnsi="Book Antiqua"/>
          <w:sz w:val="24"/>
          <w:szCs w:val="22"/>
          <w:lang w:val="en-US"/>
        </w:rPr>
      </w:pPr>
      <w:r w:rsidRPr="00A94968">
        <w:rPr>
          <w:rFonts w:ascii="Book Antiqua" w:hAnsi="Book Antiqua"/>
          <w:sz w:val="24"/>
          <w:szCs w:val="28"/>
        </w:rPr>
        <w:t>Alors comment la personne argue-t-elle d’une chose au moment où elle la fait, et l’invoque comme excuse [alors qu’elle ne s’est pas encore produite]</w:t>
      </w:r>
      <w:r w:rsidR="00CA4808">
        <w:rPr>
          <w:rFonts w:ascii="Book Antiqua" w:hAnsi="Book Antiqua"/>
          <w:sz w:val="24"/>
          <w:szCs w:val="28"/>
        </w:rPr>
        <w:t>?</w:t>
      </w:r>
      <w:r w:rsidRPr="00A94968">
        <w:rPr>
          <w:rFonts w:ascii="Book Antiqua" w:hAnsi="Book Antiqua"/>
          <w:sz w:val="24"/>
          <w:szCs w:val="28"/>
        </w:rPr>
        <w:t xml:space="preserve"> </w:t>
      </w:r>
      <w:r w:rsidRPr="00A94968">
        <w:rPr>
          <w:rStyle w:val="FootnoteReference"/>
          <w:rFonts w:ascii="Book Antiqua" w:hAnsi="Book Antiqua"/>
          <w:sz w:val="24"/>
          <w:szCs w:val="28"/>
          <w:vertAlign w:val="baseline"/>
        </w:rPr>
        <w:t xml:space="preserve">Et Allah </w:t>
      </w:r>
      <w:r w:rsidRPr="00A94968">
        <w:rPr>
          <w:rFonts w:ascii="Book Antiqua" w:hAnsi="Book Antiqua"/>
          <w:sz w:val="24"/>
          <w:szCs w:val="22"/>
        </w:rPr>
        <w:t>d</w:t>
      </w:r>
      <w:r w:rsidRPr="00A94968">
        <w:rPr>
          <w:rStyle w:val="FootnoteReference"/>
          <w:rFonts w:ascii="Book Antiqua" w:hAnsi="Book Antiqua"/>
          <w:sz w:val="24"/>
          <w:szCs w:val="28"/>
          <w:vertAlign w:val="baseline"/>
        </w:rPr>
        <w:t xml:space="preserve">étruit </w:t>
      </w:r>
      <w:r w:rsidRPr="00A94968">
        <w:rPr>
          <w:rFonts w:ascii="Book Antiqua" w:hAnsi="Book Antiqua"/>
          <w:sz w:val="24"/>
          <w:szCs w:val="28"/>
        </w:rPr>
        <w:t>encore l’</w:t>
      </w:r>
      <w:r w:rsidRPr="00A94968">
        <w:rPr>
          <w:rStyle w:val="FootnoteReference"/>
          <w:rFonts w:ascii="Book Antiqua" w:hAnsi="Book Antiqua"/>
          <w:sz w:val="24"/>
          <w:szCs w:val="28"/>
          <w:vertAlign w:val="baseline"/>
        </w:rPr>
        <w:t xml:space="preserve">argument </w:t>
      </w:r>
      <w:r w:rsidRPr="00A94968">
        <w:rPr>
          <w:rFonts w:ascii="Book Antiqua" w:hAnsi="Book Antiqua"/>
          <w:sz w:val="24"/>
          <w:szCs w:val="28"/>
        </w:rPr>
        <w:t>de celui qui se r</w:t>
      </w:r>
      <w:r w:rsidRPr="00A94968">
        <w:rPr>
          <w:rFonts w:ascii="Book Antiqua" w:hAnsi="Book Antiqua"/>
          <w:sz w:val="24"/>
          <w:szCs w:val="32"/>
        </w:rPr>
        <w:t>é</w:t>
      </w:r>
      <w:r w:rsidRPr="00A94968">
        <w:rPr>
          <w:rFonts w:ascii="Book Antiqua" w:hAnsi="Book Antiqua"/>
          <w:sz w:val="24"/>
          <w:szCs w:val="28"/>
        </w:rPr>
        <w:t xml:space="preserve">fugie derrière la contrainte du destin </w:t>
      </w:r>
      <w:r w:rsidRPr="00A94968">
        <w:rPr>
          <w:rStyle w:val="FootnoteReference"/>
          <w:rFonts w:ascii="Book Antiqua" w:hAnsi="Book Antiqua"/>
          <w:sz w:val="24"/>
          <w:szCs w:val="28"/>
          <w:vertAlign w:val="baseline"/>
        </w:rPr>
        <w:t xml:space="preserve">par Sa </w:t>
      </w:r>
      <w:r w:rsidR="009521C5">
        <w:rPr>
          <w:rFonts w:ascii="Book Antiqua" w:hAnsi="Book Antiqua"/>
          <w:sz w:val="24"/>
          <w:szCs w:val="28"/>
        </w:rPr>
        <w:t>parole</w:t>
      </w:r>
      <w:r w:rsidR="00462F28">
        <w:rPr>
          <w:rFonts w:ascii="Book Antiqua" w:hAnsi="Book Antiqua"/>
          <w:sz w:val="24"/>
          <w:szCs w:val="28"/>
        </w:rPr>
        <w:t>:</w:t>
      </w:r>
    </w:p>
    <w:p w:rsidR="00A633C1" w:rsidRPr="00A633C1" w:rsidRDefault="00A633C1" w:rsidP="00A633C1">
      <w:pPr>
        <w:widowControl w:val="0"/>
        <w:bidi/>
        <w:spacing w:before="120"/>
        <w:ind w:firstLine="284"/>
        <w:jc w:val="both"/>
        <w:rPr>
          <w:rFonts w:ascii="Book Antiqua" w:hAnsi="Book Antiqua" w:hint="cs"/>
          <w:sz w:val="24"/>
          <w:szCs w:val="22"/>
          <w:rtl/>
          <w:lang w:val="en-US" w:bidi="fa-IR"/>
        </w:rPr>
      </w:pPr>
      <w:r w:rsidRPr="00A633C1">
        <w:rPr>
          <w:rFonts w:ascii="Book Antiqua" w:hAnsi="Book Antiqua" w:cs="Traditional Arabic"/>
          <w:sz w:val="24"/>
          <w:szCs w:val="28"/>
          <w:rtl/>
          <w:lang w:val="en-US" w:bidi="fa-IR"/>
        </w:rPr>
        <w:t>﴿</w:t>
      </w:r>
      <w:r w:rsidRPr="00A633C1">
        <w:rPr>
          <w:rStyle w:val="Char"/>
          <w:rFonts w:hint="eastAsia"/>
          <w:rtl/>
        </w:rPr>
        <w:t>سَيَقُولُ</w:t>
      </w:r>
      <w:r w:rsidRPr="00A633C1">
        <w:rPr>
          <w:rStyle w:val="Char"/>
          <w:rtl/>
        </w:rPr>
        <w:t xml:space="preserve"> </w:t>
      </w:r>
      <w:r w:rsidRPr="00A633C1">
        <w:rPr>
          <w:rStyle w:val="Char"/>
          <w:rFonts w:hint="eastAsia"/>
          <w:rtl/>
        </w:rPr>
        <w:t>الَّذِينَ</w:t>
      </w:r>
      <w:r w:rsidRPr="00A633C1">
        <w:rPr>
          <w:rStyle w:val="Char"/>
          <w:rtl/>
        </w:rPr>
        <w:t xml:space="preserve"> </w:t>
      </w:r>
      <w:r w:rsidRPr="00A633C1">
        <w:rPr>
          <w:rStyle w:val="Char"/>
          <w:rFonts w:hint="eastAsia"/>
          <w:rtl/>
        </w:rPr>
        <w:t>أَشْرَكُوا</w:t>
      </w:r>
      <w:r w:rsidRPr="00A633C1">
        <w:rPr>
          <w:rStyle w:val="Char"/>
          <w:rtl/>
        </w:rPr>
        <w:t xml:space="preserve"> </w:t>
      </w:r>
      <w:r w:rsidRPr="00A633C1">
        <w:rPr>
          <w:rStyle w:val="Char"/>
          <w:rFonts w:hint="eastAsia"/>
          <w:rtl/>
        </w:rPr>
        <w:t>لَوْ</w:t>
      </w:r>
      <w:r w:rsidRPr="00A633C1">
        <w:rPr>
          <w:rStyle w:val="Char"/>
          <w:rtl/>
        </w:rPr>
        <w:t xml:space="preserve"> </w:t>
      </w:r>
      <w:r w:rsidRPr="00A633C1">
        <w:rPr>
          <w:rStyle w:val="Char"/>
          <w:rFonts w:hint="eastAsia"/>
          <w:rtl/>
        </w:rPr>
        <w:t>شَاءَ</w:t>
      </w:r>
      <w:r w:rsidRPr="00A633C1">
        <w:rPr>
          <w:rStyle w:val="Char"/>
          <w:rtl/>
        </w:rPr>
        <w:t xml:space="preserve"> </w:t>
      </w:r>
      <w:r w:rsidRPr="00A633C1">
        <w:rPr>
          <w:rStyle w:val="Char"/>
          <w:rFonts w:hint="eastAsia"/>
          <w:rtl/>
        </w:rPr>
        <w:t>اللَّهُ</w:t>
      </w:r>
      <w:r w:rsidRPr="00A633C1">
        <w:rPr>
          <w:rStyle w:val="Char"/>
          <w:rtl/>
        </w:rPr>
        <w:t xml:space="preserve"> </w:t>
      </w:r>
      <w:r w:rsidRPr="00A633C1">
        <w:rPr>
          <w:rStyle w:val="Char"/>
          <w:rFonts w:hint="eastAsia"/>
          <w:rtl/>
        </w:rPr>
        <w:t>مَا</w:t>
      </w:r>
      <w:r w:rsidRPr="00A633C1">
        <w:rPr>
          <w:rStyle w:val="Char"/>
          <w:rtl/>
        </w:rPr>
        <w:t xml:space="preserve"> </w:t>
      </w:r>
      <w:r w:rsidRPr="00A633C1">
        <w:rPr>
          <w:rStyle w:val="Char"/>
          <w:rFonts w:hint="eastAsia"/>
          <w:rtl/>
        </w:rPr>
        <w:t>أَشْرَكْنَا</w:t>
      </w:r>
      <w:r w:rsidRPr="00A633C1">
        <w:rPr>
          <w:rStyle w:val="Char"/>
          <w:rtl/>
        </w:rPr>
        <w:t xml:space="preserve"> </w:t>
      </w:r>
      <w:r w:rsidRPr="00A633C1">
        <w:rPr>
          <w:rStyle w:val="Char"/>
          <w:rFonts w:hint="eastAsia"/>
          <w:rtl/>
        </w:rPr>
        <w:t>وَلَا</w:t>
      </w:r>
      <w:r w:rsidRPr="00A633C1">
        <w:rPr>
          <w:rStyle w:val="Char"/>
          <w:rtl/>
        </w:rPr>
        <w:t xml:space="preserve"> </w:t>
      </w:r>
      <w:r w:rsidRPr="00A633C1">
        <w:rPr>
          <w:rStyle w:val="Char"/>
          <w:rFonts w:hint="eastAsia"/>
          <w:rtl/>
        </w:rPr>
        <w:t>آبَاؤُنَا</w:t>
      </w:r>
      <w:r w:rsidRPr="00A633C1">
        <w:rPr>
          <w:rStyle w:val="Char"/>
          <w:rtl/>
        </w:rPr>
        <w:t xml:space="preserve"> </w:t>
      </w:r>
      <w:r w:rsidRPr="00A633C1">
        <w:rPr>
          <w:rStyle w:val="Char"/>
          <w:rFonts w:hint="eastAsia"/>
          <w:rtl/>
        </w:rPr>
        <w:t>وَلَا</w:t>
      </w:r>
      <w:r w:rsidRPr="00A633C1">
        <w:rPr>
          <w:rStyle w:val="Char"/>
          <w:rtl/>
        </w:rPr>
        <w:t xml:space="preserve"> </w:t>
      </w:r>
      <w:r w:rsidRPr="00A633C1">
        <w:rPr>
          <w:rStyle w:val="Char"/>
          <w:rFonts w:hint="eastAsia"/>
          <w:rtl/>
        </w:rPr>
        <w:t>حَرَّمْنَا</w:t>
      </w:r>
      <w:r w:rsidRPr="00A633C1">
        <w:rPr>
          <w:rStyle w:val="Char"/>
          <w:rtl/>
        </w:rPr>
        <w:t xml:space="preserve"> </w:t>
      </w:r>
      <w:r w:rsidRPr="00A633C1">
        <w:rPr>
          <w:rStyle w:val="Char"/>
          <w:rFonts w:hint="eastAsia"/>
          <w:rtl/>
        </w:rPr>
        <w:t>مِنْ</w:t>
      </w:r>
      <w:r w:rsidRPr="00A633C1">
        <w:rPr>
          <w:rStyle w:val="Char"/>
          <w:rtl/>
        </w:rPr>
        <w:t xml:space="preserve"> </w:t>
      </w:r>
      <w:r w:rsidRPr="00A633C1">
        <w:rPr>
          <w:rStyle w:val="Char"/>
          <w:rFonts w:hint="eastAsia"/>
          <w:rtl/>
        </w:rPr>
        <w:t>شَيْءٍ</w:t>
      </w:r>
      <w:r>
        <w:rPr>
          <w:rStyle w:val="Char"/>
          <w:rtl/>
        </w:rPr>
        <w:t xml:space="preserve"> </w:t>
      </w:r>
      <w:r w:rsidRPr="00A633C1">
        <w:rPr>
          <w:rStyle w:val="Char"/>
          <w:rFonts w:hint="eastAsia"/>
          <w:rtl/>
        </w:rPr>
        <w:t>كَذَلِكَ</w:t>
      </w:r>
      <w:r w:rsidRPr="00A633C1">
        <w:rPr>
          <w:rStyle w:val="Char"/>
          <w:rtl/>
        </w:rPr>
        <w:t xml:space="preserve"> </w:t>
      </w:r>
      <w:r w:rsidRPr="00A633C1">
        <w:rPr>
          <w:rStyle w:val="Char"/>
          <w:rFonts w:hint="eastAsia"/>
          <w:rtl/>
        </w:rPr>
        <w:t>كَذَّبَ</w:t>
      </w:r>
      <w:r w:rsidRPr="00A633C1">
        <w:rPr>
          <w:rStyle w:val="Char"/>
          <w:rtl/>
        </w:rPr>
        <w:t xml:space="preserve"> </w:t>
      </w:r>
      <w:r w:rsidRPr="00A633C1">
        <w:rPr>
          <w:rStyle w:val="Char"/>
          <w:rFonts w:hint="eastAsia"/>
          <w:rtl/>
        </w:rPr>
        <w:t>الَّذِينَ</w:t>
      </w:r>
      <w:r w:rsidRPr="00A633C1">
        <w:rPr>
          <w:rStyle w:val="Char"/>
          <w:rtl/>
        </w:rPr>
        <w:t xml:space="preserve"> </w:t>
      </w:r>
      <w:r w:rsidRPr="00A633C1">
        <w:rPr>
          <w:rStyle w:val="Char"/>
          <w:rFonts w:hint="eastAsia"/>
          <w:rtl/>
        </w:rPr>
        <w:t>مِنْ</w:t>
      </w:r>
      <w:r w:rsidRPr="00A633C1">
        <w:rPr>
          <w:rStyle w:val="Char"/>
          <w:rtl/>
        </w:rPr>
        <w:t xml:space="preserve"> </w:t>
      </w:r>
      <w:r w:rsidRPr="00A633C1">
        <w:rPr>
          <w:rStyle w:val="Char"/>
          <w:rFonts w:hint="eastAsia"/>
          <w:rtl/>
        </w:rPr>
        <w:t>قَبْلِهِمْ</w:t>
      </w:r>
      <w:r w:rsidRPr="00A633C1">
        <w:rPr>
          <w:rStyle w:val="Char"/>
          <w:rtl/>
        </w:rPr>
        <w:t xml:space="preserve"> </w:t>
      </w:r>
      <w:r w:rsidRPr="00A633C1">
        <w:rPr>
          <w:rStyle w:val="Char"/>
          <w:rFonts w:hint="eastAsia"/>
          <w:rtl/>
        </w:rPr>
        <w:t>حَتَّى</w:t>
      </w:r>
      <w:r w:rsidRPr="00A633C1">
        <w:rPr>
          <w:rStyle w:val="Char"/>
          <w:rtl/>
        </w:rPr>
        <w:t xml:space="preserve"> </w:t>
      </w:r>
      <w:r w:rsidRPr="00A633C1">
        <w:rPr>
          <w:rStyle w:val="Char"/>
          <w:rFonts w:hint="eastAsia"/>
          <w:rtl/>
        </w:rPr>
        <w:t>ذَاقُوا</w:t>
      </w:r>
      <w:r w:rsidRPr="00A633C1">
        <w:rPr>
          <w:rStyle w:val="Char"/>
          <w:rtl/>
        </w:rPr>
        <w:t xml:space="preserve"> </w:t>
      </w:r>
      <w:r w:rsidRPr="00A633C1">
        <w:rPr>
          <w:rStyle w:val="Char"/>
          <w:rFonts w:hint="eastAsia"/>
          <w:rtl/>
        </w:rPr>
        <w:t>بَأْسَنَا</w:t>
      </w:r>
      <w:r>
        <w:rPr>
          <w:rStyle w:val="Char"/>
          <w:rtl/>
        </w:rPr>
        <w:t xml:space="preserve"> </w:t>
      </w:r>
      <w:r w:rsidRPr="00A633C1">
        <w:rPr>
          <w:rStyle w:val="Char"/>
          <w:rFonts w:hint="eastAsia"/>
          <w:rtl/>
        </w:rPr>
        <w:t>قُلْ</w:t>
      </w:r>
      <w:r w:rsidRPr="00A633C1">
        <w:rPr>
          <w:rStyle w:val="Char"/>
          <w:rtl/>
        </w:rPr>
        <w:t xml:space="preserve"> </w:t>
      </w:r>
      <w:r w:rsidRPr="00A633C1">
        <w:rPr>
          <w:rStyle w:val="Char"/>
          <w:rFonts w:hint="eastAsia"/>
          <w:rtl/>
        </w:rPr>
        <w:t>هَلْ</w:t>
      </w:r>
      <w:r w:rsidRPr="00A633C1">
        <w:rPr>
          <w:rStyle w:val="Char"/>
          <w:rtl/>
        </w:rPr>
        <w:t xml:space="preserve"> </w:t>
      </w:r>
      <w:r w:rsidRPr="00A633C1">
        <w:rPr>
          <w:rStyle w:val="Char"/>
          <w:rFonts w:hint="eastAsia"/>
          <w:rtl/>
        </w:rPr>
        <w:t>عِنْدَكُمْ</w:t>
      </w:r>
      <w:r w:rsidRPr="00A633C1">
        <w:rPr>
          <w:rStyle w:val="Char"/>
          <w:rtl/>
        </w:rPr>
        <w:t xml:space="preserve"> </w:t>
      </w:r>
      <w:r w:rsidRPr="00A633C1">
        <w:rPr>
          <w:rStyle w:val="Char"/>
          <w:rFonts w:hint="eastAsia"/>
          <w:rtl/>
        </w:rPr>
        <w:t>مِنْ</w:t>
      </w:r>
      <w:r w:rsidRPr="00A633C1">
        <w:rPr>
          <w:rStyle w:val="Char"/>
          <w:rtl/>
        </w:rPr>
        <w:t xml:space="preserve"> </w:t>
      </w:r>
      <w:r w:rsidRPr="00A633C1">
        <w:rPr>
          <w:rStyle w:val="Char"/>
          <w:rFonts w:hint="eastAsia"/>
          <w:rtl/>
        </w:rPr>
        <w:t>عِلْمٍ</w:t>
      </w:r>
      <w:r w:rsidRPr="00A633C1">
        <w:rPr>
          <w:rStyle w:val="Char"/>
          <w:rtl/>
        </w:rPr>
        <w:t xml:space="preserve"> </w:t>
      </w:r>
      <w:r w:rsidRPr="00A633C1">
        <w:rPr>
          <w:rStyle w:val="Char"/>
          <w:rFonts w:hint="eastAsia"/>
          <w:rtl/>
        </w:rPr>
        <w:t>فَتُخْرِجُوهُ</w:t>
      </w:r>
      <w:r w:rsidRPr="00A633C1">
        <w:rPr>
          <w:rStyle w:val="Char"/>
          <w:rtl/>
        </w:rPr>
        <w:t xml:space="preserve"> </w:t>
      </w:r>
      <w:r w:rsidRPr="00A633C1">
        <w:rPr>
          <w:rStyle w:val="Char"/>
          <w:rFonts w:hint="eastAsia"/>
          <w:rtl/>
        </w:rPr>
        <w:t>لَنَا</w:t>
      </w:r>
      <w:r>
        <w:rPr>
          <w:rStyle w:val="Char"/>
          <w:rtl/>
        </w:rPr>
        <w:t xml:space="preserve"> </w:t>
      </w:r>
      <w:r w:rsidRPr="00A633C1">
        <w:rPr>
          <w:rStyle w:val="Char"/>
          <w:rFonts w:hint="eastAsia"/>
          <w:rtl/>
        </w:rPr>
        <w:t>إِنْ</w:t>
      </w:r>
      <w:r w:rsidRPr="00A633C1">
        <w:rPr>
          <w:rStyle w:val="Char"/>
          <w:rtl/>
        </w:rPr>
        <w:t xml:space="preserve"> </w:t>
      </w:r>
      <w:r w:rsidRPr="00A633C1">
        <w:rPr>
          <w:rStyle w:val="Char"/>
          <w:rFonts w:hint="eastAsia"/>
          <w:rtl/>
        </w:rPr>
        <w:t>تَتَّبِعُونَ</w:t>
      </w:r>
      <w:r w:rsidRPr="00A633C1">
        <w:rPr>
          <w:rStyle w:val="Char"/>
          <w:rtl/>
        </w:rPr>
        <w:t xml:space="preserve"> </w:t>
      </w:r>
      <w:r w:rsidRPr="00A633C1">
        <w:rPr>
          <w:rStyle w:val="Char"/>
          <w:rFonts w:hint="eastAsia"/>
          <w:rtl/>
        </w:rPr>
        <w:t>إِلَّا</w:t>
      </w:r>
      <w:r w:rsidRPr="00A633C1">
        <w:rPr>
          <w:rStyle w:val="Char"/>
          <w:rtl/>
        </w:rPr>
        <w:t xml:space="preserve"> </w:t>
      </w:r>
      <w:r w:rsidRPr="00A633C1">
        <w:rPr>
          <w:rStyle w:val="Char"/>
          <w:rFonts w:hint="eastAsia"/>
          <w:rtl/>
        </w:rPr>
        <w:t>الظَّنَّ</w:t>
      </w:r>
      <w:r w:rsidRPr="00A633C1">
        <w:rPr>
          <w:rStyle w:val="Char"/>
          <w:rtl/>
        </w:rPr>
        <w:t xml:space="preserve"> </w:t>
      </w:r>
      <w:r w:rsidRPr="00A633C1">
        <w:rPr>
          <w:rStyle w:val="Char"/>
          <w:rFonts w:hint="eastAsia"/>
          <w:rtl/>
        </w:rPr>
        <w:t>وَإِنْ</w:t>
      </w:r>
      <w:r w:rsidRPr="00A633C1">
        <w:rPr>
          <w:rStyle w:val="Char"/>
          <w:rtl/>
        </w:rPr>
        <w:t xml:space="preserve"> </w:t>
      </w:r>
      <w:r w:rsidRPr="00A633C1">
        <w:rPr>
          <w:rStyle w:val="Char"/>
          <w:rFonts w:hint="eastAsia"/>
          <w:rtl/>
        </w:rPr>
        <w:t>أَنْتُمْ</w:t>
      </w:r>
      <w:r w:rsidRPr="00A633C1">
        <w:rPr>
          <w:rStyle w:val="Char"/>
          <w:rtl/>
        </w:rPr>
        <w:t xml:space="preserve"> </w:t>
      </w:r>
      <w:r w:rsidRPr="00A633C1">
        <w:rPr>
          <w:rStyle w:val="Char"/>
          <w:rFonts w:hint="eastAsia"/>
          <w:rtl/>
        </w:rPr>
        <w:t>إِلَّا</w:t>
      </w:r>
      <w:r w:rsidRPr="00A633C1">
        <w:rPr>
          <w:rStyle w:val="Char"/>
          <w:rtl/>
        </w:rPr>
        <w:t xml:space="preserve"> </w:t>
      </w:r>
      <w:r w:rsidRPr="00A633C1">
        <w:rPr>
          <w:rStyle w:val="Char"/>
          <w:rFonts w:hint="eastAsia"/>
          <w:rtl/>
        </w:rPr>
        <w:t>تَخْرُصُونَ</w:t>
      </w:r>
      <w:r w:rsidRPr="00A633C1">
        <w:rPr>
          <w:rStyle w:val="Char"/>
          <w:rtl/>
        </w:rPr>
        <w:t>١٤٨</w:t>
      </w:r>
      <w:r w:rsidRPr="00A633C1">
        <w:rPr>
          <w:rFonts w:ascii="Book Antiqua" w:hAnsi="Book Antiqua" w:cs="Traditional Arabic"/>
          <w:sz w:val="24"/>
          <w:szCs w:val="28"/>
          <w:rtl/>
          <w:lang w:val="en-US" w:bidi="fa-IR"/>
        </w:rPr>
        <w:t>﴾</w:t>
      </w:r>
      <w:r>
        <w:rPr>
          <w:rFonts w:ascii="Book Antiqua" w:hAnsi="Book Antiqua" w:cs="Arial"/>
          <w:sz w:val="24"/>
          <w:szCs w:val="24"/>
          <w:rtl/>
          <w:lang w:val="en-US" w:bidi="fa-IR"/>
        </w:rPr>
        <w:t xml:space="preserve"> </w:t>
      </w:r>
      <w:r w:rsidRPr="00A633C1">
        <w:rPr>
          <w:rStyle w:val="Char1"/>
          <w:rtl/>
        </w:rPr>
        <w:t>[</w:t>
      </w:r>
      <w:r w:rsidRPr="00A633C1">
        <w:rPr>
          <w:rStyle w:val="Char1"/>
          <w:rFonts w:hint="eastAsia"/>
          <w:rtl/>
        </w:rPr>
        <w:t>الأنعام</w:t>
      </w:r>
      <w:r w:rsidRPr="00A633C1">
        <w:rPr>
          <w:rStyle w:val="Char1"/>
          <w:rtl/>
        </w:rPr>
        <w:t>: 148]</w:t>
      </w:r>
      <w:r>
        <w:rPr>
          <w:rStyle w:val="Char1"/>
          <w:rFonts w:hint="cs"/>
          <w:rtl/>
          <w:lang w:val="en-US"/>
        </w:rPr>
        <w:t>.</w:t>
      </w:r>
    </w:p>
    <w:p w:rsidR="00AD4204" w:rsidRPr="00A94968" w:rsidRDefault="00A633C1" w:rsidP="002D076A">
      <w:pPr>
        <w:widowControl w:val="0"/>
        <w:spacing w:before="120"/>
        <w:ind w:firstLine="284"/>
        <w:jc w:val="both"/>
        <w:rPr>
          <w:rFonts w:ascii="Book Antiqua" w:hAnsi="Book Antiqua"/>
          <w:b/>
          <w:bCs/>
          <w:i/>
          <w:iCs/>
          <w:sz w:val="24"/>
          <w:szCs w:val="32"/>
        </w:rPr>
      </w:pPr>
      <w:r>
        <w:rPr>
          <w:rFonts w:ascii="Book Antiqua" w:hAnsi="Book Antiqua"/>
          <w:b/>
          <w:bCs/>
          <w:i/>
          <w:iCs/>
          <w:sz w:val="24"/>
          <w:szCs w:val="32"/>
        </w:rPr>
        <w:t xml:space="preserve"> </w:t>
      </w:r>
      <w:r w:rsidR="00CA4808">
        <w:rPr>
          <w:rFonts w:ascii="Book Antiqua" w:hAnsi="Book Antiqua"/>
          <w:b/>
          <w:bCs/>
          <w:i/>
          <w:iCs/>
          <w:sz w:val="24"/>
          <w:szCs w:val="32"/>
        </w:rPr>
        <w:t>«</w:t>
      </w:r>
      <w:r w:rsidR="00AD4204" w:rsidRPr="00A94968">
        <w:rPr>
          <w:rFonts w:ascii="Book Antiqua" w:hAnsi="Book Antiqua"/>
          <w:b/>
          <w:bCs/>
          <w:i/>
          <w:iCs/>
          <w:sz w:val="24"/>
          <w:szCs w:val="32"/>
        </w:rPr>
        <w:t xml:space="preserve">Ceux qui ont associé </w:t>
      </w:r>
      <w:r w:rsidR="009521C5">
        <w:rPr>
          <w:rFonts w:ascii="Book Antiqua" w:hAnsi="Book Antiqua"/>
          <w:b/>
          <w:bCs/>
          <w:i/>
          <w:iCs/>
          <w:sz w:val="24"/>
          <w:szCs w:val="32"/>
        </w:rPr>
        <w:t>diront</w:t>
      </w:r>
      <w:r w:rsidR="00462F28">
        <w:rPr>
          <w:rFonts w:ascii="Book Antiqua" w:hAnsi="Book Antiqua"/>
          <w:b/>
          <w:bCs/>
          <w:i/>
          <w:iCs/>
          <w:sz w:val="24"/>
          <w:szCs w:val="32"/>
        </w:rPr>
        <w:t>:</w:t>
      </w:r>
      <w:r w:rsidR="00AD4204" w:rsidRPr="00A94968">
        <w:rPr>
          <w:rFonts w:ascii="Book Antiqua" w:hAnsi="Book Antiqua"/>
          <w:b/>
          <w:bCs/>
          <w:i/>
          <w:iCs/>
          <w:sz w:val="24"/>
          <w:szCs w:val="32"/>
        </w:rPr>
        <w:t xml:space="preserve"> “ Si Allah avait voulu, nous ne Lui aurions pas donné d’associé, nos ancêtres non plus et nous n’aurions rien déclaré </w:t>
      </w:r>
      <w:r w:rsidR="009521C5">
        <w:rPr>
          <w:rFonts w:ascii="Book Antiqua" w:hAnsi="Book Antiqua"/>
          <w:b/>
          <w:bCs/>
          <w:i/>
          <w:iCs/>
          <w:sz w:val="24"/>
          <w:szCs w:val="32"/>
        </w:rPr>
        <w:t>interdit </w:t>
      </w:r>
      <w:r w:rsidR="00AD4204" w:rsidRPr="00A94968">
        <w:rPr>
          <w:rFonts w:ascii="Book Antiqua" w:hAnsi="Book Antiqua"/>
          <w:b/>
          <w:bCs/>
          <w:i/>
          <w:iCs/>
          <w:sz w:val="24"/>
          <w:szCs w:val="32"/>
        </w:rPr>
        <w:t>”. Ainsi leurs prédécesseurs traitaient-ils de menteurs [les messagers] jusqu’à ce qu’ils eurent goûté Notre rigueur. Dis</w:t>
      </w:r>
      <w:r w:rsidR="00462F28">
        <w:rPr>
          <w:rFonts w:ascii="Book Antiqua" w:hAnsi="Book Antiqua"/>
          <w:b/>
          <w:bCs/>
          <w:i/>
          <w:iCs/>
          <w:sz w:val="24"/>
          <w:szCs w:val="32"/>
        </w:rPr>
        <w:t>:</w:t>
      </w:r>
      <w:r w:rsidR="00AD4204" w:rsidRPr="00A94968">
        <w:rPr>
          <w:rFonts w:ascii="Book Antiqua" w:hAnsi="Book Antiqua"/>
          <w:b/>
          <w:bCs/>
          <w:i/>
          <w:iCs/>
          <w:sz w:val="24"/>
          <w:szCs w:val="32"/>
        </w:rPr>
        <w:t xml:space="preserve"> “ Avez-vous quelque science à nous </w:t>
      </w:r>
      <w:r w:rsidR="009521C5">
        <w:rPr>
          <w:rFonts w:ascii="Book Antiqua" w:hAnsi="Book Antiqua"/>
          <w:b/>
          <w:bCs/>
          <w:i/>
          <w:iCs/>
          <w:sz w:val="24"/>
          <w:szCs w:val="32"/>
        </w:rPr>
        <w:t>produire</w:t>
      </w:r>
      <w:r w:rsidR="00CA4808">
        <w:rPr>
          <w:rFonts w:ascii="Book Antiqua" w:hAnsi="Book Antiqua"/>
          <w:b/>
          <w:bCs/>
          <w:i/>
          <w:iCs/>
          <w:sz w:val="24"/>
          <w:szCs w:val="32"/>
        </w:rPr>
        <w:t>?</w:t>
      </w:r>
      <w:r w:rsidR="009521C5">
        <w:rPr>
          <w:rFonts w:ascii="Book Antiqua" w:hAnsi="Book Antiqua"/>
          <w:b/>
          <w:bCs/>
          <w:i/>
          <w:iCs/>
          <w:sz w:val="24"/>
          <w:szCs w:val="32"/>
        </w:rPr>
        <w:t> </w:t>
      </w:r>
      <w:r w:rsidR="00AD4204" w:rsidRPr="00A94968">
        <w:rPr>
          <w:rFonts w:ascii="Book Antiqua" w:hAnsi="Book Antiqua"/>
          <w:b/>
          <w:bCs/>
          <w:i/>
          <w:iCs/>
          <w:sz w:val="24"/>
          <w:szCs w:val="32"/>
        </w:rPr>
        <w:t>” Vous ne suivez que la conjecture et vous ne faites que mentir</w:t>
      </w:r>
      <w:r w:rsidR="009521C5">
        <w:rPr>
          <w:rFonts w:ascii="Book Antiqua" w:hAnsi="Book Antiqua"/>
          <w:b/>
          <w:bCs/>
          <w:i/>
          <w:iCs/>
          <w:sz w:val="24"/>
          <w:szCs w:val="32"/>
        </w:rPr>
        <w:t>.</w:t>
      </w:r>
      <w:r w:rsidR="00AD4204" w:rsidRPr="00A94968">
        <w:rPr>
          <w:rFonts w:ascii="Book Antiqua" w:hAnsi="Book Antiqua"/>
          <w:b/>
          <w:bCs/>
          <w:i/>
          <w:iCs/>
          <w:sz w:val="24"/>
          <w:szCs w:val="32"/>
        </w:rPr>
        <w:t>»</w:t>
      </w:r>
      <w:r w:rsidR="00AD4204" w:rsidRPr="00A94968">
        <w:rPr>
          <w:rStyle w:val="FootnoteReference"/>
          <w:rFonts w:ascii="Book Antiqua" w:hAnsi="Book Antiqua"/>
          <w:sz w:val="24"/>
          <w:szCs w:val="20"/>
        </w:rPr>
        <w:footnoteReference w:id="138"/>
      </w:r>
    </w:p>
    <w:p w:rsidR="00AD4204" w:rsidRPr="00A94968" w:rsidRDefault="00AD4204" w:rsidP="00CA4808">
      <w:pPr>
        <w:widowControl w:val="0"/>
        <w:spacing w:before="120"/>
        <w:ind w:firstLine="284"/>
        <w:jc w:val="both"/>
        <w:rPr>
          <w:rFonts w:ascii="Book Antiqua" w:hAnsi="Book Antiqua"/>
          <w:sz w:val="24"/>
          <w:szCs w:val="32"/>
        </w:rPr>
      </w:pPr>
      <w:r w:rsidRPr="00A94968">
        <w:rPr>
          <w:rFonts w:ascii="Book Antiqua" w:hAnsi="Book Antiqua"/>
          <w:sz w:val="24"/>
          <w:szCs w:val="32"/>
        </w:rPr>
        <w:t xml:space="preserve">Nous disons au pécheur qui se cache derrière le </w:t>
      </w:r>
      <w:r w:rsidR="009521C5">
        <w:rPr>
          <w:rFonts w:ascii="Book Antiqua" w:hAnsi="Book Antiqua"/>
          <w:sz w:val="24"/>
          <w:szCs w:val="32"/>
        </w:rPr>
        <w:t>destin</w:t>
      </w:r>
      <w:r w:rsidR="00462F28">
        <w:rPr>
          <w:rFonts w:ascii="Book Antiqua" w:hAnsi="Book Antiqua"/>
          <w:sz w:val="24"/>
          <w:szCs w:val="32"/>
        </w:rPr>
        <w:t>:</w:t>
      </w:r>
      <w:r w:rsidRPr="00A94968">
        <w:rPr>
          <w:rFonts w:ascii="Book Antiqua" w:hAnsi="Book Antiqua"/>
          <w:sz w:val="24"/>
          <w:szCs w:val="32"/>
        </w:rPr>
        <w:t xml:space="preserve"> pourquoi n’accomplit-il pas la bonne action en supposant qu’Allah l’a décrétée en sa </w:t>
      </w:r>
      <w:r w:rsidR="009521C5">
        <w:rPr>
          <w:rFonts w:ascii="Book Antiqua" w:hAnsi="Book Antiqua"/>
          <w:sz w:val="24"/>
          <w:szCs w:val="32"/>
        </w:rPr>
        <w:t>faveur</w:t>
      </w:r>
      <w:r w:rsidR="00CA4808">
        <w:rPr>
          <w:rFonts w:ascii="Book Antiqua" w:hAnsi="Book Antiqua"/>
          <w:sz w:val="24"/>
          <w:szCs w:val="32"/>
        </w:rPr>
        <w:t>?</w:t>
      </w:r>
      <w:r w:rsidRPr="00A94968">
        <w:rPr>
          <w:rFonts w:ascii="Book Antiqua" w:hAnsi="Book Antiqua"/>
          <w:sz w:val="24"/>
          <w:szCs w:val="32"/>
        </w:rPr>
        <w:t xml:space="preserve"> Car il n’y a aucune différence entre ceci et le péché dans l’ignorance de ce qui est prescrit avant l’accomplissement de son acte. </w:t>
      </w:r>
    </w:p>
    <w:p w:rsidR="00AD4204" w:rsidRPr="00A94968" w:rsidRDefault="00AD4204" w:rsidP="002D076A">
      <w:pPr>
        <w:widowControl w:val="0"/>
        <w:spacing w:before="120"/>
        <w:ind w:firstLine="284"/>
        <w:jc w:val="both"/>
        <w:rPr>
          <w:rFonts w:ascii="Book Antiqua" w:hAnsi="Book Antiqua"/>
          <w:i/>
          <w:iCs/>
          <w:sz w:val="24"/>
          <w:szCs w:val="32"/>
        </w:rPr>
      </w:pPr>
      <w:r w:rsidRPr="00A94968">
        <w:rPr>
          <w:rFonts w:ascii="Book Antiqua" w:hAnsi="Book Antiqua"/>
          <w:sz w:val="24"/>
          <w:szCs w:val="32"/>
        </w:rPr>
        <w:t>Ainsi, le Prophète (</w:t>
      </w:r>
      <w:r w:rsidR="002F71E6" w:rsidRPr="00B7365A">
        <w:rPr>
          <w:rFonts w:ascii="Book Antiqua" w:hAnsi="Book Antiqua" w:cs="CTraditional Arabic"/>
          <w:szCs w:val="24"/>
          <w:rtl/>
        </w:rPr>
        <w:t>ج</w:t>
      </w:r>
      <w:r w:rsidRPr="00A94968">
        <w:rPr>
          <w:rFonts w:ascii="Book Antiqua" w:hAnsi="Book Antiqua"/>
          <w:sz w:val="24"/>
          <w:szCs w:val="32"/>
        </w:rPr>
        <w:t xml:space="preserve">) informa les Compagnons qu’à chaque personne lui est écrit sa place au paradis, ou bien en enfer. Ils </w:t>
      </w:r>
      <w:r w:rsidR="009521C5">
        <w:rPr>
          <w:rFonts w:ascii="Book Antiqua" w:hAnsi="Book Antiqua"/>
          <w:sz w:val="24"/>
          <w:szCs w:val="32"/>
        </w:rPr>
        <w:t>dirent</w:t>
      </w:r>
      <w:r w:rsidR="00462F28">
        <w:rPr>
          <w:rFonts w:ascii="Book Antiqua" w:hAnsi="Book Antiqua"/>
          <w:sz w:val="24"/>
          <w:szCs w:val="32"/>
        </w:rPr>
        <w:t>:</w:t>
      </w:r>
      <w:r w:rsidRPr="00A94968">
        <w:rPr>
          <w:rFonts w:ascii="Book Antiqua" w:hAnsi="Book Antiqua"/>
          <w:sz w:val="24"/>
          <w:szCs w:val="32"/>
        </w:rPr>
        <w:t xml:space="preserve"> </w:t>
      </w:r>
      <w:r w:rsidR="009521C5">
        <w:rPr>
          <w:rFonts w:ascii="Book Antiqua" w:hAnsi="Book Antiqua"/>
          <w:sz w:val="24"/>
          <w:szCs w:val="32"/>
        </w:rPr>
        <w:t>«</w:t>
      </w:r>
      <w:r w:rsidRPr="00A94968">
        <w:rPr>
          <w:rFonts w:ascii="Book Antiqua" w:hAnsi="Book Antiqua"/>
          <w:i/>
          <w:iCs/>
          <w:sz w:val="24"/>
          <w:szCs w:val="32"/>
        </w:rPr>
        <w:t xml:space="preserve">Est-ce que nous nous en remettons à ceci et nous délaissons les (bonnes) </w:t>
      </w:r>
      <w:r w:rsidR="0054311B" w:rsidRPr="00A94968">
        <w:rPr>
          <w:rFonts w:ascii="Book Antiqua" w:hAnsi="Book Antiqua"/>
          <w:i/>
          <w:iCs/>
          <w:sz w:val="24"/>
          <w:szCs w:val="32"/>
        </w:rPr>
        <w:t>œuvres</w:t>
      </w:r>
      <w:r w:rsidR="00CA4808">
        <w:rPr>
          <w:rFonts w:ascii="Book Antiqua" w:hAnsi="Book Antiqua"/>
          <w:i/>
          <w:iCs/>
          <w:sz w:val="24"/>
          <w:szCs w:val="32"/>
        </w:rPr>
        <w:t>?</w:t>
      </w:r>
      <w:r w:rsidRPr="00A94968">
        <w:rPr>
          <w:rFonts w:ascii="Book Antiqua" w:hAnsi="Book Antiqua"/>
          <w:i/>
          <w:iCs/>
          <w:sz w:val="24"/>
          <w:szCs w:val="32"/>
        </w:rPr>
        <w:t>»</w:t>
      </w:r>
      <w:r w:rsidRPr="00A94968">
        <w:rPr>
          <w:rFonts w:ascii="Book Antiqua" w:hAnsi="Book Antiqua"/>
          <w:sz w:val="24"/>
          <w:szCs w:val="32"/>
        </w:rPr>
        <w:t xml:space="preserve"> Il </w:t>
      </w:r>
      <w:r w:rsidR="009521C5">
        <w:rPr>
          <w:rFonts w:ascii="Book Antiqua" w:hAnsi="Book Antiqua"/>
          <w:sz w:val="24"/>
          <w:szCs w:val="32"/>
        </w:rPr>
        <w:t>répondit</w:t>
      </w:r>
      <w:r w:rsidR="00462F28">
        <w:rPr>
          <w:rFonts w:ascii="Book Antiqua" w:hAnsi="Book Antiqua"/>
          <w:sz w:val="24"/>
          <w:szCs w:val="32"/>
        </w:rPr>
        <w:t>:</w:t>
      </w:r>
      <w:r w:rsidRPr="00A94968">
        <w:rPr>
          <w:rFonts w:ascii="Book Antiqua" w:hAnsi="Book Antiqua"/>
          <w:i/>
          <w:iCs/>
          <w:sz w:val="24"/>
          <w:szCs w:val="32"/>
        </w:rPr>
        <w:t xml:space="preserve"> </w:t>
      </w:r>
      <w:r w:rsidR="00CA4808">
        <w:rPr>
          <w:rFonts w:ascii="Book Antiqua" w:hAnsi="Book Antiqua"/>
          <w:i/>
          <w:iCs/>
          <w:sz w:val="24"/>
          <w:szCs w:val="32"/>
        </w:rPr>
        <w:t>«</w:t>
      </w:r>
      <w:r w:rsidRPr="00A94968">
        <w:rPr>
          <w:rFonts w:ascii="Book Antiqua" w:hAnsi="Book Antiqua"/>
          <w:i/>
          <w:iCs/>
          <w:sz w:val="24"/>
          <w:szCs w:val="32"/>
        </w:rPr>
        <w:t xml:space="preserve">Non, </w:t>
      </w:r>
      <w:r w:rsidR="0054311B" w:rsidRPr="00A94968">
        <w:rPr>
          <w:rFonts w:ascii="Book Antiqua" w:hAnsi="Book Antiqua"/>
          <w:i/>
          <w:iCs/>
          <w:sz w:val="24"/>
          <w:szCs w:val="32"/>
        </w:rPr>
        <w:t>œuvrez</w:t>
      </w:r>
      <w:r w:rsidRPr="00A94968">
        <w:rPr>
          <w:rFonts w:ascii="Book Antiqua" w:hAnsi="Book Antiqua"/>
          <w:i/>
          <w:iCs/>
          <w:sz w:val="24"/>
          <w:szCs w:val="32"/>
        </w:rPr>
        <w:t>, car chacun sera mis dans l’aisance pour ce qui lui a été décrété</w:t>
      </w:r>
      <w:r w:rsidR="009521C5">
        <w:rPr>
          <w:rFonts w:ascii="Book Antiqua" w:hAnsi="Book Antiqua"/>
          <w:i/>
          <w:iCs/>
          <w:sz w:val="24"/>
          <w:szCs w:val="32"/>
        </w:rPr>
        <w:t>.</w:t>
      </w:r>
      <w:r w:rsidRPr="00A94968">
        <w:rPr>
          <w:rFonts w:ascii="Book Antiqua" w:hAnsi="Book Antiqua"/>
          <w:i/>
          <w:iCs/>
          <w:sz w:val="24"/>
          <w:szCs w:val="32"/>
        </w:rPr>
        <w:t>»</w:t>
      </w:r>
      <w:r w:rsidRPr="00A94968">
        <w:rPr>
          <w:rStyle w:val="FootnoteReference"/>
          <w:rFonts w:ascii="Book Antiqua" w:hAnsi="Book Antiqua"/>
          <w:sz w:val="24"/>
          <w:szCs w:val="20"/>
        </w:rPr>
        <w:footnoteReference w:id="139"/>
      </w:r>
    </w:p>
    <w:p w:rsidR="00AD4204" w:rsidRPr="00A94968" w:rsidRDefault="00AD4204" w:rsidP="002D076A">
      <w:pPr>
        <w:widowControl w:val="0"/>
        <w:spacing w:before="120"/>
        <w:ind w:firstLine="284"/>
        <w:jc w:val="both"/>
        <w:rPr>
          <w:rFonts w:ascii="Book Antiqua" w:hAnsi="Book Antiqua"/>
          <w:sz w:val="24"/>
          <w:szCs w:val="32"/>
        </w:rPr>
      </w:pPr>
      <w:r w:rsidRPr="00A94968">
        <w:rPr>
          <w:rFonts w:ascii="Book Antiqua" w:hAnsi="Book Antiqua"/>
          <w:sz w:val="24"/>
          <w:szCs w:val="32"/>
        </w:rPr>
        <w:t xml:space="preserve">Nous rétorquons au pécheur qui se justifie par le destin, que s’il voulait voyager vers </w:t>
      </w:r>
      <w:smartTag w:uri="urn:schemas-microsoft-com:office:smarttags" w:element="PersonName">
        <w:smartTagPr>
          <w:attr w:name="ProductID" w:val="la Mecque"/>
        </w:smartTagPr>
        <w:r w:rsidR="009521C5">
          <w:rPr>
            <w:rFonts w:ascii="Book Antiqua" w:hAnsi="Book Antiqua"/>
            <w:sz w:val="24"/>
            <w:szCs w:val="32"/>
          </w:rPr>
          <w:t>La Mecque</w:t>
        </w:r>
      </w:smartTag>
      <w:r w:rsidRPr="00A94968">
        <w:rPr>
          <w:rFonts w:ascii="Book Antiqua" w:hAnsi="Book Antiqua"/>
          <w:sz w:val="24"/>
          <w:szCs w:val="32"/>
        </w:rPr>
        <w:t xml:space="preserve"> et qu’il y avait face à lui, deux </w:t>
      </w:r>
      <w:r w:rsidR="009521C5">
        <w:rPr>
          <w:rFonts w:ascii="Book Antiqua" w:hAnsi="Book Antiqua"/>
          <w:sz w:val="24"/>
          <w:szCs w:val="32"/>
        </w:rPr>
        <w:t>routes</w:t>
      </w:r>
      <w:r w:rsidR="00462F28">
        <w:rPr>
          <w:rFonts w:ascii="Book Antiqua" w:hAnsi="Book Antiqua"/>
          <w:sz w:val="24"/>
          <w:szCs w:val="32"/>
        </w:rPr>
        <w:t>:</w:t>
      </w:r>
      <w:r w:rsidRPr="00A94968">
        <w:rPr>
          <w:rFonts w:ascii="Book Antiqua" w:hAnsi="Book Antiqua"/>
          <w:sz w:val="24"/>
          <w:szCs w:val="32"/>
        </w:rPr>
        <w:t xml:space="preserve"> une, dangereuse et difficile et l’autre, sûre et facile, il prendrait certes la seconde et jamais il n’emprunterait la première. Mais, il dirait quand même </w:t>
      </w:r>
      <w:r w:rsidR="009521C5">
        <w:rPr>
          <w:rFonts w:ascii="Book Antiqua" w:hAnsi="Book Antiqua"/>
          <w:sz w:val="24"/>
          <w:szCs w:val="32"/>
        </w:rPr>
        <w:t>par la suite</w:t>
      </w:r>
      <w:r w:rsidR="00462F28">
        <w:rPr>
          <w:rFonts w:ascii="Book Antiqua" w:hAnsi="Book Antiqua"/>
          <w:sz w:val="24"/>
          <w:szCs w:val="32"/>
        </w:rPr>
        <w:t>:</w:t>
      </w:r>
      <w:r w:rsidRPr="00A94968">
        <w:rPr>
          <w:rFonts w:ascii="Book Antiqua" w:hAnsi="Book Antiqua"/>
          <w:sz w:val="24"/>
          <w:szCs w:val="32"/>
        </w:rPr>
        <w:t xml:space="preserve"> </w:t>
      </w:r>
      <w:r w:rsidR="00CA4808">
        <w:rPr>
          <w:rFonts w:ascii="Book Antiqua" w:hAnsi="Book Antiqua"/>
          <w:sz w:val="24"/>
          <w:szCs w:val="32"/>
        </w:rPr>
        <w:t>«</w:t>
      </w:r>
      <w:r w:rsidRPr="00A94968">
        <w:rPr>
          <w:rFonts w:ascii="Book Antiqua" w:hAnsi="Book Antiqua"/>
          <w:sz w:val="24"/>
          <w:szCs w:val="32"/>
        </w:rPr>
        <w:t xml:space="preserve">Ceci m’a été décrété, c’est mon </w:t>
      </w:r>
      <w:r w:rsidR="009521C5">
        <w:rPr>
          <w:rFonts w:ascii="Book Antiqua" w:hAnsi="Book Antiqua"/>
          <w:sz w:val="24"/>
          <w:szCs w:val="32"/>
        </w:rPr>
        <w:t>destin</w:t>
      </w:r>
      <w:r w:rsidRPr="00A94968">
        <w:rPr>
          <w:rFonts w:ascii="Book Antiqua" w:hAnsi="Book Antiqua"/>
          <w:sz w:val="24"/>
          <w:szCs w:val="32"/>
        </w:rPr>
        <w:t>». Et s’il lui arrivait d’emprunter la première route, on le traiterait de fou.</w:t>
      </w:r>
    </w:p>
    <w:p w:rsidR="00AD4204" w:rsidRPr="00A94968" w:rsidRDefault="00AD4204" w:rsidP="00CA4808">
      <w:pPr>
        <w:widowControl w:val="0"/>
        <w:spacing w:before="120"/>
        <w:ind w:firstLine="284"/>
        <w:jc w:val="both"/>
        <w:rPr>
          <w:rFonts w:ascii="Book Antiqua" w:hAnsi="Book Antiqua"/>
          <w:sz w:val="24"/>
          <w:szCs w:val="32"/>
        </w:rPr>
      </w:pPr>
      <w:r w:rsidRPr="00A94968">
        <w:rPr>
          <w:rFonts w:ascii="Book Antiqua" w:hAnsi="Book Antiqua"/>
          <w:sz w:val="24"/>
          <w:szCs w:val="32"/>
        </w:rPr>
        <w:t xml:space="preserve">De même, si on lui proposait deux emplois, le </w:t>
      </w:r>
      <w:r w:rsidR="009521C5">
        <w:rPr>
          <w:rFonts w:ascii="Book Antiqua" w:hAnsi="Book Antiqua"/>
          <w:sz w:val="24"/>
          <w:szCs w:val="32"/>
        </w:rPr>
        <w:t xml:space="preserve">premier </w:t>
      </w:r>
      <w:r w:rsidRPr="00A94968">
        <w:rPr>
          <w:rFonts w:ascii="Book Antiqua" w:hAnsi="Book Antiqua"/>
          <w:sz w:val="24"/>
          <w:szCs w:val="32"/>
        </w:rPr>
        <w:t>avec un bon salaire, et le deuxième, moins bien payé, certes, il choisirait le premier emploi et délaisserait le second. Comment alors choisit-il pour lui-même, parmi les actes de la vie future (</w:t>
      </w:r>
      <w:r w:rsidRPr="00A94968">
        <w:rPr>
          <w:rFonts w:ascii="Book Antiqua" w:hAnsi="Book Antiqua"/>
          <w:i/>
          <w:iCs/>
          <w:sz w:val="24"/>
          <w:szCs w:val="32"/>
        </w:rPr>
        <w:t>al-Akhira</w:t>
      </w:r>
      <w:r w:rsidRPr="00A94968">
        <w:rPr>
          <w:rFonts w:ascii="Book Antiqua" w:hAnsi="Book Antiqua"/>
          <w:sz w:val="24"/>
          <w:szCs w:val="32"/>
        </w:rPr>
        <w:t xml:space="preserve">) les mauvaises actions, puis il se réfugie derrière </w:t>
      </w:r>
      <w:r w:rsidR="005D1A7F" w:rsidRPr="00A94968">
        <w:rPr>
          <w:rFonts w:ascii="Book Antiqua" w:hAnsi="Book Antiqua"/>
          <w:sz w:val="24"/>
          <w:szCs w:val="32"/>
        </w:rPr>
        <w:t xml:space="preserve">le </w:t>
      </w:r>
      <w:r w:rsidR="009521C5">
        <w:rPr>
          <w:rFonts w:ascii="Book Antiqua" w:hAnsi="Book Antiqua"/>
          <w:sz w:val="24"/>
          <w:szCs w:val="32"/>
        </w:rPr>
        <w:t>destin</w:t>
      </w:r>
      <w:r w:rsidR="00CA4808">
        <w:rPr>
          <w:rFonts w:ascii="Book Antiqua" w:hAnsi="Book Antiqua"/>
          <w:sz w:val="24"/>
          <w:szCs w:val="32"/>
        </w:rPr>
        <w:t>?</w:t>
      </w:r>
      <w:r w:rsidRPr="00A94968">
        <w:rPr>
          <w:rFonts w:ascii="Book Antiqua" w:hAnsi="Book Antiqua"/>
          <w:sz w:val="24"/>
          <w:szCs w:val="32"/>
        </w:rPr>
        <w:t>!</w:t>
      </w:r>
    </w:p>
    <w:p w:rsidR="00AD4204" w:rsidRPr="00A94968" w:rsidRDefault="00AD4204" w:rsidP="00CA4808">
      <w:pPr>
        <w:widowControl w:val="0"/>
        <w:spacing w:before="120"/>
        <w:ind w:firstLine="284"/>
        <w:jc w:val="both"/>
        <w:rPr>
          <w:rFonts w:ascii="Book Antiqua" w:hAnsi="Book Antiqua"/>
          <w:sz w:val="24"/>
          <w:szCs w:val="32"/>
        </w:rPr>
      </w:pPr>
      <w:r w:rsidRPr="00A94968">
        <w:rPr>
          <w:rFonts w:ascii="Book Antiqua" w:hAnsi="Book Antiqua"/>
          <w:sz w:val="24"/>
          <w:szCs w:val="32"/>
        </w:rPr>
        <w:t xml:space="preserve">Nous lui disons encore que si une maladie le touchait, il courrait frapper à la porte de tous les médecins pour le guérir, et il endurerait les douleurs d’une éventuelle opération chirurgicale, ou le goût horrible des médicaments. Pourquoi alors ne fait-il pas le même effort avec la maladie qui atteint son </w:t>
      </w:r>
      <w:r w:rsidR="00BA3532" w:rsidRPr="00A94968">
        <w:rPr>
          <w:rFonts w:ascii="Book Antiqua" w:hAnsi="Book Antiqua"/>
          <w:sz w:val="24"/>
          <w:szCs w:val="32"/>
        </w:rPr>
        <w:t>cœur</w:t>
      </w:r>
      <w:r w:rsidRPr="00A94968">
        <w:rPr>
          <w:rFonts w:ascii="Book Antiqua" w:hAnsi="Book Antiqua"/>
          <w:sz w:val="24"/>
          <w:szCs w:val="32"/>
        </w:rPr>
        <w:t xml:space="preserve"> à cause de ses </w:t>
      </w:r>
      <w:r w:rsidR="009521C5">
        <w:rPr>
          <w:rFonts w:ascii="Book Antiqua" w:hAnsi="Book Antiqua"/>
          <w:sz w:val="24"/>
          <w:szCs w:val="32"/>
        </w:rPr>
        <w:t>péchés</w:t>
      </w:r>
      <w:r w:rsidR="00CA4808">
        <w:rPr>
          <w:rFonts w:ascii="Book Antiqua" w:hAnsi="Book Antiqua"/>
          <w:sz w:val="24"/>
          <w:szCs w:val="32"/>
        </w:rPr>
        <w:t>?</w:t>
      </w:r>
    </w:p>
    <w:p w:rsidR="00AD4204" w:rsidRPr="00A94968" w:rsidRDefault="00AD4204" w:rsidP="00CA4808">
      <w:pPr>
        <w:widowControl w:val="0"/>
        <w:spacing w:before="120"/>
        <w:ind w:firstLine="284"/>
        <w:jc w:val="both"/>
        <w:rPr>
          <w:rFonts w:ascii="Book Antiqua" w:hAnsi="Book Antiqua"/>
          <w:sz w:val="24"/>
          <w:szCs w:val="32"/>
        </w:rPr>
      </w:pPr>
      <w:r w:rsidRPr="00A94968">
        <w:rPr>
          <w:rFonts w:ascii="Book Antiqua" w:hAnsi="Book Antiqua"/>
          <w:sz w:val="24"/>
          <w:szCs w:val="32"/>
        </w:rPr>
        <w:t xml:space="preserve">Nous croyons que l’on ne peut pas attribuer le mal à </w:t>
      </w:r>
      <w:r w:rsidR="009521C5">
        <w:rPr>
          <w:rFonts w:ascii="Book Antiqua" w:hAnsi="Book Antiqua"/>
          <w:sz w:val="24"/>
          <w:szCs w:val="32"/>
        </w:rPr>
        <w:t>Allah,</w:t>
      </w:r>
      <w:r w:rsidRPr="00A94968">
        <w:rPr>
          <w:rFonts w:ascii="Book Antiqua" w:hAnsi="Book Antiqua"/>
          <w:sz w:val="24"/>
          <w:szCs w:val="32"/>
        </w:rPr>
        <w:t xml:space="preserve"> car Sa miséricorde et de Sa sagesse sont parfaites.</w:t>
      </w:r>
    </w:p>
    <w:p w:rsidR="00AD4204" w:rsidRPr="00A94968" w:rsidRDefault="00AD4204" w:rsidP="002D076A">
      <w:pPr>
        <w:widowControl w:val="0"/>
        <w:spacing w:before="120"/>
        <w:ind w:firstLine="284"/>
        <w:jc w:val="both"/>
        <w:rPr>
          <w:rFonts w:ascii="Book Antiqua" w:hAnsi="Book Antiqua"/>
          <w:sz w:val="24"/>
          <w:szCs w:val="32"/>
        </w:rPr>
      </w:pPr>
      <w:r w:rsidRPr="00A94968">
        <w:rPr>
          <w:rFonts w:ascii="Book Antiqua" w:hAnsi="Book Antiqua"/>
          <w:sz w:val="24"/>
          <w:szCs w:val="32"/>
        </w:rPr>
        <w:t>Le Prophète (</w:t>
      </w:r>
      <w:r w:rsidR="002F71E6" w:rsidRPr="00B7365A">
        <w:rPr>
          <w:rFonts w:ascii="Book Antiqua" w:hAnsi="Book Antiqua" w:cs="CTraditional Arabic"/>
          <w:szCs w:val="24"/>
          <w:rtl/>
        </w:rPr>
        <w:t>ج</w:t>
      </w:r>
      <w:r w:rsidRPr="00A94968">
        <w:rPr>
          <w:rFonts w:ascii="Book Antiqua" w:hAnsi="Book Antiqua"/>
          <w:sz w:val="24"/>
          <w:szCs w:val="32"/>
        </w:rPr>
        <w:t xml:space="preserve">) a </w:t>
      </w:r>
      <w:r w:rsidR="009521C5">
        <w:rPr>
          <w:rFonts w:ascii="Book Antiqua" w:hAnsi="Book Antiqua"/>
          <w:sz w:val="24"/>
          <w:szCs w:val="32"/>
        </w:rPr>
        <w:t>dit</w:t>
      </w:r>
      <w:r w:rsidR="00462F28">
        <w:rPr>
          <w:rFonts w:ascii="Book Antiqua" w:hAnsi="Book Antiqua"/>
          <w:sz w:val="24"/>
          <w:szCs w:val="32"/>
        </w:rPr>
        <w:t>:</w:t>
      </w:r>
      <w:r w:rsidRPr="00A94968">
        <w:rPr>
          <w:rFonts w:ascii="Book Antiqua" w:hAnsi="Book Antiqua"/>
          <w:sz w:val="24"/>
          <w:szCs w:val="32"/>
        </w:rPr>
        <w:t xml:space="preserve"> </w:t>
      </w:r>
      <w:r w:rsidR="009521C5">
        <w:rPr>
          <w:rFonts w:ascii="Book Antiqua" w:hAnsi="Book Antiqua"/>
          <w:sz w:val="24"/>
          <w:szCs w:val="32"/>
        </w:rPr>
        <w:t>«</w:t>
      </w:r>
      <w:r w:rsidRPr="00A94968">
        <w:rPr>
          <w:rFonts w:ascii="Book Antiqua" w:hAnsi="Book Antiqua"/>
          <w:i/>
          <w:iCs/>
          <w:sz w:val="24"/>
          <w:szCs w:val="32"/>
        </w:rPr>
        <w:t xml:space="preserve">Et le mal ne s’attribue pas à </w:t>
      </w:r>
      <w:r w:rsidR="009521C5">
        <w:rPr>
          <w:rFonts w:ascii="Book Antiqua" w:hAnsi="Book Antiqua"/>
          <w:i/>
          <w:iCs/>
          <w:sz w:val="24"/>
          <w:szCs w:val="32"/>
        </w:rPr>
        <w:t>Toi</w:t>
      </w:r>
      <w:r w:rsidRPr="00A94968">
        <w:rPr>
          <w:rFonts w:ascii="Book Antiqua" w:hAnsi="Book Antiqua"/>
          <w:i/>
          <w:iCs/>
          <w:sz w:val="24"/>
          <w:szCs w:val="32"/>
        </w:rPr>
        <w:t>»</w:t>
      </w:r>
      <w:r w:rsidRPr="00A94968">
        <w:rPr>
          <w:rStyle w:val="FootnoteReference"/>
          <w:rFonts w:ascii="Book Antiqua" w:hAnsi="Book Antiqua"/>
          <w:sz w:val="24"/>
          <w:szCs w:val="20"/>
        </w:rPr>
        <w:footnoteReference w:id="140"/>
      </w:r>
      <w:r w:rsidRPr="00A94968">
        <w:rPr>
          <w:rFonts w:ascii="Book Antiqua" w:hAnsi="Book Antiqua"/>
          <w:sz w:val="24"/>
          <w:szCs w:val="32"/>
        </w:rPr>
        <w:t>. Le destin qu’Allah le Très-Haut décrète ne comporte pas de mal en soi, car il procède d’une miséricorde et d’une sagesse.</w:t>
      </w:r>
    </w:p>
    <w:p w:rsidR="00AD4204" w:rsidRPr="00A94968" w:rsidRDefault="00AD4204" w:rsidP="002D076A">
      <w:pPr>
        <w:widowControl w:val="0"/>
        <w:spacing w:before="120"/>
        <w:ind w:firstLine="284"/>
        <w:jc w:val="both"/>
        <w:rPr>
          <w:rFonts w:ascii="Book Antiqua" w:hAnsi="Book Antiqua"/>
          <w:sz w:val="24"/>
          <w:szCs w:val="32"/>
        </w:rPr>
      </w:pPr>
      <w:r w:rsidRPr="00A94968">
        <w:rPr>
          <w:rFonts w:ascii="Book Antiqua" w:hAnsi="Book Antiqua"/>
          <w:sz w:val="24"/>
          <w:szCs w:val="32"/>
        </w:rPr>
        <w:t xml:space="preserve">Seulement, le mal existe dans les conséquences de Ses </w:t>
      </w:r>
      <w:r w:rsidR="006D4561" w:rsidRPr="00A94968">
        <w:rPr>
          <w:rFonts w:ascii="Book Antiqua" w:hAnsi="Book Antiqua"/>
          <w:sz w:val="24"/>
          <w:szCs w:val="32"/>
        </w:rPr>
        <w:t>décrets</w:t>
      </w:r>
      <w:r w:rsidRPr="00A94968">
        <w:rPr>
          <w:rFonts w:ascii="Book Antiqua" w:hAnsi="Book Antiqua"/>
          <w:sz w:val="24"/>
          <w:szCs w:val="32"/>
        </w:rPr>
        <w:t>, selon la parole du Prophète (</w:t>
      </w:r>
      <w:r w:rsidR="002F71E6" w:rsidRPr="00B7365A">
        <w:rPr>
          <w:rFonts w:ascii="Book Antiqua" w:hAnsi="Book Antiqua" w:cs="CTraditional Arabic"/>
          <w:szCs w:val="24"/>
          <w:rtl/>
        </w:rPr>
        <w:t>ج</w:t>
      </w:r>
      <w:r w:rsidRPr="00A94968">
        <w:rPr>
          <w:rFonts w:ascii="Book Antiqua" w:hAnsi="Book Antiqua"/>
          <w:sz w:val="24"/>
          <w:szCs w:val="32"/>
        </w:rPr>
        <w:t xml:space="preserve">), dans l’invocation du </w:t>
      </w:r>
      <w:r w:rsidRPr="00A94968">
        <w:rPr>
          <w:rFonts w:ascii="Book Antiqua" w:hAnsi="Book Antiqua"/>
          <w:i/>
          <w:iCs/>
          <w:sz w:val="24"/>
          <w:szCs w:val="32"/>
        </w:rPr>
        <w:t>Qunût</w:t>
      </w:r>
      <w:r w:rsidRPr="00A94968">
        <w:rPr>
          <w:rFonts w:ascii="Book Antiqua" w:hAnsi="Book Antiqua"/>
          <w:sz w:val="24"/>
          <w:szCs w:val="32"/>
        </w:rPr>
        <w:t xml:space="preserve">, qu’il enseigna à </w:t>
      </w:r>
      <w:r w:rsidR="009521C5">
        <w:rPr>
          <w:rFonts w:ascii="Book Antiqua" w:hAnsi="Book Antiqua"/>
          <w:sz w:val="24"/>
          <w:szCs w:val="32"/>
        </w:rPr>
        <w:t>Hassan</w:t>
      </w:r>
      <w:r w:rsidR="00462F28">
        <w:rPr>
          <w:rFonts w:ascii="Book Antiqua" w:hAnsi="Book Antiqua"/>
          <w:sz w:val="24"/>
          <w:szCs w:val="32"/>
        </w:rPr>
        <w:t>:</w:t>
      </w:r>
      <w:r w:rsidR="009521C5">
        <w:rPr>
          <w:rFonts w:ascii="Book Antiqua" w:hAnsi="Book Antiqua"/>
          <w:sz w:val="24"/>
          <w:szCs w:val="32"/>
        </w:rPr>
        <w:t xml:space="preserve"> «</w:t>
      </w:r>
      <w:r w:rsidRPr="00A94968">
        <w:rPr>
          <w:rFonts w:ascii="Book Antiqua" w:hAnsi="Book Antiqua"/>
          <w:i/>
          <w:iCs/>
          <w:sz w:val="24"/>
          <w:szCs w:val="32"/>
        </w:rPr>
        <w:t>Et épargne-moi le mal que Tu as décrété</w:t>
      </w:r>
      <w:r w:rsidR="009521C5">
        <w:rPr>
          <w:rFonts w:ascii="Book Antiqua" w:hAnsi="Book Antiqua"/>
          <w:sz w:val="24"/>
          <w:szCs w:val="32"/>
        </w:rPr>
        <w:t>...</w:t>
      </w:r>
      <w:r w:rsidRPr="00A94968">
        <w:rPr>
          <w:rFonts w:ascii="Book Antiqua" w:hAnsi="Book Antiqua"/>
          <w:sz w:val="24"/>
          <w:szCs w:val="32"/>
        </w:rPr>
        <w:t xml:space="preserve">». Il a ajouté le mal dans ce qu’Il a décrété. Malgré cela, le mal existant certes comme résultat de Ses </w:t>
      </w:r>
      <w:r w:rsidR="009521C5">
        <w:rPr>
          <w:rFonts w:ascii="Book Antiqua" w:hAnsi="Book Antiqua"/>
          <w:sz w:val="24"/>
          <w:szCs w:val="32"/>
        </w:rPr>
        <w:t>décrets</w:t>
      </w:r>
      <w:r w:rsidRPr="00A94968">
        <w:rPr>
          <w:rFonts w:ascii="Book Antiqua" w:hAnsi="Book Antiqua"/>
          <w:sz w:val="24"/>
          <w:szCs w:val="32"/>
        </w:rPr>
        <w:t xml:space="preserve"> n’est pas un </w:t>
      </w:r>
      <w:r w:rsidR="009521C5">
        <w:rPr>
          <w:rFonts w:ascii="Book Antiqua" w:hAnsi="Book Antiqua"/>
          <w:sz w:val="24"/>
          <w:szCs w:val="32"/>
        </w:rPr>
        <w:t xml:space="preserve">mal </w:t>
      </w:r>
      <w:r w:rsidRPr="00A94968">
        <w:rPr>
          <w:rFonts w:ascii="Book Antiqua" w:hAnsi="Book Antiqua"/>
          <w:sz w:val="24"/>
          <w:szCs w:val="32"/>
        </w:rPr>
        <w:t xml:space="preserve">pur. </w:t>
      </w:r>
    </w:p>
    <w:p w:rsidR="00AD4204" w:rsidRPr="00A94968" w:rsidRDefault="00AD4204" w:rsidP="00CA4808">
      <w:pPr>
        <w:widowControl w:val="0"/>
        <w:spacing w:before="120"/>
        <w:ind w:firstLine="284"/>
        <w:jc w:val="both"/>
        <w:rPr>
          <w:rFonts w:ascii="Book Antiqua" w:hAnsi="Book Antiqua"/>
          <w:sz w:val="24"/>
          <w:szCs w:val="32"/>
        </w:rPr>
      </w:pPr>
      <w:r w:rsidRPr="00A94968">
        <w:rPr>
          <w:rFonts w:ascii="Book Antiqua" w:hAnsi="Book Antiqua"/>
          <w:sz w:val="24"/>
          <w:szCs w:val="32"/>
        </w:rPr>
        <w:t>Au contraire, une situation peut être un mal et en même temps, un bien, pour une même personne. Et il se peut aussi qu’elle soit un mal pour une personne et un bien pour une autre personne.</w:t>
      </w:r>
    </w:p>
    <w:p w:rsidR="00AD4204" w:rsidRDefault="00AD4204" w:rsidP="00CA4808">
      <w:pPr>
        <w:widowControl w:val="0"/>
        <w:spacing w:before="120"/>
        <w:ind w:firstLine="284"/>
        <w:jc w:val="both"/>
        <w:rPr>
          <w:rFonts w:ascii="Book Antiqua" w:hAnsi="Book Antiqua"/>
          <w:sz w:val="24"/>
          <w:szCs w:val="32"/>
          <w:lang w:val="en-US"/>
        </w:rPr>
      </w:pPr>
      <w:r w:rsidRPr="00A94968">
        <w:rPr>
          <w:rFonts w:ascii="Book Antiqua" w:hAnsi="Book Antiqua"/>
          <w:sz w:val="24"/>
          <w:szCs w:val="32"/>
        </w:rPr>
        <w:t xml:space="preserve">Les malheurs apparus sur terre comme la sécheresse, la famine, la maladie, la pauvreté et la peur sont des maux en soi, mais dans un autre contexte, ils peuvent être des bienfaits, selon la parole du </w:t>
      </w:r>
      <w:r w:rsidR="009521C5">
        <w:rPr>
          <w:rFonts w:ascii="Book Antiqua" w:hAnsi="Book Antiqua"/>
          <w:sz w:val="24"/>
          <w:szCs w:val="32"/>
        </w:rPr>
        <w:t>Très-Haut</w:t>
      </w:r>
      <w:r w:rsidR="00462F28">
        <w:rPr>
          <w:rFonts w:ascii="Book Antiqua" w:hAnsi="Book Antiqua"/>
          <w:sz w:val="24"/>
          <w:szCs w:val="32"/>
        </w:rPr>
        <w:t>:</w:t>
      </w:r>
      <w:r w:rsidRPr="00A94968">
        <w:rPr>
          <w:rFonts w:ascii="Book Antiqua" w:hAnsi="Book Antiqua"/>
          <w:sz w:val="24"/>
          <w:szCs w:val="32"/>
        </w:rPr>
        <w:t xml:space="preserve"> </w:t>
      </w:r>
    </w:p>
    <w:p w:rsidR="00A633C1" w:rsidRPr="00A633C1" w:rsidRDefault="00A633C1" w:rsidP="00A633C1">
      <w:pPr>
        <w:widowControl w:val="0"/>
        <w:bidi/>
        <w:spacing w:before="120"/>
        <w:ind w:firstLine="284"/>
        <w:jc w:val="both"/>
        <w:rPr>
          <w:rFonts w:ascii="Book Antiqua" w:hAnsi="Book Antiqua" w:hint="cs"/>
          <w:sz w:val="24"/>
          <w:szCs w:val="32"/>
          <w:rtl/>
          <w:lang w:val="en-US" w:bidi="fa-IR"/>
        </w:rPr>
      </w:pPr>
      <w:r w:rsidRPr="00A633C1">
        <w:rPr>
          <w:rFonts w:ascii="Book Antiqua" w:hAnsi="Book Antiqua" w:cs="Traditional Arabic"/>
          <w:sz w:val="24"/>
          <w:szCs w:val="28"/>
          <w:rtl/>
          <w:lang w:val="en-US" w:bidi="fa-IR"/>
        </w:rPr>
        <w:t>﴿</w:t>
      </w:r>
      <w:r w:rsidRPr="00A633C1">
        <w:rPr>
          <w:rStyle w:val="Char"/>
          <w:rFonts w:hint="eastAsia"/>
          <w:rtl/>
        </w:rPr>
        <w:t>ظَهَرَ</w:t>
      </w:r>
      <w:r w:rsidRPr="00A633C1">
        <w:rPr>
          <w:rStyle w:val="Char"/>
          <w:rtl/>
        </w:rPr>
        <w:t xml:space="preserve"> </w:t>
      </w:r>
      <w:r w:rsidRPr="00A633C1">
        <w:rPr>
          <w:rStyle w:val="Char"/>
          <w:rFonts w:hint="eastAsia"/>
          <w:rtl/>
        </w:rPr>
        <w:t>الْفَسَادُ</w:t>
      </w:r>
      <w:r w:rsidRPr="00A633C1">
        <w:rPr>
          <w:rStyle w:val="Char"/>
          <w:rtl/>
        </w:rPr>
        <w:t xml:space="preserve"> </w:t>
      </w:r>
      <w:r w:rsidRPr="00A633C1">
        <w:rPr>
          <w:rStyle w:val="Char"/>
          <w:rFonts w:hint="eastAsia"/>
          <w:rtl/>
        </w:rPr>
        <w:t>فِي</w:t>
      </w:r>
      <w:r w:rsidRPr="00A633C1">
        <w:rPr>
          <w:rStyle w:val="Char"/>
          <w:rtl/>
        </w:rPr>
        <w:t xml:space="preserve"> </w:t>
      </w:r>
      <w:r w:rsidRPr="00A633C1">
        <w:rPr>
          <w:rStyle w:val="Char"/>
          <w:rFonts w:hint="eastAsia"/>
          <w:rtl/>
        </w:rPr>
        <w:t>الْبَرِّ</w:t>
      </w:r>
      <w:r w:rsidRPr="00A633C1">
        <w:rPr>
          <w:rStyle w:val="Char"/>
          <w:rtl/>
        </w:rPr>
        <w:t xml:space="preserve"> </w:t>
      </w:r>
      <w:r w:rsidRPr="00A633C1">
        <w:rPr>
          <w:rStyle w:val="Char"/>
          <w:rFonts w:hint="eastAsia"/>
          <w:rtl/>
        </w:rPr>
        <w:t>وَالْبَحْرِ</w:t>
      </w:r>
      <w:r w:rsidRPr="00A633C1">
        <w:rPr>
          <w:rStyle w:val="Char"/>
          <w:rtl/>
        </w:rPr>
        <w:t xml:space="preserve"> </w:t>
      </w:r>
      <w:r w:rsidRPr="00A633C1">
        <w:rPr>
          <w:rStyle w:val="Char"/>
          <w:rFonts w:hint="eastAsia"/>
          <w:rtl/>
        </w:rPr>
        <w:t>بِمَا</w:t>
      </w:r>
      <w:r w:rsidRPr="00A633C1">
        <w:rPr>
          <w:rStyle w:val="Char"/>
          <w:rtl/>
        </w:rPr>
        <w:t xml:space="preserve"> </w:t>
      </w:r>
      <w:r w:rsidRPr="00A633C1">
        <w:rPr>
          <w:rStyle w:val="Char"/>
          <w:rFonts w:hint="eastAsia"/>
          <w:rtl/>
        </w:rPr>
        <w:t>كَسَبَتْ</w:t>
      </w:r>
      <w:r w:rsidRPr="00A633C1">
        <w:rPr>
          <w:rStyle w:val="Char"/>
          <w:rtl/>
        </w:rPr>
        <w:t xml:space="preserve"> </w:t>
      </w:r>
      <w:r w:rsidRPr="00A633C1">
        <w:rPr>
          <w:rStyle w:val="Char"/>
          <w:rFonts w:hint="eastAsia"/>
          <w:rtl/>
        </w:rPr>
        <w:t>أَيْدِي</w:t>
      </w:r>
      <w:r w:rsidRPr="00A633C1">
        <w:rPr>
          <w:rStyle w:val="Char"/>
          <w:rtl/>
        </w:rPr>
        <w:t xml:space="preserve"> </w:t>
      </w:r>
      <w:r w:rsidRPr="00A633C1">
        <w:rPr>
          <w:rStyle w:val="Char"/>
          <w:rFonts w:hint="eastAsia"/>
          <w:rtl/>
        </w:rPr>
        <w:t>النَّاسِ</w:t>
      </w:r>
      <w:r w:rsidRPr="00A633C1">
        <w:rPr>
          <w:rStyle w:val="Char"/>
          <w:rtl/>
        </w:rPr>
        <w:t xml:space="preserve"> </w:t>
      </w:r>
      <w:r w:rsidRPr="00A633C1">
        <w:rPr>
          <w:rStyle w:val="Char"/>
          <w:rFonts w:hint="eastAsia"/>
          <w:rtl/>
        </w:rPr>
        <w:t>لِيُذِيقَهُمْ</w:t>
      </w:r>
      <w:r w:rsidRPr="00A633C1">
        <w:rPr>
          <w:rStyle w:val="Char"/>
          <w:rtl/>
        </w:rPr>
        <w:t xml:space="preserve"> </w:t>
      </w:r>
      <w:r w:rsidRPr="00A633C1">
        <w:rPr>
          <w:rStyle w:val="Char"/>
          <w:rFonts w:hint="eastAsia"/>
          <w:rtl/>
        </w:rPr>
        <w:t>بَعْضَ</w:t>
      </w:r>
      <w:r w:rsidRPr="00A633C1">
        <w:rPr>
          <w:rStyle w:val="Char"/>
          <w:rtl/>
        </w:rPr>
        <w:t xml:space="preserve"> </w:t>
      </w:r>
      <w:r w:rsidRPr="00A633C1">
        <w:rPr>
          <w:rStyle w:val="Char"/>
          <w:rFonts w:hint="eastAsia"/>
          <w:rtl/>
        </w:rPr>
        <w:t>الَّذِي</w:t>
      </w:r>
      <w:r w:rsidRPr="00A633C1">
        <w:rPr>
          <w:rStyle w:val="Char"/>
          <w:rtl/>
        </w:rPr>
        <w:t xml:space="preserve"> </w:t>
      </w:r>
      <w:r w:rsidRPr="00A633C1">
        <w:rPr>
          <w:rStyle w:val="Char"/>
          <w:rFonts w:hint="eastAsia"/>
          <w:rtl/>
        </w:rPr>
        <w:t>عَمِلُوا</w:t>
      </w:r>
      <w:r w:rsidRPr="00A633C1">
        <w:rPr>
          <w:rStyle w:val="Char"/>
          <w:rtl/>
        </w:rPr>
        <w:t xml:space="preserve"> </w:t>
      </w:r>
      <w:r w:rsidRPr="00A633C1">
        <w:rPr>
          <w:rStyle w:val="Char"/>
          <w:rFonts w:hint="eastAsia"/>
          <w:rtl/>
        </w:rPr>
        <w:t>لَعَلَّهُمْ</w:t>
      </w:r>
      <w:r w:rsidRPr="00A633C1">
        <w:rPr>
          <w:rStyle w:val="Char"/>
          <w:rtl/>
        </w:rPr>
        <w:t xml:space="preserve"> </w:t>
      </w:r>
      <w:r w:rsidRPr="00A633C1">
        <w:rPr>
          <w:rStyle w:val="Char"/>
          <w:rFonts w:hint="eastAsia"/>
          <w:rtl/>
        </w:rPr>
        <w:t>يَرْجِعُونَ</w:t>
      </w:r>
      <w:r w:rsidRPr="00A633C1">
        <w:rPr>
          <w:rStyle w:val="Char"/>
          <w:rtl/>
        </w:rPr>
        <w:t>٤١</w:t>
      </w:r>
      <w:r w:rsidRPr="00A633C1">
        <w:rPr>
          <w:rFonts w:ascii="Book Antiqua" w:hAnsi="Book Antiqua" w:cs="Traditional Arabic"/>
          <w:sz w:val="24"/>
          <w:szCs w:val="28"/>
          <w:rtl/>
          <w:lang w:val="en-US" w:bidi="fa-IR"/>
        </w:rPr>
        <w:t>﴾</w:t>
      </w:r>
      <w:r>
        <w:rPr>
          <w:rFonts w:ascii="Book Antiqua" w:hAnsi="Book Antiqua" w:cs="Arial"/>
          <w:sz w:val="24"/>
          <w:szCs w:val="24"/>
          <w:rtl/>
          <w:lang w:val="en-US" w:bidi="fa-IR"/>
        </w:rPr>
        <w:t xml:space="preserve"> </w:t>
      </w:r>
      <w:r w:rsidRPr="00A633C1">
        <w:rPr>
          <w:rStyle w:val="Char1"/>
          <w:rtl/>
        </w:rPr>
        <w:t>[</w:t>
      </w:r>
      <w:r w:rsidRPr="00A633C1">
        <w:rPr>
          <w:rStyle w:val="Char1"/>
          <w:rFonts w:hint="eastAsia"/>
          <w:rtl/>
        </w:rPr>
        <w:t>الروم</w:t>
      </w:r>
      <w:r w:rsidRPr="00A633C1">
        <w:rPr>
          <w:rStyle w:val="Char1"/>
          <w:rtl/>
        </w:rPr>
        <w:t>: 4</w:t>
      </w:r>
      <w:bookmarkStart w:id="25" w:name="Editing"/>
      <w:bookmarkEnd w:id="25"/>
      <w:r w:rsidRPr="00A633C1">
        <w:rPr>
          <w:rStyle w:val="Char1"/>
          <w:rtl/>
        </w:rPr>
        <w:t>1]</w:t>
      </w:r>
      <w:r>
        <w:rPr>
          <w:rStyle w:val="Char1"/>
          <w:rFonts w:hint="cs"/>
          <w:rtl/>
          <w:lang w:val="en-US"/>
        </w:rPr>
        <w:t>.</w:t>
      </w:r>
    </w:p>
    <w:p w:rsidR="00AD4204" w:rsidRPr="00A94968" w:rsidRDefault="00A633C1" w:rsidP="002D076A">
      <w:pPr>
        <w:widowControl w:val="0"/>
        <w:spacing w:before="120"/>
        <w:ind w:firstLine="284"/>
        <w:jc w:val="both"/>
        <w:rPr>
          <w:rFonts w:ascii="Book Antiqua" w:hAnsi="Book Antiqua"/>
          <w:b/>
          <w:bCs/>
          <w:i/>
          <w:iCs/>
          <w:sz w:val="24"/>
          <w:szCs w:val="32"/>
        </w:rPr>
      </w:pPr>
      <w:r>
        <w:rPr>
          <w:rFonts w:ascii="Book Antiqua" w:hAnsi="Book Antiqua"/>
          <w:b/>
          <w:bCs/>
          <w:i/>
          <w:iCs/>
          <w:sz w:val="24"/>
          <w:szCs w:val="32"/>
        </w:rPr>
        <w:t xml:space="preserve"> </w:t>
      </w:r>
      <w:r w:rsidR="00CA4808">
        <w:rPr>
          <w:rFonts w:ascii="Book Antiqua" w:hAnsi="Book Antiqua"/>
          <w:b/>
          <w:bCs/>
          <w:i/>
          <w:iCs/>
          <w:sz w:val="24"/>
          <w:szCs w:val="32"/>
        </w:rPr>
        <w:t>«</w:t>
      </w:r>
      <w:r w:rsidR="00AD4204" w:rsidRPr="00A94968">
        <w:rPr>
          <w:rFonts w:ascii="Book Antiqua" w:hAnsi="Book Antiqua"/>
          <w:b/>
          <w:bCs/>
          <w:i/>
          <w:iCs/>
          <w:sz w:val="24"/>
          <w:szCs w:val="32"/>
        </w:rPr>
        <w:t xml:space="preserve">La corruption est apparue sur terre et sur mer à cause de ce que les gens ont accompli de leurs propres mains, afin qu’Allah leur fasse goûter une partie de ce qu’ils ont </w:t>
      </w:r>
      <w:r w:rsidR="00BA3532" w:rsidRPr="00A94968">
        <w:rPr>
          <w:rFonts w:ascii="Book Antiqua" w:hAnsi="Book Antiqua"/>
          <w:b/>
          <w:bCs/>
          <w:i/>
          <w:iCs/>
          <w:sz w:val="24"/>
          <w:szCs w:val="32"/>
        </w:rPr>
        <w:t>œuvré</w:t>
      </w:r>
      <w:r w:rsidR="00AD4204" w:rsidRPr="00A94968">
        <w:rPr>
          <w:rFonts w:ascii="Book Antiqua" w:hAnsi="Book Antiqua"/>
          <w:b/>
          <w:bCs/>
          <w:i/>
          <w:iCs/>
          <w:sz w:val="24"/>
          <w:szCs w:val="32"/>
        </w:rPr>
        <w:t>, peut-être reviendront-ils</w:t>
      </w:r>
      <w:r w:rsidR="009521C5">
        <w:rPr>
          <w:rFonts w:ascii="Book Antiqua" w:hAnsi="Book Antiqua"/>
          <w:b/>
          <w:bCs/>
          <w:i/>
          <w:iCs/>
          <w:sz w:val="24"/>
          <w:szCs w:val="32"/>
        </w:rPr>
        <w:t>.</w:t>
      </w:r>
      <w:r w:rsidR="00AD4204" w:rsidRPr="00A94968">
        <w:rPr>
          <w:rFonts w:ascii="Book Antiqua" w:hAnsi="Book Antiqua"/>
          <w:b/>
          <w:bCs/>
          <w:i/>
          <w:iCs/>
          <w:sz w:val="24"/>
          <w:szCs w:val="32"/>
        </w:rPr>
        <w:t>»</w:t>
      </w:r>
      <w:r w:rsidR="00AD4204" w:rsidRPr="00A94968">
        <w:rPr>
          <w:rStyle w:val="FootnoteReference"/>
          <w:rFonts w:ascii="Book Antiqua" w:hAnsi="Book Antiqua"/>
          <w:sz w:val="24"/>
          <w:szCs w:val="20"/>
        </w:rPr>
        <w:footnoteReference w:id="141"/>
      </w:r>
    </w:p>
    <w:p w:rsidR="00AD4204" w:rsidRPr="00A94968" w:rsidRDefault="00AD4204" w:rsidP="00CA4808">
      <w:pPr>
        <w:widowControl w:val="0"/>
        <w:spacing w:before="120"/>
        <w:ind w:firstLine="284"/>
        <w:jc w:val="both"/>
        <w:rPr>
          <w:rFonts w:ascii="Book Antiqua" w:hAnsi="Book Antiqua"/>
          <w:sz w:val="24"/>
          <w:szCs w:val="32"/>
        </w:rPr>
      </w:pPr>
      <w:r w:rsidRPr="00A94968">
        <w:rPr>
          <w:rFonts w:ascii="Book Antiqua" w:hAnsi="Book Antiqua"/>
          <w:sz w:val="24"/>
          <w:szCs w:val="32"/>
        </w:rPr>
        <w:t>Couper la main du voleur et lapider le fornicateur sont un mal pour les coupables. Mais, c’est aussi un bien pour eux, puisqu’ils seront absous de leur péché dans la vie présente, et Allah ne les châtiera pas une seconde fois dans l’au-delà.</w:t>
      </w:r>
    </w:p>
    <w:p w:rsidR="00AD4204" w:rsidRPr="00A94968" w:rsidRDefault="00AD4204" w:rsidP="00CA4808">
      <w:pPr>
        <w:widowControl w:val="0"/>
        <w:spacing w:before="120"/>
        <w:ind w:firstLine="284"/>
        <w:jc w:val="both"/>
        <w:rPr>
          <w:rFonts w:ascii="Book Antiqua" w:hAnsi="Book Antiqua"/>
          <w:sz w:val="24"/>
          <w:szCs w:val="32"/>
        </w:rPr>
      </w:pPr>
      <w:r w:rsidRPr="00A94968">
        <w:rPr>
          <w:rFonts w:ascii="Book Antiqua" w:hAnsi="Book Antiqua"/>
          <w:sz w:val="24"/>
          <w:szCs w:val="32"/>
        </w:rPr>
        <w:t>De même, c’est un bien puisque c’est, dans un autre contexte, un outil de protection des biens, de l’honneur et de la progéniture.</w:t>
      </w:r>
    </w:p>
    <w:p w:rsidR="00177A72" w:rsidRDefault="00177A72" w:rsidP="00CA4808">
      <w:pPr>
        <w:spacing w:before="120"/>
        <w:ind w:firstLine="284"/>
        <w:jc w:val="both"/>
        <w:rPr>
          <w:rFonts w:ascii="Book Antiqua" w:hAnsi="Book Antiqua"/>
          <w:sz w:val="24"/>
          <w:szCs w:val="22"/>
        </w:rPr>
        <w:sectPr w:rsidR="00177A72" w:rsidSect="00C2622C">
          <w:footnotePr>
            <w:numRestart w:val="eachPage"/>
          </w:footnotePr>
          <w:endnotePr>
            <w:numFmt w:val="lowerLetter"/>
          </w:endnotePr>
          <w:pgSz w:w="7371" w:h="10206" w:code="9"/>
          <w:pgMar w:top="964" w:right="964" w:bottom="964" w:left="964" w:header="567" w:footer="567" w:gutter="0"/>
          <w:cols w:space="720"/>
          <w:titlePg/>
        </w:sectPr>
      </w:pPr>
    </w:p>
    <w:p w:rsidR="00D377A1" w:rsidRPr="00CA4808" w:rsidRDefault="00D377A1" w:rsidP="00CA4808">
      <w:pPr>
        <w:pStyle w:val="Heading1"/>
      </w:pPr>
      <w:bookmarkStart w:id="26" w:name="_Toc255603014"/>
      <w:bookmarkStart w:id="27" w:name="_Toc449806223"/>
      <w:r w:rsidRPr="00CA4808">
        <w:t>Chapitre 7</w:t>
      </w:r>
      <w:bookmarkEnd w:id="26"/>
      <w:r w:rsidR="00462F28">
        <w:rPr>
          <w:rFonts w:ascii="Times New Roman" w:hAnsi="Times New Roman" w:cs="Times New Roman"/>
        </w:rPr>
        <w:t>:</w:t>
      </w:r>
      <w:bookmarkStart w:id="28" w:name="_Toc255603015"/>
      <w:r w:rsidR="00177A72" w:rsidRPr="00CA4808">
        <w:br/>
      </w:r>
      <w:r w:rsidRPr="00CA4808">
        <w:t>[Les Bénéfices d'une Foi Ferme]</w:t>
      </w:r>
      <w:bookmarkEnd w:id="27"/>
      <w:bookmarkEnd w:id="28"/>
    </w:p>
    <w:p w:rsidR="005D1A7F" w:rsidRPr="005D1A7F" w:rsidRDefault="005D1A7F" w:rsidP="00CA4808">
      <w:pPr>
        <w:keepNext/>
        <w:framePr w:dropCap="drop" w:lines="2" w:wrap="around" w:vAnchor="text" w:hAnchor="text"/>
        <w:spacing w:before="120"/>
        <w:ind w:firstLine="284"/>
        <w:jc w:val="both"/>
        <w:rPr>
          <w:rFonts w:ascii="Book Antiqua" w:hAnsi="Book Antiqua"/>
          <w:position w:val="-4"/>
          <w:sz w:val="66"/>
          <w:szCs w:val="66"/>
        </w:rPr>
      </w:pPr>
      <w:r w:rsidRPr="005D1A7F">
        <w:rPr>
          <w:rFonts w:ascii="Book Antiqua" w:hAnsi="Book Antiqua"/>
          <w:position w:val="-4"/>
          <w:sz w:val="66"/>
          <w:szCs w:val="66"/>
        </w:rPr>
        <w:t>C</w:t>
      </w:r>
    </w:p>
    <w:p w:rsidR="00D377A1" w:rsidRPr="00A94968" w:rsidRDefault="00D377A1" w:rsidP="00CA4808">
      <w:pPr>
        <w:spacing w:before="120"/>
        <w:ind w:firstLine="284"/>
        <w:jc w:val="both"/>
        <w:rPr>
          <w:rFonts w:ascii="Book Antiqua" w:hAnsi="Book Antiqua"/>
          <w:sz w:val="24"/>
          <w:szCs w:val="32"/>
        </w:rPr>
      </w:pPr>
      <w:r w:rsidRPr="00A94968">
        <w:rPr>
          <w:rFonts w:ascii="Book Antiqua" w:hAnsi="Book Antiqua"/>
          <w:sz w:val="24"/>
          <w:szCs w:val="32"/>
        </w:rPr>
        <w:t xml:space="preserve">ette foi ferme dotée des bases que nous avons évoquées, accordera au croyant, des bénéfices immenses et nombreux. On peut en </w:t>
      </w:r>
      <w:r w:rsidR="009521C5">
        <w:rPr>
          <w:rFonts w:ascii="Book Antiqua" w:hAnsi="Book Antiqua"/>
          <w:sz w:val="24"/>
          <w:szCs w:val="32"/>
        </w:rPr>
        <w:t>citer</w:t>
      </w:r>
      <w:r w:rsidR="00462F28">
        <w:rPr>
          <w:rFonts w:ascii="Book Antiqua" w:hAnsi="Book Antiqua"/>
          <w:sz w:val="24"/>
          <w:szCs w:val="32"/>
        </w:rPr>
        <w:t>:</w:t>
      </w:r>
    </w:p>
    <w:p w:rsidR="00D377A1" w:rsidRPr="00CA4808" w:rsidRDefault="00D377A1" w:rsidP="00CA4808">
      <w:pPr>
        <w:pStyle w:val="Heading2"/>
      </w:pPr>
      <w:bookmarkStart w:id="29" w:name="_Toc255603017"/>
      <w:bookmarkStart w:id="30" w:name="_Toc449806224"/>
      <w:r w:rsidRPr="00CA4808">
        <w:t xml:space="preserve">Les bénéfices de </w:t>
      </w:r>
      <w:smartTag w:uri="urn:schemas-microsoft-com:office:smarttags" w:element="PersonName">
        <w:smartTagPr>
          <w:attr w:name="ProductID" w:val="LA CROYANCE EN"/>
        </w:smartTagPr>
        <w:r w:rsidRPr="00CA4808">
          <w:t>la croyance</w:t>
        </w:r>
        <w:r w:rsidR="005D1A7F" w:rsidRPr="00CA4808">
          <w:t xml:space="preserve"> </w:t>
        </w:r>
        <w:r w:rsidRPr="00CA4808">
          <w:t>en</w:t>
        </w:r>
      </w:smartTag>
      <w:r w:rsidRPr="00CA4808">
        <w:t xml:space="preserve"> Allah le Très-Haut, en Ses noms et attributs</w:t>
      </w:r>
      <w:bookmarkEnd w:id="29"/>
      <w:bookmarkEnd w:id="30"/>
    </w:p>
    <w:p w:rsidR="005D1A7F" w:rsidRPr="005D1A7F" w:rsidRDefault="005D1A7F" w:rsidP="00CA4808">
      <w:pPr>
        <w:spacing w:before="120"/>
        <w:ind w:firstLine="284"/>
        <w:jc w:val="both"/>
      </w:pPr>
    </w:p>
    <w:p w:rsidR="00D377A1" w:rsidRDefault="00D377A1" w:rsidP="00CA4808">
      <w:pPr>
        <w:widowControl w:val="0"/>
        <w:spacing w:before="120"/>
        <w:ind w:firstLine="284"/>
        <w:jc w:val="both"/>
        <w:rPr>
          <w:rFonts w:ascii="Book Antiqua" w:hAnsi="Book Antiqua"/>
          <w:sz w:val="24"/>
          <w:szCs w:val="32"/>
        </w:rPr>
      </w:pPr>
      <w:r w:rsidRPr="00A94968">
        <w:rPr>
          <w:rFonts w:ascii="Book Antiqua" w:hAnsi="Book Antiqua"/>
          <w:sz w:val="24"/>
          <w:szCs w:val="32"/>
        </w:rPr>
        <w:t xml:space="preserve">Elle accorde l’amour d’Allah et la conscience de Sa </w:t>
      </w:r>
      <w:r w:rsidR="009521C5">
        <w:rPr>
          <w:rFonts w:ascii="Book Antiqua" w:hAnsi="Book Antiqua"/>
          <w:sz w:val="24"/>
          <w:szCs w:val="32"/>
        </w:rPr>
        <w:t>grandeur </w:t>
      </w:r>
      <w:r w:rsidRPr="00A94968">
        <w:rPr>
          <w:rFonts w:ascii="Book Antiqua" w:hAnsi="Book Antiqua"/>
          <w:sz w:val="24"/>
          <w:szCs w:val="32"/>
        </w:rPr>
        <w:t xml:space="preserve">; cela le pousse à appliquer Ses ordres et à éviter Ses interdits. En appliquant cela, se réalise pour l’individu et la société, le bonheur parfait </w:t>
      </w:r>
      <w:r w:rsidR="006D4561" w:rsidRPr="00A94968">
        <w:rPr>
          <w:rFonts w:ascii="Book Antiqua" w:hAnsi="Book Antiqua"/>
          <w:sz w:val="24"/>
          <w:szCs w:val="32"/>
        </w:rPr>
        <w:t>dans ce bas monde</w:t>
      </w:r>
      <w:r w:rsidRPr="00A94968">
        <w:rPr>
          <w:rFonts w:ascii="Book Antiqua" w:hAnsi="Book Antiqua"/>
          <w:sz w:val="24"/>
          <w:szCs w:val="32"/>
        </w:rPr>
        <w:t xml:space="preserve"> et pour l’au-delà.</w:t>
      </w:r>
    </w:p>
    <w:p w:rsidR="00A633C1" w:rsidRPr="00A633C1" w:rsidRDefault="00A633C1" w:rsidP="00A633C1">
      <w:pPr>
        <w:widowControl w:val="0"/>
        <w:bidi/>
        <w:spacing w:before="120"/>
        <w:ind w:firstLine="284"/>
        <w:jc w:val="both"/>
        <w:rPr>
          <w:rFonts w:ascii="Book Antiqua" w:hAnsi="Book Antiqua" w:hint="cs"/>
          <w:sz w:val="24"/>
          <w:szCs w:val="32"/>
          <w:rtl/>
          <w:lang w:val="en-US" w:bidi="fa-IR"/>
        </w:rPr>
      </w:pPr>
      <w:r w:rsidRPr="00A633C1">
        <w:rPr>
          <w:rFonts w:ascii="Book Antiqua" w:hAnsi="Book Antiqua" w:cs="Traditional Arabic"/>
          <w:sz w:val="24"/>
          <w:szCs w:val="28"/>
          <w:rtl/>
          <w:lang w:bidi="fa-IR"/>
        </w:rPr>
        <w:t>﴿</w:t>
      </w:r>
      <w:r w:rsidRPr="00A633C1">
        <w:rPr>
          <w:rStyle w:val="Char"/>
          <w:rFonts w:hint="eastAsia"/>
          <w:rtl/>
        </w:rPr>
        <w:t>مَنْ</w:t>
      </w:r>
      <w:r w:rsidRPr="00A633C1">
        <w:rPr>
          <w:rStyle w:val="Char"/>
          <w:rtl/>
        </w:rPr>
        <w:t xml:space="preserve"> </w:t>
      </w:r>
      <w:r w:rsidRPr="00A633C1">
        <w:rPr>
          <w:rStyle w:val="Char"/>
          <w:rFonts w:hint="eastAsia"/>
          <w:rtl/>
        </w:rPr>
        <w:t>عَمِلَ</w:t>
      </w:r>
      <w:r w:rsidRPr="00A633C1">
        <w:rPr>
          <w:rStyle w:val="Char"/>
          <w:rtl/>
        </w:rPr>
        <w:t xml:space="preserve"> </w:t>
      </w:r>
      <w:r w:rsidRPr="00A633C1">
        <w:rPr>
          <w:rStyle w:val="Char"/>
          <w:rFonts w:hint="eastAsia"/>
          <w:rtl/>
        </w:rPr>
        <w:t>صَالِحًا</w:t>
      </w:r>
      <w:r w:rsidRPr="00A633C1">
        <w:rPr>
          <w:rStyle w:val="Char"/>
          <w:rtl/>
        </w:rPr>
        <w:t xml:space="preserve"> </w:t>
      </w:r>
      <w:r w:rsidRPr="00A633C1">
        <w:rPr>
          <w:rStyle w:val="Char"/>
          <w:rFonts w:hint="eastAsia"/>
          <w:rtl/>
        </w:rPr>
        <w:t>مِنْ</w:t>
      </w:r>
      <w:r w:rsidRPr="00A633C1">
        <w:rPr>
          <w:rStyle w:val="Char"/>
          <w:rtl/>
        </w:rPr>
        <w:t xml:space="preserve"> </w:t>
      </w:r>
      <w:r w:rsidRPr="00A633C1">
        <w:rPr>
          <w:rStyle w:val="Char"/>
          <w:rFonts w:hint="eastAsia"/>
          <w:rtl/>
        </w:rPr>
        <w:t>ذَكَرٍ</w:t>
      </w:r>
      <w:r w:rsidRPr="00A633C1">
        <w:rPr>
          <w:rStyle w:val="Char"/>
          <w:rtl/>
        </w:rPr>
        <w:t xml:space="preserve"> </w:t>
      </w:r>
      <w:r w:rsidRPr="00A633C1">
        <w:rPr>
          <w:rStyle w:val="Char"/>
          <w:rFonts w:hint="eastAsia"/>
          <w:rtl/>
        </w:rPr>
        <w:t>أَوْ</w:t>
      </w:r>
      <w:r w:rsidRPr="00A633C1">
        <w:rPr>
          <w:rStyle w:val="Char"/>
          <w:rtl/>
        </w:rPr>
        <w:t xml:space="preserve"> </w:t>
      </w:r>
      <w:r w:rsidRPr="00A633C1">
        <w:rPr>
          <w:rStyle w:val="Char"/>
          <w:rFonts w:hint="eastAsia"/>
          <w:rtl/>
        </w:rPr>
        <w:t>أُنْثَى</w:t>
      </w:r>
      <w:r w:rsidRPr="00A633C1">
        <w:rPr>
          <w:rStyle w:val="Char"/>
          <w:rtl/>
        </w:rPr>
        <w:t xml:space="preserve"> </w:t>
      </w:r>
      <w:r w:rsidRPr="00A633C1">
        <w:rPr>
          <w:rStyle w:val="Char"/>
          <w:rFonts w:hint="eastAsia"/>
          <w:rtl/>
        </w:rPr>
        <w:t>وَهُوَ</w:t>
      </w:r>
      <w:r w:rsidRPr="00A633C1">
        <w:rPr>
          <w:rStyle w:val="Char"/>
          <w:rtl/>
        </w:rPr>
        <w:t xml:space="preserve"> </w:t>
      </w:r>
      <w:r w:rsidRPr="00A633C1">
        <w:rPr>
          <w:rStyle w:val="Char"/>
          <w:rFonts w:hint="eastAsia"/>
          <w:rtl/>
        </w:rPr>
        <w:t>مُؤْمِنٌ</w:t>
      </w:r>
      <w:r w:rsidRPr="00A633C1">
        <w:rPr>
          <w:rStyle w:val="Char"/>
          <w:rtl/>
        </w:rPr>
        <w:t xml:space="preserve"> </w:t>
      </w:r>
      <w:r w:rsidRPr="00A633C1">
        <w:rPr>
          <w:rStyle w:val="Char"/>
          <w:rFonts w:hint="eastAsia"/>
          <w:rtl/>
        </w:rPr>
        <w:t>فَلَنُحْيِيَنَّهُ</w:t>
      </w:r>
      <w:r w:rsidRPr="00A633C1">
        <w:rPr>
          <w:rStyle w:val="Char"/>
          <w:rtl/>
        </w:rPr>
        <w:t xml:space="preserve"> </w:t>
      </w:r>
      <w:r w:rsidRPr="00A633C1">
        <w:rPr>
          <w:rStyle w:val="Char"/>
          <w:rFonts w:hint="eastAsia"/>
          <w:rtl/>
        </w:rPr>
        <w:t>حَيَاةً</w:t>
      </w:r>
      <w:r w:rsidRPr="00A633C1">
        <w:rPr>
          <w:rStyle w:val="Char"/>
          <w:rtl/>
        </w:rPr>
        <w:t xml:space="preserve"> </w:t>
      </w:r>
      <w:r w:rsidRPr="00A633C1">
        <w:rPr>
          <w:rStyle w:val="Char"/>
          <w:rFonts w:hint="eastAsia"/>
          <w:rtl/>
        </w:rPr>
        <w:t>طَيِّبَةً</w:t>
      </w:r>
      <w:r>
        <w:rPr>
          <w:rStyle w:val="Char"/>
          <w:rtl/>
        </w:rPr>
        <w:t xml:space="preserve"> </w:t>
      </w:r>
      <w:r w:rsidRPr="00A633C1">
        <w:rPr>
          <w:rStyle w:val="Char"/>
          <w:rFonts w:hint="eastAsia"/>
          <w:rtl/>
        </w:rPr>
        <w:t>وَلَنَجْزِيَنَّهُمْ</w:t>
      </w:r>
      <w:r w:rsidRPr="00A633C1">
        <w:rPr>
          <w:rStyle w:val="Char"/>
          <w:rtl/>
        </w:rPr>
        <w:t xml:space="preserve"> </w:t>
      </w:r>
      <w:r w:rsidRPr="00A633C1">
        <w:rPr>
          <w:rStyle w:val="Char"/>
          <w:rFonts w:hint="eastAsia"/>
          <w:rtl/>
        </w:rPr>
        <w:t>أَجْرَهُمْ</w:t>
      </w:r>
      <w:r w:rsidRPr="00A633C1">
        <w:rPr>
          <w:rStyle w:val="Char"/>
          <w:rtl/>
        </w:rPr>
        <w:t xml:space="preserve"> </w:t>
      </w:r>
      <w:r w:rsidRPr="00A633C1">
        <w:rPr>
          <w:rStyle w:val="Char"/>
          <w:rFonts w:hint="eastAsia"/>
          <w:rtl/>
        </w:rPr>
        <w:t>بِأَحْسَنِ</w:t>
      </w:r>
      <w:r w:rsidRPr="00A633C1">
        <w:rPr>
          <w:rStyle w:val="Char"/>
          <w:rtl/>
        </w:rPr>
        <w:t xml:space="preserve"> </w:t>
      </w:r>
      <w:r w:rsidRPr="00A633C1">
        <w:rPr>
          <w:rStyle w:val="Char"/>
          <w:rFonts w:hint="eastAsia"/>
          <w:rtl/>
        </w:rPr>
        <w:t>مَا</w:t>
      </w:r>
      <w:r w:rsidRPr="00A633C1">
        <w:rPr>
          <w:rStyle w:val="Char"/>
          <w:rtl/>
        </w:rPr>
        <w:t xml:space="preserve"> </w:t>
      </w:r>
      <w:r w:rsidRPr="00A633C1">
        <w:rPr>
          <w:rStyle w:val="Char"/>
          <w:rFonts w:hint="eastAsia"/>
          <w:rtl/>
        </w:rPr>
        <w:t>كَانُوا</w:t>
      </w:r>
      <w:r w:rsidRPr="00A633C1">
        <w:rPr>
          <w:rStyle w:val="Char"/>
          <w:rtl/>
        </w:rPr>
        <w:t xml:space="preserve"> </w:t>
      </w:r>
      <w:r w:rsidRPr="00A633C1">
        <w:rPr>
          <w:rStyle w:val="Char"/>
          <w:rFonts w:hint="eastAsia"/>
          <w:rtl/>
        </w:rPr>
        <w:t>يَعْمَلُونَ</w:t>
      </w:r>
      <w:r w:rsidRPr="00A633C1">
        <w:rPr>
          <w:rStyle w:val="Char"/>
          <w:rtl/>
        </w:rPr>
        <w:t>٩٧</w:t>
      </w:r>
      <w:r w:rsidRPr="00A633C1">
        <w:rPr>
          <w:rFonts w:ascii="Book Antiqua" w:hAnsi="Book Antiqua" w:cs="Traditional Arabic"/>
          <w:sz w:val="24"/>
          <w:szCs w:val="28"/>
          <w:rtl/>
          <w:lang w:bidi="fa-IR"/>
        </w:rPr>
        <w:t>﴾</w:t>
      </w:r>
      <w:r>
        <w:rPr>
          <w:rFonts w:ascii="Book Antiqua" w:hAnsi="Book Antiqua" w:cs="Arial"/>
          <w:sz w:val="24"/>
          <w:szCs w:val="24"/>
          <w:rtl/>
          <w:lang w:bidi="fa-IR"/>
        </w:rPr>
        <w:t xml:space="preserve"> </w:t>
      </w:r>
      <w:r w:rsidRPr="00A633C1">
        <w:rPr>
          <w:rStyle w:val="Char1"/>
          <w:rtl/>
        </w:rPr>
        <w:t>[</w:t>
      </w:r>
      <w:r w:rsidRPr="00A633C1">
        <w:rPr>
          <w:rStyle w:val="Char1"/>
          <w:rFonts w:hint="eastAsia"/>
          <w:rtl/>
        </w:rPr>
        <w:t>النحل</w:t>
      </w:r>
      <w:r w:rsidRPr="00A633C1">
        <w:rPr>
          <w:rStyle w:val="Char1"/>
          <w:rtl/>
        </w:rPr>
        <w:t>: 97]</w:t>
      </w:r>
      <w:r>
        <w:rPr>
          <w:rStyle w:val="Char1"/>
          <w:rFonts w:hint="cs"/>
          <w:rtl/>
          <w:lang w:val="en-US"/>
        </w:rPr>
        <w:t>.</w:t>
      </w:r>
    </w:p>
    <w:p w:rsidR="00D377A1" w:rsidRPr="00A94968" w:rsidRDefault="00A633C1" w:rsidP="002D076A">
      <w:pPr>
        <w:widowControl w:val="0"/>
        <w:numPr>
          <w:ilvl w:val="12"/>
          <w:numId w:val="0"/>
        </w:numPr>
        <w:spacing w:before="120"/>
        <w:ind w:firstLine="284"/>
        <w:jc w:val="both"/>
        <w:rPr>
          <w:rFonts w:ascii="Book Antiqua" w:hAnsi="Book Antiqua"/>
          <w:b/>
          <w:bCs/>
          <w:i/>
          <w:iCs/>
          <w:sz w:val="24"/>
          <w:szCs w:val="32"/>
        </w:rPr>
      </w:pPr>
      <w:r>
        <w:rPr>
          <w:rFonts w:ascii="Book Antiqua" w:hAnsi="Book Antiqua"/>
          <w:b/>
          <w:bCs/>
          <w:i/>
          <w:iCs/>
          <w:sz w:val="24"/>
          <w:szCs w:val="32"/>
        </w:rPr>
        <w:t xml:space="preserve"> </w:t>
      </w:r>
      <w:r w:rsidR="00CA4808">
        <w:rPr>
          <w:rFonts w:ascii="Book Antiqua" w:hAnsi="Book Antiqua"/>
          <w:b/>
          <w:bCs/>
          <w:i/>
          <w:iCs/>
          <w:sz w:val="24"/>
          <w:szCs w:val="32"/>
        </w:rPr>
        <w:t>«</w:t>
      </w:r>
      <w:r w:rsidR="00D377A1" w:rsidRPr="00A94968">
        <w:rPr>
          <w:rFonts w:ascii="Book Antiqua" w:hAnsi="Book Antiqua"/>
          <w:b/>
          <w:bCs/>
          <w:i/>
          <w:iCs/>
          <w:sz w:val="24"/>
          <w:szCs w:val="32"/>
        </w:rPr>
        <w:t xml:space="preserve">Quiconque mâle ou femelle fait une bonne </w:t>
      </w:r>
      <w:r w:rsidR="005D1A7F" w:rsidRPr="00A94968">
        <w:rPr>
          <w:rFonts w:ascii="Book Antiqua" w:hAnsi="Book Antiqua"/>
          <w:b/>
          <w:bCs/>
          <w:i/>
          <w:iCs/>
          <w:sz w:val="24"/>
          <w:szCs w:val="32"/>
        </w:rPr>
        <w:t>œuvre</w:t>
      </w:r>
      <w:r w:rsidR="00D377A1" w:rsidRPr="00A94968">
        <w:rPr>
          <w:rFonts w:ascii="Book Antiqua" w:hAnsi="Book Antiqua"/>
          <w:b/>
          <w:bCs/>
          <w:i/>
          <w:iCs/>
          <w:sz w:val="24"/>
          <w:szCs w:val="32"/>
        </w:rPr>
        <w:t xml:space="preserve"> tout en étant croyant, Nous lui ferons vivre une bonne vie. Et Nous le</w:t>
      </w:r>
      <w:r w:rsidR="005D1A7F">
        <w:rPr>
          <w:rFonts w:ascii="Book Antiqua" w:hAnsi="Book Antiqua"/>
          <w:b/>
          <w:bCs/>
          <w:i/>
          <w:iCs/>
          <w:sz w:val="24"/>
          <w:szCs w:val="32"/>
        </w:rPr>
        <w:t xml:space="preserve"> </w:t>
      </w:r>
      <w:r w:rsidR="00D377A1" w:rsidRPr="00A94968">
        <w:rPr>
          <w:rFonts w:ascii="Book Antiqua" w:hAnsi="Book Antiqua"/>
          <w:b/>
          <w:bCs/>
          <w:i/>
          <w:iCs/>
          <w:sz w:val="24"/>
          <w:szCs w:val="32"/>
        </w:rPr>
        <w:t>récompenserons, certainement en fonction des meilleures de ses actions</w:t>
      </w:r>
      <w:r w:rsidR="009521C5">
        <w:rPr>
          <w:rFonts w:ascii="Book Antiqua" w:hAnsi="Book Antiqua"/>
          <w:b/>
          <w:bCs/>
          <w:i/>
          <w:iCs/>
          <w:sz w:val="24"/>
          <w:szCs w:val="32"/>
        </w:rPr>
        <w:t>.</w:t>
      </w:r>
      <w:r w:rsidR="00D377A1" w:rsidRPr="00A94968">
        <w:rPr>
          <w:rFonts w:ascii="Book Antiqua" w:hAnsi="Book Antiqua"/>
          <w:b/>
          <w:bCs/>
          <w:i/>
          <w:iCs/>
          <w:sz w:val="24"/>
          <w:szCs w:val="32"/>
        </w:rPr>
        <w:t>»</w:t>
      </w:r>
      <w:r w:rsidR="00D377A1" w:rsidRPr="00A94968">
        <w:rPr>
          <w:rStyle w:val="FootnoteReference"/>
          <w:rFonts w:ascii="Book Antiqua" w:hAnsi="Book Antiqua"/>
          <w:sz w:val="24"/>
          <w:szCs w:val="20"/>
        </w:rPr>
        <w:footnoteReference w:id="142"/>
      </w:r>
    </w:p>
    <w:p w:rsidR="005D1A7F" w:rsidRDefault="005D1A7F" w:rsidP="00CA4808">
      <w:pPr>
        <w:widowControl w:val="0"/>
        <w:numPr>
          <w:ilvl w:val="12"/>
          <w:numId w:val="0"/>
        </w:numPr>
        <w:spacing w:before="120"/>
        <w:ind w:firstLine="284"/>
        <w:jc w:val="both"/>
        <w:rPr>
          <w:rFonts w:ascii="Book Antiqua" w:hAnsi="Book Antiqua"/>
          <w:b/>
          <w:bCs/>
          <w:sz w:val="28"/>
          <w:szCs w:val="32"/>
        </w:rPr>
      </w:pPr>
    </w:p>
    <w:p w:rsidR="00D377A1" w:rsidRPr="00CA4808" w:rsidRDefault="00D377A1" w:rsidP="00CA4808">
      <w:pPr>
        <w:pStyle w:val="Heading2"/>
      </w:pPr>
      <w:bookmarkStart w:id="31" w:name="_Toc255603018"/>
      <w:bookmarkStart w:id="32" w:name="_Toc449806225"/>
      <w:r w:rsidRPr="00CA4808">
        <w:t xml:space="preserve">Les bénéfices de </w:t>
      </w:r>
      <w:smartTag w:uri="urn:schemas-microsoft-com:office:smarttags" w:element="PersonName">
        <w:smartTagPr>
          <w:attr w:name="ProductID" w:val="LA CROYANCE AUX"/>
        </w:smartTagPr>
        <w:r w:rsidRPr="00CA4808">
          <w:t>la croyance aux</w:t>
        </w:r>
      </w:smartTag>
      <w:r w:rsidRPr="00CA4808">
        <w:t xml:space="preserve"> Anges</w:t>
      </w:r>
      <w:bookmarkEnd w:id="31"/>
      <w:bookmarkEnd w:id="32"/>
    </w:p>
    <w:p w:rsidR="005D1A7F" w:rsidRPr="005D1A7F" w:rsidRDefault="005D1A7F" w:rsidP="00CA4808">
      <w:pPr>
        <w:spacing w:before="120"/>
        <w:ind w:firstLine="284"/>
        <w:jc w:val="both"/>
      </w:pPr>
    </w:p>
    <w:p w:rsidR="00D377A1" w:rsidRPr="00A94968" w:rsidRDefault="00D377A1" w:rsidP="00CA4808">
      <w:pPr>
        <w:numPr>
          <w:ilvl w:val="0"/>
          <w:numId w:val="10"/>
        </w:numPr>
        <w:spacing w:before="120"/>
        <w:ind w:left="0" w:firstLine="284"/>
        <w:jc w:val="both"/>
        <w:rPr>
          <w:rFonts w:ascii="Book Antiqua" w:hAnsi="Book Antiqua"/>
          <w:sz w:val="24"/>
          <w:szCs w:val="32"/>
        </w:rPr>
      </w:pPr>
      <w:r w:rsidRPr="00A94968">
        <w:rPr>
          <w:rFonts w:ascii="Book Antiqua" w:hAnsi="Book Antiqua"/>
          <w:sz w:val="24"/>
          <w:szCs w:val="32"/>
        </w:rPr>
        <w:t xml:space="preserve">Reconnaître la grandeur de leur Créateur — qu’Il soit exalté, Sa force et Son </w:t>
      </w:r>
      <w:r w:rsidR="009521C5">
        <w:rPr>
          <w:rFonts w:ascii="Book Antiqua" w:hAnsi="Book Antiqua"/>
          <w:sz w:val="24"/>
          <w:szCs w:val="32"/>
        </w:rPr>
        <w:t>pouvoir </w:t>
      </w:r>
      <w:r w:rsidRPr="00A94968">
        <w:rPr>
          <w:rFonts w:ascii="Book Antiqua" w:hAnsi="Book Antiqua"/>
          <w:sz w:val="24"/>
          <w:szCs w:val="32"/>
        </w:rPr>
        <w:t>;</w:t>
      </w:r>
    </w:p>
    <w:p w:rsidR="00D377A1" w:rsidRPr="00A94968" w:rsidRDefault="009521C5" w:rsidP="00CA4808">
      <w:pPr>
        <w:numPr>
          <w:ilvl w:val="0"/>
          <w:numId w:val="10"/>
        </w:numPr>
        <w:spacing w:before="120"/>
        <w:ind w:left="0" w:firstLine="284"/>
        <w:jc w:val="both"/>
        <w:rPr>
          <w:rFonts w:ascii="Book Antiqua" w:hAnsi="Book Antiqua"/>
          <w:spacing w:val="-6"/>
          <w:sz w:val="24"/>
          <w:szCs w:val="32"/>
        </w:rPr>
      </w:pPr>
      <w:r>
        <w:rPr>
          <w:rFonts w:ascii="Book Antiqua" w:hAnsi="Book Antiqua"/>
          <w:spacing w:val="-6"/>
          <w:sz w:val="24"/>
          <w:szCs w:val="32"/>
        </w:rPr>
        <w:t>Être</w:t>
      </w:r>
      <w:r w:rsidR="00D377A1" w:rsidRPr="00A94968">
        <w:rPr>
          <w:rFonts w:ascii="Book Antiqua" w:hAnsi="Book Antiqua"/>
          <w:spacing w:val="-6"/>
          <w:sz w:val="24"/>
          <w:szCs w:val="32"/>
        </w:rPr>
        <w:t xml:space="preserve"> reconnaissant envers </w:t>
      </w:r>
      <w:r>
        <w:rPr>
          <w:rFonts w:ascii="Book Antiqua" w:hAnsi="Book Antiqua"/>
          <w:spacing w:val="-6"/>
          <w:sz w:val="24"/>
          <w:szCs w:val="32"/>
        </w:rPr>
        <w:t>Allah,</w:t>
      </w:r>
      <w:r w:rsidR="00D377A1" w:rsidRPr="00A94968">
        <w:rPr>
          <w:rFonts w:ascii="Book Antiqua" w:hAnsi="Book Antiqua"/>
          <w:spacing w:val="-6"/>
          <w:sz w:val="24"/>
          <w:szCs w:val="32"/>
        </w:rPr>
        <w:t xml:space="preserve"> car Il veille sur Ses créatures, en leur accordant des anges qui les protègent, certains qui écrivent leurs actions, d’autres qui leur sont bénéfiques de différentes </w:t>
      </w:r>
      <w:r>
        <w:rPr>
          <w:rFonts w:ascii="Book Antiqua" w:hAnsi="Book Antiqua"/>
          <w:spacing w:val="-6"/>
          <w:sz w:val="24"/>
          <w:szCs w:val="32"/>
        </w:rPr>
        <w:t>manières </w:t>
      </w:r>
      <w:r w:rsidR="00D377A1" w:rsidRPr="00A94968">
        <w:rPr>
          <w:rFonts w:ascii="Book Antiqua" w:hAnsi="Book Antiqua"/>
          <w:spacing w:val="-6"/>
          <w:sz w:val="24"/>
          <w:szCs w:val="32"/>
        </w:rPr>
        <w:t>;</w:t>
      </w:r>
    </w:p>
    <w:p w:rsidR="001D5DA0" w:rsidRPr="004717A3" w:rsidRDefault="00D377A1" w:rsidP="00966B89">
      <w:pPr>
        <w:numPr>
          <w:ilvl w:val="12"/>
          <w:numId w:val="0"/>
        </w:numPr>
        <w:spacing w:before="120"/>
        <w:ind w:firstLine="284"/>
        <w:jc w:val="both"/>
        <w:rPr>
          <w:rFonts w:ascii="Perpetua" w:hAnsi="Perpetua"/>
          <w:i/>
          <w:iCs/>
          <w:smallCaps/>
          <w:sz w:val="32"/>
          <w:szCs w:val="32"/>
          <w14:shadow w14:blurRad="50800" w14:dist="38100" w14:dir="2700000" w14:sx="100000" w14:sy="100000" w14:kx="0" w14:ky="0" w14:algn="tl">
            <w14:srgbClr w14:val="000000">
              <w14:alpha w14:val="60000"/>
            </w14:srgbClr>
          </w14:shadow>
        </w:rPr>
      </w:pPr>
      <w:r w:rsidRPr="00177A72">
        <w:rPr>
          <w:rFonts w:ascii="Book Antiqua" w:hAnsi="Book Antiqua"/>
          <w:sz w:val="24"/>
          <w:szCs w:val="32"/>
        </w:rPr>
        <w:t>L’amour des anges pour tout ce qu’ils font, en commençant par l’adoration parfaite qu’ils vouent à Allah le Très-Haut, et les invocations qu’ils Lui adressent afin d’expier les péchés des croyants.</w:t>
      </w:r>
    </w:p>
    <w:p w:rsidR="00D377A1" w:rsidRPr="00CA4808" w:rsidRDefault="00D377A1" w:rsidP="00966B89">
      <w:pPr>
        <w:pStyle w:val="Heading2"/>
      </w:pPr>
      <w:bookmarkStart w:id="33" w:name="_Toc255603019"/>
      <w:bookmarkStart w:id="34" w:name="_Toc449806226"/>
      <w:r w:rsidRPr="00CA4808">
        <w:t xml:space="preserve">Les bénéfices de </w:t>
      </w:r>
      <w:smartTag w:uri="urn:schemas-microsoft-com:office:smarttags" w:element="PersonName">
        <w:smartTagPr>
          <w:attr w:name="ProductID" w:val="LA CROYANCE AUX"/>
        </w:smartTagPr>
        <w:r w:rsidRPr="00CA4808">
          <w:t>la croyance aux</w:t>
        </w:r>
      </w:smartTag>
      <w:r w:rsidRPr="00CA4808">
        <w:t xml:space="preserve"> Livres</w:t>
      </w:r>
      <w:bookmarkEnd w:id="33"/>
      <w:bookmarkEnd w:id="34"/>
      <w:r w:rsidRPr="00CA4808">
        <w:t xml:space="preserve"> </w:t>
      </w:r>
    </w:p>
    <w:p w:rsidR="00D377A1" w:rsidRPr="00A94968" w:rsidRDefault="00D377A1" w:rsidP="00CA4808">
      <w:pPr>
        <w:numPr>
          <w:ilvl w:val="0"/>
          <w:numId w:val="10"/>
        </w:numPr>
        <w:spacing w:before="120"/>
        <w:ind w:left="0" w:firstLine="284"/>
        <w:jc w:val="both"/>
        <w:rPr>
          <w:rFonts w:ascii="Book Antiqua" w:hAnsi="Book Antiqua"/>
          <w:sz w:val="24"/>
          <w:szCs w:val="32"/>
        </w:rPr>
      </w:pPr>
      <w:r w:rsidRPr="00A94968">
        <w:rPr>
          <w:rFonts w:ascii="Book Antiqua" w:hAnsi="Book Antiqua"/>
          <w:sz w:val="24"/>
          <w:szCs w:val="32"/>
        </w:rPr>
        <w:t xml:space="preserve">Reconnaître la miséricorde d’Allah le Très-Haut, et le fait qu’Il veille sur Ses créatures, puisqu’Il a envoyé à chaque peuple un Livre pour les </w:t>
      </w:r>
      <w:r w:rsidR="009521C5">
        <w:rPr>
          <w:rFonts w:ascii="Book Antiqua" w:hAnsi="Book Antiqua"/>
          <w:sz w:val="24"/>
          <w:szCs w:val="32"/>
        </w:rPr>
        <w:t>guider </w:t>
      </w:r>
      <w:r w:rsidRPr="00A94968">
        <w:rPr>
          <w:rFonts w:ascii="Book Antiqua" w:hAnsi="Book Antiqua"/>
          <w:sz w:val="24"/>
          <w:szCs w:val="32"/>
        </w:rPr>
        <w:t>;</w:t>
      </w:r>
    </w:p>
    <w:p w:rsidR="00D377A1" w:rsidRPr="00A94968" w:rsidRDefault="00D377A1" w:rsidP="00CA4808">
      <w:pPr>
        <w:numPr>
          <w:ilvl w:val="0"/>
          <w:numId w:val="10"/>
        </w:numPr>
        <w:spacing w:before="120"/>
        <w:ind w:left="0" w:firstLine="284"/>
        <w:jc w:val="both"/>
        <w:rPr>
          <w:rFonts w:ascii="Book Antiqua" w:hAnsi="Book Antiqua"/>
          <w:sz w:val="24"/>
          <w:szCs w:val="32"/>
        </w:rPr>
      </w:pPr>
      <w:r w:rsidRPr="00A94968">
        <w:rPr>
          <w:rFonts w:ascii="Book Antiqua" w:hAnsi="Book Antiqua"/>
          <w:sz w:val="24"/>
          <w:szCs w:val="32"/>
        </w:rPr>
        <w:t xml:space="preserve">Reconnaître la sagesse d’Allah le Très-Haut, car Il a légiféré des lois conformes à chaque communauté dans Ses Livres, et le Coran qui est la dernière révélation est valable pour toutes les créatures en tout temps et tout lieu, jusqu’au Jour de </w:t>
      </w:r>
      <w:smartTag w:uri="urn:schemas-microsoft-com:office:smarttags" w:element="PersonName">
        <w:smartTagPr>
          <w:attr w:name="ProductID" w:val="la R￩surrection"/>
        </w:smartTagPr>
        <w:r w:rsidRPr="00A94968">
          <w:rPr>
            <w:rFonts w:ascii="Book Antiqua" w:hAnsi="Book Antiqua"/>
            <w:sz w:val="24"/>
            <w:szCs w:val="32"/>
          </w:rPr>
          <w:t xml:space="preserve">la </w:t>
        </w:r>
        <w:r w:rsidR="009521C5">
          <w:rPr>
            <w:rFonts w:ascii="Book Antiqua" w:hAnsi="Book Antiqua"/>
            <w:sz w:val="24"/>
            <w:szCs w:val="32"/>
          </w:rPr>
          <w:t>Résurrection</w:t>
        </w:r>
      </w:smartTag>
      <w:r w:rsidR="009521C5">
        <w:rPr>
          <w:rFonts w:ascii="Book Antiqua" w:hAnsi="Book Antiqua"/>
          <w:sz w:val="24"/>
          <w:szCs w:val="32"/>
        </w:rPr>
        <w:t> </w:t>
      </w:r>
      <w:r w:rsidRPr="00A94968">
        <w:rPr>
          <w:rFonts w:ascii="Book Antiqua" w:hAnsi="Book Antiqua"/>
          <w:sz w:val="24"/>
          <w:szCs w:val="32"/>
        </w:rPr>
        <w:t>;</w:t>
      </w:r>
    </w:p>
    <w:p w:rsidR="00D377A1" w:rsidRPr="00177A72" w:rsidRDefault="00D377A1" w:rsidP="00CA4808">
      <w:pPr>
        <w:numPr>
          <w:ilvl w:val="12"/>
          <w:numId w:val="0"/>
        </w:numPr>
        <w:spacing w:before="120"/>
        <w:ind w:firstLine="284"/>
        <w:jc w:val="both"/>
        <w:rPr>
          <w:rFonts w:ascii="Book Antiqua" w:hAnsi="Book Antiqua"/>
          <w:sz w:val="24"/>
          <w:szCs w:val="52"/>
        </w:rPr>
      </w:pPr>
      <w:r w:rsidRPr="00177A72">
        <w:rPr>
          <w:rFonts w:ascii="Book Antiqua" w:hAnsi="Book Antiqua"/>
          <w:spacing w:val="-6"/>
          <w:sz w:val="24"/>
          <w:szCs w:val="32"/>
        </w:rPr>
        <w:t>Remercier Allah le Très-Haut pour ce bienfait de l’envoi des Livres</w:t>
      </w:r>
      <w:r w:rsidRPr="00177A72">
        <w:rPr>
          <w:rFonts w:ascii="Book Antiqua" w:hAnsi="Book Antiqua"/>
          <w:sz w:val="24"/>
          <w:szCs w:val="32"/>
        </w:rPr>
        <w:t>.</w:t>
      </w:r>
    </w:p>
    <w:p w:rsidR="00D377A1" w:rsidRPr="00CA4808" w:rsidRDefault="00D377A1" w:rsidP="00CA4808">
      <w:pPr>
        <w:pStyle w:val="Heading2"/>
      </w:pPr>
      <w:bookmarkStart w:id="35" w:name="_Toc255603020"/>
      <w:bookmarkStart w:id="36" w:name="_Toc449806227"/>
      <w:r w:rsidRPr="00CA4808">
        <w:t xml:space="preserve">Les bénéfices de </w:t>
      </w:r>
      <w:smartTag w:uri="urn:schemas-microsoft-com:office:smarttags" w:element="PersonName">
        <w:smartTagPr>
          <w:attr w:name="ProductID" w:val="LA CROYANCE AUX"/>
        </w:smartTagPr>
        <w:r w:rsidRPr="00CA4808">
          <w:t>la croyance aux</w:t>
        </w:r>
      </w:smartTag>
      <w:r w:rsidRPr="00CA4808">
        <w:t xml:space="preserve"> prophètes</w:t>
      </w:r>
      <w:bookmarkEnd w:id="35"/>
      <w:bookmarkEnd w:id="36"/>
      <w:r w:rsidRPr="00CA4808">
        <w:t xml:space="preserve"> </w:t>
      </w:r>
    </w:p>
    <w:p w:rsidR="00D377A1" w:rsidRPr="00A94968" w:rsidRDefault="00D377A1" w:rsidP="00CA4808">
      <w:pPr>
        <w:numPr>
          <w:ilvl w:val="0"/>
          <w:numId w:val="10"/>
        </w:numPr>
        <w:spacing w:before="120"/>
        <w:ind w:left="0" w:firstLine="284"/>
        <w:jc w:val="both"/>
        <w:rPr>
          <w:rFonts w:ascii="Book Antiqua" w:hAnsi="Book Antiqua"/>
          <w:sz w:val="24"/>
          <w:szCs w:val="32"/>
        </w:rPr>
      </w:pPr>
      <w:r w:rsidRPr="00A94968">
        <w:rPr>
          <w:rFonts w:ascii="Book Antiqua" w:hAnsi="Book Antiqua"/>
          <w:sz w:val="24"/>
          <w:szCs w:val="32"/>
        </w:rPr>
        <w:t xml:space="preserve">Reconnaître la miséricorde d’Allah le </w:t>
      </w:r>
      <w:r w:rsidR="009521C5">
        <w:rPr>
          <w:rFonts w:ascii="Book Antiqua" w:hAnsi="Book Antiqua"/>
          <w:sz w:val="24"/>
          <w:szCs w:val="32"/>
        </w:rPr>
        <w:t>Très-Haut,</w:t>
      </w:r>
      <w:r w:rsidRPr="00A94968">
        <w:rPr>
          <w:rFonts w:ascii="Book Antiqua" w:hAnsi="Book Antiqua"/>
          <w:sz w:val="24"/>
          <w:szCs w:val="32"/>
        </w:rPr>
        <w:t xml:space="preserve"> car Il veille sur Ses créatures, en leur envoyant de nobles messagers pour les guider et les </w:t>
      </w:r>
      <w:r w:rsidR="009521C5">
        <w:rPr>
          <w:rFonts w:ascii="Book Antiqua" w:hAnsi="Book Antiqua"/>
          <w:sz w:val="24"/>
          <w:szCs w:val="32"/>
        </w:rPr>
        <w:t>orienter </w:t>
      </w:r>
      <w:r w:rsidRPr="00A94968">
        <w:rPr>
          <w:rFonts w:ascii="Book Antiqua" w:hAnsi="Book Antiqua"/>
          <w:sz w:val="24"/>
          <w:szCs w:val="32"/>
        </w:rPr>
        <w:t>;</w:t>
      </w:r>
    </w:p>
    <w:p w:rsidR="00D377A1" w:rsidRPr="00A94968" w:rsidRDefault="00D377A1" w:rsidP="00CA4808">
      <w:pPr>
        <w:numPr>
          <w:ilvl w:val="0"/>
          <w:numId w:val="10"/>
        </w:numPr>
        <w:spacing w:before="120"/>
        <w:ind w:left="0" w:firstLine="284"/>
        <w:jc w:val="both"/>
        <w:rPr>
          <w:rFonts w:ascii="Book Antiqua" w:hAnsi="Book Antiqua"/>
          <w:sz w:val="24"/>
          <w:szCs w:val="32"/>
        </w:rPr>
      </w:pPr>
      <w:r w:rsidRPr="00A94968">
        <w:rPr>
          <w:rFonts w:ascii="Book Antiqua" w:hAnsi="Book Antiqua"/>
          <w:sz w:val="24"/>
          <w:szCs w:val="32"/>
        </w:rPr>
        <w:t xml:space="preserve">Remercier Allah pour cette énorme </w:t>
      </w:r>
      <w:r w:rsidR="009521C5">
        <w:rPr>
          <w:rFonts w:ascii="Book Antiqua" w:hAnsi="Book Antiqua"/>
          <w:sz w:val="24"/>
          <w:szCs w:val="32"/>
        </w:rPr>
        <w:t>grâce </w:t>
      </w:r>
      <w:r w:rsidRPr="00A94968">
        <w:rPr>
          <w:rFonts w:ascii="Book Antiqua" w:hAnsi="Book Antiqua"/>
          <w:sz w:val="24"/>
          <w:szCs w:val="32"/>
        </w:rPr>
        <w:t>;</w:t>
      </w:r>
    </w:p>
    <w:p w:rsidR="005D1A7F" w:rsidRPr="00177A72" w:rsidRDefault="00D377A1" w:rsidP="00CA4808">
      <w:pPr>
        <w:numPr>
          <w:ilvl w:val="0"/>
          <w:numId w:val="10"/>
        </w:numPr>
        <w:spacing w:before="120"/>
        <w:ind w:left="0" w:firstLine="284"/>
        <w:jc w:val="both"/>
      </w:pPr>
      <w:r w:rsidRPr="00177A72">
        <w:rPr>
          <w:rFonts w:ascii="Book Antiqua" w:hAnsi="Book Antiqua"/>
          <w:sz w:val="24"/>
          <w:szCs w:val="32"/>
        </w:rPr>
        <w:t>Aimer les messagers, les respecter et les mentionner par ce qui leur est dû comme compliments, car ils sont les envoyés d’Allah et Ses privilégiés parmi Ses serviteurs. Ils adorèrent Allah comme il se doit, transmirent Son message, furent bons conseillers envers Ses créatures, et ils furent patients malgré leurs nuisances.</w:t>
      </w:r>
    </w:p>
    <w:p w:rsidR="00D377A1" w:rsidRPr="00CA4808" w:rsidRDefault="00D377A1" w:rsidP="00CA4808">
      <w:pPr>
        <w:pStyle w:val="Heading2"/>
      </w:pPr>
      <w:bookmarkStart w:id="37" w:name="_Toc255603021"/>
      <w:bookmarkStart w:id="38" w:name="_Toc449806228"/>
      <w:r w:rsidRPr="00CA4808">
        <w:t xml:space="preserve">Les bénéfices de </w:t>
      </w:r>
      <w:smartTag w:uri="urn:schemas-microsoft-com:office:smarttags" w:element="PersonName">
        <w:smartTagPr>
          <w:attr w:name="ProductID" w:val="LA CROYANCE AU"/>
        </w:smartTagPr>
        <w:r w:rsidRPr="00CA4808">
          <w:t>la croyance au</w:t>
        </w:r>
      </w:smartTag>
      <w:r w:rsidRPr="00CA4808">
        <w:t xml:space="preserve"> Jour Dernier</w:t>
      </w:r>
      <w:bookmarkEnd w:id="37"/>
      <w:bookmarkEnd w:id="38"/>
    </w:p>
    <w:p w:rsidR="00D377A1" w:rsidRPr="00A94968" w:rsidRDefault="00D377A1" w:rsidP="00CA4808">
      <w:pPr>
        <w:numPr>
          <w:ilvl w:val="0"/>
          <w:numId w:val="10"/>
        </w:numPr>
        <w:spacing w:before="120"/>
        <w:ind w:left="0" w:firstLine="284"/>
        <w:jc w:val="both"/>
        <w:rPr>
          <w:rFonts w:ascii="Book Antiqua" w:hAnsi="Book Antiqua"/>
          <w:sz w:val="24"/>
          <w:szCs w:val="32"/>
        </w:rPr>
      </w:pPr>
      <w:r w:rsidRPr="00A94968">
        <w:rPr>
          <w:rFonts w:ascii="Book Antiqua" w:hAnsi="Book Antiqua"/>
          <w:sz w:val="24"/>
          <w:szCs w:val="32"/>
        </w:rPr>
        <w:t xml:space="preserve">Etre dévoué dans l’obéissance d’Allah le Très-Haut, dans l’espoir d’obtenir Sa récompense le Jour Dernier, et s’écarter de Ses interdits par peur du châtiment de ce </w:t>
      </w:r>
      <w:r w:rsidR="009521C5">
        <w:rPr>
          <w:rFonts w:ascii="Book Antiqua" w:hAnsi="Book Antiqua"/>
          <w:sz w:val="24"/>
          <w:szCs w:val="32"/>
        </w:rPr>
        <w:t>jour </w:t>
      </w:r>
      <w:r w:rsidRPr="00A94968">
        <w:rPr>
          <w:rFonts w:ascii="Book Antiqua" w:hAnsi="Book Antiqua"/>
          <w:sz w:val="24"/>
          <w:szCs w:val="32"/>
        </w:rPr>
        <w:t>;</w:t>
      </w:r>
    </w:p>
    <w:p w:rsidR="00D377A1" w:rsidRPr="00177A72" w:rsidRDefault="00D377A1" w:rsidP="00CA4808">
      <w:pPr>
        <w:numPr>
          <w:ilvl w:val="12"/>
          <w:numId w:val="0"/>
        </w:numPr>
        <w:spacing w:before="120"/>
        <w:ind w:firstLine="284"/>
        <w:jc w:val="both"/>
        <w:rPr>
          <w:rFonts w:ascii="Book Antiqua" w:hAnsi="Book Antiqua"/>
          <w:sz w:val="16"/>
          <w:szCs w:val="32"/>
        </w:rPr>
      </w:pPr>
      <w:r w:rsidRPr="00177A72">
        <w:rPr>
          <w:rFonts w:ascii="Book Antiqua" w:hAnsi="Book Antiqua"/>
          <w:sz w:val="24"/>
          <w:szCs w:val="32"/>
        </w:rPr>
        <w:t xml:space="preserve">Cela soulage le croyant auquel les bienfaits et les plaisirs de ce </w:t>
      </w:r>
      <w:r w:rsidR="006D4561" w:rsidRPr="00177A72">
        <w:rPr>
          <w:rFonts w:ascii="Book Antiqua" w:hAnsi="Book Antiqua"/>
          <w:sz w:val="24"/>
          <w:szCs w:val="32"/>
        </w:rPr>
        <w:t>bas monde</w:t>
      </w:r>
      <w:r w:rsidRPr="00177A72">
        <w:rPr>
          <w:rFonts w:ascii="Book Antiqua" w:hAnsi="Book Antiqua"/>
          <w:sz w:val="24"/>
          <w:szCs w:val="32"/>
        </w:rPr>
        <w:t xml:space="preserve"> </w:t>
      </w:r>
      <w:r w:rsidR="009521C5" w:rsidRPr="00177A72">
        <w:rPr>
          <w:rFonts w:ascii="Book Antiqua" w:hAnsi="Book Antiqua"/>
          <w:sz w:val="24"/>
          <w:szCs w:val="32"/>
        </w:rPr>
        <w:t>échappent</w:t>
      </w:r>
      <w:r w:rsidRPr="00177A72">
        <w:rPr>
          <w:rFonts w:ascii="Book Antiqua" w:hAnsi="Book Antiqua"/>
          <w:sz w:val="24"/>
          <w:szCs w:val="32"/>
        </w:rPr>
        <w:t xml:space="preserve"> d’espérer les obtenir [bien meilleurs et pour l’éternité] dans l’au-delà.</w:t>
      </w:r>
    </w:p>
    <w:p w:rsidR="00D377A1" w:rsidRPr="00966B89" w:rsidRDefault="00D377A1" w:rsidP="00966B89">
      <w:pPr>
        <w:pStyle w:val="Heading2"/>
      </w:pPr>
      <w:bookmarkStart w:id="39" w:name="_Toc255603022"/>
      <w:bookmarkStart w:id="40" w:name="_Toc449806229"/>
      <w:r w:rsidRPr="00966B89">
        <w:t>Les bénéfices de la croyance au Destin</w:t>
      </w:r>
      <w:bookmarkEnd w:id="39"/>
      <w:bookmarkEnd w:id="40"/>
    </w:p>
    <w:p w:rsidR="00D377A1" w:rsidRPr="00A94968" w:rsidRDefault="00D377A1" w:rsidP="00CA4808">
      <w:pPr>
        <w:numPr>
          <w:ilvl w:val="0"/>
          <w:numId w:val="10"/>
        </w:numPr>
        <w:spacing w:before="120"/>
        <w:ind w:left="0" w:firstLine="284"/>
        <w:jc w:val="both"/>
        <w:rPr>
          <w:rFonts w:ascii="Book Antiqua" w:hAnsi="Book Antiqua"/>
          <w:spacing w:val="-4"/>
          <w:sz w:val="24"/>
          <w:szCs w:val="32"/>
        </w:rPr>
      </w:pPr>
      <w:r w:rsidRPr="00A94968">
        <w:rPr>
          <w:rFonts w:ascii="Book Antiqua" w:hAnsi="Book Antiqua"/>
          <w:spacing w:val="-4"/>
          <w:sz w:val="24"/>
          <w:szCs w:val="32"/>
        </w:rPr>
        <w:t>S’appuyer sur l’aide d’Allah le Très-Haut lors de l’</w:t>
      </w:r>
      <w:r w:rsidR="005D1A7F" w:rsidRPr="00A94968">
        <w:rPr>
          <w:rFonts w:ascii="Book Antiqua" w:hAnsi="Book Antiqua"/>
          <w:spacing w:val="-4"/>
          <w:sz w:val="24"/>
          <w:szCs w:val="32"/>
        </w:rPr>
        <w:t>accomplissement</w:t>
      </w:r>
      <w:r w:rsidRPr="00A94968">
        <w:rPr>
          <w:rFonts w:ascii="Book Antiqua" w:hAnsi="Book Antiqua"/>
          <w:spacing w:val="-4"/>
          <w:sz w:val="24"/>
          <w:szCs w:val="32"/>
        </w:rPr>
        <w:t xml:space="preserve"> des causes, car la cause et celui qui la réalise sont tous deux le produit du décret d’Allah et de Sa prédestination</w:t>
      </w:r>
      <w:r w:rsidR="008954AB" w:rsidRPr="00A94968">
        <w:rPr>
          <w:rFonts w:ascii="Book Antiqua" w:hAnsi="Book Antiqua"/>
          <w:spacing w:val="-4"/>
          <w:sz w:val="24"/>
          <w:szCs w:val="32"/>
        </w:rPr>
        <w:t> ;</w:t>
      </w:r>
    </w:p>
    <w:p w:rsidR="00D377A1" w:rsidRPr="00A94968" w:rsidRDefault="00D377A1" w:rsidP="00CA4808">
      <w:pPr>
        <w:widowControl w:val="0"/>
        <w:numPr>
          <w:ilvl w:val="0"/>
          <w:numId w:val="10"/>
        </w:numPr>
        <w:spacing w:before="120"/>
        <w:ind w:left="0" w:firstLine="284"/>
        <w:jc w:val="both"/>
        <w:rPr>
          <w:rFonts w:ascii="Book Antiqua" w:hAnsi="Book Antiqua"/>
          <w:sz w:val="24"/>
          <w:szCs w:val="32"/>
        </w:rPr>
      </w:pPr>
      <w:r w:rsidRPr="00A94968">
        <w:rPr>
          <w:rFonts w:ascii="Book Antiqua" w:hAnsi="Book Antiqua"/>
          <w:sz w:val="24"/>
          <w:szCs w:val="32"/>
        </w:rPr>
        <w:t xml:space="preserve">Obtenir la paix de l’âme et la sérénité du </w:t>
      </w:r>
      <w:r w:rsidR="005D1A7F" w:rsidRPr="00A94968">
        <w:rPr>
          <w:rFonts w:ascii="Book Antiqua" w:hAnsi="Book Antiqua"/>
          <w:sz w:val="24"/>
          <w:szCs w:val="32"/>
        </w:rPr>
        <w:t>cœur</w:t>
      </w:r>
      <w:r w:rsidRPr="00A94968">
        <w:rPr>
          <w:rFonts w:ascii="Book Antiqua" w:hAnsi="Book Antiqua"/>
          <w:sz w:val="24"/>
          <w:szCs w:val="32"/>
        </w:rPr>
        <w:t xml:space="preserve">, car lorsque l’on sait que quelque chose se réalise par le décret d’Allah le Très-Haut, et qu’une chose détestable peut se produire sans que l’on n’y puisse quoi que ce soit, l’âme trouvera donc la paix et le </w:t>
      </w:r>
      <w:r w:rsidR="005D1A7F" w:rsidRPr="00A94968">
        <w:rPr>
          <w:rFonts w:ascii="Book Antiqua" w:hAnsi="Book Antiqua"/>
          <w:sz w:val="24"/>
          <w:szCs w:val="32"/>
        </w:rPr>
        <w:t>cœur</w:t>
      </w:r>
      <w:r w:rsidRPr="00A94968">
        <w:rPr>
          <w:rFonts w:ascii="Book Antiqua" w:hAnsi="Book Antiqua"/>
          <w:sz w:val="24"/>
          <w:szCs w:val="32"/>
        </w:rPr>
        <w:t xml:space="preserve"> goûtera la tranquillité, et la personne acceptera le décret d’Allah. Personne n’aura une vie plus heureuse, une âme plus sereine et une paix intérieure plus grande que celui qui croit pleinement au destin en ce qu’il a de bon ou de </w:t>
      </w:r>
      <w:r w:rsidR="009521C5">
        <w:rPr>
          <w:rFonts w:ascii="Book Antiqua" w:hAnsi="Book Antiqua"/>
          <w:sz w:val="24"/>
          <w:szCs w:val="32"/>
        </w:rPr>
        <w:t>mauvais </w:t>
      </w:r>
      <w:r w:rsidRPr="00A94968">
        <w:rPr>
          <w:rFonts w:ascii="Book Antiqua" w:hAnsi="Book Antiqua"/>
          <w:sz w:val="24"/>
          <w:szCs w:val="32"/>
        </w:rPr>
        <w:t>;</w:t>
      </w:r>
    </w:p>
    <w:p w:rsidR="00D377A1" w:rsidRPr="00A94968" w:rsidRDefault="00D377A1" w:rsidP="00CA4808">
      <w:pPr>
        <w:numPr>
          <w:ilvl w:val="0"/>
          <w:numId w:val="10"/>
        </w:numPr>
        <w:spacing w:before="120"/>
        <w:ind w:left="0" w:firstLine="284"/>
        <w:jc w:val="both"/>
        <w:rPr>
          <w:rFonts w:ascii="Book Antiqua" w:hAnsi="Book Antiqua"/>
          <w:spacing w:val="-4"/>
          <w:sz w:val="24"/>
          <w:szCs w:val="32"/>
        </w:rPr>
      </w:pPr>
      <w:r w:rsidRPr="00A94968">
        <w:rPr>
          <w:rFonts w:ascii="Book Antiqua" w:hAnsi="Book Antiqua"/>
          <w:spacing w:val="-4"/>
          <w:sz w:val="24"/>
          <w:szCs w:val="32"/>
        </w:rPr>
        <w:t>Chasser l’admiration de soi-même lorsqu’une chose souhaitée se réalise, car cela est une faveur d’Allah le Très-Haut comme cause de réussite et de bien. Ainsi, il remerciera Allah pour Ses bienfaits et délaissera l’</w:t>
      </w:r>
      <w:r w:rsidR="009521C5">
        <w:rPr>
          <w:rFonts w:ascii="Book Antiqua" w:hAnsi="Book Antiqua"/>
          <w:spacing w:val="-4"/>
          <w:sz w:val="24"/>
          <w:szCs w:val="32"/>
        </w:rPr>
        <w:t>autosatisfaction </w:t>
      </w:r>
      <w:r w:rsidRPr="00A94968">
        <w:rPr>
          <w:rFonts w:ascii="Book Antiqua" w:hAnsi="Book Antiqua"/>
          <w:spacing w:val="-4"/>
          <w:sz w:val="24"/>
          <w:szCs w:val="32"/>
        </w:rPr>
        <w:t>;</w:t>
      </w:r>
    </w:p>
    <w:p w:rsidR="00D377A1" w:rsidRPr="00A94968" w:rsidRDefault="00D377A1" w:rsidP="00CA4808">
      <w:pPr>
        <w:numPr>
          <w:ilvl w:val="0"/>
          <w:numId w:val="10"/>
        </w:numPr>
        <w:spacing w:before="120"/>
        <w:ind w:left="0" w:firstLine="284"/>
        <w:jc w:val="both"/>
        <w:rPr>
          <w:rFonts w:ascii="Book Antiqua" w:hAnsi="Book Antiqua"/>
          <w:spacing w:val="-6"/>
          <w:sz w:val="24"/>
          <w:szCs w:val="32"/>
        </w:rPr>
      </w:pPr>
      <w:r w:rsidRPr="00A94968">
        <w:rPr>
          <w:rFonts w:ascii="Book Antiqua" w:hAnsi="Book Antiqua"/>
          <w:sz w:val="24"/>
          <w:szCs w:val="32"/>
        </w:rPr>
        <w:t>C</w:t>
      </w:r>
      <w:r w:rsidRPr="00A94968">
        <w:rPr>
          <w:rFonts w:ascii="Book Antiqua" w:hAnsi="Book Antiqua"/>
          <w:spacing w:val="-6"/>
          <w:sz w:val="24"/>
          <w:szCs w:val="32"/>
        </w:rPr>
        <w:t xml:space="preserve">hasser le tourment et l’angoisse lorsque la chose voulue ne se réalise pas et que la chose détestable se produit malgré tout, car cela est arrivé par le </w:t>
      </w:r>
      <w:r w:rsidR="001F2B61" w:rsidRPr="00A94968">
        <w:rPr>
          <w:rFonts w:ascii="Book Antiqua" w:hAnsi="Book Antiqua"/>
          <w:spacing w:val="-6"/>
          <w:sz w:val="24"/>
          <w:szCs w:val="32"/>
        </w:rPr>
        <w:t>décret</w:t>
      </w:r>
      <w:r w:rsidRPr="00A94968">
        <w:rPr>
          <w:rFonts w:ascii="Book Antiqua" w:hAnsi="Book Antiqua"/>
          <w:spacing w:val="-6"/>
          <w:sz w:val="24"/>
          <w:szCs w:val="32"/>
        </w:rPr>
        <w:t xml:space="preserve"> d’Allah, Celui qui détient la royauté des cieux et de la terre. Que le serviteur endure donc avec patience, et qu’il espère en la récompense de son Seigneur, pour ce qu’il a enduré.</w:t>
      </w:r>
    </w:p>
    <w:p w:rsidR="00D377A1" w:rsidRDefault="00D377A1" w:rsidP="00CA4808">
      <w:pPr>
        <w:spacing w:before="120"/>
        <w:ind w:firstLine="284"/>
        <w:jc w:val="both"/>
        <w:rPr>
          <w:rFonts w:ascii="Book Antiqua" w:hAnsi="Book Antiqua"/>
          <w:sz w:val="24"/>
          <w:szCs w:val="32"/>
        </w:rPr>
      </w:pPr>
      <w:r w:rsidRPr="00A94968">
        <w:rPr>
          <w:rFonts w:ascii="Book Antiqua" w:hAnsi="Book Antiqua"/>
          <w:sz w:val="24"/>
          <w:szCs w:val="32"/>
        </w:rPr>
        <w:t xml:space="preserve">Allah le Très-Haut fait allusion à ceci dans Sa </w:t>
      </w:r>
      <w:r w:rsidR="009521C5">
        <w:rPr>
          <w:rFonts w:ascii="Book Antiqua" w:hAnsi="Book Antiqua"/>
          <w:sz w:val="24"/>
          <w:szCs w:val="32"/>
        </w:rPr>
        <w:t>parole</w:t>
      </w:r>
      <w:r w:rsidR="00462F28">
        <w:rPr>
          <w:rFonts w:ascii="Book Antiqua" w:hAnsi="Book Antiqua"/>
          <w:sz w:val="24"/>
          <w:szCs w:val="32"/>
        </w:rPr>
        <w:t>:</w:t>
      </w:r>
    </w:p>
    <w:p w:rsidR="00A633C1" w:rsidRPr="00A633C1" w:rsidRDefault="00A633C1" w:rsidP="00A633C1">
      <w:pPr>
        <w:bidi/>
        <w:spacing w:before="120"/>
        <w:ind w:firstLine="284"/>
        <w:jc w:val="both"/>
        <w:rPr>
          <w:rFonts w:ascii="Book Antiqua" w:hAnsi="Book Antiqua" w:hint="cs"/>
          <w:sz w:val="24"/>
          <w:szCs w:val="32"/>
          <w:rtl/>
          <w:lang w:val="en-US" w:bidi="fa-IR"/>
        </w:rPr>
      </w:pPr>
      <w:r w:rsidRPr="00A633C1">
        <w:rPr>
          <w:rFonts w:ascii="Book Antiqua" w:hAnsi="Book Antiqua" w:cs="Traditional Arabic"/>
          <w:sz w:val="24"/>
          <w:szCs w:val="28"/>
          <w:rtl/>
        </w:rPr>
        <w:t>﴿</w:t>
      </w:r>
      <w:r w:rsidRPr="00A633C1">
        <w:rPr>
          <w:rStyle w:val="Char"/>
          <w:rFonts w:hint="eastAsia"/>
          <w:rtl/>
        </w:rPr>
        <w:t>مَا</w:t>
      </w:r>
      <w:r w:rsidRPr="00A633C1">
        <w:rPr>
          <w:rStyle w:val="Char"/>
          <w:rtl/>
        </w:rPr>
        <w:t xml:space="preserve"> </w:t>
      </w:r>
      <w:r w:rsidRPr="00A633C1">
        <w:rPr>
          <w:rStyle w:val="Char"/>
          <w:rFonts w:hint="eastAsia"/>
          <w:rtl/>
        </w:rPr>
        <w:t>أَصَابَ</w:t>
      </w:r>
      <w:r w:rsidRPr="00A633C1">
        <w:rPr>
          <w:rStyle w:val="Char"/>
          <w:rtl/>
        </w:rPr>
        <w:t xml:space="preserve"> </w:t>
      </w:r>
      <w:r w:rsidRPr="00A633C1">
        <w:rPr>
          <w:rStyle w:val="Char"/>
          <w:rFonts w:hint="eastAsia"/>
          <w:rtl/>
        </w:rPr>
        <w:t>مِنْ</w:t>
      </w:r>
      <w:r w:rsidRPr="00A633C1">
        <w:rPr>
          <w:rStyle w:val="Char"/>
          <w:rtl/>
        </w:rPr>
        <w:t xml:space="preserve"> </w:t>
      </w:r>
      <w:r w:rsidRPr="00A633C1">
        <w:rPr>
          <w:rStyle w:val="Char"/>
          <w:rFonts w:hint="eastAsia"/>
          <w:rtl/>
        </w:rPr>
        <w:t>مُصِيبَةٍ</w:t>
      </w:r>
      <w:r w:rsidRPr="00A633C1">
        <w:rPr>
          <w:rStyle w:val="Char"/>
          <w:rtl/>
        </w:rPr>
        <w:t xml:space="preserve"> </w:t>
      </w:r>
      <w:r w:rsidRPr="00A633C1">
        <w:rPr>
          <w:rStyle w:val="Char"/>
          <w:rFonts w:hint="eastAsia"/>
          <w:rtl/>
        </w:rPr>
        <w:t>فِي</w:t>
      </w:r>
      <w:r w:rsidRPr="00A633C1">
        <w:rPr>
          <w:rStyle w:val="Char"/>
          <w:rtl/>
        </w:rPr>
        <w:t xml:space="preserve"> </w:t>
      </w:r>
      <w:r w:rsidRPr="00A633C1">
        <w:rPr>
          <w:rStyle w:val="Char"/>
          <w:rFonts w:hint="eastAsia"/>
          <w:rtl/>
        </w:rPr>
        <w:t>الْأَرْضِ</w:t>
      </w:r>
      <w:r w:rsidRPr="00A633C1">
        <w:rPr>
          <w:rStyle w:val="Char"/>
          <w:rtl/>
        </w:rPr>
        <w:t xml:space="preserve"> </w:t>
      </w:r>
      <w:r w:rsidRPr="00A633C1">
        <w:rPr>
          <w:rStyle w:val="Char"/>
          <w:rFonts w:hint="eastAsia"/>
          <w:rtl/>
        </w:rPr>
        <w:t>وَلَا</w:t>
      </w:r>
      <w:r w:rsidRPr="00A633C1">
        <w:rPr>
          <w:rStyle w:val="Char"/>
          <w:rtl/>
        </w:rPr>
        <w:t xml:space="preserve"> </w:t>
      </w:r>
      <w:r w:rsidRPr="00A633C1">
        <w:rPr>
          <w:rStyle w:val="Char"/>
          <w:rFonts w:hint="eastAsia"/>
          <w:rtl/>
        </w:rPr>
        <w:t>فِي</w:t>
      </w:r>
      <w:r w:rsidRPr="00A633C1">
        <w:rPr>
          <w:rStyle w:val="Char"/>
          <w:rtl/>
        </w:rPr>
        <w:t xml:space="preserve"> </w:t>
      </w:r>
      <w:r w:rsidRPr="00A633C1">
        <w:rPr>
          <w:rStyle w:val="Char"/>
          <w:rFonts w:hint="eastAsia"/>
          <w:rtl/>
        </w:rPr>
        <w:t>أَنْفُسِكُمْ</w:t>
      </w:r>
      <w:r w:rsidRPr="00A633C1">
        <w:rPr>
          <w:rStyle w:val="Char"/>
          <w:rtl/>
        </w:rPr>
        <w:t xml:space="preserve"> </w:t>
      </w:r>
      <w:r w:rsidRPr="00A633C1">
        <w:rPr>
          <w:rStyle w:val="Char"/>
          <w:rFonts w:hint="eastAsia"/>
          <w:rtl/>
        </w:rPr>
        <w:t>إِلَّا</w:t>
      </w:r>
      <w:r w:rsidRPr="00A633C1">
        <w:rPr>
          <w:rStyle w:val="Char"/>
          <w:rtl/>
        </w:rPr>
        <w:t xml:space="preserve"> </w:t>
      </w:r>
      <w:r w:rsidRPr="00A633C1">
        <w:rPr>
          <w:rStyle w:val="Char"/>
          <w:rFonts w:hint="eastAsia"/>
          <w:rtl/>
        </w:rPr>
        <w:t>فِي</w:t>
      </w:r>
      <w:r w:rsidRPr="00A633C1">
        <w:rPr>
          <w:rStyle w:val="Char"/>
          <w:rtl/>
        </w:rPr>
        <w:t xml:space="preserve"> </w:t>
      </w:r>
      <w:r w:rsidRPr="00A633C1">
        <w:rPr>
          <w:rStyle w:val="Char"/>
          <w:rFonts w:hint="eastAsia"/>
          <w:rtl/>
        </w:rPr>
        <w:t>كِتَابٍ</w:t>
      </w:r>
      <w:r w:rsidRPr="00A633C1">
        <w:rPr>
          <w:rStyle w:val="Char"/>
          <w:rtl/>
        </w:rPr>
        <w:t xml:space="preserve"> </w:t>
      </w:r>
      <w:r w:rsidRPr="00A633C1">
        <w:rPr>
          <w:rStyle w:val="Char"/>
          <w:rFonts w:hint="eastAsia"/>
          <w:rtl/>
        </w:rPr>
        <w:t>مِنْ</w:t>
      </w:r>
      <w:r w:rsidRPr="00A633C1">
        <w:rPr>
          <w:rStyle w:val="Char"/>
          <w:rtl/>
        </w:rPr>
        <w:t xml:space="preserve"> </w:t>
      </w:r>
      <w:r w:rsidRPr="00A633C1">
        <w:rPr>
          <w:rStyle w:val="Char"/>
          <w:rFonts w:hint="eastAsia"/>
          <w:rtl/>
        </w:rPr>
        <w:t>قَبْلِ</w:t>
      </w:r>
      <w:r w:rsidRPr="00A633C1">
        <w:rPr>
          <w:rStyle w:val="Char"/>
          <w:rtl/>
        </w:rPr>
        <w:t xml:space="preserve"> </w:t>
      </w:r>
      <w:r w:rsidRPr="00A633C1">
        <w:rPr>
          <w:rStyle w:val="Char"/>
          <w:rFonts w:hint="eastAsia"/>
          <w:rtl/>
        </w:rPr>
        <w:t>أَنْ</w:t>
      </w:r>
      <w:r w:rsidRPr="00A633C1">
        <w:rPr>
          <w:rStyle w:val="Char"/>
          <w:rtl/>
        </w:rPr>
        <w:t xml:space="preserve"> </w:t>
      </w:r>
      <w:r w:rsidRPr="00A633C1">
        <w:rPr>
          <w:rStyle w:val="Char"/>
          <w:rFonts w:hint="eastAsia"/>
          <w:rtl/>
        </w:rPr>
        <w:t>نَبْرَأَهَا</w:t>
      </w:r>
      <w:r>
        <w:rPr>
          <w:rStyle w:val="Char"/>
          <w:rtl/>
        </w:rPr>
        <w:t xml:space="preserve"> </w:t>
      </w:r>
      <w:r w:rsidRPr="00A633C1">
        <w:rPr>
          <w:rStyle w:val="Char"/>
          <w:rFonts w:hint="eastAsia"/>
          <w:rtl/>
        </w:rPr>
        <w:t>إِنَّ</w:t>
      </w:r>
      <w:r w:rsidRPr="00A633C1">
        <w:rPr>
          <w:rStyle w:val="Char"/>
          <w:rtl/>
        </w:rPr>
        <w:t xml:space="preserve"> </w:t>
      </w:r>
      <w:r w:rsidRPr="00A633C1">
        <w:rPr>
          <w:rStyle w:val="Char"/>
          <w:rFonts w:hint="eastAsia"/>
          <w:rtl/>
        </w:rPr>
        <w:t>ذَلِكَ</w:t>
      </w:r>
      <w:r w:rsidRPr="00A633C1">
        <w:rPr>
          <w:rStyle w:val="Char"/>
          <w:rtl/>
        </w:rPr>
        <w:t xml:space="preserve"> </w:t>
      </w:r>
      <w:r w:rsidRPr="00A633C1">
        <w:rPr>
          <w:rStyle w:val="Char"/>
          <w:rFonts w:hint="eastAsia"/>
          <w:rtl/>
        </w:rPr>
        <w:t>عَلَى</w:t>
      </w:r>
      <w:r w:rsidRPr="00A633C1">
        <w:rPr>
          <w:rStyle w:val="Char"/>
          <w:rtl/>
        </w:rPr>
        <w:t xml:space="preserve"> </w:t>
      </w:r>
      <w:r w:rsidRPr="00A633C1">
        <w:rPr>
          <w:rStyle w:val="Char"/>
          <w:rFonts w:hint="eastAsia"/>
          <w:rtl/>
        </w:rPr>
        <w:t>اللَّهِ</w:t>
      </w:r>
      <w:r w:rsidRPr="00A633C1">
        <w:rPr>
          <w:rStyle w:val="Char"/>
          <w:rtl/>
        </w:rPr>
        <w:t xml:space="preserve"> </w:t>
      </w:r>
      <w:r w:rsidRPr="00A633C1">
        <w:rPr>
          <w:rStyle w:val="Char"/>
          <w:rFonts w:hint="eastAsia"/>
          <w:rtl/>
        </w:rPr>
        <w:t>يَسِيرٌ</w:t>
      </w:r>
      <w:r w:rsidRPr="00A633C1">
        <w:rPr>
          <w:rStyle w:val="Char"/>
          <w:rtl/>
        </w:rPr>
        <w:t xml:space="preserve">٢٢ </w:t>
      </w:r>
      <w:r w:rsidRPr="00A633C1">
        <w:rPr>
          <w:rStyle w:val="Char"/>
          <w:rFonts w:hint="eastAsia"/>
          <w:rtl/>
        </w:rPr>
        <w:t>لِكَيْلَا</w:t>
      </w:r>
      <w:r w:rsidRPr="00A633C1">
        <w:rPr>
          <w:rStyle w:val="Char"/>
          <w:rtl/>
        </w:rPr>
        <w:t xml:space="preserve"> </w:t>
      </w:r>
      <w:r w:rsidRPr="00A633C1">
        <w:rPr>
          <w:rStyle w:val="Char"/>
          <w:rFonts w:hint="eastAsia"/>
          <w:rtl/>
        </w:rPr>
        <w:t>تَأْسَوْا</w:t>
      </w:r>
      <w:r w:rsidRPr="00A633C1">
        <w:rPr>
          <w:rStyle w:val="Char"/>
          <w:rtl/>
        </w:rPr>
        <w:t xml:space="preserve"> </w:t>
      </w:r>
      <w:r w:rsidRPr="00A633C1">
        <w:rPr>
          <w:rStyle w:val="Char"/>
          <w:rFonts w:hint="eastAsia"/>
          <w:rtl/>
        </w:rPr>
        <w:t>عَلَى</w:t>
      </w:r>
      <w:r w:rsidRPr="00A633C1">
        <w:rPr>
          <w:rStyle w:val="Char"/>
          <w:rtl/>
        </w:rPr>
        <w:t xml:space="preserve"> </w:t>
      </w:r>
      <w:r w:rsidRPr="00A633C1">
        <w:rPr>
          <w:rStyle w:val="Char"/>
          <w:rFonts w:hint="eastAsia"/>
          <w:rtl/>
        </w:rPr>
        <w:t>مَا</w:t>
      </w:r>
      <w:r w:rsidRPr="00A633C1">
        <w:rPr>
          <w:rStyle w:val="Char"/>
          <w:rtl/>
        </w:rPr>
        <w:t xml:space="preserve"> </w:t>
      </w:r>
      <w:r w:rsidRPr="00A633C1">
        <w:rPr>
          <w:rStyle w:val="Char"/>
          <w:rFonts w:hint="eastAsia"/>
          <w:rtl/>
        </w:rPr>
        <w:t>فَاتَكُمْ</w:t>
      </w:r>
      <w:r w:rsidRPr="00A633C1">
        <w:rPr>
          <w:rStyle w:val="Char"/>
          <w:rtl/>
        </w:rPr>
        <w:t xml:space="preserve"> </w:t>
      </w:r>
      <w:r w:rsidRPr="00A633C1">
        <w:rPr>
          <w:rStyle w:val="Char"/>
          <w:rFonts w:hint="eastAsia"/>
          <w:rtl/>
        </w:rPr>
        <w:t>وَلَا</w:t>
      </w:r>
      <w:r w:rsidRPr="00A633C1">
        <w:rPr>
          <w:rStyle w:val="Char"/>
          <w:rtl/>
        </w:rPr>
        <w:t xml:space="preserve"> </w:t>
      </w:r>
      <w:r w:rsidRPr="00A633C1">
        <w:rPr>
          <w:rStyle w:val="Char"/>
          <w:rFonts w:hint="eastAsia"/>
          <w:rtl/>
        </w:rPr>
        <w:t>تَفْرَحُوا</w:t>
      </w:r>
      <w:r w:rsidRPr="00A633C1">
        <w:rPr>
          <w:rStyle w:val="Char"/>
          <w:rtl/>
        </w:rPr>
        <w:t xml:space="preserve"> </w:t>
      </w:r>
      <w:r w:rsidRPr="00A633C1">
        <w:rPr>
          <w:rStyle w:val="Char"/>
          <w:rFonts w:hint="eastAsia"/>
          <w:rtl/>
        </w:rPr>
        <w:t>بِمَا</w:t>
      </w:r>
      <w:r w:rsidRPr="00A633C1">
        <w:rPr>
          <w:rStyle w:val="Char"/>
          <w:rtl/>
        </w:rPr>
        <w:t xml:space="preserve"> </w:t>
      </w:r>
      <w:r w:rsidRPr="00A633C1">
        <w:rPr>
          <w:rStyle w:val="Char"/>
          <w:rFonts w:hint="eastAsia"/>
          <w:rtl/>
        </w:rPr>
        <w:t>آتَاكُمْ</w:t>
      </w:r>
      <w:r>
        <w:rPr>
          <w:rStyle w:val="Char"/>
          <w:rtl/>
        </w:rPr>
        <w:t xml:space="preserve"> </w:t>
      </w:r>
      <w:r w:rsidRPr="00A633C1">
        <w:rPr>
          <w:rStyle w:val="Char"/>
          <w:rFonts w:hint="eastAsia"/>
          <w:rtl/>
        </w:rPr>
        <w:t>وَاللَّهُ</w:t>
      </w:r>
      <w:r w:rsidRPr="00A633C1">
        <w:rPr>
          <w:rStyle w:val="Char"/>
          <w:rtl/>
        </w:rPr>
        <w:t xml:space="preserve"> </w:t>
      </w:r>
      <w:r w:rsidRPr="00A633C1">
        <w:rPr>
          <w:rStyle w:val="Char"/>
          <w:rFonts w:hint="eastAsia"/>
          <w:rtl/>
        </w:rPr>
        <w:t>لَا</w:t>
      </w:r>
      <w:r w:rsidRPr="00A633C1">
        <w:rPr>
          <w:rStyle w:val="Char"/>
          <w:rtl/>
        </w:rPr>
        <w:t xml:space="preserve"> </w:t>
      </w:r>
      <w:r w:rsidRPr="00A633C1">
        <w:rPr>
          <w:rStyle w:val="Char"/>
          <w:rFonts w:hint="eastAsia"/>
          <w:rtl/>
        </w:rPr>
        <w:t>يُحِبُّ</w:t>
      </w:r>
      <w:r w:rsidRPr="00A633C1">
        <w:rPr>
          <w:rStyle w:val="Char"/>
          <w:rtl/>
        </w:rPr>
        <w:t xml:space="preserve"> </w:t>
      </w:r>
      <w:r w:rsidRPr="00A633C1">
        <w:rPr>
          <w:rStyle w:val="Char"/>
          <w:rFonts w:hint="eastAsia"/>
          <w:rtl/>
        </w:rPr>
        <w:t>كُلَّ</w:t>
      </w:r>
      <w:r w:rsidRPr="00A633C1">
        <w:rPr>
          <w:rStyle w:val="Char"/>
          <w:rtl/>
        </w:rPr>
        <w:t xml:space="preserve"> </w:t>
      </w:r>
      <w:r w:rsidRPr="00A633C1">
        <w:rPr>
          <w:rStyle w:val="Char"/>
          <w:rFonts w:hint="eastAsia"/>
          <w:rtl/>
        </w:rPr>
        <w:t>مُخْتَالٍ</w:t>
      </w:r>
      <w:r w:rsidRPr="00A633C1">
        <w:rPr>
          <w:rStyle w:val="Char"/>
          <w:rtl/>
        </w:rPr>
        <w:t xml:space="preserve"> </w:t>
      </w:r>
      <w:r w:rsidRPr="00A633C1">
        <w:rPr>
          <w:rStyle w:val="Char"/>
          <w:rFonts w:hint="eastAsia"/>
          <w:rtl/>
        </w:rPr>
        <w:t>فَخُورٍ</w:t>
      </w:r>
      <w:r w:rsidRPr="00A633C1">
        <w:rPr>
          <w:rStyle w:val="Char"/>
          <w:rtl/>
        </w:rPr>
        <w:t>٢٣</w:t>
      </w:r>
      <w:r w:rsidRPr="00A633C1">
        <w:rPr>
          <w:rFonts w:ascii="Book Antiqua" w:hAnsi="Book Antiqua" w:cs="Traditional Arabic"/>
          <w:sz w:val="24"/>
          <w:szCs w:val="28"/>
          <w:rtl/>
        </w:rPr>
        <w:t>﴾</w:t>
      </w:r>
      <w:r>
        <w:rPr>
          <w:rFonts w:ascii="Book Antiqua" w:hAnsi="Book Antiqua" w:cs="Arial"/>
          <w:sz w:val="24"/>
          <w:szCs w:val="24"/>
          <w:rtl/>
        </w:rPr>
        <w:t xml:space="preserve"> </w:t>
      </w:r>
      <w:r w:rsidRPr="00A633C1">
        <w:rPr>
          <w:rStyle w:val="Char1"/>
          <w:rtl/>
        </w:rPr>
        <w:t>[</w:t>
      </w:r>
      <w:r w:rsidRPr="00A633C1">
        <w:rPr>
          <w:rStyle w:val="Char1"/>
          <w:rFonts w:hint="eastAsia"/>
          <w:rtl/>
        </w:rPr>
        <w:t>الحديد</w:t>
      </w:r>
      <w:r w:rsidRPr="00A633C1">
        <w:rPr>
          <w:rStyle w:val="Char1"/>
          <w:rtl/>
        </w:rPr>
        <w:t>: 22-23]</w:t>
      </w:r>
      <w:r>
        <w:rPr>
          <w:rStyle w:val="Char1"/>
          <w:rFonts w:hint="cs"/>
          <w:rtl/>
          <w:lang w:val="en-US"/>
        </w:rPr>
        <w:t>.</w:t>
      </w:r>
    </w:p>
    <w:p w:rsidR="00D377A1" w:rsidRPr="00A94968" w:rsidRDefault="00A633C1" w:rsidP="002D076A">
      <w:pPr>
        <w:widowControl w:val="0"/>
        <w:spacing w:before="120"/>
        <w:ind w:firstLine="284"/>
        <w:jc w:val="both"/>
        <w:rPr>
          <w:rFonts w:ascii="Book Antiqua" w:hAnsi="Book Antiqua"/>
          <w:b/>
          <w:bCs/>
          <w:i/>
          <w:iCs/>
          <w:spacing w:val="-4"/>
          <w:sz w:val="24"/>
          <w:szCs w:val="32"/>
        </w:rPr>
      </w:pPr>
      <w:r>
        <w:rPr>
          <w:rFonts w:ascii="Book Antiqua" w:hAnsi="Book Antiqua"/>
          <w:b/>
          <w:bCs/>
          <w:i/>
          <w:iCs/>
          <w:spacing w:val="-4"/>
          <w:sz w:val="24"/>
          <w:szCs w:val="32"/>
        </w:rPr>
        <w:t xml:space="preserve"> </w:t>
      </w:r>
      <w:r w:rsidR="00CA4808">
        <w:rPr>
          <w:rFonts w:ascii="Book Antiqua" w:hAnsi="Book Antiqua"/>
          <w:b/>
          <w:bCs/>
          <w:i/>
          <w:iCs/>
          <w:spacing w:val="-4"/>
          <w:sz w:val="24"/>
          <w:szCs w:val="32"/>
        </w:rPr>
        <w:t>«</w:t>
      </w:r>
      <w:r w:rsidR="00D377A1" w:rsidRPr="00A94968">
        <w:rPr>
          <w:rFonts w:ascii="Book Antiqua" w:hAnsi="Book Antiqua"/>
          <w:b/>
          <w:bCs/>
          <w:i/>
          <w:iCs/>
          <w:spacing w:val="-4"/>
          <w:sz w:val="24"/>
          <w:szCs w:val="32"/>
        </w:rPr>
        <w:t xml:space="preserve">Nul malheur n’atteint la terre, ni vos personnes, qui ne soit enregistré dans un Livre avant que Nous l’ayons créé, et cela est certes facile pour Allah. Afin que vous ne vous tourmentiez pas au sujet de </w:t>
      </w:r>
      <w:r w:rsidR="005D1A7F" w:rsidRPr="00A94968">
        <w:rPr>
          <w:rFonts w:ascii="Book Antiqua" w:hAnsi="Book Antiqua"/>
          <w:b/>
          <w:bCs/>
          <w:i/>
          <w:iCs/>
          <w:spacing w:val="-4"/>
          <w:sz w:val="24"/>
          <w:szCs w:val="32"/>
        </w:rPr>
        <w:t>ce qui</w:t>
      </w:r>
      <w:r w:rsidR="00D377A1" w:rsidRPr="00A94968">
        <w:rPr>
          <w:rFonts w:ascii="Book Antiqua" w:hAnsi="Book Antiqua"/>
          <w:b/>
          <w:bCs/>
          <w:i/>
          <w:iCs/>
          <w:spacing w:val="-4"/>
          <w:sz w:val="24"/>
          <w:szCs w:val="32"/>
        </w:rPr>
        <w:t xml:space="preserve"> vous a échappé, ni n’exultiez pour ce qu’Il vous a donné. </w:t>
      </w:r>
      <w:r w:rsidR="005D1A7F" w:rsidRPr="00A94968">
        <w:rPr>
          <w:rFonts w:ascii="Book Antiqua" w:hAnsi="Book Antiqua"/>
          <w:b/>
          <w:bCs/>
          <w:i/>
          <w:iCs/>
          <w:spacing w:val="-4"/>
          <w:sz w:val="24"/>
          <w:szCs w:val="32"/>
        </w:rPr>
        <w:t>Et Allah</w:t>
      </w:r>
      <w:r w:rsidR="00D377A1" w:rsidRPr="00A94968">
        <w:rPr>
          <w:rFonts w:ascii="Book Antiqua" w:hAnsi="Book Antiqua"/>
          <w:b/>
          <w:bCs/>
          <w:i/>
          <w:iCs/>
          <w:spacing w:val="-4"/>
          <w:sz w:val="24"/>
          <w:szCs w:val="32"/>
        </w:rPr>
        <w:t xml:space="preserve"> n’aime pas </w:t>
      </w:r>
      <w:r w:rsidR="005D1A7F" w:rsidRPr="00A94968">
        <w:rPr>
          <w:rFonts w:ascii="Book Antiqua" w:hAnsi="Book Antiqua"/>
          <w:b/>
          <w:bCs/>
          <w:i/>
          <w:iCs/>
          <w:spacing w:val="-4"/>
          <w:sz w:val="24"/>
          <w:szCs w:val="32"/>
        </w:rPr>
        <w:t>tout présomptueux, plein de</w:t>
      </w:r>
      <w:r w:rsidR="00D377A1" w:rsidRPr="00A94968">
        <w:rPr>
          <w:rFonts w:ascii="Book Antiqua" w:hAnsi="Book Antiqua"/>
          <w:b/>
          <w:bCs/>
          <w:i/>
          <w:iCs/>
          <w:spacing w:val="-4"/>
          <w:sz w:val="24"/>
          <w:szCs w:val="32"/>
        </w:rPr>
        <w:t xml:space="preserve"> gloriole.»</w:t>
      </w:r>
      <w:r w:rsidR="00D377A1" w:rsidRPr="00A94968">
        <w:rPr>
          <w:rStyle w:val="FootnoteReference"/>
          <w:rFonts w:ascii="Book Antiqua" w:hAnsi="Book Antiqua"/>
          <w:spacing w:val="-4"/>
          <w:sz w:val="24"/>
          <w:szCs w:val="20"/>
        </w:rPr>
        <w:footnoteReference w:id="143"/>
      </w:r>
    </w:p>
    <w:p w:rsidR="001F2B61" w:rsidRPr="00A94968" w:rsidRDefault="001F2B61" w:rsidP="00CA4808">
      <w:pPr>
        <w:spacing w:before="120"/>
        <w:ind w:firstLine="284"/>
        <w:jc w:val="both"/>
        <w:rPr>
          <w:rFonts w:ascii="Book Antiqua" w:hAnsi="Book Antiqua"/>
          <w:sz w:val="24"/>
          <w:szCs w:val="32"/>
        </w:rPr>
      </w:pPr>
    </w:p>
    <w:p w:rsidR="00D377A1" w:rsidRPr="00A94968" w:rsidRDefault="001F2B61" w:rsidP="00966B89">
      <w:pPr>
        <w:spacing w:before="120"/>
        <w:ind w:firstLine="284"/>
        <w:jc w:val="both"/>
        <w:rPr>
          <w:rFonts w:ascii="Book Antiqua" w:hAnsi="Book Antiqua"/>
          <w:sz w:val="24"/>
          <w:szCs w:val="32"/>
        </w:rPr>
      </w:pPr>
      <w:r w:rsidRPr="00A94968">
        <w:rPr>
          <w:rFonts w:ascii="Book Antiqua" w:hAnsi="Book Antiqua"/>
          <w:sz w:val="24"/>
          <w:szCs w:val="32"/>
        </w:rPr>
        <w:br w:type="page"/>
      </w:r>
      <w:r w:rsidR="00D377A1" w:rsidRPr="00A94968">
        <w:rPr>
          <w:rFonts w:ascii="Book Antiqua" w:hAnsi="Book Antiqua"/>
          <w:sz w:val="24"/>
          <w:szCs w:val="32"/>
        </w:rPr>
        <w:t xml:space="preserve">Nous demandons à Allah de nous affermir dans cette croyance et qu’Il nous en accorde les </w:t>
      </w:r>
      <w:r w:rsidR="009521C5">
        <w:rPr>
          <w:rFonts w:ascii="Book Antiqua" w:hAnsi="Book Antiqua"/>
          <w:sz w:val="24"/>
          <w:szCs w:val="32"/>
        </w:rPr>
        <w:t>bénéfices</w:t>
      </w:r>
      <w:r w:rsidR="00D377A1" w:rsidRPr="00A94968">
        <w:rPr>
          <w:rFonts w:ascii="Book Antiqua" w:hAnsi="Book Antiqua"/>
          <w:sz w:val="24"/>
          <w:szCs w:val="32"/>
        </w:rPr>
        <w:t xml:space="preserve"> nous octroie un surplus de Sa </w:t>
      </w:r>
      <w:r w:rsidR="009521C5">
        <w:rPr>
          <w:rFonts w:ascii="Book Antiqua" w:hAnsi="Book Antiqua"/>
          <w:sz w:val="24"/>
          <w:szCs w:val="32"/>
        </w:rPr>
        <w:t>générosité </w:t>
      </w:r>
      <w:r w:rsidR="00D377A1" w:rsidRPr="00A94968">
        <w:rPr>
          <w:rFonts w:ascii="Book Antiqua" w:hAnsi="Book Antiqua"/>
          <w:sz w:val="24"/>
          <w:szCs w:val="32"/>
        </w:rPr>
        <w:t xml:space="preserve">; qu’Il n’égare pas nos </w:t>
      </w:r>
      <w:r w:rsidR="00A65C60" w:rsidRPr="00A94968">
        <w:rPr>
          <w:rFonts w:ascii="Book Antiqua" w:hAnsi="Book Antiqua"/>
          <w:sz w:val="24"/>
          <w:szCs w:val="32"/>
        </w:rPr>
        <w:t>cœurs</w:t>
      </w:r>
      <w:r w:rsidR="00D377A1" w:rsidRPr="00A94968">
        <w:rPr>
          <w:rFonts w:ascii="Book Antiqua" w:hAnsi="Book Antiqua"/>
          <w:sz w:val="24"/>
          <w:szCs w:val="32"/>
        </w:rPr>
        <w:t xml:space="preserve"> après nous avoir </w:t>
      </w:r>
      <w:r w:rsidR="006D4561" w:rsidRPr="00A94968">
        <w:rPr>
          <w:rFonts w:ascii="Book Antiqua" w:hAnsi="Book Antiqua"/>
          <w:sz w:val="24"/>
          <w:szCs w:val="32"/>
        </w:rPr>
        <w:t>guidés </w:t>
      </w:r>
      <w:r w:rsidR="00D377A1" w:rsidRPr="00A94968">
        <w:rPr>
          <w:rFonts w:ascii="Book Antiqua" w:hAnsi="Book Antiqua"/>
          <w:sz w:val="24"/>
          <w:szCs w:val="32"/>
        </w:rPr>
        <w:t xml:space="preserve">; qu’Il nous accorde de Sa part une </w:t>
      </w:r>
      <w:r w:rsidR="00A74C7D" w:rsidRPr="00A94968">
        <w:rPr>
          <w:rFonts w:ascii="Book Antiqua" w:hAnsi="Book Antiqua"/>
          <w:sz w:val="24"/>
          <w:szCs w:val="32"/>
        </w:rPr>
        <w:t>miséricorde</w:t>
      </w:r>
      <w:r w:rsidR="00D377A1" w:rsidRPr="00A94968">
        <w:rPr>
          <w:rFonts w:ascii="Book Antiqua" w:hAnsi="Book Antiqua"/>
          <w:sz w:val="24"/>
          <w:szCs w:val="32"/>
        </w:rPr>
        <w:t xml:space="preserve">. Il est certes, Celui qui accorde. </w:t>
      </w:r>
      <w:r w:rsidR="009521C5">
        <w:rPr>
          <w:rFonts w:ascii="Book Antiqua" w:hAnsi="Book Antiqua"/>
          <w:sz w:val="24"/>
          <w:szCs w:val="32"/>
        </w:rPr>
        <w:t>Amine</w:t>
      </w:r>
      <w:r w:rsidR="00D377A1" w:rsidRPr="00A94968">
        <w:rPr>
          <w:rFonts w:ascii="Book Antiqua" w:hAnsi="Book Antiqua"/>
          <w:sz w:val="24"/>
          <w:szCs w:val="32"/>
        </w:rPr>
        <w:t>.</w:t>
      </w:r>
    </w:p>
    <w:p w:rsidR="00D377A1" w:rsidRPr="00A94968" w:rsidRDefault="00D377A1" w:rsidP="00CA4808">
      <w:pPr>
        <w:spacing w:before="120"/>
        <w:ind w:firstLine="284"/>
        <w:jc w:val="both"/>
        <w:rPr>
          <w:rFonts w:ascii="Book Antiqua" w:hAnsi="Book Antiqua"/>
          <w:sz w:val="24"/>
          <w:szCs w:val="32"/>
        </w:rPr>
      </w:pPr>
      <w:r w:rsidRPr="00A94968">
        <w:rPr>
          <w:rFonts w:ascii="Book Antiqua" w:hAnsi="Book Antiqua"/>
          <w:sz w:val="24"/>
          <w:szCs w:val="32"/>
        </w:rPr>
        <w:t xml:space="preserve">Et que la louange soit au Seigneur des Mondes, et que la prière et le salut soient sur notre prophète Muhammad, sur sa famille, ses Compagnons et ses successeurs de bonne foi. </w:t>
      </w:r>
    </w:p>
    <w:p w:rsidR="00D377A1" w:rsidRPr="00A94968" w:rsidRDefault="00D377A1" w:rsidP="00CA4808">
      <w:pPr>
        <w:spacing w:before="120"/>
        <w:ind w:firstLine="284"/>
        <w:jc w:val="both"/>
        <w:rPr>
          <w:rFonts w:ascii="Book Antiqua" w:hAnsi="Book Antiqua"/>
          <w:b/>
          <w:bCs/>
          <w:i/>
          <w:iCs/>
          <w:sz w:val="24"/>
          <w:szCs w:val="32"/>
        </w:rPr>
      </w:pPr>
    </w:p>
    <w:p w:rsidR="00D377A1" w:rsidRPr="00A94968" w:rsidRDefault="00D377A1" w:rsidP="00CA4808">
      <w:pPr>
        <w:spacing w:before="120"/>
        <w:ind w:firstLine="284"/>
        <w:jc w:val="both"/>
        <w:rPr>
          <w:rFonts w:ascii="Book Antiqua" w:hAnsi="Book Antiqua"/>
          <w:b/>
          <w:bCs/>
          <w:i/>
          <w:iCs/>
          <w:sz w:val="24"/>
          <w:szCs w:val="32"/>
        </w:rPr>
      </w:pPr>
      <w:r w:rsidRPr="00A94968">
        <w:rPr>
          <w:rFonts w:ascii="Book Antiqua" w:hAnsi="Book Antiqua"/>
          <w:b/>
          <w:bCs/>
          <w:i/>
          <w:iCs/>
          <w:sz w:val="24"/>
          <w:szCs w:val="32"/>
        </w:rPr>
        <w:t>Cheikh Muhammad Sâlih Al-’Uthaymîn</w:t>
      </w:r>
    </w:p>
    <w:p w:rsidR="00D377A1" w:rsidRPr="00A94968" w:rsidRDefault="00D377A1" w:rsidP="00CA4808">
      <w:pPr>
        <w:spacing w:before="120"/>
        <w:ind w:firstLine="284"/>
        <w:jc w:val="both"/>
        <w:rPr>
          <w:rFonts w:ascii="Book Antiqua" w:hAnsi="Book Antiqua"/>
          <w:sz w:val="72"/>
          <w:szCs w:val="22"/>
          <w:rtl/>
        </w:rPr>
      </w:pPr>
      <w:r w:rsidRPr="00A94968">
        <w:rPr>
          <w:rFonts w:ascii="Book Antiqua" w:hAnsi="Book Antiqua"/>
          <w:szCs w:val="32"/>
        </w:rPr>
        <w:t xml:space="preserve">30 </w:t>
      </w:r>
      <w:r w:rsidR="009521C5">
        <w:rPr>
          <w:rFonts w:ascii="Book Antiqua" w:hAnsi="Book Antiqua"/>
          <w:szCs w:val="32"/>
        </w:rPr>
        <w:t xml:space="preserve">Shawwâl </w:t>
      </w:r>
      <w:r w:rsidRPr="00A94968">
        <w:rPr>
          <w:rFonts w:ascii="Book Antiqua" w:hAnsi="Book Antiqua"/>
          <w:szCs w:val="32"/>
        </w:rPr>
        <w:t>1404 H/1983 G.</w:t>
      </w:r>
    </w:p>
    <w:p w:rsidR="00177A72" w:rsidRDefault="00177A72" w:rsidP="00D32F02">
      <w:pPr>
        <w:pStyle w:val="Intituldepartie"/>
        <w:keepNext w:val="0"/>
        <w:keepLines w:val="0"/>
        <w:widowControl w:val="0"/>
        <w:bidi w:val="0"/>
        <w:spacing w:before="120" w:after="0" w:line="240" w:lineRule="auto"/>
        <w:ind w:firstLine="284"/>
        <w:jc w:val="left"/>
        <w:rPr>
          <w:rFonts w:ascii="Book Antiqua" w:hAnsi="Book Antiqua"/>
          <w:b w:val="0"/>
          <w:bCs w:val="0"/>
          <w:sz w:val="22"/>
          <w:szCs w:val="28"/>
        </w:rPr>
        <w:sectPr w:rsidR="00177A72" w:rsidSect="00C2622C">
          <w:footnotePr>
            <w:numRestart w:val="eachPage"/>
          </w:footnotePr>
          <w:endnotePr>
            <w:numFmt w:val="lowerLetter"/>
          </w:endnotePr>
          <w:pgSz w:w="7371" w:h="10206" w:code="9"/>
          <w:pgMar w:top="964" w:right="964" w:bottom="964" w:left="964" w:header="567" w:footer="567" w:gutter="0"/>
          <w:cols w:space="720"/>
          <w:titlePg/>
        </w:sectPr>
      </w:pPr>
    </w:p>
    <w:p w:rsidR="00D32F02" w:rsidRPr="00202699" w:rsidRDefault="00D32F02" w:rsidP="007848B8">
      <w:pPr>
        <w:spacing w:before="120"/>
        <w:jc w:val="center"/>
        <w:rPr>
          <w:rFonts w:ascii="Book Antiqua" w:hAnsi="Book Antiqua"/>
          <w:sz w:val="24"/>
          <w:szCs w:val="28"/>
          <w:lang w:val="en-GB"/>
        </w:rPr>
      </w:pPr>
      <w:r w:rsidRPr="00202699">
        <w:rPr>
          <w:rFonts w:ascii="Book Antiqua" w:hAnsi="Book Antiqua"/>
          <w:sz w:val="24"/>
          <w:szCs w:val="28"/>
          <w:lang w:val="en-GB"/>
        </w:rPr>
        <w:t>P.O. Box 325131</w:t>
      </w:r>
    </w:p>
    <w:p w:rsidR="00D32F02" w:rsidRPr="00202699" w:rsidRDefault="00D32F02" w:rsidP="007848B8">
      <w:pPr>
        <w:spacing w:before="120"/>
        <w:jc w:val="center"/>
        <w:rPr>
          <w:rFonts w:ascii="Book Antiqua" w:hAnsi="Book Antiqua"/>
          <w:sz w:val="24"/>
          <w:szCs w:val="28"/>
          <w:lang w:val="en-GB"/>
        </w:rPr>
      </w:pPr>
      <w:smartTag w:uri="urn:schemas-microsoft-com:office:smarttags" w:element="City">
        <w:r w:rsidRPr="00202699">
          <w:rPr>
            <w:rFonts w:ascii="Book Antiqua" w:hAnsi="Book Antiqua"/>
            <w:sz w:val="24"/>
            <w:szCs w:val="28"/>
            <w:lang w:val="en-GB"/>
          </w:rPr>
          <w:t>Riyadh</w:t>
        </w:r>
      </w:smartTag>
      <w:r w:rsidRPr="00202699">
        <w:rPr>
          <w:rFonts w:ascii="Book Antiqua" w:hAnsi="Book Antiqua"/>
          <w:sz w:val="24"/>
          <w:szCs w:val="28"/>
          <w:lang w:val="en-GB"/>
        </w:rPr>
        <w:t xml:space="preserve"> 11371 - </w:t>
      </w:r>
      <w:smartTag w:uri="urn:schemas-microsoft-com:office:smarttags" w:element="country-region">
        <w:smartTag w:uri="urn:schemas-microsoft-com:office:smarttags" w:element="place">
          <w:r w:rsidRPr="00202699">
            <w:rPr>
              <w:rFonts w:ascii="Book Antiqua" w:hAnsi="Book Antiqua"/>
              <w:sz w:val="24"/>
              <w:szCs w:val="28"/>
              <w:lang w:val="en-GB"/>
            </w:rPr>
            <w:t>Saudi Arabia</w:t>
          </w:r>
        </w:smartTag>
      </w:smartTag>
    </w:p>
    <w:p w:rsidR="007848B8" w:rsidRPr="00F22D25" w:rsidRDefault="007848B8" w:rsidP="007848B8">
      <w:pPr>
        <w:spacing w:before="120"/>
        <w:jc w:val="center"/>
        <w:rPr>
          <w:rFonts w:ascii="Perpetua" w:hAnsi="Perpetua"/>
          <w:b/>
          <w:bCs/>
          <w:sz w:val="24"/>
          <w:szCs w:val="28"/>
          <w:lang w:val="en-GB"/>
        </w:rPr>
      </w:pPr>
      <w:hyperlink r:id="rId15" w:history="1">
        <w:r w:rsidRPr="00F22D25">
          <w:rPr>
            <w:rStyle w:val="Hyperlink"/>
            <w:rFonts w:ascii="Perpetua" w:hAnsi="Perpetua"/>
            <w:b/>
            <w:bCs/>
            <w:color w:val="auto"/>
            <w:sz w:val="24"/>
            <w:szCs w:val="28"/>
            <w:lang w:val="en-GB"/>
          </w:rPr>
          <w:t>www.</w:t>
        </w:r>
        <w:r w:rsidRPr="00F22D25">
          <w:rPr>
            <w:rStyle w:val="Hyperlink"/>
            <w:rFonts w:ascii="Perpetua" w:hAnsi="Perpetua"/>
            <w:b/>
            <w:bCs/>
            <w:color w:val="auto"/>
            <w:sz w:val="44"/>
            <w:szCs w:val="48"/>
            <w:lang w:val="en-GB"/>
          </w:rPr>
          <w:t>editionsanas</w:t>
        </w:r>
        <w:r w:rsidRPr="00F22D25">
          <w:rPr>
            <w:rStyle w:val="Hyperlink"/>
            <w:rFonts w:ascii="Perpetua" w:hAnsi="Perpetua"/>
            <w:b/>
            <w:bCs/>
            <w:color w:val="auto"/>
            <w:sz w:val="24"/>
            <w:szCs w:val="28"/>
            <w:lang w:val="en-GB"/>
          </w:rPr>
          <w:t>.com</w:t>
        </w:r>
      </w:hyperlink>
      <w:r w:rsidRPr="00F22D25">
        <w:rPr>
          <w:rFonts w:ascii="Perpetua" w:hAnsi="Perpetua"/>
          <w:b/>
          <w:bCs/>
          <w:sz w:val="24"/>
          <w:szCs w:val="28"/>
          <w:lang w:val="en-GB"/>
        </w:rPr>
        <w:t xml:space="preserve"> </w:t>
      </w:r>
    </w:p>
    <w:p w:rsidR="00D32F02" w:rsidRPr="00202699" w:rsidRDefault="00D32F02" w:rsidP="007848B8">
      <w:pPr>
        <w:spacing w:before="120"/>
        <w:jc w:val="center"/>
        <w:rPr>
          <w:rFonts w:ascii="Book Antiqua" w:hAnsi="Book Antiqua"/>
          <w:sz w:val="32"/>
          <w:szCs w:val="28"/>
          <w:lang w:val="en-GB"/>
        </w:rPr>
      </w:pPr>
      <w:r w:rsidRPr="00202699">
        <w:rPr>
          <w:rFonts w:ascii="Book Antiqua" w:hAnsi="Book Antiqua"/>
          <w:b/>
          <w:bCs/>
          <w:sz w:val="24"/>
          <w:szCs w:val="28"/>
          <w:lang w:val="en-GB"/>
        </w:rPr>
        <w:t>editionsanas@hotmail.com</w:t>
      </w:r>
    </w:p>
    <w:p w:rsidR="00BA3532" w:rsidRDefault="00D32F02" w:rsidP="007848B8">
      <w:pPr>
        <w:spacing w:before="120"/>
        <w:jc w:val="center"/>
        <w:rPr>
          <w:rFonts w:ascii="Book Antiqua" w:hAnsi="Book Antiqua"/>
          <w:sz w:val="24"/>
          <w:szCs w:val="28"/>
        </w:rPr>
      </w:pPr>
      <w:r w:rsidRPr="00D32F02">
        <w:rPr>
          <w:rFonts w:ascii="Book Antiqua" w:hAnsi="Book Antiqua"/>
          <w:sz w:val="24"/>
          <w:szCs w:val="28"/>
        </w:rPr>
        <w:t>Tel. +966 (0)55 203175</w:t>
      </w:r>
    </w:p>
    <w:p w:rsidR="00D32F02" w:rsidRPr="00D32F02" w:rsidRDefault="00BA3532" w:rsidP="007848B8">
      <w:pPr>
        <w:spacing w:before="120"/>
        <w:jc w:val="center"/>
        <w:rPr>
          <w:rFonts w:ascii="Book Antiqua" w:hAnsi="Book Antiqua"/>
          <w:sz w:val="24"/>
          <w:szCs w:val="28"/>
        </w:rPr>
      </w:pPr>
      <w:r w:rsidRPr="004717A3">
        <w:rPr>
          <w:rFonts w:ascii="Gloucester MT Extra Condensed" w:hAnsi="Gloucester MT Extra Condensed"/>
          <w:b/>
          <w:bCs/>
          <w:smallCaps/>
          <w:spacing w:val="30"/>
          <w:sz w:val="52"/>
          <w:szCs w:val="52"/>
          <w14:shadow w14:blurRad="50800" w14:dist="38100" w14:dir="2700000" w14:sx="100000" w14:sy="100000" w14:kx="0" w14:ky="0" w14:algn="tl">
            <w14:srgbClr w14:val="000000">
              <w14:alpha w14:val="60000"/>
            </w14:srgbClr>
          </w14:shadow>
        </w:rPr>
        <w:pict>
          <v:rect id="_x0000_i1028" style="width:0;height:1.5pt" o:hralign="center" o:hrstd="t" o:hr="t" fillcolor="gray" stroked="f"/>
        </w:pict>
      </w:r>
    </w:p>
    <w:p w:rsidR="007848B8" w:rsidRDefault="007848B8" w:rsidP="007848B8">
      <w:pPr>
        <w:jc w:val="center"/>
        <w:rPr>
          <w:rFonts w:ascii="Perpetua" w:hAnsi="Perpetua" w:cs="Monotype Corsiva"/>
          <w:b/>
          <w:bCs/>
          <w:sz w:val="28"/>
          <w:szCs w:val="28"/>
        </w:rPr>
      </w:pPr>
    </w:p>
    <w:p w:rsidR="007848B8" w:rsidRPr="004717A3" w:rsidRDefault="007848B8" w:rsidP="007848B8">
      <w:pPr>
        <w:jc w:val="center"/>
        <w:rPr>
          <w:rFonts w:ascii="Perpetua" w:hAnsi="Perpetua" w:cs="Monotype Corsiva"/>
          <w:b/>
          <w:bCs/>
          <w:smallCaps/>
          <w:sz w:val="28"/>
          <w:szCs w:val="28"/>
          <w14:shadow w14:blurRad="50800" w14:dist="38100" w14:dir="2700000" w14:sx="100000" w14:sy="100000" w14:kx="0" w14:ky="0" w14:algn="tl">
            <w14:srgbClr w14:val="000000">
              <w14:alpha w14:val="60000"/>
            </w14:srgbClr>
          </w14:shadow>
        </w:rPr>
      </w:pPr>
      <w:r w:rsidRPr="004717A3">
        <w:rPr>
          <w:rFonts w:ascii="Perpetua" w:hAnsi="Perpetua" w:cs="Monotype Corsiva"/>
          <w:b/>
          <w:bCs/>
          <w:smallCaps/>
          <w:sz w:val="28"/>
          <w:szCs w:val="28"/>
          <w14:shadow w14:blurRad="50800" w14:dist="38100" w14:dir="2700000" w14:sx="100000" w14:sy="100000" w14:kx="0" w14:ky="0" w14:algn="tl">
            <w14:srgbClr w14:val="000000">
              <w14:alpha w14:val="60000"/>
            </w14:srgbClr>
          </w14:shadow>
        </w:rPr>
        <w:t>Publié par</w:t>
      </w:r>
    </w:p>
    <w:p w:rsidR="007848B8" w:rsidRPr="00D32F02" w:rsidRDefault="007848B8" w:rsidP="007848B8">
      <w:pPr>
        <w:jc w:val="center"/>
        <w:rPr>
          <w:rFonts w:ascii="Perpetua" w:hAnsi="Perpetua" w:cs="Monotype Corsiva"/>
          <w:b/>
          <w:bCs/>
          <w:sz w:val="28"/>
          <w:szCs w:val="28"/>
        </w:rPr>
      </w:pPr>
      <w:r w:rsidRPr="004717A3">
        <w:rPr>
          <w:rFonts w:ascii="Perpetua" w:hAnsi="Perpetua" w:cs="Monotype Corsiva"/>
          <w:b/>
          <w:bCs/>
          <w:smallCaps/>
          <w:sz w:val="28"/>
          <w:szCs w:val="28"/>
          <w14:shadow w14:blurRad="50800" w14:dist="38100" w14:dir="2700000" w14:sx="100000" w14:sy="100000" w14:kx="0" w14:ky="0" w14:algn="tl">
            <w14:srgbClr w14:val="000000">
              <w14:alpha w14:val="60000"/>
            </w14:srgbClr>
          </w14:shadow>
        </w:rPr>
        <w:t>Le bureau de prêche de Rabwah (R</w:t>
      </w:r>
      <w:r w:rsidRPr="004717A3">
        <w:rPr>
          <w:rFonts w:ascii="Perpetua" w:hAnsi="Perpetua"/>
          <w:b/>
          <w:bCs/>
          <w:smallCaps/>
          <w:sz w:val="28"/>
          <w:szCs w:val="28"/>
          <w14:shadow w14:blurRad="50800" w14:dist="38100" w14:dir="2700000" w14:sx="100000" w14:sy="100000" w14:kx="0" w14:ky="0" w14:algn="tl">
            <w14:srgbClr w14:val="000000">
              <w14:alpha w14:val="60000"/>
            </w14:srgbClr>
          </w14:shadow>
        </w:rPr>
        <w:t>i</w:t>
      </w:r>
      <w:r w:rsidRPr="004717A3">
        <w:rPr>
          <w:rFonts w:ascii="Perpetua" w:hAnsi="Perpetua" w:cs="Monotype Corsiva"/>
          <w:b/>
          <w:bCs/>
          <w:smallCaps/>
          <w:sz w:val="28"/>
          <w:szCs w:val="28"/>
          <w14:shadow w14:blurRad="50800" w14:dist="38100" w14:dir="2700000" w14:sx="100000" w14:sy="100000" w14:kx="0" w14:ky="0" w14:algn="tl">
            <w14:srgbClr w14:val="000000">
              <w14:alpha w14:val="60000"/>
            </w14:srgbClr>
          </w14:shadow>
        </w:rPr>
        <w:t>yadh)</w:t>
      </w:r>
    </w:p>
    <w:p w:rsidR="007848B8" w:rsidRPr="00F22D25" w:rsidRDefault="007848B8" w:rsidP="007848B8">
      <w:pPr>
        <w:jc w:val="center"/>
        <w:rPr>
          <w:rFonts w:ascii="Perpetua" w:hAnsi="Perpetua" w:cs="Traditional Arabic"/>
          <w:b/>
          <w:bCs/>
          <w:sz w:val="40"/>
          <w:szCs w:val="40"/>
          <w:u w:val="single"/>
        </w:rPr>
      </w:pPr>
      <w:hyperlink r:id="rId16" w:history="1">
        <w:r w:rsidRPr="00F22D25">
          <w:rPr>
            <w:rStyle w:val="Hyperlink"/>
            <w:rFonts w:ascii="Perpetua" w:hAnsi="Perpetua" w:cs="Traditional Arabic"/>
            <w:b/>
            <w:bCs/>
            <w:color w:val="auto"/>
            <w:sz w:val="32"/>
            <w:szCs w:val="32"/>
          </w:rPr>
          <w:t>www</w:t>
        </w:r>
        <w:r w:rsidRPr="00F22D25">
          <w:rPr>
            <w:rStyle w:val="Hyperlink"/>
            <w:rFonts w:ascii="Perpetua" w:hAnsi="Perpetua" w:cs="Traditional Arabic"/>
            <w:b/>
            <w:bCs/>
            <w:color w:val="auto"/>
            <w:sz w:val="48"/>
            <w:szCs w:val="48"/>
          </w:rPr>
          <w:t>.</w:t>
        </w:r>
        <w:r w:rsidRPr="00F22D25">
          <w:rPr>
            <w:rStyle w:val="Hyperlink"/>
            <w:rFonts w:ascii="Perpetua" w:hAnsi="Perpetua" w:cs="Traditional Arabic"/>
            <w:b/>
            <w:bCs/>
            <w:color w:val="auto"/>
            <w:sz w:val="56"/>
            <w:szCs w:val="56"/>
          </w:rPr>
          <w:t>islamhouse</w:t>
        </w:r>
        <w:r w:rsidRPr="00F22D25">
          <w:rPr>
            <w:rStyle w:val="Hyperlink"/>
            <w:rFonts w:ascii="Perpetua" w:hAnsi="Perpetua" w:cs="Traditional Arabic"/>
            <w:b/>
            <w:bCs/>
            <w:color w:val="auto"/>
            <w:sz w:val="48"/>
            <w:szCs w:val="48"/>
          </w:rPr>
          <w:t>.</w:t>
        </w:r>
        <w:r w:rsidRPr="00F22D25">
          <w:rPr>
            <w:rStyle w:val="Hyperlink"/>
            <w:rFonts w:ascii="Perpetua" w:hAnsi="Perpetua" w:cs="Traditional Arabic"/>
            <w:b/>
            <w:bCs/>
            <w:color w:val="auto"/>
            <w:sz w:val="32"/>
            <w:szCs w:val="32"/>
          </w:rPr>
          <w:t>com</w:t>
        </w:r>
      </w:hyperlink>
    </w:p>
    <w:p w:rsidR="007848B8" w:rsidRDefault="007848B8" w:rsidP="007848B8">
      <w:pPr>
        <w:spacing w:before="120"/>
        <w:jc w:val="center"/>
        <w:rPr>
          <w:rFonts w:ascii="Book Antiqua" w:hAnsi="Book Antiqua"/>
          <w:position w:val="-6"/>
          <w:sz w:val="28"/>
          <w:szCs w:val="22"/>
        </w:rPr>
      </w:pPr>
      <w:r w:rsidRPr="00D32F02">
        <w:rPr>
          <w:rFonts w:ascii="Perpetua" w:hAnsi="Perpetua" w:cs="Traditional Arabic"/>
          <w:b/>
          <w:bCs/>
          <w:sz w:val="24"/>
          <w:szCs w:val="24"/>
        </w:rPr>
        <w:t>L’islam à la portée de tous</w:t>
      </w:r>
      <w:r w:rsidR="00CA4808">
        <w:rPr>
          <w:rFonts w:ascii="Perpetua" w:hAnsi="Perpetua" w:cs="Traditional Arabic"/>
          <w:b/>
          <w:bCs/>
          <w:sz w:val="24"/>
          <w:szCs w:val="24"/>
        </w:rPr>
        <w:t>!</w:t>
      </w:r>
      <w:r w:rsidRPr="007848B8">
        <w:rPr>
          <w:rFonts w:ascii="Book Antiqua" w:hAnsi="Book Antiqua"/>
          <w:position w:val="-6"/>
          <w:sz w:val="28"/>
          <w:szCs w:val="22"/>
        </w:rPr>
        <w:t xml:space="preserve"> </w:t>
      </w:r>
    </w:p>
    <w:p w:rsidR="001D5DA0" w:rsidRPr="00CC29FE" w:rsidRDefault="001D5DA0" w:rsidP="007848B8">
      <w:pPr>
        <w:spacing w:before="120"/>
        <w:jc w:val="center"/>
        <w:rPr>
          <w:rFonts w:ascii="Book Antiqua" w:hAnsi="Book Antiqua"/>
          <w:position w:val="-6"/>
          <w:sz w:val="18"/>
          <w:szCs w:val="14"/>
        </w:rPr>
      </w:pPr>
    </w:p>
    <w:p w:rsidR="007848B8" w:rsidRPr="007848B8" w:rsidRDefault="007848B8" w:rsidP="007848B8">
      <w:pPr>
        <w:spacing w:before="120"/>
        <w:jc w:val="center"/>
        <w:rPr>
          <w:rFonts w:ascii="Book Antiqua" w:hAnsi="Book Antiqua"/>
          <w:sz w:val="18"/>
          <w:szCs w:val="22"/>
        </w:rPr>
      </w:pPr>
      <w:r w:rsidRPr="007848B8">
        <w:rPr>
          <w:rFonts w:ascii="Book Antiqua" w:hAnsi="Book Antiqua"/>
          <w:position w:val="-6"/>
          <w:sz w:val="28"/>
          <w:szCs w:val="22"/>
        </w:rPr>
        <w:t>©</w:t>
      </w:r>
      <w:r w:rsidRPr="007848B8">
        <w:rPr>
          <w:rFonts w:ascii="Book Antiqua" w:hAnsi="Book Antiqua"/>
          <w:sz w:val="22"/>
          <w:szCs w:val="22"/>
        </w:rPr>
        <w:t xml:space="preserve"> </w:t>
      </w:r>
      <w:r w:rsidR="009521C5">
        <w:rPr>
          <w:rFonts w:ascii="Book Antiqua" w:hAnsi="Book Antiqua"/>
          <w:sz w:val="18"/>
          <w:szCs w:val="22"/>
        </w:rPr>
        <w:t>Éditions</w:t>
      </w:r>
      <w:r w:rsidRPr="007848B8">
        <w:rPr>
          <w:rFonts w:ascii="Book Antiqua" w:hAnsi="Book Antiqua"/>
          <w:sz w:val="18"/>
          <w:szCs w:val="22"/>
        </w:rPr>
        <w:t xml:space="preserve"> ANAS </w:t>
      </w:r>
      <w:r w:rsidR="009521C5">
        <w:rPr>
          <w:rFonts w:ascii="Book Antiqua" w:hAnsi="Book Antiqua"/>
          <w:sz w:val="18"/>
          <w:szCs w:val="22"/>
        </w:rPr>
        <w:t>—</w:t>
      </w:r>
      <w:r w:rsidRPr="007848B8">
        <w:rPr>
          <w:rFonts w:ascii="Book Antiqua" w:hAnsi="Book Antiqua"/>
          <w:sz w:val="18"/>
          <w:szCs w:val="22"/>
        </w:rPr>
        <w:t xml:space="preserve"> Tous droits de reproduction réservés</w:t>
      </w:r>
    </w:p>
    <w:p w:rsidR="00177A72" w:rsidRPr="004717A3" w:rsidRDefault="007848B8" w:rsidP="00CC29FE">
      <w:pPr>
        <w:spacing w:before="120"/>
        <w:jc w:val="center"/>
        <w:rPr>
          <w:rFonts w:ascii="Perpetua" w:hAnsi="Perpetua" w:cs="Arial"/>
          <w:b/>
          <w:bCs/>
          <w:smallCaps/>
          <w:kern w:val="32"/>
          <w:sz w:val="44"/>
          <w:szCs w:val="44"/>
          <w14:shadow w14:blurRad="50800" w14:dist="38100" w14:dir="2700000" w14:sx="100000" w14:sy="100000" w14:kx="0" w14:ky="0" w14:algn="tl">
            <w14:srgbClr w14:val="000000">
              <w14:alpha w14:val="60000"/>
            </w14:srgbClr>
          </w14:shadow>
        </w:rPr>
        <w:sectPr w:rsidR="00177A72" w:rsidRPr="004717A3" w:rsidSect="00C2622C">
          <w:footnotePr>
            <w:numRestart w:val="eachPage"/>
          </w:footnotePr>
          <w:endnotePr>
            <w:numFmt w:val="lowerLetter"/>
          </w:endnotePr>
          <w:pgSz w:w="7371" w:h="10206" w:code="9"/>
          <w:pgMar w:top="964" w:right="964" w:bottom="964" w:left="964" w:header="567" w:footer="567" w:gutter="0"/>
          <w:cols w:space="720"/>
          <w:titlePg/>
        </w:sectPr>
      </w:pPr>
      <w:r w:rsidRPr="007848B8">
        <w:rPr>
          <w:rFonts w:ascii="Book Antiqua" w:hAnsi="Book Antiqua"/>
          <w:sz w:val="18"/>
          <w:szCs w:val="22"/>
        </w:rPr>
        <w:t>3</w:t>
      </w:r>
      <w:r w:rsidRPr="007848B8">
        <w:rPr>
          <w:rFonts w:ascii="Book Antiqua" w:hAnsi="Book Antiqua"/>
          <w:sz w:val="18"/>
          <w:szCs w:val="22"/>
          <w:vertAlign w:val="superscript"/>
        </w:rPr>
        <w:t>ème</w:t>
      </w:r>
      <w:r w:rsidRPr="007848B8">
        <w:rPr>
          <w:rFonts w:ascii="Book Antiqua" w:hAnsi="Book Antiqua"/>
          <w:sz w:val="18"/>
          <w:szCs w:val="22"/>
        </w:rPr>
        <w:t xml:space="preserve"> </w:t>
      </w:r>
      <w:r w:rsidRPr="007848B8">
        <w:rPr>
          <w:rFonts w:ascii="Book Antiqua" w:hAnsi="Book Antiqua"/>
          <w:sz w:val="18"/>
          <w:szCs w:val="16"/>
        </w:rPr>
        <w:t>édition</w:t>
      </w:r>
      <w:r w:rsidRPr="007848B8">
        <w:rPr>
          <w:rFonts w:ascii="Book Antiqua" w:hAnsi="Book Antiqua"/>
          <w:sz w:val="18"/>
          <w:szCs w:val="22"/>
        </w:rPr>
        <w:t xml:space="preserve">, Rabi’ Awwal 1431 </w:t>
      </w:r>
      <w:r w:rsidR="009521C5">
        <w:rPr>
          <w:rFonts w:ascii="Book Antiqua" w:hAnsi="Book Antiqua"/>
          <w:sz w:val="18"/>
          <w:szCs w:val="22"/>
        </w:rPr>
        <w:t>—</w:t>
      </w:r>
      <w:r w:rsidRPr="007848B8">
        <w:rPr>
          <w:rFonts w:ascii="Book Antiqua" w:hAnsi="Book Antiqua"/>
          <w:sz w:val="18"/>
          <w:szCs w:val="22"/>
        </w:rPr>
        <w:t xml:space="preserve"> </w:t>
      </w:r>
      <w:r w:rsidR="009521C5">
        <w:rPr>
          <w:rFonts w:ascii="Book Antiqua" w:hAnsi="Book Antiqua"/>
          <w:sz w:val="18"/>
          <w:szCs w:val="22"/>
        </w:rPr>
        <w:t>novembre</w:t>
      </w:r>
      <w:r w:rsidRPr="007848B8">
        <w:rPr>
          <w:rFonts w:ascii="Book Antiqua" w:hAnsi="Book Antiqua"/>
          <w:sz w:val="18"/>
          <w:szCs w:val="16"/>
        </w:rPr>
        <w:t xml:space="preserve"> 2010</w:t>
      </w:r>
    </w:p>
    <w:p w:rsidR="006C311D" w:rsidRPr="00966B89" w:rsidRDefault="006C311D" w:rsidP="007848B8">
      <w:pPr>
        <w:widowControl w:val="0"/>
        <w:bidi/>
        <w:jc w:val="center"/>
        <w:rPr>
          <w:rFonts w:cs="KFGQPC Uthmanic Script HAFS"/>
          <w:spacing w:val="-20"/>
          <w:sz w:val="32"/>
          <w:szCs w:val="56"/>
        </w:rPr>
      </w:pPr>
      <w:r w:rsidRPr="00966B89">
        <w:rPr>
          <w:rFonts w:cs="KFGQPC Uthmanic Script HAFS"/>
          <w:spacing w:val="-20"/>
          <w:sz w:val="32"/>
          <w:szCs w:val="56"/>
          <w:rtl/>
        </w:rPr>
        <w:t>عَقِيدَةُ</w:t>
      </w:r>
      <w:r w:rsidR="00A633C1">
        <w:rPr>
          <w:rFonts w:cs="KFGQPC Uthmanic Script HAFS"/>
          <w:spacing w:val="-20"/>
          <w:sz w:val="32"/>
          <w:szCs w:val="56"/>
          <w:rtl/>
        </w:rPr>
        <w:t xml:space="preserve"> </w:t>
      </w:r>
      <w:r w:rsidRPr="00966B89">
        <w:rPr>
          <w:rFonts w:cs="KFGQPC Uthmanic Script HAFS"/>
          <w:spacing w:val="-20"/>
          <w:sz w:val="32"/>
          <w:szCs w:val="56"/>
          <w:rtl/>
        </w:rPr>
        <w:t>أَهْلِ الْسُّنَةِ وَ الْجَمَاعَةِ</w:t>
      </w:r>
    </w:p>
    <w:p w:rsidR="007848B8" w:rsidRPr="00462F28" w:rsidRDefault="007848B8" w:rsidP="007848B8">
      <w:pPr>
        <w:bidi/>
        <w:jc w:val="center"/>
        <w:rPr>
          <w:rFonts w:cs="KFGQPC Uthmanic Script HAFS" w:hint="cs"/>
          <w:sz w:val="18"/>
          <w:szCs w:val="24"/>
          <w:rtl/>
        </w:rPr>
      </w:pPr>
      <w:r w:rsidRPr="00462F28">
        <w:rPr>
          <w:rFonts w:cs="KFGQPC Uthmanic Script HAFS" w:hint="cs"/>
          <w:sz w:val="18"/>
          <w:szCs w:val="24"/>
          <w:rtl/>
        </w:rPr>
        <w:t>باللغة الفرنسية</w:t>
      </w:r>
    </w:p>
    <w:p w:rsidR="007848B8" w:rsidRPr="00966B89" w:rsidRDefault="007848B8" w:rsidP="007848B8">
      <w:pPr>
        <w:bidi/>
        <w:jc w:val="center"/>
        <w:rPr>
          <w:rFonts w:cs="KFGQPC Uthmanic Script HAFS" w:hint="cs"/>
          <w:b/>
          <w:bCs/>
          <w:sz w:val="18"/>
          <w:szCs w:val="24"/>
          <w:rtl/>
        </w:rPr>
      </w:pPr>
    </w:p>
    <w:p w:rsidR="007848B8" w:rsidRPr="00A633C1" w:rsidRDefault="007848B8" w:rsidP="007848B8">
      <w:pPr>
        <w:bidi/>
        <w:jc w:val="center"/>
        <w:rPr>
          <w:rStyle w:val="Char"/>
          <w:rFonts w:hint="cs"/>
          <w:rtl/>
        </w:rPr>
      </w:pPr>
      <w:r w:rsidRPr="00A633C1">
        <w:rPr>
          <w:rStyle w:val="Char"/>
          <w:rFonts w:hint="cs"/>
          <w:rtl/>
        </w:rPr>
        <w:t>كتبه</w:t>
      </w:r>
    </w:p>
    <w:p w:rsidR="007848B8" w:rsidRPr="00966B89" w:rsidRDefault="007848B8" w:rsidP="007848B8">
      <w:pPr>
        <w:bidi/>
        <w:jc w:val="center"/>
        <w:rPr>
          <w:rFonts w:cs="KFGQPC Uthmanic Script HAFS" w:hint="cs"/>
          <w:b/>
          <w:bCs/>
          <w:sz w:val="28"/>
          <w:szCs w:val="40"/>
          <w:rtl/>
        </w:rPr>
      </w:pPr>
      <w:r w:rsidRPr="00966B89">
        <w:rPr>
          <w:rFonts w:cs="KFGQPC Uthmanic Script HAFS" w:hint="cs"/>
          <w:b/>
          <w:bCs/>
          <w:sz w:val="28"/>
          <w:szCs w:val="40"/>
          <w:rtl/>
        </w:rPr>
        <w:t>سماحة الشيخ محمد بن صالح العثيمين</w:t>
      </w:r>
    </w:p>
    <w:p w:rsidR="007848B8" w:rsidRPr="00A633C1" w:rsidRDefault="007848B8" w:rsidP="007848B8">
      <w:pPr>
        <w:bidi/>
        <w:jc w:val="center"/>
        <w:rPr>
          <w:rStyle w:val="Char"/>
          <w:rFonts w:hint="cs"/>
          <w:rtl/>
        </w:rPr>
      </w:pPr>
      <w:r w:rsidRPr="00A633C1">
        <w:rPr>
          <w:rStyle w:val="Char"/>
          <w:rFonts w:hint="cs"/>
          <w:rtl/>
        </w:rPr>
        <w:t>- رحمه الله -</w:t>
      </w:r>
    </w:p>
    <w:p w:rsidR="007848B8" w:rsidRPr="00966B89" w:rsidRDefault="007848B8" w:rsidP="007848B8">
      <w:pPr>
        <w:bidi/>
        <w:jc w:val="center"/>
        <w:rPr>
          <w:rFonts w:cs="KFGQPC Uthmanic Script HAFS" w:hint="cs"/>
          <w:b/>
          <w:bCs/>
          <w:sz w:val="18"/>
          <w:szCs w:val="24"/>
          <w:rtl/>
        </w:rPr>
      </w:pPr>
    </w:p>
    <w:p w:rsidR="007848B8" w:rsidRPr="00966B89" w:rsidRDefault="007848B8" w:rsidP="003D25F3">
      <w:pPr>
        <w:bidi/>
        <w:jc w:val="center"/>
        <w:rPr>
          <w:rFonts w:cs="KFGQPC Uthmanic Script HAFS" w:hint="cs"/>
          <w:b/>
          <w:bCs/>
          <w:sz w:val="22"/>
          <w:szCs w:val="32"/>
          <w:rtl/>
        </w:rPr>
      </w:pPr>
      <w:r w:rsidRPr="00966B89">
        <w:rPr>
          <w:rFonts w:cs="KFGQPC Uthmanic Script HAFS" w:hint="cs"/>
          <w:b/>
          <w:bCs/>
          <w:sz w:val="22"/>
          <w:szCs w:val="32"/>
          <w:rtl/>
        </w:rPr>
        <w:t>ترجمة: رفيق ترغيني ويعقوب لينن</w:t>
      </w:r>
    </w:p>
    <w:p w:rsidR="007848B8" w:rsidRDefault="007848B8" w:rsidP="007848B8">
      <w:pPr>
        <w:bidi/>
        <w:jc w:val="center"/>
        <w:rPr>
          <w:rFonts w:cs="KFGQPC Uthmanic Script HAFS" w:hint="cs"/>
          <w:b/>
          <w:bCs/>
          <w:sz w:val="16"/>
          <w:szCs w:val="22"/>
          <w:rtl/>
        </w:rPr>
      </w:pPr>
      <w:r w:rsidRPr="00966B89">
        <w:rPr>
          <w:rFonts w:cs="KFGQPC Uthmanic Script HAFS"/>
          <w:b/>
          <w:bCs/>
          <w:sz w:val="16"/>
          <w:szCs w:val="22"/>
          <w:rtl/>
        </w:rPr>
        <w:t>جميع حقوق الطبع محفوظة للناشر</w:t>
      </w:r>
    </w:p>
    <w:p w:rsidR="00966B89" w:rsidRDefault="00966B89" w:rsidP="00966B89">
      <w:pPr>
        <w:bidi/>
        <w:jc w:val="center"/>
        <w:rPr>
          <w:rFonts w:cs="KFGQPC Uthmanic Script HAFS" w:hint="cs"/>
          <w:b/>
          <w:bCs/>
          <w:sz w:val="16"/>
          <w:szCs w:val="22"/>
          <w:rtl/>
        </w:rPr>
      </w:pPr>
    </w:p>
    <w:p w:rsidR="007848B8" w:rsidRPr="001E7B19" w:rsidRDefault="004717A3" w:rsidP="007848B8">
      <w:pPr>
        <w:bidi/>
        <w:jc w:val="center"/>
        <w:rPr>
          <w:rFonts w:cs="Traditional Arabic" w:hint="cs"/>
          <w:b/>
          <w:bCs/>
          <w:sz w:val="18"/>
          <w:szCs w:val="24"/>
          <w:rtl/>
        </w:rPr>
      </w:pPr>
      <w:r>
        <w:rPr>
          <w:rFonts w:cs="Traditional Arabic" w:hint="cs"/>
          <w:b/>
          <w:bCs/>
          <w:noProof/>
          <w:sz w:val="18"/>
          <w:szCs w:val="24"/>
          <w:rtl/>
          <w:lang w:val="en-US" w:eastAsia="en-US"/>
        </w:rPr>
        <w:drawing>
          <wp:anchor distT="0" distB="0" distL="114300" distR="114300" simplePos="0" relativeHeight="251657728" behindDoc="1" locked="0" layoutInCell="1" allowOverlap="1">
            <wp:simplePos x="0" y="0"/>
            <wp:positionH relativeFrom="column">
              <wp:align>center</wp:align>
            </wp:positionH>
            <wp:positionV relativeFrom="paragraph">
              <wp:posOffset>186690</wp:posOffset>
            </wp:positionV>
            <wp:extent cx="3353435" cy="941070"/>
            <wp:effectExtent l="0" t="0" r="0" b="0"/>
            <wp:wrapNone/>
            <wp:docPr id="6" name="Picture 6" descr="اسم المكتب ع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اسم المكتب ع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353435" cy="941070"/>
                    </a:xfrm>
                    <a:prstGeom prst="rect">
                      <a:avLst/>
                    </a:prstGeom>
                    <a:noFill/>
                  </pic:spPr>
                </pic:pic>
              </a:graphicData>
            </a:graphic>
            <wp14:sizeRelH relativeFrom="page">
              <wp14:pctWidth>0</wp14:pctWidth>
            </wp14:sizeRelH>
            <wp14:sizeRelV relativeFrom="page">
              <wp14:pctHeight>0</wp14:pctHeight>
            </wp14:sizeRelV>
          </wp:anchor>
        </w:drawing>
      </w:r>
    </w:p>
    <w:p w:rsidR="007848B8" w:rsidRDefault="007848B8" w:rsidP="007848B8">
      <w:pPr>
        <w:bidi/>
        <w:jc w:val="center"/>
        <w:rPr>
          <w:rFonts w:cs="Traditional Arabic" w:hint="cs"/>
          <w:b/>
          <w:bCs/>
          <w:sz w:val="18"/>
          <w:szCs w:val="24"/>
          <w:rtl/>
        </w:rPr>
      </w:pPr>
    </w:p>
    <w:p w:rsidR="006D4561" w:rsidRPr="00D32F02" w:rsidRDefault="006D4561" w:rsidP="00D32F02">
      <w:pPr>
        <w:widowControl w:val="0"/>
        <w:spacing w:before="120"/>
        <w:ind w:left="142" w:right="594" w:firstLine="284"/>
        <w:jc w:val="both"/>
        <w:rPr>
          <w:rFonts w:ascii="Book Antiqua" w:hAnsi="Book Antiqua"/>
          <w:sz w:val="18"/>
          <w:szCs w:val="28"/>
        </w:rPr>
      </w:pPr>
    </w:p>
    <w:sectPr w:rsidR="006D4561" w:rsidRPr="00D32F02" w:rsidSect="00C2622C">
      <w:footnotePr>
        <w:numRestart w:val="eachPage"/>
      </w:footnotePr>
      <w:endnotePr>
        <w:numFmt w:val="lowerLetter"/>
      </w:endnotePr>
      <w:pgSz w:w="7371" w:h="10206" w:code="9"/>
      <w:pgMar w:top="964" w:right="964" w:bottom="964" w:left="964" w:header="567" w:footer="567"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37B95" w:rsidRDefault="00237B95">
      <w:r>
        <w:separator/>
      </w:r>
    </w:p>
  </w:endnote>
  <w:endnote w:type="continuationSeparator" w:id="0">
    <w:p w:rsidR="00237B95" w:rsidRDefault="00237B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 JULIAN">
    <w:panose1 w:val="02000000000000000000"/>
    <w:charset w:val="00"/>
    <w:family w:val="auto"/>
    <w:pitch w:val="variable"/>
    <w:sig w:usb0="8000002F" w:usb1="0000000A" w:usb2="00000000" w:usb3="00000000" w:csb0="00000001" w:csb1="00000000"/>
    <w:embedRegular r:id="rId1" w:fontKey="{F7C7C1DA-1BC0-49BD-B87F-93E5AEF013A4}"/>
    <w:embedBold r:id="rId2" w:fontKey="{0C697D50-8D7B-4113-9F0E-3C3B3AFB7201}"/>
  </w:font>
  <w:font w:name="Arial">
    <w:panose1 w:val="020B0604020202020204"/>
    <w:charset w:val="00"/>
    <w:family w:val="swiss"/>
    <w:pitch w:val="variable"/>
    <w:sig w:usb0="E0002AFF" w:usb1="C0007843"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3" w:fontKey="{B14AF1D9-B187-4B58-A974-83CC070EBDBB}"/>
  </w:font>
  <w:font w:name="Courier New">
    <w:panose1 w:val="02070309020205020404"/>
    <w:charset w:val="00"/>
    <w:family w:val="modern"/>
    <w:pitch w:val="fixed"/>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embedRegular r:id="rId4" w:fontKey="{EEEE07E1-66C9-4919-B302-740E59AE969F}"/>
    <w:embedBold r:id="rId5" w:fontKey="{74E2DE02-7914-4BA4-9A0E-67C277CBE71B}"/>
    <w:embedItalic r:id="rId6" w:fontKey="{C3C49B2B-A793-428D-AA26-C4CC084EE457}"/>
    <w:embedBoldItalic r:id="rId7" w:fontKey="{7C63F82F-48D3-4782-B45C-D74E824CBAF2}"/>
  </w:font>
  <w:font w:name="KFGQPC Uthmanic Script HAFS">
    <w:panose1 w:val="02000000000000000000"/>
    <w:charset w:val="B2"/>
    <w:family w:val="auto"/>
    <w:pitch w:val="variable"/>
    <w:sig w:usb0="00002001" w:usb1="00000000" w:usb2="00000000" w:usb3="00000000" w:csb0="00000040" w:csb1="00000000"/>
    <w:embedRegular r:id="rId8" w:fontKey="{1D2DEA7C-2D27-4A3C-AC5F-4860FF2AE08C}"/>
    <w:embedBold r:id="rId9" w:fontKey="{2D82AB58-070A-4BEC-8DE0-1F51B73E006A}"/>
  </w:font>
  <w:font w:name="Traditional Arabic">
    <w:panose1 w:val="02020603050405020304"/>
    <w:charset w:val="00"/>
    <w:family w:val="roman"/>
    <w:pitch w:val="variable"/>
    <w:sig w:usb0="00002003" w:usb1="80000000" w:usb2="00000008" w:usb3="00000000" w:csb0="00000041" w:csb1="00000000"/>
    <w:embedRegular r:id="rId10" w:fontKey="{809932CA-4AD1-4439-8167-9AB16AA041D4}"/>
    <w:embedBold r:id="rId11" w:fontKey="{3BE88E84-1E93-4348-BEC2-33DE04F35D27}"/>
  </w:font>
  <w:font w:name="IRNazli">
    <w:panose1 w:val="02000506000000020002"/>
    <w:charset w:val="00"/>
    <w:family w:val="auto"/>
    <w:pitch w:val="variable"/>
    <w:sig w:usb0="00002003" w:usb1="00000000" w:usb2="00000000" w:usb3="00000000" w:csb0="00000041" w:csb1="00000000"/>
    <w:embedRegular r:id="rId12" w:fontKey="{C925A1E6-0EE4-4FED-8457-30FE2875F0B7}"/>
  </w:font>
  <w:font w:name="mylotus">
    <w:panose1 w:val="02000000000000000000"/>
    <w:charset w:val="00"/>
    <w:family w:val="auto"/>
    <w:pitch w:val="variable"/>
    <w:sig w:usb0="00002007" w:usb1="80000000" w:usb2="00000008" w:usb3="00000000" w:csb0="00000043" w:csb1="00000000"/>
    <w:embedRegular r:id="rId13" w:fontKey="{9A962690-1B06-4858-B565-5E5CD12C600B}"/>
  </w:font>
  <w:font w:name="Perpetua">
    <w:panose1 w:val="02020502060401020303"/>
    <w:charset w:val="00"/>
    <w:family w:val="roman"/>
    <w:pitch w:val="variable"/>
    <w:sig w:usb0="00000003" w:usb1="00000000" w:usb2="00000000" w:usb3="00000000" w:csb0="00000001" w:csb1="00000000"/>
    <w:embedRegular r:id="rId14" w:fontKey="{5ABD2DA8-F1E1-4057-89FC-8BAB17F35151}"/>
    <w:embedBold r:id="rId15" w:fontKey="{BBA5FC10-7F77-4542-B703-AC558050D8AD}"/>
    <w:embedItalic r:id="rId16" w:fontKey="{1EC2611D-669E-4962-A7B0-47DA1ECADC0B}"/>
  </w:font>
  <w:font w:name="Monotype Corsiva">
    <w:panose1 w:val="03010101010201010101"/>
    <w:charset w:val="00"/>
    <w:family w:val="script"/>
    <w:pitch w:val="variable"/>
    <w:sig w:usb0="00000287" w:usb1="00000000" w:usb2="00000000" w:usb3="00000000" w:csb0="0000009F" w:csb1="00000000"/>
    <w:embedBold r:id="rId17" w:fontKey="{27BB58C1-B739-4351-BC6D-21215DFFA15D}"/>
  </w:font>
  <w:font w:name="Gloucester MT Extra Condensed">
    <w:panose1 w:val="02030808020601010101"/>
    <w:charset w:val="00"/>
    <w:family w:val="roman"/>
    <w:pitch w:val="variable"/>
    <w:sig w:usb0="00000003" w:usb1="00000000" w:usb2="00000000" w:usb3="00000000" w:csb0="00000001" w:csb1="00000000"/>
    <w:embedBold r:id="rId18" w:fontKey="{B32604FB-58C3-430E-ACC3-44C179BC5EBB}"/>
  </w:font>
  <w:font w:name="AGA Arabesque">
    <w:panose1 w:val="05010101010101010101"/>
    <w:charset w:val="02"/>
    <w:family w:val="auto"/>
    <w:pitch w:val="variable"/>
    <w:sig w:usb0="00000000" w:usb1="10000000" w:usb2="00000000" w:usb3="00000000" w:csb0="80000000" w:csb1="00000000"/>
    <w:embedRegular r:id="rId19" w:fontKey="{84000DF2-2629-435D-B729-6FF6158FBB6D}"/>
  </w:font>
  <w:font w:name="Baskerville Old Face">
    <w:panose1 w:val="02020602080505020303"/>
    <w:charset w:val="00"/>
    <w:family w:val="roman"/>
    <w:pitch w:val="variable"/>
    <w:sig w:usb0="00000003" w:usb1="00000000" w:usb2="00000000" w:usb3="00000000" w:csb0="00000001" w:csb1="00000000"/>
    <w:embedBold r:id="rId20" w:fontKey="{1D4CE25E-6DBB-4DFD-8206-47F13FA0C48A}"/>
  </w:font>
  <w:font w:name="Calibri">
    <w:panose1 w:val="020F0502020204030204"/>
    <w:charset w:val="00"/>
    <w:family w:val="swiss"/>
    <w:pitch w:val="variable"/>
    <w:sig w:usb0="E00002FF" w:usb1="4000ACFF" w:usb2="00000001" w:usb3="00000000" w:csb0="0000019F" w:csb1="00000000"/>
    <w:embedRegular r:id="rId21" w:fontKey="{E1CEE3AD-FDAF-4306-8DCC-43EE31EA61B1}"/>
  </w:font>
  <w:font w:name="CTraditional Arabic">
    <w:panose1 w:val="00000000000000000000"/>
    <w:charset w:val="B2"/>
    <w:family w:val="auto"/>
    <w:pitch w:val="variable"/>
    <w:sig w:usb0="00002001" w:usb1="00000000" w:usb2="00000000" w:usb3="00000000" w:csb0="00000040" w:csb1="00000000"/>
    <w:embedRegular r:id="rId22" w:fontKey="{E08435D3-F518-4B59-B636-FBD827B13809}"/>
  </w:font>
  <w:font w:name="HQPB3">
    <w:panose1 w:val="00000000000000000000"/>
    <w:charset w:val="02"/>
    <w:family w:val="auto"/>
    <w:pitch w:val="variable"/>
    <w:sig w:usb0="00000000" w:usb1="10000000" w:usb2="00000000" w:usb3="00000000" w:csb0="80000000" w:csb1="00000000"/>
    <w:embedRegular r:id="rId23" w:fontKey="{3AE7E317-F43C-4517-8490-3DDF694A9E6A}"/>
  </w:font>
  <w:font w:name="DecoType Naskh Special">
    <w:panose1 w:val="02010000000000000000"/>
    <w:charset w:val="B2"/>
    <w:family w:val="auto"/>
    <w:pitch w:val="variable"/>
    <w:sig w:usb0="00002001" w:usb1="80000000" w:usb2="00000008" w:usb3="00000000" w:csb0="00000040" w:csb1="00000000"/>
    <w:embedRegular r:id="rId24" w:fontKey="{DA0B6DB3-6F23-4719-B1CF-CEE5FE36417B}"/>
    <w:embedBold r:id="rId25" w:fontKey="{4D0F8339-1416-4A10-9530-388B02ACED21}"/>
    <w:embedItalic r:id="rId26" w:fontKey="{C13BEE37-AAE9-4C30-8A34-7A0AA38CAAEF}"/>
    <w:embedBoldItalic r:id="rId27" w:fontKey="{5746001D-C7E2-4F09-86C4-EBA9F81D20F1}"/>
  </w:font>
  <w:font w:name="Cambria">
    <w:panose1 w:val="02040503050406030204"/>
    <w:charset w:val="00"/>
    <w:family w:val="roman"/>
    <w:pitch w:val="variable"/>
    <w:sig w:usb0="E00002FF" w:usb1="400004FF" w:usb2="00000000" w:usb3="00000000" w:csb0="0000019F" w:csb1="00000000"/>
    <w:embedRegular r:id="rId28" w:fontKey="{58A954C3-A74E-464B-A4A2-81956A00AAD7}"/>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37B95" w:rsidRDefault="00237B95">
      <w:r>
        <w:separator/>
      </w:r>
    </w:p>
  </w:footnote>
  <w:footnote w:type="continuationSeparator" w:id="0">
    <w:p w:rsidR="00237B95" w:rsidRDefault="00237B95">
      <w:r>
        <w:continuationSeparator/>
      </w:r>
    </w:p>
  </w:footnote>
  <w:footnote w:id="1">
    <w:p w:rsidR="00976325" w:rsidRPr="00CA4808" w:rsidRDefault="00976325" w:rsidP="00CA4808">
      <w:pPr>
        <w:pStyle w:val="FootnoteText"/>
        <w:bidi w:val="0"/>
        <w:spacing w:before="60" w:line="240" w:lineRule="auto"/>
        <w:ind w:left="284" w:hanging="284"/>
        <w:rPr>
          <w:rFonts w:ascii="Book Antiqua" w:hAnsi="Book Antiqua"/>
          <w:sz w:val="20"/>
          <w:szCs w:val="20"/>
        </w:rPr>
      </w:pPr>
      <w:r w:rsidRPr="00CA4808">
        <w:rPr>
          <w:rStyle w:val="FootnoteReference"/>
          <w:rFonts w:ascii="Book Antiqua" w:hAnsi="Book Antiqua"/>
          <w:sz w:val="20"/>
          <w:szCs w:val="20"/>
          <w:vertAlign w:val="baseline"/>
        </w:rPr>
        <w:footnoteRef/>
      </w:r>
      <w:r w:rsidRPr="00CA4808">
        <w:rPr>
          <w:rFonts w:ascii="Book Antiqua" w:hAnsi="Book Antiqua"/>
          <w:sz w:val="20"/>
          <w:szCs w:val="20"/>
        </w:rPr>
        <w:t>. Ce symbole est une calligraphie qui signifie</w:t>
      </w:r>
      <w:r w:rsidR="00462F28">
        <w:rPr>
          <w:rFonts w:ascii="Book Antiqua" w:hAnsi="Book Antiqua"/>
          <w:sz w:val="20"/>
          <w:szCs w:val="20"/>
        </w:rPr>
        <w:t>:</w:t>
      </w:r>
      <w:r w:rsidRPr="00CA4808">
        <w:rPr>
          <w:rFonts w:ascii="Book Antiqua" w:hAnsi="Book Antiqua"/>
          <w:sz w:val="20"/>
          <w:szCs w:val="20"/>
        </w:rPr>
        <w:t xml:space="preserve"> «</w:t>
      </w:r>
      <w:r w:rsidRPr="00CA4808">
        <w:rPr>
          <w:rFonts w:ascii="Book Antiqua" w:hAnsi="Book Antiqua"/>
          <w:i/>
          <w:iCs/>
          <w:sz w:val="20"/>
          <w:szCs w:val="20"/>
        </w:rPr>
        <w:t>Prière et salut d’Allah sur lui</w:t>
      </w:r>
      <w:r w:rsidRPr="00CA4808">
        <w:rPr>
          <w:rFonts w:ascii="Book Antiqua" w:hAnsi="Book Antiqua"/>
          <w:sz w:val="20"/>
          <w:szCs w:val="20"/>
        </w:rPr>
        <w:t xml:space="preserve">» ; les musulmans se doivent de saluer le prophète Muhammad, selon l’injonction coranique contenue dans le verset 56 de la sourate </w:t>
      </w:r>
      <w:r w:rsidRPr="00CA4808">
        <w:rPr>
          <w:rFonts w:ascii="Book Antiqua" w:hAnsi="Book Antiqua"/>
          <w:b/>
          <w:bCs/>
          <w:i/>
          <w:iCs/>
          <w:sz w:val="20"/>
          <w:szCs w:val="20"/>
        </w:rPr>
        <w:t>les Coalisés</w:t>
      </w:r>
      <w:r w:rsidRPr="00CA4808">
        <w:rPr>
          <w:rFonts w:ascii="Book Antiqua" w:hAnsi="Book Antiqua"/>
          <w:sz w:val="20"/>
          <w:szCs w:val="20"/>
        </w:rPr>
        <w:t>. Il existe aussi de nombreux hadiths qui incitent à le faire. La prière d’Allah n’est bien sûr pas comme celle de Ses serviteurs, mais c’est, selon l’explication d’Abû Al-‘Aliya, l’éloge que fait Allah du Prophète auprès des anges. Et l’explication de Sufyân At-Thawrî de ce verset est que</w:t>
      </w:r>
      <w:r w:rsidR="00462F28">
        <w:rPr>
          <w:rFonts w:ascii="Book Antiqua" w:hAnsi="Book Antiqua"/>
          <w:sz w:val="20"/>
          <w:szCs w:val="20"/>
        </w:rPr>
        <w:t>:</w:t>
      </w:r>
      <w:r w:rsidRPr="00CA4808">
        <w:rPr>
          <w:rFonts w:ascii="Book Antiqua" w:hAnsi="Book Antiqua"/>
          <w:sz w:val="20"/>
          <w:szCs w:val="20"/>
        </w:rPr>
        <w:t xml:space="preserve"> </w:t>
      </w:r>
      <w:r>
        <w:rPr>
          <w:rFonts w:ascii="Book Antiqua" w:hAnsi="Book Antiqua"/>
          <w:sz w:val="20"/>
          <w:szCs w:val="20"/>
        </w:rPr>
        <w:t>«</w:t>
      </w:r>
      <w:r w:rsidRPr="00CA4808">
        <w:rPr>
          <w:rFonts w:ascii="Book Antiqua" w:hAnsi="Book Antiqua"/>
          <w:sz w:val="20"/>
          <w:szCs w:val="20"/>
        </w:rPr>
        <w:t>La prière d’Allah est une miséricorde, et la prière des anges est une demande de pardon [po</w:t>
      </w:r>
      <w:r>
        <w:rPr>
          <w:rFonts w:ascii="Book Antiqua" w:hAnsi="Book Antiqua"/>
          <w:sz w:val="20"/>
          <w:szCs w:val="20"/>
        </w:rPr>
        <w:t>ur les croyants auprès d’Allah]</w:t>
      </w:r>
      <w:r w:rsidRPr="00CA4808">
        <w:rPr>
          <w:rFonts w:ascii="Book Antiqua" w:hAnsi="Book Antiqua"/>
          <w:sz w:val="20"/>
          <w:szCs w:val="20"/>
        </w:rPr>
        <w:t>» (Ibn Kathîr, Tafsîr ul-Qur’ân il-Adhîm</w:t>
      </w:r>
      <w:r w:rsidR="00462F28">
        <w:rPr>
          <w:rFonts w:ascii="Book Antiqua" w:hAnsi="Book Antiqua"/>
          <w:sz w:val="20"/>
          <w:szCs w:val="20"/>
        </w:rPr>
        <w:t>:</w:t>
      </w:r>
      <w:r w:rsidRPr="00CA4808">
        <w:rPr>
          <w:rFonts w:ascii="Book Antiqua" w:hAnsi="Book Antiqua"/>
          <w:sz w:val="20"/>
          <w:szCs w:val="20"/>
        </w:rPr>
        <w:t xml:space="preserve"> 3/668).</w:t>
      </w:r>
    </w:p>
  </w:footnote>
  <w:footnote w:id="2">
    <w:p w:rsidR="00976325" w:rsidRPr="00CA4808" w:rsidRDefault="00976325" w:rsidP="00CA4808">
      <w:pPr>
        <w:pStyle w:val="FootnoteText"/>
        <w:bidi w:val="0"/>
        <w:spacing w:before="60" w:line="240" w:lineRule="auto"/>
        <w:ind w:left="284" w:hanging="284"/>
        <w:rPr>
          <w:rFonts w:ascii="Book Antiqua" w:hAnsi="Book Antiqua"/>
          <w:sz w:val="20"/>
          <w:szCs w:val="20"/>
        </w:rPr>
      </w:pPr>
      <w:r w:rsidRPr="00CA4808">
        <w:rPr>
          <w:rStyle w:val="FootnoteReference"/>
          <w:rFonts w:ascii="Book Antiqua" w:hAnsi="Book Antiqua"/>
          <w:sz w:val="20"/>
          <w:szCs w:val="20"/>
          <w:vertAlign w:val="baseline"/>
        </w:rPr>
        <w:footnoteRef/>
      </w:r>
      <w:r w:rsidRPr="00CA4808">
        <w:rPr>
          <w:rFonts w:ascii="Book Antiqua" w:hAnsi="Book Antiqua"/>
          <w:sz w:val="20"/>
          <w:szCs w:val="20"/>
        </w:rPr>
        <w:t>. Son éminence est aveugle depuis l’âge de 19 ans.</w:t>
      </w:r>
    </w:p>
  </w:footnote>
  <w:footnote w:id="3">
    <w:p w:rsidR="00976325" w:rsidRPr="00CA4808" w:rsidRDefault="00976325" w:rsidP="00CA4808">
      <w:pPr>
        <w:pStyle w:val="FootnoteText"/>
        <w:bidi w:val="0"/>
        <w:spacing w:before="60" w:line="240" w:lineRule="auto"/>
        <w:ind w:left="284" w:hanging="284"/>
        <w:rPr>
          <w:rFonts w:ascii="Book Antiqua" w:hAnsi="Book Antiqua"/>
          <w:sz w:val="20"/>
          <w:szCs w:val="20"/>
        </w:rPr>
      </w:pPr>
      <w:r w:rsidRPr="00CA4808">
        <w:rPr>
          <w:rStyle w:val="FootnoteReference"/>
          <w:rFonts w:ascii="Book Antiqua" w:hAnsi="Book Antiqua"/>
          <w:sz w:val="20"/>
          <w:szCs w:val="20"/>
          <w:vertAlign w:val="baseline"/>
        </w:rPr>
        <w:footnoteRef/>
      </w:r>
      <w:r w:rsidRPr="00CA4808">
        <w:rPr>
          <w:rFonts w:ascii="Book Antiqua" w:hAnsi="Book Antiqua"/>
          <w:i/>
          <w:iCs/>
          <w:sz w:val="20"/>
          <w:szCs w:val="20"/>
        </w:rPr>
        <w:t>. Ahl us-Sunna wal-Jamâ’a</w:t>
      </w:r>
      <w:r w:rsidR="00462F28">
        <w:rPr>
          <w:rFonts w:ascii="Book Antiqua" w:hAnsi="Book Antiqua"/>
          <w:i/>
          <w:iCs/>
          <w:sz w:val="20"/>
          <w:szCs w:val="20"/>
        </w:rPr>
        <w:t>:</w:t>
      </w:r>
      <w:r w:rsidRPr="00CA4808">
        <w:rPr>
          <w:rFonts w:ascii="Book Antiqua" w:hAnsi="Book Antiqua"/>
          <w:sz w:val="20"/>
          <w:szCs w:val="20"/>
        </w:rPr>
        <w:t xml:space="preserve"> le terme </w:t>
      </w:r>
      <w:r w:rsidRPr="00CA4808">
        <w:rPr>
          <w:rFonts w:ascii="Book Antiqua" w:hAnsi="Book Antiqua"/>
          <w:i/>
          <w:iCs/>
          <w:sz w:val="20"/>
          <w:szCs w:val="20"/>
        </w:rPr>
        <w:t>Ahl us-Sunna</w:t>
      </w:r>
      <w:r w:rsidRPr="00CA4808">
        <w:rPr>
          <w:rFonts w:ascii="Book Antiqua" w:hAnsi="Book Antiqua"/>
          <w:sz w:val="20"/>
          <w:szCs w:val="20"/>
        </w:rPr>
        <w:t xml:space="preserve"> désigne ceux qui se réclament de la tradition du prophète Muhammad, par opposition aux paroles des gens de l’Innovation (</w:t>
      </w:r>
      <w:r w:rsidRPr="00CA4808">
        <w:rPr>
          <w:rFonts w:ascii="Book Antiqua" w:hAnsi="Book Antiqua"/>
          <w:i/>
          <w:iCs/>
          <w:sz w:val="20"/>
          <w:szCs w:val="20"/>
        </w:rPr>
        <w:t>Ahl ul-Bida’a</w:t>
      </w:r>
      <w:r w:rsidRPr="00CA4808">
        <w:rPr>
          <w:rFonts w:ascii="Book Antiqua" w:hAnsi="Book Antiqua"/>
          <w:sz w:val="20"/>
          <w:szCs w:val="20"/>
        </w:rPr>
        <w:t xml:space="preserve">). </w:t>
      </w:r>
      <w:r w:rsidRPr="00CA4808">
        <w:rPr>
          <w:rFonts w:ascii="Book Antiqua" w:hAnsi="Book Antiqua"/>
          <w:i/>
          <w:iCs/>
          <w:sz w:val="20"/>
          <w:szCs w:val="20"/>
        </w:rPr>
        <w:t>Al-Jama’a</w:t>
      </w:r>
      <w:r w:rsidRPr="00CA4808">
        <w:rPr>
          <w:rFonts w:ascii="Book Antiqua" w:hAnsi="Book Antiqua"/>
          <w:sz w:val="20"/>
          <w:szCs w:val="20"/>
        </w:rPr>
        <w:t xml:space="preserve"> désigne ceux qui se sont réunis autour de la vérité, à la lumière du Coran et de </w:t>
      </w:r>
      <w:smartTag w:uri="urn:schemas-microsoft-com:office:smarttags" w:element="PersonName">
        <w:smartTagPr>
          <w:attr w:name="ProductID" w:val="la Sunna."/>
        </w:smartTagPr>
        <w:r w:rsidRPr="00CA4808">
          <w:rPr>
            <w:rFonts w:ascii="Book Antiqua" w:hAnsi="Book Antiqua"/>
            <w:sz w:val="20"/>
            <w:szCs w:val="20"/>
          </w:rPr>
          <w:t>la Sunna.</w:t>
        </w:r>
      </w:smartTag>
    </w:p>
    <w:p w:rsidR="00976325" w:rsidRPr="00CA4808" w:rsidRDefault="00976325" w:rsidP="00CA4808">
      <w:pPr>
        <w:pStyle w:val="FootnoteText"/>
        <w:bidi w:val="0"/>
        <w:spacing w:before="60" w:line="240" w:lineRule="auto"/>
        <w:ind w:left="284"/>
        <w:rPr>
          <w:rFonts w:ascii="Book Antiqua" w:hAnsi="Book Antiqua"/>
          <w:sz w:val="20"/>
          <w:szCs w:val="20"/>
        </w:rPr>
      </w:pPr>
      <w:r w:rsidRPr="00CA4808">
        <w:rPr>
          <w:rFonts w:ascii="Book Antiqua" w:hAnsi="Book Antiqua"/>
          <w:sz w:val="20"/>
          <w:szCs w:val="20"/>
        </w:rPr>
        <w:t>Ibn Mass’ûd — qu’Allah l’agrée, a dit à leur sujet</w:t>
      </w:r>
      <w:r w:rsidR="00462F28">
        <w:rPr>
          <w:rFonts w:ascii="Book Antiqua" w:hAnsi="Book Antiqua"/>
          <w:sz w:val="20"/>
          <w:szCs w:val="20"/>
        </w:rPr>
        <w:t>:</w:t>
      </w:r>
      <w:r w:rsidRPr="00CA4808">
        <w:rPr>
          <w:rFonts w:ascii="Book Antiqua" w:hAnsi="Book Antiqua"/>
          <w:sz w:val="20"/>
          <w:szCs w:val="20"/>
        </w:rPr>
        <w:t xml:space="preserve"> </w:t>
      </w:r>
      <w:r>
        <w:rPr>
          <w:rFonts w:ascii="Book Antiqua" w:hAnsi="Book Antiqua"/>
          <w:sz w:val="20"/>
          <w:szCs w:val="20"/>
        </w:rPr>
        <w:t>«</w:t>
      </w:r>
      <w:r w:rsidRPr="00CA4808">
        <w:rPr>
          <w:rFonts w:ascii="Book Antiqua" w:hAnsi="Book Antiqua"/>
          <w:sz w:val="20"/>
          <w:szCs w:val="20"/>
        </w:rPr>
        <w:t>Le consensus est ce qui est conforme à la vérité, même s’il n’est r</w:t>
      </w:r>
      <w:r>
        <w:rPr>
          <w:rFonts w:ascii="Book Antiqua" w:hAnsi="Book Antiqua"/>
          <w:sz w:val="20"/>
          <w:szCs w:val="20"/>
        </w:rPr>
        <w:t>eprésenté que par une personne.</w:t>
      </w:r>
      <w:r w:rsidRPr="00CA4808">
        <w:rPr>
          <w:rFonts w:ascii="Book Antiqua" w:hAnsi="Book Antiqua"/>
          <w:sz w:val="20"/>
          <w:szCs w:val="20"/>
        </w:rPr>
        <w:t>»</w:t>
      </w:r>
    </w:p>
  </w:footnote>
  <w:footnote w:id="4">
    <w:p w:rsidR="00976325" w:rsidRPr="00CA4808" w:rsidRDefault="00976325" w:rsidP="00CA4808">
      <w:pPr>
        <w:pStyle w:val="FootnoteText"/>
        <w:bidi w:val="0"/>
        <w:spacing w:before="60" w:line="240" w:lineRule="auto"/>
        <w:ind w:left="284" w:hanging="284"/>
        <w:rPr>
          <w:rFonts w:ascii="Book Antiqua" w:hAnsi="Book Antiqua"/>
          <w:sz w:val="20"/>
          <w:szCs w:val="20"/>
        </w:rPr>
      </w:pPr>
      <w:r w:rsidRPr="00CA4808">
        <w:rPr>
          <w:rStyle w:val="FootnoteReference"/>
          <w:rFonts w:ascii="Book Antiqua" w:hAnsi="Book Antiqua"/>
          <w:sz w:val="20"/>
          <w:szCs w:val="20"/>
          <w:vertAlign w:val="baseline"/>
        </w:rPr>
        <w:footnoteRef/>
      </w:r>
      <w:r w:rsidRPr="00CA4808">
        <w:rPr>
          <w:rFonts w:ascii="Book Antiqua" w:hAnsi="Book Antiqua"/>
          <w:sz w:val="20"/>
          <w:szCs w:val="20"/>
        </w:rPr>
        <w:t>. Toute chose en dehors d’Allah</w:t>
      </w:r>
      <w:r w:rsidR="00462F28">
        <w:rPr>
          <w:rFonts w:ascii="Book Antiqua" w:hAnsi="Book Antiqua"/>
          <w:sz w:val="20"/>
          <w:szCs w:val="20"/>
        </w:rPr>
        <w:t>:</w:t>
      </w:r>
      <w:r w:rsidRPr="00CA4808">
        <w:rPr>
          <w:rFonts w:ascii="Book Antiqua" w:hAnsi="Book Antiqua"/>
          <w:sz w:val="20"/>
          <w:szCs w:val="20"/>
        </w:rPr>
        <w:t xml:space="preserve"> le monde des Jinns, des anges, des êtres humains...</w:t>
      </w:r>
    </w:p>
  </w:footnote>
  <w:footnote w:id="5">
    <w:p w:rsidR="00976325" w:rsidRPr="00CA4808" w:rsidRDefault="00976325" w:rsidP="00CA4808">
      <w:pPr>
        <w:pStyle w:val="FootnoteText"/>
        <w:bidi w:val="0"/>
        <w:spacing w:before="60" w:line="240" w:lineRule="auto"/>
        <w:ind w:left="284" w:hanging="284"/>
        <w:rPr>
          <w:rFonts w:ascii="Book Antiqua" w:hAnsi="Book Antiqua"/>
          <w:sz w:val="20"/>
          <w:szCs w:val="20"/>
        </w:rPr>
      </w:pPr>
      <w:r w:rsidRPr="00CA4808">
        <w:rPr>
          <w:rStyle w:val="FootnoteReference"/>
          <w:rFonts w:ascii="Book Antiqua" w:hAnsi="Book Antiqua"/>
          <w:sz w:val="20"/>
          <w:szCs w:val="20"/>
          <w:vertAlign w:val="baseline"/>
        </w:rPr>
        <w:footnoteRef/>
      </w:r>
      <w:r w:rsidRPr="00CA4808">
        <w:rPr>
          <w:rFonts w:ascii="Book Antiqua" w:hAnsi="Book Antiqua"/>
          <w:sz w:val="20"/>
          <w:szCs w:val="20"/>
        </w:rPr>
        <w:t xml:space="preserve">. </w:t>
      </w:r>
      <w:smartTag w:uri="urn:schemas-microsoft-com:office:smarttags" w:element="PersonName">
        <w:smartTagPr>
          <w:attr w:name="ProductID" w:val="la Sunna"/>
        </w:smartTagPr>
        <w:r w:rsidRPr="00CA4808">
          <w:rPr>
            <w:rFonts w:ascii="Book Antiqua" w:hAnsi="Book Antiqua"/>
            <w:sz w:val="20"/>
            <w:szCs w:val="20"/>
          </w:rPr>
          <w:t xml:space="preserve">La </w:t>
        </w:r>
        <w:r w:rsidRPr="00CA4808">
          <w:rPr>
            <w:rFonts w:ascii="Book Antiqua" w:hAnsi="Book Antiqua"/>
            <w:i/>
            <w:iCs/>
            <w:sz w:val="20"/>
            <w:szCs w:val="20"/>
          </w:rPr>
          <w:t>Sunna</w:t>
        </w:r>
      </w:smartTag>
      <w:r w:rsidRPr="00CA4808">
        <w:rPr>
          <w:rFonts w:ascii="Book Antiqua" w:hAnsi="Book Antiqua"/>
          <w:i/>
          <w:iCs/>
          <w:sz w:val="20"/>
          <w:szCs w:val="20"/>
        </w:rPr>
        <w:t xml:space="preserve">, </w:t>
      </w:r>
      <w:r w:rsidRPr="00CA4808">
        <w:rPr>
          <w:rFonts w:ascii="Book Antiqua" w:hAnsi="Book Antiqua"/>
          <w:sz w:val="20"/>
          <w:szCs w:val="20"/>
        </w:rPr>
        <w:t>chez les savants du hadith, consiste en ce qui a été rapporté des actes du Prophète Muhammad, de ses paroles, de ses silences (son silence devant une situation particulière a valeur d’approbation), de ses caractéristiques physiques et morales, et de sa vie.</w:t>
      </w:r>
    </w:p>
  </w:footnote>
  <w:footnote w:id="6">
    <w:p w:rsidR="00976325" w:rsidRPr="00CA4808" w:rsidRDefault="00976325" w:rsidP="00CA4808">
      <w:pPr>
        <w:pStyle w:val="FootnoteText"/>
        <w:bidi w:val="0"/>
        <w:spacing w:before="60" w:line="240" w:lineRule="auto"/>
        <w:ind w:left="284" w:hanging="284"/>
        <w:rPr>
          <w:rFonts w:ascii="Book Antiqua" w:hAnsi="Book Antiqua"/>
          <w:sz w:val="20"/>
          <w:szCs w:val="20"/>
        </w:rPr>
      </w:pPr>
      <w:r w:rsidRPr="00CA4808">
        <w:rPr>
          <w:rStyle w:val="FootnoteReference"/>
          <w:rFonts w:ascii="Book Antiqua" w:hAnsi="Book Antiqua"/>
          <w:sz w:val="20"/>
          <w:szCs w:val="20"/>
          <w:vertAlign w:val="baseline"/>
        </w:rPr>
        <w:footnoteRef/>
      </w:r>
      <w:r w:rsidRPr="00CA4808">
        <w:rPr>
          <w:rFonts w:ascii="Book Antiqua" w:hAnsi="Book Antiqua"/>
          <w:sz w:val="20"/>
          <w:szCs w:val="20"/>
        </w:rPr>
        <w:t xml:space="preserve">. Voir explication p. </w:t>
      </w:r>
      <w:r w:rsidRPr="00CA4808">
        <w:rPr>
          <w:rFonts w:ascii="Book Antiqua" w:hAnsi="Book Antiqua" w:hint="cs"/>
          <w:sz w:val="20"/>
          <w:szCs w:val="20"/>
          <w:rtl/>
        </w:rPr>
        <w:t>7</w:t>
      </w:r>
      <w:r w:rsidRPr="00CA4808">
        <w:rPr>
          <w:rFonts w:ascii="Book Antiqua" w:hAnsi="Book Antiqua"/>
          <w:sz w:val="20"/>
          <w:szCs w:val="20"/>
        </w:rPr>
        <w:t>9.</w:t>
      </w:r>
    </w:p>
  </w:footnote>
  <w:footnote w:id="7">
    <w:p w:rsidR="00976325" w:rsidRPr="00CA4808" w:rsidRDefault="00976325" w:rsidP="00CA4808">
      <w:pPr>
        <w:pStyle w:val="FootnoteText"/>
        <w:bidi w:val="0"/>
        <w:spacing w:before="60" w:line="240" w:lineRule="auto"/>
        <w:ind w:left="284" w:hanging="284"/>
        <w:rPr>
          <w:rFonts w:ascii="Book Antiqua" w:hAnsi="Book Antiqua"/>
          <w:sz w:val="20"/>
          <w:szCs w:val="20"/>
        </w:rPr>
      </w:pPr>
      <w:r w:rsidRPr="00CA4808">
        <w:rPr>
          <w:rStyle w:val="FootnoteReference"/>
          <w:rFonts w:ascii="Book Antiqua" w:hAnsi="Book Antiqua"/>
          <w:sz w:val="20"/>
          <w:szCs w:val="20"/>
          <w:vertAlign w:val="baseline"/>
        </w:rPr>
        <w:footnoteRef/>
      </w:r>
      <w:r w:rsidRPr="00CA4808">
        <w:rPr>
          <w:rFonts w:ascii="Book Antiqua" w:hAnsi="Book Antiqua"/>
          <w:sz w:val="20"/>
          <w:szCs w:val="20"/>
        </w:rPr>
        <w:t xml:space="preserve">. Faire une chose </w:t>
      </w:r>
      <w:r>
        <w:rPr>
          <w:rFonts w:ascii="Book Antiqua" w:hAnsi="Book Antiqua"/>
          <w:sz w:val="20"/>
          <w:szCs w:val="20"/>
        </w:rPr>
        <w:t>«</w:t>
      </w:r>
      <w:r w:rsidRPr="00CA4808">
        <w:rPr>
          <w:rFonts w:ascii="Book Antiqua" w:hAnsi="Book Antiqua"/>
          <w:sz w:val="20"/>
          <w:szCs w:val="20"/>
        </w:rPr>
        <w:t>pour le visage d’</w:t>
      </w:r>
      <w:r>
        <w:rPr>
          <w:rFonts w:ascii="Book Antiqua" w:hAnsi="Book Antiqua"/>
          <w:sz w:val="20"/>
          <w:szCs w:val="20"/>
        </w:rPr>
        <w:t>Allah</w:t>
      </w:r>
      <w:r w:rsidRPr="00CA4808">
        <w:rPr>
          <w:rFonts w:ascii="Book Antiqua" w:hAnsi="Book Antiqua"/>
          <w:sz w:val="20"/>
          <w:szCs w:val="20"/>
        </w:rPr>
        <w:t>» est une expression qui signifie qu’on Lui dédie cette chose exclusivement, en toute sincérité, en ne recherchant que Sa satisfaction et non pas celle des gens. Le visage d’Allah fait partie de Ses attributs ; nous avons donc maintenu l’expression telle quelle. Voir le prochain chapitre pour plus de détails.</w:t>
      </w:r>
    </w:p>
  </w:footnote>
  <w:footnote w:id="8">
    <w:p w:rsidR="00976325" w:rsidRPr="00CA4808" w:rsidRDefault="00976325" w:rsidP="00CA4808">
      <w:pPr>
        <w:pStyle w:val="FootnoteText"/>
        <w:bidi w:val="0"/>
        <w:spacing w:before="60" w:line="240" w:lineRule="auto"/>
        <w:ind w:left="284" w:hanging="284"/>
        <w:rPr>
          <w:rFonts w:ascii="Book Antiqua" w:hAnsi="Book Antiqua"/>
          <w:sz w:val="20"/>
          <w:szCs w:val="20"/>
        </w:rPr>
      </w:pPr>
      <w:r w:rsidRPr="00CA4808">
        <w:rPr>
          <w:rStyle w:val="FootnoteReference"/>
          <w:rFonts w:ascii="Book Antiqua" w:hAnsi="Book Antiqua"/>
          <w:sz w:val="20"/>
          <w:szCs w:val="20"/>
          <w:vertAlign w:val="baseline"/>
        </w:rPr>
        <w:footnoteRef/>
      </w:r>
      <w:r w:rsidRPr="00CA4808">
        <w:rPr>
          <w:rFonts w:ascii="Book Antiqua" w:hAnsi="Book Antiqua"/>
          <w:sz w:val="20"/>
          <w:szCs w:val="20"/>
        </w:rPr>
        <w:t xml:space="preserve">. Les titres entre crochets sont du traducteur. </w:t>
      </w:r>
    </w:p>
  </w:footnote>
  <w:footnote w:id="9">
    <w:p w:rsidR="00976325" w:rsidRPr="00CA4808" w:rsidRDefault="00976325" w:rsidP="00CA4808">
      <w:pPr>
        <w:pStyle w:val="FootnoteText"/>
        <w:bidi w:val="0"/>
        <w:spacing w:before="60" w:line="240" w:lineRule="auto"/>
        <w:ind w:left="284" w:hanging="284"/>
        <w:rPr>
          <w:rFonts w:ascii="Book Antiqua" w:hAnsi="Book Antiqua"/>
          <w:sz w:val="20"/>
          <w:szCs w:val="20"/>
        </w:rPr>
      </w:pPr>
      <w:r w:rsidRPr="00CA4808">
        <w:rPr>
          <w:rStyle w:val="FootnoteReference"/>
          <w:rFonts w:ascii="Book Antiqua" w:hAnsi="Book Antiqua"/>
          <w:sz w:val="20"/>
          <w:szCs w:val="20"/>
          <w:vertAlign w:val="baseline"/>
        </w:rPr>
        <w:footnoteRef/>
      </w:r>
      <w:r w:rsidRPr="00CA4808">
        <w:rPr>
          <w:rFonts w:ascii="Book Antiqua" w:hAnsi="Book Antiqua"/>
          <w:sz w:val="20"/>
          <w:szCs w:val="20"/>
        </w:rPr>
        <w:t xml:space="preserve">. La </w:t>
      </w:r>
      <w:r w:rsidRPr="00CA4808">
        <w:rPr>
          <w:rFonts w:ascii="Book Antiqua" w:hAnsi="Book Antiqua"/>
          <w:i/>
          <w:iCs/>
          <w:sz w:val="20"/>
          <w:szCs w:val="20"/>
        </w:rPr>
        <w:t>Rububîya</w:t>
      </w:r>
      <w:r w:rsidR="00462F28">
        <w:rPr>
          <w:rFonts w:ascii="Book Antiqua" w:hAnsi="Book Antiqua"/>
          <w:i/>
          <w:iCs/>
          <w:sz w:val="20"/>
          <w:szCs w:val="20"/>
        </w:rPr>
        <w:t>:</w:t>
      </w:r>
      <w:r w:rsidRPr="00CA4808">
        <w:rPr>
          <w:rFonts w:ascii="Book Antiqua" w:hAnsi="Book Antiqua"/>
          <w:sz w:val="20"/>
          <w:szCs w:val="20"/>
        </w:rPr>
        <w:t xml:space="preserve"> le pouvoir de créer, de pourvoir à la subsistance des créatures, de donner la vie et la mort, de régir l’univers... Tout cela doit être attribué à Allah Seul, et il faut croire qu’Il n’a en cela aucun associé.</w:t>
      </w:r>
      <w:r w:rsidRPr="00CA4808">
        <w:rPr>
          <w:rStyle w:val="FootnoteReference"/>
          <w:rFonts w:ascii="Book Antiqua" w:hAnsi="Book Antiqua"/>
          <w:sz w:val="20"/>
          <w:szCs w:val="20"/>
          <w:vertAlign w:val="baseline"/>
        </w:rPr>
        <w:t xml:space="preserve"> </w:t>
      </w:r>
    </w:p>
  </w:footnote>
  <w:footnote w:id="10">
    <w:p w:rsidR="00976325" w:rsidRPr="00CA4808" w:rsidRDefault="00976325" w:rsidP="00CA4808">
      <w:pPr>
        <w:pStyle w:val="FootnoteText"/>
        <w:bidi w:val="0"/>
        <w:spacing w:before="60" w:line="240" w:lineRule="auto"/>
        <w:ind w:left="284" w:hanging="284"/>
        <w:rPr>
          <w:rFonts w:ascii="Book Antiqua" w:hAnsi="Book Antiqua"/>
          <w:sz w:val="20"/>
          <w:szCs w:val="20"/>
        </w:rPr>
      </w:pPr>
      <w:r w:rsidRPr="00CA4808">
        <w:rPr>
          <w:rStyle w:val="FootnoteReference"/>
          <w:rFonts w:ascii="Book Antiqua" w:hAnsi="Book Antiqua"/>
          <w:sz w:val="20"/>
          <w:szCs w:val="20"/>
          <w:vertAlign w:val="baseline"/>
        </w:rPr>
        <w:footnoteRef/>
      </w:r>
      <w:r w:rsidRPr="00CA4808">
        <w:rPr>
          <w:rFonts w:ascii="Book Antiqua" w:hAnsi="Book Antiqua"/>
          <w:sz w:val="20"/>
          <w:szCs w:val="20"/>
        </w:rPr>
        <w:t xml:space="preserve">. </w:t>
      </w:r>
      <w:r w:rsidRPr="00CA4808">
        <w:rPr>
          <w:rFonts w:ascii="Book Antiqua" w:hAnsi="Book Antiqua"/>
          <w:b/>
          <w:bCs/>
          <w:i/>
          <w:iCs/>
          <w:sz w:val="20"/>
          <w:szCs w:val="20"/>
        </w:rPr>
        <w:t>Maryam</w:t>
      </w:r>
      <w:r w:rsidRPr="00CA4808">
        <w:rPr>
          <w:rFonts w:ascii="Book Antiqua" w:hAnsi="Book Antiqua"/>
          <w:sz w:val="20"/>
          <w:szCs w:val="20"/>
        </w:rPr>
        <w:t>, v. 65</w:t>
      </w:r>
      <w:r w:rsidR="00462F28">
        <w:rPr>
          <w:rFonts w:ascii="Book Antiqua" w:hAnsi="Book Antiqua"/>
          <w:sz w:val="20"/>
          <w:szCs w:val="20"/>
        </w:rPr>
        <w:t>:</w:t>
      </w:r>
      <w:r w:rsidRPr="00CA4808">
        <w:rPr>
          <w:rFonts w:ascii="Book Antiqua" w:hAnsi="Book Antiqua"/>
          <w:sz w:val="20"/>
          <w:szCs w:val="20"/>
        </w:rPr>
        <w:t xml:space="preserve"> nous utilisions en règle générale la traduction du sens des versets de l’édition du Complexe du Roi Fahd (Médine). Celle-ci propose à tort le mot «</w:t>
      </w:r>
      <w:r>
        <w:rPr>
          <w:rFonts w:ascii="Book Antiqua" w:hAnsi="Book Antiqua" w:cs="DecoType Naskh Special"/>
          <w:sz w:val="20"/>
          <w:szCs w:val="20"/>
        </w:rPr>
        <w:t>homonyme</w:t>
      </w:r>
      <w:r w:rsidRPr="00CA4808">
        <w:rPr>
          <w:rFonts w:ascii="Book Antiqua" w:hAnsi="Book Antiqua" w:cs="DecoType Naskh Special"/>
          <w:sz w:val="20"/>
          <w:szCs w:val="20"/>
        </w:rPr>
        <w:t>» (</w:t>
      </w:r>
      <w:r w:rsidRPr="00CA4808">
        <w:rPr>
          <w:rFonts w:ascii="Book Antiqua" w:hAnsi="Book Antiqua" w:cs="DecoType Naskh Special"/>
          <w:i/>
          <w:iCs/>
          <w:sz w:val="20"/>
          <w:szCs w:val="20"/>
        </w:rPr>
        <w:t>qui porte le même nom</w:t>
      </w:r>
      <w:r w:rsidRPr="00CA4808">
        <w:rPr>
          <w:rFonts w:ascii="Book Antiqua" w:hAnsi="Book Antiqua" w:cs="DecoType Naskh Special"/>
          <w:sz w:val="20"/>
          <w:szCs w:val="20"/>
        </w:rPr>
        <w:t xml:space="preserve">) comme traduction du sens </w:t>
      </w:r>
      <w:r w:rsidRPr="00CA4808">
        <w:rPr>
          <w:rFonts w:ascii="Book Antiqua" w:hAnsi="Book Antiqua" w:cs="KFGQPC Uthmanic Script HAFS"/>
          <w:sz w:val="20"/>
          <w:szCs w:val="20"/>
          <w:rtl/>
        </w:rPr>
        <w:t>سمياً</w:t>
      </w:r>
      <w:r w:rsidRPr="00CA4808">
        <w:rPr>
          <w:rFonts w:ascii="Book Antiqua" w:hAnsi="Book Antiqua" w:cs="DecoType Naskh Special"/>
          <w:sz w:val="20"/>
          <w:szCs w:val="20"/>
          <w:rtl/>
        </w:rPr>
        <w:t>)</w:t>
      </w:r>
      <w:r w:rsidRPr="00CA4808">
        <w:rPr>
          <w:rFonts w:ascii="Book Antiqua" w:hAnsi="Book Antiqua" w:cs="DecoType Naskh Special"/>
          <w:sz w:val="20"/>
          <w:szCs w:val="20"/>
        </w:rPr>
        <w:t>); nous avons donc fait exception et proposo</w:t>
      </w:r>
      <w:r>
        <w:rPr>
          <w:rFonts w:ascii="Book Antiqua" w:hAnsi="Book Antiqua" w:cs="DecoType Naskh Special"/>
          <w:sz w:val="20"/>
          <w:szCs w:val="20"/>
        </w:rPr>
        <w:t>ns en remplacement «semblable</w:t>
      </w:r>
      <w:r w:rsidRPr="00CA4808">
        <w:rPr>
          <w:rFonts w:ascii="Book Antiqua" w:hAnsi="Book Antiqua" w:cs="DecoType Naskh Special"/>
          <w:sz w:val="20"/>
          <w:szCs w:val="20"/>
        </w:rPr>
        <w:t>». Voir Ibn Kathîr, Tafsîr Al-Qur’ân Al-’Adhîm</w:t>
      </w:r>
      <w:r w:rsidR="00462F28">
        <w:rPr>
          <w:rFonts w:ascii="Book Antiqua" w:hAnsi="Book Antiqua" w:cs="DecoType Naskh Special"/>
          <w:sz w:val="20"/>
          <w:szCs w:val="20"/>
        </w:rPr>
        <w:t>:</w:t>
      </w:r>
      <w:r w:rsidRPr="00CA4808">
        <w:rPr>
          <w:rFonts w:ascii="Book Antiqua" w:hAnsi="Book Antiqua" w:cs="DecoType Naskh Special"/>
          <w:sz w:val="20"/>
          <w:szCs w:val="20"/>
        </w:rPr>
        <w:t xml:space="preserve"> 3/177.</w:t>
      </w:r>
    </w:p>
  </w:footnote>
  <w:footnote w:id="11">
    <w:p w:rsidR="00976325" w:rsidRPr="00CA4808" w:rsidRDefault="00976325" w:rsidP="00CA4808">
      <w:pPr>
        <w:pStyle w:val="FootnoteText"/>
        <w:bidi w:val="0"/>
        <w:spacing w:before="60" w:line="240" w:lineRule="auto"/>
        <w:ind w:left="284" w:hanging="284"/>
        <w:rPr>
          <w:rFonts w:ascii="Book Antiqua" w:hAnsi="Book Antiqua"/>
          <w:sz w:val="20"/>
          <w:szCs w:val="20"/>
        </w:rPr>
      </w:pPr>
      <w:r w:rsidRPr="00CA4808">
        <w:rPr>
          <w:rStyle w:val="FootnoteReference"/>
          <w:rFonts w:ascii="Book Antiqua" w:hAnsi="Book Antiqua"/>
          <w:sz w:val="20"/>
          <w:szCs w:val="20"/>
          <w:vertAlign w:val="baseline"/>
        </w:rPr>
        <w:footnoteRef/>
      </w:r>
      <w:r w:rsidRPr="00CA4808">
        <w:rPr>
          <w:rFonts w:ascii="Book Antiqua" w:hAnsi="Book Antiqua"/>
          <w:sz w:val="20"/>
          <w:szCs w:val="20"/>
        </w:rPr>
        <w:t xml:space="preserve">. </w:t>
      </w:r>
      <w:smartTag w:uri="urn:schemas-microsoft-com:office:smarttags" w:element="PersonName">
        <w:smartTagPr>
          <w:attr w:name="ProductID" w:val="La Vache"/>
        </w:smartTagPr>
        <w:r w:rsidRPr="00CA4808">
          <w:rPr>
            <w:rFonts w:ascii="Book Antiqua" w:hAnsi="Book Antiqua"/>
            <w:b/>
            <w:bCs/>
            <w:i/>
            <w:iCs/>
            <w:sz w:val="20"/>
            <w:szCs w:val="20"/>
          </w:rPr>
          <w:t>La Vache</w:t>
        </w:r>
      </w:smartTag>
      <w:r w:rsidRPr="00CA4808">
        <w:rPr>
          <w:rFonts w:ascii="Book Antiqua" w:hAnsi="Book Antiqua"/>
          <w:sz w:val="20"/>
          <w:szCs w:val="20"/>
        </w:rPr>
        <w:t>, v. 255.</w:t>
      </w:r>
    </w:p>
  </w:footnote>
  <w:footnote w:id="12">
    <w:p w:rsidR="00976325" w:rsidRPr="00CA4808" w:rsidRDefault="00976325" w:rsidP="00CA4808">
      <w:pPr>
        <w:pStyle w:val="FootnoteText"/>
        <w:bidi w:val="0"/>
        <w:spacing w:before="60" w:line="240" w:lineRule="auto"/>
        <w:ind w:left="284" w:hanging="284"/>
        <w:rPr>
          <w:rFonts w:ascii="Book Antiqua" w:hAnsi="Book Antiqua"/>
          <w:sz w:val="20"/>
          <w:szCs w:val="20"/>
        </w:rPr>
      </w:pPr>
      <w:r w:rsidRPr="00CA4808">
        <w:rPr>
          <w:rStyle w:val="FootnoteReference"/>
          <w:rFonts w:ascii="Book Antiqua" w:hAnsi="Book Antiqua"/>
          <w:sz w:val="20"/>
          <w:szCs w:val="20"/>
          <w:vertAlign w:val="baseline"/>
        </w:rPr>
        <w:footnoteRef/>
      </w:r>
      <w:r w:rsidRPr="00CA4808">
        <w:rPr>
          <w:rFonts w:ascii="Book Antiqua" w:hAnsi="Book Antiqua"/>
          <w:sz w:val="20"/>
          <w:szCs w:val="20"/>
        </w:rPr>
        <w:t xml:space="preserve">. </w:t>
      </w:r>
      <w:r w:rsidRPr="00CA4808">
        <w:rPr>
          <w:rFonts w:ascii="Book Antiqua" w:hAnsi="Book Antiqua"/>
          <w:b/>
          <w:bCs/>
          <w:i/>
          <w:iCs/>
          <w:sz w:val="20"/>
          <w:szCs w:val="20"/>
        </w:rPr>
        <w:t>L’Exode</w:t>
      </w:r>
      <w:r w:rsidRPr="00CA4808">
        <w:rPr>
          <w:rFonts w:ascii="Book Antiqua" w:hAnsi="Book Antiqua"/>
          <w:sz w:val="20"/>
          <w:szCs w:val="20"/>
        </w:rPr>
        <w:t>, v. 22-24.</w:t>
      </w:r>
    </w:p>
  </w:footnote>
  <w:footnote w:id="13">
    <w:p w:rsidR="00976325" w:rsidRPr="00CA4808" w:rsidRDefault="00976325" w:rsidP="00CA4808">
      <w:pPr>
        <w:pStyle w:val="FootnoteText"/>
        <w:bidi w:val="0"/>
        <w:spacing w:before="60" w:line="240" w:lineRule="auto"/>
        <w:ind w:left="284" w:hanging="284"/>
        <w:rPr>
          <w:rFonts w:ascii="Book Antiqua" w:hAnsi="Book Antiqua"/>
          <w:sz w:val="20"/>
          <w:szCs w:val="20"/>
        </w:rPr>
      </w:pPr>
      <w:r w:rsidRPr="00CA4808">
        <w:rPr>
          <w:rStyle w:val="FootnoteReference"/>
          <w:rFonts w:ascii="Book Antiqua" w:hAnsi="Book Antiqua"/>
          <w:sz w:val="20"/>
          <w:szCs w:val="20"/>
          <w:vertAlign w:val="baseline"/>
        </w:rPr>
        <w:footnoteRef/>
      </w:r>
      <w:r w:rsidRPr="00CA4808">
        <w:rPr>
          <w:rFonts w:ascii="Book Antiqua" w:hAnsi="Book Antiqua"/>
          <w:sz w:val="20"/>
          <w:szCs w:val="20"/>
        </w:rPr>
        <w:t xml:space="preserve">. </w:t>
      </w:r>
      <w:smartTag w:uri="urn:schemas-microsoft-com:office:smarttags" w:element="PersonName">
        <w:smartTagPr>
          <w:attr w:name="ProductID" w:val="La Consultation"/>
        </w:smartTagPr>
        <w:r w:rsidRPr="00CA4808">
          <w:rPr>
            <w:rFonts w:ascii="Book Antiqua" w:hAnsi="Book Antiqua"/>
            <w:b/>
            <w:bCs/>
            <w:i/>
            <w:iCs/>
            <w:sz w:val="20"/>
            <w:szCs w:val="20"/>
          </w:rPr>
          <w:t>La Consultation</w:t>
        </w:r>
      </w:smartTag>
      <w:r w:rsidRPr="00CA4808">
        <w:rPr>
          <w:rFonts w:ascii="Book Antiqua" w:hAnsi="Book Antiqua"/>
          <w:sz w:val="20"/>
          <w:szCs w:val="20"/>
        </w:rPr>
        <w:t xml:space="preserve">, v. 49, 50. </w:t>
      </w:r>
    </w:p>
  </w:footnote>
  <w:footnote w:id="14">
    <w:p w:rsidR="00976325" w:rsidRPr="00CA4808" w:rsidRDefault="00976325" w:rsidP="00CA4808">
      <w:pPr>
        <w:pStyle w:val="FootnoteText"/>
        <w:bidi w:val="0"/>
        <w:spacing w:before="60" w:line="240" w:lineRule="auto"/>
        <w:ind w:left="284" w:hanging="284"/>
        <w:rPr>
          <w:rFonts w:ascii="Book Antiqua" w:hAnsi="Book Antiqua"/>
          <w:sz w:val="20"/>
          <w:szCs w:val="20"/>
        </w:rPr>
      </w:pPr>
      <w:r w:rsidRPr="00CA4808">
        <w:rPr>
          <w:rStyle w:val="FootnoteReference"/>
          <w:rFonts w:ascii="Book Antiqua" w:hAnsi="Book Antiqua"/>
          <w:sz w:val="20"/>
          <w:szCs w:val="20"/>
          <w:vertAlign w:val="baseline"/>
        </w:rPr>
        <w:footnoteRef/>
      </w:r>
      <w:r w:rsidRPr="00CA4808">
        <w:rPr>
          <w:rFonts w:ascii="Book Antiqua" w:hAnsi="Book Antiqua"/>
          <w:sz w:val="20"/>
          <w:szCs w:val="20"/>
        </w:rPr>
        <w:t xml:space="preserve">. </w:t>
      </w:r>
      <w:smartTag w:uri="urn:schemas-microsoft-com:office:smarttags" w:element="PersonName">
        <w:smartTagPr>
          <w:attr w:name="ProductID" w:val="La Consultation"/>
        </w:smartTagPr>
        <w:r w:rsidRPr="00CA4808">
          <w:rPr>
            <w:rFonts w:ascii="Book Antiqua" w:hAnsi="Book Antiqua"/>
            <w:b/>
            <w:bCs/>
            <w:i/>
            <w:iCs/>
            <w:sz w:val="20"/>
            <w:szCs w:val="20"/>
          </w:rPr>
          <w:t>La Consultation</w:t>
        </w:r>
      </w:smartTag>
      <w:r w:rsidRPr="00CA4808">
        <w:rPr>
          <w:rFonts w:ascii="Book Antiqua" w:hAnsi="Book Antiqua"/>
          <w:sz w:val="20"/>
          <w:szCs w:val="20"/>
        </w:rPr>
        <w:t>, v. 11, 12.</w:t>
      </w:r>
    </w:p>
  </w:footnote>
  <w:footnote w:id="15">
    <w:p w:rsidR="00976325" w:rsidRPr="00CA4808" w:rsidRDefault="00976325" w:rsidP="00CA4808">
      <w:pPr>
        <w:pStyle w:val="FootnoteText"/>
        <w:bidi w:val="0"/>
        <w:spacing w:before="60" w:line="240" w:lineRule="auto"/>
        <w:ind w:left="284" w:hanging="284"/>
        <w:rPr>
          <w:rFonts w:ascii="Book Antiqua" w:hAnsi="Book Antiqua"/>
          <w:sz w:val="20"/>
          <w:szCs w:val="20"/>
        </w:rPr>
      </w:pPr>
      <w:r w:rsidRPr="00CA4808">
        <w:rPr>
          <w:rStyle w:val="FootnoteReference"/>
          <w:rFonts w:ascii="Book Antiqua" w:hAnsi="Book Antiqua"/>
          <w:sz w:val="20"/>
          <w:szCs w:val="20"/>
          <w:vertAlign w:val="baseline"/>
        </w:rPr>
        <w:footnoteRef/>
      </w:r>
      <w:r w:rsidRPr="00CA4808">
        <w:rPr>
          <w:rFonts w:ascii="Book Antiqua" w:hAnsi="Book Antiqua"/>
          <w:b/>
          <w:bCs/>
          <w:i/>
          <w:iCs/>
          <w:sz w:val="20"/>
          <w:szCs w:val="20"/>
        </w:rPr>
        <w:t>. Hûd</w:t>
      </w:r>
      <w:r w:rsidRPr="00CA4808">
        <w:rPr>
          <w:rFonts w:ascii="Book Antiqua" w:hAnsi="Book Antiqua"/>
          <w:sz w:val="20"/>
          <w:szCs w:val="20"/>
        </w:rPr>
        <w:t>, v. 6.</w:t>
      </w:r>
    </w:p>
  </w:footnote>
  <w:footnote w:id="16">
    <w:p w:rsidR="00976325" w:rsidRPr="00CA4808" w:rsidRDefault="00976325" w:rsidP="00CA4808">
      <w:pPr>
        <w:pStyle w:val="FootnoteText"/>
        <w:bidi w:val="0"/>
        <w:spacing w:before="60" w:line="240" w:lineRule="auto"/>
        <w:ind w:left="284" w:hanging="284"/>
        <w:rPr>
          <w:rFonts w:ascii="Book Antiqua" w:hAnsi="Book Antiqua"/>
          <w:sz w:val="20"/>
          <w:szCs w:val="20"/>
        </w:rPr>
      </w:pPr>
      <w:r w:rsidRPr="00CA4808">
        <w:rPr>
          <w:rStyle w:val="FootnoteReference"/>
          <w:rFonts w:ascii="Book Antiqua" w:hAnsi="Book Antiqua"/>
          <w:sz w:val="20"/>
          <w:szCs w:val="20"/>
          <w:vertAlign w:val="baseline"/>
        </w:rPr>
        <w:footnoteRef/>
      </w:r>
      <w:r w:rsidRPr="00CA4808">
        <w:rPr>
          <w:rFonts w:ascii="Book Antiqua" w:hAnsi="Book Antiqua"/>
          <w:sz w:val="20"/>
          <w:szCs w:val="20"/>
        </w:rPr>
        <w:t xml:space="preserve">. </w:t>
      </w:r>
      <w:r w:rsidRPr="00CA4808">
        <w:rPr>
          <w:rFonts w:ascii="Book Antiqua" w:hAnsi="Book Antiqua"/>
          <w:b/>
          <w:bCs/>
          <w:i/>
          <w:iCs/>
          <w:sz w:val="20"/>
          <w:szCs w:val="20"/>
        </w:rPr>
        <w:t>Les Bestiaux</w:t>
      </w:r>
      <w:r w:rsidRPr="00CA4808">
        <w:rPr>
          <w:rFonts w:ascii="Book Antiqua" w:hAnsi="Book Antiqua"/>
          <w:sz w:val="20"/>
          <w:szCs w:val="20"/>
        </w:rPr>
        <w:t>, v. 59.</w:t>
      </w:r>
    </w:p>
  </w:footnote>
  <w:footnote w:id="17">
    <w:p w:rsidR="00976325" w:rsidRPr="00CA4808" w:rsidRDefault="00976325" w:rsidP="00CA4808">
      <w:pPr>
        <w:pStyle w:val="FootnoteText"/>
        <w:bidi w:val="0"/>
        <w:spacing w:before="60" w:line="240" w:lineRule="auto"/>
        <w:ind w:left="284" w:hanging="284"/>
        <w:rPr>
          <w:rFonts w:ascii="Book Antiqua" w:hAnsi="Book Antiqua"/>
          <w:sz w:val="20"/>
          <w:szCs w:val="20"/>
        </w:rPr>
      </w:pPr>
      <w:r w:rsidRPr="00CA4808">
        <w:rPr>
          <w:rStyle w:val="FootnoteReference"/>
          <w:rFonts w:ascii="Book Antiqua" w:hAnsi="Book Antiqua"/>
          <w:sz w:val="20"/>
          <w:szCs w:val="20"/>
          <w:vertAlign w:val="baseline"/>
        </w:rPr>
        <w:footnoteRef/>
      </w:r>
      <w:r w:rsidRPr="00CA4808">
        <w:rPr>
          <w:rFonts w:ascii="Book Antiqua" w:hAnsi="Book Antiqua"/>
          <w:sz w:val="20"/>
          <w:szCs w:val="20"/>
        </w:rPr>
        <w:t xml:space="preserve">. </w:t>
      </w:r>
      <w:r w:rsidRPr="00CA4808">
        <w:rPr>
          <w:rFonts w:ascii="Book Antiqua" w:hAnsi="Book Antiqua"/>
          <w:b/>
          <w:bCs/>
          <w:i/>
          <w:iCs/>
          <w:sz w:val="20"/>
          <w:szCs w:val="20"/>
        </w:rPr>
        <w:t>Luqmân</w:t>
      </w:r>
      <w:r w:rsidRPr="00CA4808">
        <w:rPr>
          <w:rFonts w:ascii="Book Antiqua" w:hAnsi="Book Antiqua"/>
          <w:sz w:val="20"/>
          <w:szCs w:val="20"/>
        </w:rPr>
        <w:t>, v. 34.</w:t>
      </w:r>
    </w:p>
  </w:footnote>
  <w:footnote w:id="18">
    <w:p w:rsidR="00976325" w:rsidRPr="00CA4808" w:rsidRDefault="00976325" w:rsidP="00CA4808">
      <w:pPr>
        <w:pStyle w:val="FootnoteText"/>
        <w:bidi w:val="0"/>
        <w:spacing w:before="60" w:line="240" w:lineRule="auto"/>
        <w:ind w:left="284" w:hanging="284"/>
        <w:rPr>
          <w:rFonts w:ascii="Book Antiqua" w:hAnsi="Book Antiqua"/>
          <w:sz w:val="20"/>
          <w:szCs w:val="20"/>
        </w:rPr>
      </w:pPr>
      <w:r w:rsidRPr="00CA4808">
        <w:rPr>
          <w:rStyle w:val="FootnoteReference"/>
          <w:rFonts w:ascii="Book Antiqua" w:hAnsi="Book Antiqua"/>
          <w:sz w:val="20"/>
          <w:szCs w:val="20"/>
          <w:vertAlign w:val="baseline"/>
        </w:rPr>
        <w:footnoteRef/>
      </w:r>
      <w:r w:rsidRPr="00CA4808">
        <w:rPr>
          <w:rFonts w:ascii="Book Antiqua" w:hAnsi="Book Antiqua"/>
          <w:sz w:val="20"/>
          <w:szCs w:val="20"/>
        </w:rPr>
        <w:t xml:space="preserve">. </w:t>
      </w:r>
      <w:r w:rsidRPr="00CA4808">
        <w:rPr>
          <w:rFonts w:ascii="Book Antiqua" w:hAnsi="Book Antiqua"/>
          <w:b/>
          <w:bCs/>
          <w:i/>
          <w:iCs/>
          <w:sz w:val="20"/>
          <w:szCs w:val="20"/>
        </w:rPr>
        <w:t>Les Femmes</w:t>
      </w:r>
      <w:r w:rsidRPr="00CA4808">
        <w:rPr>
          <w:rFonts w:ascii="Book Antiqua" w:hAnsi="Book Antiqua"/>
          <w:sz w:val="20"/>
          <w:szCs w:val="20"/>
        </w:rPr>
        <w:t>, v. 164.</w:t>
      </w:r>
    </w:p>
  </w:footnote>
  <w:footnote w:id="19">
    <w:p w:rsidR="00976325" w:rsidRPr="00CA4808" w:rsidRDefault="00976325" w:rsidP="00CA4808">
      <w:pPr>
        <w:pStyle w:val="FootnoteText"/>
        <w:bidi w:val="0"/>
        <w:spacing w:before="60" w:line="240" w:lineRule="auto"/>
        <w:ind w:left="284" w:hanging="284"/>
        <w:rPr>
          <w:rFonts w:ascii="Book Antiqua" w:hAnsi="Book Antiqua"/>
          <w:sz w:val="20"/>
          <w:szCs w:val="20"/>
        </w:rPr>
      </w:pPr>
      <w:r w:rsidRPr="00CA4808">
        <w:rPr>
          <w:rStyle w:val="FootnoteReference"/>
          <w:rFonts w:ascii="Book Antiqua" w:hAnsi="Book Antiqua"/>
          <w:sz w:val="20"/>
          <w:szCs w:val="20"/>
          <w:vertAlign w:val="baseline"/>
        </w:rPr>
        <w:footnoteRef/>
      </w:r>
      <w:r w:rsidRPr="00CA4808">
        <w:rPr>
          <w:rFonts w:ascii="Book Antiqua" w:hAnsi="Book Antiqua"/>
          <w:sz w:val="20"/>
          <w:szCs w:val="20"/>
        </w:rPr>
        <w:t xml:space="preserve">. </w:t>
      </w:r>
      <w:r w:rsidRPr="00CA4808">
        <w:rPr>
          <w:rFonts w:ascii="Book Antiqua" w:hAnsi="Book Antiqua"/>
          <w:b/>
          <w:bCs/>
          <w:i/>
          <w:iCs/>
          <w:sz w:val="20"/>
          <w:szCs w:val="20"/>
        </w:rPr>
        <w:t>Al-A’râf</w:t>
      </w:r>
      <w:r w:rsidRPr="00CA4808">
        <w:rPr>
          <w:rFonts w:ascii="Book Antiqua" w:hAnsi="Book Antiqua"/>
          <w:sz w:val="20"/>
          <w:szCs w:val="20"/>
        </w:rPr>
        <w:t>, v. 143.</w:t>
      </w:r>
    </w:p>
  </w:footnote>
  <w:footnote w:id="20">
    <w:p w:rsidR="00976325" w:rsidRPr="00CA4808" w:rsidRDefault="00976325" w:rsidP="00CA4808">
      <w:pPr>
        <w:pStyle w:val="FootnoteText"/>
        <w:bidi w:val="0"/>
        <w:spacing w:before="60" w:line="240" w:lineRule="auto"/>
        <w:ind w:left="284" w:hanging="284"/>
        <w:rPr>
          <w:rFonts w:ascii="Book Antiqua" w:hAnsi="Book Antiqua"/>
          <w:sz w:val="20"/>
          <w:szCs w:val="20"/>
        </w:rPr>
      </w:pPr>
      <w:r w:rsidRPr="00CA4808">
        <w:rPr>
          <w:rStyle w:val="FootnoteReference"/>
          <w:rFonts w:ascii="Book Antiqua" w:hAnsi="Book Antiqua"/>
          <w:sz w:val="20"/>
          <w:szCs w:val="20"/>
          <w:vertAlign w:val="baseline"/>
        </w:rPr>
        <w:footnoteRef/>
      </w:r>
      <w:r w:rsidRPr="00CA4808">
        <w:rPr>
          <w:rFonts w:ascii="Book Antiqua" w:hAnsi="Book Antiqua"/>
          <w:sz w:val="20"/>
          <w:szCs w:val="20"/>
        </w:rPr>
        <w:t xml:space="preserve">. </w:t>
      </w:r>
      <w:r w:rsidRPr="00CA4808">
        <w:rPr>
          <w:rFonts w:ascii="Book Antiqua" w:hAnsi="Book Antiqua"/>
          <w:b/>
          <w:bCs/>
          <w:i/>
          <w:iCs/>
          <w:sz w:val="20"/>
          <w:szCs w:val="20"/>
        </w:rPr>
        <w:t>Maryam</w:t>
      </w:r>
      <w:r w:rsidRPr="00CA4808">
        <w:rPr>
          <w:rFonts w:ascii="Book Antiqua" w:hAnsi="Book Antiqua"/>
          <w:sz w:val="20"/>
          <w:szCs w:val="20"/>
        </w:rPr>
        <w:t>, v. 52.</w:t>
      </w:r>
    </w:p>
  </w:footnote>
  <w:footnote w:id="21">
    <w:p w:rsidR="00976325" w:rsidRPr="00CA4808" w:rsidRDefault="00976325" w:rsidP="00CA4808">
      <w:pPr>
        <w:pStyle w:val="FootnoteText"/>
        <w:bidi w:val="0"/>
        <w:spacing w:before="60" w:line="240" w:lineRule="auto"/>
        <w:ind w:left="284" w:hanging="284"/>
        <w:rPr>
          <w:rFonts w:ascii="Book Antiqua" w:hAnsi="Book Antiqua"/>
          <w:sz w:val="20"/>
          <w:szCs w:val="20"/>
        </w:rPr>
      </w:pPr>
      <w:r w:rsidRPr="00CA4808">
        <w:rPr>
          <w:rStyle w:val="FootnoteReference"/>
          <w:rFonts w:ascii="Book Antiqua" w:hAnsi="Book Antiqua"/>
          <w:sz w:val="20"/>
          <w:szCs w:val="20"/>
          <w:vertAlign w:val="baseline"/>
        </w:rPr>
        <w:footnoteRef/>
      </w:r>
      <w:r w:rsidRPr="00CA4808">
        <w:rPr>
          <w:rFonts w:ascii="Book Antiqua" w:hAnsi="Book Antiqua"/>
          <w:sz w:val="20"/>
          <w:szCs w:val="20"/>
        </w:rPr>
        <w:t xml:space="preserve">. </w:t>
      </w:r>
      <w:smartTag w:uri="urn:schemas-microsoft-com:office:smarttags" w:element="PersonName">
        <w:smartTagPr>
          <w:attr w:name="ProductID" w:val="La Caverne"/>
        </w:smartTagPr>
        <w:r w:rsidRPr="00CA4808">
          <w:rPr>
            <w:rFonts w:ascii="Book Antiqua" w:hAnsi="Book Antiqua"/>
            <w:b/>
            <w:bCs/>
            <w:i/>
            <w:iCs/>
            <w:sz w:val="20"/>
            <w:szCs w:val="20"/>
          </w:rPr>
          <w:t>La Caverne</w:t>
        </w:r>
      </w:smartTag>
      <w:r w:rsidRPr="00CA4808">
        <w:rPr>
          <w:rFonts w:ascii="Book Antiqua" w:hAnsi="Book Antiqua"/>
          <w:sz w:val="20"/>
          <w:szCs w:val="20"/>
        </w:rPr>
        <w:t>, v. 109.</w:t>
      </w:r>
    </w:p>
  </w:footnote>
  <w:footnote w:id="22">
    <w:p w:rsidR="00976325" w:rsidRPr="00CA4808" w:rsidRDefault="00976325" w:rsidP="00CA4808">
      <w:pPr>
        <w:pStyle w:val="FootnoteText"/>
        <w:bidi w:val="0"/>
        <w:spacing w:before="60" w:line="240" w:lineRule="auto"/>
        <w:ind w:left="284" w:hanging="284"/>
        <w:rPr>
          <w:rFonts w:ascii="Book Antiqua" w:hAnsi="Book Antiqua"/>
          <w:sz w:val="20"/>
          <w:szCs w:val="20"/>
        </w:rPr>
      </w:pPr>
      <w:r w:rsidRPr="00CA4808">
        <w:rPr>
          <w:rStyle w:val="FootnoteReference"/>
          <w:rFonts w:ascii="Book Antiqua" w:hAnsi="Book Antiqua"/>
          <w:sz w:val="20"/>
          <w:szCs w:val="20"/>
          <w:vertAlign w:val="baseline"/>
        </w:rPr>
        <w:footnoteRef/>
      </w:r>
      <w:r w:rsidRPr="00CA4808">
        <w:rPr>
          <w:rFonts w:ascii="Book Antiqua" w:hAnsi="Book Antiqua"/>
          <w:sz w:val="20"/>
          <w:szCs w:val="20"/>
        </w:rPr>
        <w:t xml:space="preserve">. </w:t>
      </w:r>
      <w:r w:rsidRPr="00CA4808">
        <w:rPr>
          <w:rFonts w:ascii="Book Antiqua" w:hAnsi="Book Antiqua"/>
          <w:b/>
          <w:bCs/>
          <w:i/>
          <w:iCs/>
          <w:sz w:val="20"/>
          <w:szCs w:val="20"/>
        </w:rPr>
        <w:t>Luqmân</w:t>
      </w:r>
      <w:r w:rsidRPr="00CA4808">
        <w:rPr>
          <w:rFonts w:ascii="Book Antiqua" w:hAnsi="Book Antiqua"/>
          <w:sz w:val="20"/>
          <w:szCs w:val="20"/>
        </w:rPr>
        <w:t>, v. 27.</w:t>
      </w:r>
    </w:p>
  </w:footnote>
  <w:footnote w:id="23">
    <w:p w:rsidR="00976325" w:rsidRPr="00CA4808" w:rsidRDefault="00976325" w:rsidP="00CA4808">
      <w:pPr>
        <w:pStyle w:val="FootnoteText"/>
        <w:bidi w:val="0"/>
        <w:spacing w:before="60" w:line="240" w:lineRule="auto"/>
        <w:ind w:left="284" w:hanging="284"/>
        <w:rPr>
          <w:rFonts w:ascii="Book Antiqua" w:hAnsi="Book Antiqua"/>
          <w:sz w:val="20"/>
          <w:szCs w:val="20"/>
        </w:rPr>
      </w:pPr>
      <w:r w:rsidRPr="00CA4808">
        <w:rPr>
          <w:rStyle w:val="FootnoteReference"/>
          <w:rFonts w:ascii="Book Antiqua" w:hAnsi="Book Antiqua"/>
          <w:sz w:val="20"/>
          <w:szCs w:val="20"/>
          <w:vertAlign w:val="baseline"/>
        </w:rPr>
        <w:footnoteRef/>
      </w:r>
      <w:r w:rsidRPr="00CA4808">
        <w:rPr>
          <w:rFonts w:ascii="Book Antiqua" w:hAnsi="Book Antiqua"/>
          <w:sz w:val="20"/>
          <w:szCs w:val="20"/>
        </w:rPr>
        <w:t xml:space="preserve">. </w:t>
      </w:r>
      <w:r w:rsidRPr="00CA4808">
        <w:rPr>
          <w:rFonts w:ascii="Book Antiqua" w:hAnsi="Book Antiqua"/>
          <w:b/>
          <w:bCs/>
          <w:i/>
          <w:iCs/>
          <w:sz w:val="20"/>
          <w:szCs w:val="20"/>
        </w:rPr>
        <w:t>Les Bestiaux</w:t>
      </w:r>
      <w:r w:rsidRPr="00CA4808">
        <w:rPr>
          <w:rFonts w:ascii="Book Antiqua" w:hAnsi="Book Antiqua"/>
          <w:sz w:val="20"/>
          <w:szCs w:val="20"/>
        </w:rPr>
        <w:t xml:space="preserve">, v. 115. </w:t>
      </w:r>
    </w:p>
  </w:footnote>
  <w:footnote w:id="24">
    <w:p w:rsidR="00976325" w:rsidRPr="00CA4808" w:rsidRDefault="00976325" w:rsidP="00CA4808">
      <w:pPr>
        <w:pStyle w:val="FootnoteText"/>
        <w:bidi w:val="0"/>
        <w:spacing w:before="60" w:line="240" w:lineRule="auto"/>
        <w:ind w:left="284" w:hanging="284"/>
        <w:rPr>
          <w:rFonts w:ascii="Book Antiqua" w:hAnsi="Book Antiqua"/>
          <w:sz w:val="20"/>
          <w:szCs w:val="20"/>
        </w:rPr>
      </w:pPr>
      <w:r w:rsidRPr="00CA4808">
        <w:rPr>
          <w:rStyle w:val="FootnoteReference"/>
          <w:rFonts w:ascii="Book Antiqua" w:hAnsi="Book Antiqua"/>
          <w:sz w:val="20"/>
          <w:szCs w:val="20"/>
          <w:vertAlign w:val="baseline"/>
        </w:rPr>
        <w:footnoteRef/>
      </w:r>
      <w:r w:rsidRPr="00CA4808">
        <w:rPr>
          <w:rFonts w:ascii="Book Antiqua" w:hAnsi="Book Antiqua"/>
          <w:sz w:val="20"/>
          <w:szCs w:val="20"/>
        </w:rPr>
        <w:t xml:space="preserve">. </w:t>
      </w:r>
      <w:r w:rsidRPr="00CA4808">
        <w:rPr>
          <w:rFonts w:ascii="Book Antiqua" w:hAnsi="Book Antiqua"/>
          <w:b/>
          <w:bCs/>
          <w:i/>
          <w:iCs/>
          <w:sz w:val="20"/>
          <w:szCs w:val="20"/>
        </w:rPr>
        <w:t>Les Femmes</w:t>
      </w:r>
      <w:r w:rsidRPr="00CA4808">
        <w:rPr>
          <w:rFonts w:ascii="Book Antiqua" w:hAnsi="Book Antiqua"/>
          <w:sz w:val="20"/>
          <w:szCs w:val="20"/>
        </w:rPr>
        <w:t>, v. 87.</w:t>
      </w:r>
    </w:p>
  </w:footnote>
  <w:footnote w:id="25">
    <w:p w:rsidR="00976325" w:rsidRPr="00CA4808" w:rsidRDefault="00976325" w:rsidP="00CA4808">
      <w:pPr>
        <w:pStyle w:val="FootnoteText"/>
        <w:bidi w:val="0"/>
        <w:spacing w:before="60" w:line="240" w:lineRule="auto"/>
        <w:ind w:left="284" w:hanging="284"/>
        <w:rPr>
          <w:rFonts w:ascii="Book Antiqua" w:hAnsi="Book Antiqua"/>
          <w:sz w:val="20"/>
          <w:szCs w:val="20"/>
        </w:rPr>
      </w:pPr>
      <w:r w:rsidRPr="00CA4808">
        <w:rPr>
          <w:rStyle w:val="FootnoteReference"/>
          <w:rFonts w:ascii="Book Antiqua" w:hAnsi="Book Antiqua"/>
          <w:sz w:val="20"/>
          <w:szCs w:val="20"/>
          <w:vertAlign w:val="baseline"/>
        </w:rPr>
        <w:footnoteRef/>
      </w:r>
      <w:r w:rsidRPr="00CA4808">
        <w:rPr>
          <w:rFonts w:ascii="Book Antiqua" w:hAnsi="Book Antiqua"/>
          <w:sz w:val="20"/>
          <w:szCs w:val="20"/>
        </w:rPr>
        <w:t xml:space="preserve">. </w:t>
      </w:r>
      <w:r w:rsidRPr="00CA4808">
        <w:rPr>
          <w:rFonts w:ascii="Book Antiqua" w:hAnsi="Book Antiqua"/>
          <w:b/>
          <w:bCs/>
          <w:i/>
          <w:iCs/>
          <w:sz w:val="20"/>
          <w:szCs w:val="20"/>
        </w:rPr>
        <w:t>Les Abeilles</w:t>
      </w:r>
      <w:r w:rsidRPr="00CA4808">
        <w:rPr>
          <w:rFonts w:ascii="Book Antiqua" w:hAnsi="Book Antiqua"/>
          <w:sz w:val="20"/>
          <w:szCs w:val="20"/>
        </w:rPr>
        <w:t>, v. 102.</w:t>
      </w:r>
    </w:p>
  </w:footnote>
  <w:footnote w:id="26">
    <w:p w:rsidR="00976325" w:rsidRPr="00CA4808" w:rsidRDefault="00976325" w:rsidP="00CA4808">
      <w:pPr>
        <w:pStyle w:val="FootnoteText"/>
        <w:bidi w:val="0"/>
        <w:spacing w:before="60" w:line="240" w:lineRule="auto"/>
        <w:ind w:left="284" w:hanging="284"/>
        <w:rPr>
          <w:rFonts w:ascii="Book Antiqua" w:hAnsi="Book Antiqua"/>
          <w:sz w:val="20"/>
          <w:szCs w:val="20"/>
        </w:rPr>
      </w:pPr>
      <w:r w:rsidRPr="00CA4808">
        <w:rPr>
          <w:rStyle w:val="FootnoteReference"/>
          <w:rFonts w:ascii="Book Antiqua" w:hAnsi="Book Antiqua"/>
          <w:sz w:val="20"/>
          <w:szCs w:val="20"/>
          <w:vertAlign w:val="baseline"/>
        </w:rPr>
        <w:footnoteRef/>
      </w:r>
      <w:r w:rsidRPr="00CA4808">
        <w:rPr>
          <w:rFonts w:ascii="Book Antiqua" w:hAnsi="Book Antiqua"/>
          <w:sz w:val="20"/>
          <w:szCs w:val="20"/>
        </w:rPr>
        <w:t xml:space="preserve">. </w:t>
      </w:r>
      <w:r w:rsidRPr="00CA4808">
        <w:rPr>
          <w:rFonts w:ascii="Book Antiqua" w:hAnsi="Book Antiqua"/>
          <w:b/>
          <w:bCs/>
          <w:i/>
          <w:iCs/>
          <w:sz w:val="20"/>
          <w:szCs w:val="20"/>
        </w:rPr>
        <w:t>Les Poètes</w:t>
      </w:r>
      <w:r w:rsidRPr="00CA4808">
        <w:rPr>
          <w:rFonts w:ascii="Book Antiqua" w:hAnsi="Book Antiqua"/>
          <w:sz w:val="20"/>
          <w:szCs w:val="20"/>
        </w:rPr>
        <w:t>, v. 192-195.</w:t>
      </w:r>
    </w:p>
  </w:footnote>
  <w:footnote w:id="27">
    <w:p w:rsidR="00976325" w:rsidRPr="00CA4808" w:rsidRDefault="00976325" w:rsidP="00CA4808">
      <w:pPr>
        <w:pStyle w:val="FootnoteText"/>
        <w:bidi w:val="0"/>
        <w:spacing w:before="60" w:line="240" w:lineRule="auto"/>
        <w:ind w:left="284" w:hanging="284"/>
        <w:rPr>
          <w:rFonts w:ascii="Book Antiqua" w:hAnsi="Book Antiqua"/>
          <w:sz w:val="20"/>
          <w:szCs w:val="20"/>
        </w:rPr>
      </w:pPr>
      <w:r w:rsidRPr="00CA4808">
        <w:rPr>
          <w:rStyle w:val="FootnoteReference"/>
          <w:rFonts w:ascii="Book Antiqua" w:hAnsi="Book Antiqua"/>
          <w:sz w:val="20"/>
          <w:szCs w:val="20"/>
          <w:vertAlign w:val="baseline"/>
        </w:rPr>
        <w:footnoteRef/>
      </w:r>
      <w:r w:rsidRPr="00CA4808">
        <w:rPr>
          <w:rFonts w:ascii="Book Antiqua" w:hAnsi="Book Antiqua"/>
          <w:sz w:val="20"/>
          <w:szCs w:val="20"/>
        </w:rPr>
        <w:t>.</w:t>
      </w:r>
      <w:r w:rsidRPr="00CA4808">
        <w:rPr>
          <w:rFonts w:ascii="Book Antiqua" w:hAnsi="Book Antiqua"/>
          <w:b/>
          <w:bCs/>
          <w:i/>
          <w:iCs/>
          <w:sz w:val="20"/>
          <w:szCs w:val="20"/>
        </w:rPr>
        <w:t xml:space="preserve"> </w:t>
      </w:r>
      <w:smartTag w:uri="urn:schemas-microsoft-com:office:smarttags" w:element="PersonName">
        <w:smartTagPr>
          <w:attr w:name="ProductID" w:val="La Vache"/>
        </w:smartTagPr>
        <w:r w:rsidRPr="00CA4808">
          <w:rPr>
            <w:rFonts w:ascii="Book Antiqua" w:hAnsi="Book Antiqua"/>
            <w:b/>
            <w:bCs/>
            <w:i/>
            <w:iCs/>
            <w:sz w:val="20"/>
            <w:szCs w:val="20"/>
          </w:rPr>
          <w:t>La Vache</w:t>
        </w:r>
      </w:smartTag>
      <w:r w:rsidRPr="00CA4808">
        <w:rPr>
          <w:rFonts w:ascii="Book Antiqua" w:hAnsi="Book Antiqua"/>
          <w:sz w:val="20"/>
          <w:szCs w:val="20"/>
        </w:rPr>
        <w:t>, v. 255.</w:t>
      </w:r>
    </w:p>
  </w:footnote>
  <w:footnote w:id="28">
    <w:p w:rsidR="00976325" w:rsidRPr="00CA4808" w:rsidRDefault="00976325" w:rsidP="00CA4808">
      <w:pPr>
        <w:pStyle w:val="FootnoteText"/>
        <w:bidi w:val="0"/>
        <w:spacing w:before="60" w:line="240" w:lineRule="auto"/>
        <w:ind w:left="284" w:hanging="284"/>
        <w:rPr>
          <w:rFonts w:ascii="Book Antiqua" w:hAnsi="Book Antiqua"/>
          <w:sz w:val="20"/>
          <w:szCs w:val="20"/>
        </w:rPr>
      </w:pPr>
      <w:r w:rsidRPr="00CA4808">
        <w:rPr>
          <w:rStyle w:val="FootnoteReference"/>
          <w:rFonts w:ascii="Book Antiqua" w:hAnsi="Book Antiqua"/>
          <w:sz w:val="20"/>
          <w:szCs w:val="20"/>
          <w:vertAlign w:val="baseline"/>
        </w:rPr>
        <w:footnoteRef/>
      </w:r>
      <w:r w:rsidRPr="00CA4808">
        <w:rPr>
          <w:rFonts w:ascii="Book Antiqua" w:hAnsi="Book Antiqua"/>
          <w:sz w:val="20"/>
          <w:szCs w:val="20"/>
        </w:rPr>
        <w:t>.</w:t>
      </w:r>
      <w:r w:rsidRPr="00CA4808">
        <w:rPr>
          <w:rFonts w:ascii="Book Antiqua" w:hAnsi="Book Antiqua"/>
          <w:spacing w:val="-2"/>
          <w:sz w:val="20"/>
          <w:szCs w:val="20"/>
        </w:rPr>
        <w:t xml:space="preserve"> </w:t>
      </w:r>
      <w:r w:rsidRPr="00CA4808">
        <w:rPr>
          <w:rFonts w:ascii="Book Antiqua" w:hAnsi="Book Antiqua"/>
          <w:b/>
          <w:bCs/>
          <w:i/>
          <w:iCs/>
          <w:spacing w:val="-2"/>
          <w:sz w:val="20"/>
          <w:szCs w:val="20"/>
        </w:rPr>
        <w:t>Les Bestiaux</w:t>
      </w:r>
      <w:r w:rsidRPr="00CA4808">
        <w:rPr>
          <w:rFonts w:ascii="Book Antiqua" w:hAnsi="Book Antiqua"/>
          <w:spacing w:val="-2"/>
          <w:sz w:val="20"/>
          <w:szCs w:val="20"/>
        </w:rPr>
        <w:t>, v. 18</w:t>
      </w:r>
      <w:r w:rsidR="00462F28">
        <w:rPr>
          <w:rFonts w:ascii="Book Antiqua" w:hAnsi="Book Antiqua"/>
          <w:spacing w:val="-2"/>
          <w:sz w:val="20"/>
          <w:szCs w:val="20"/>
        </w:rPr>
        <w:t>:</w:t>
      </w:r>
      <w:r w:rsidRPr="00CA4808">
        <w:rPr>
          <w:rFonts w:ascii="Book Antiqua" w:hAnsi="Book Antiqua"/>
          <w:spacing w:val="-2"/>
          <w:sz w:val="20"/>
          <w:szCs w:val="20"/>
        </w:rPr>
        <w:t xml:space="preserve"> autre exception à la traduction</w:t>
      </w:r>
      <w:r w:rsidR="00462F28">
        <w:rPr>
          <w:rFonts w:ascii="Book Antiqua" w:hAnsi="Book Antiqua"/>
          <w:spacing w:val="-2"/>
          <w:sz w:val="20"/>
          <w:szCs w:val="20"/>
        </w:rPr>
        <w:t>:</w:t>
      </w:r>
      <w:r w:rsidRPr="00CA4808">
        <w:rPr>
          <w:rFonts w:ascii="Book Antiqua" w:hAnsi="Book Antiqua"/>
          <w:spacing w:val="-2"/>
          <w:sz w:val="20"/>
          <w:szCs w:val="20"/>
        </w:rPr>
        <w:t xml:space="preserve"> nous avons remplacé </w:t>
      </w:r>
      <w:r>
        <w:rPr>
          <w:rFonts w:ascii="Book Antiqua" w:hAnsi="Book Antiqua"/>
          <w:spacing w:val="-2"/>
          <w:sz w:val="20"/>
          <w:szCs w:val="20"/>
        </w:rPr>
        <w:t>«</w:t>
      </w:r>
      <w:r w:rsidRPr="00CA4808">
        <w:rPr>
          <w:rFonts w:ascii="Book Antiqua" w:hAnsi="Book Antiqua"/>
          <w:spacing w:val="-2"/>
          <w:sz w:val="20"/>
          <w:szCs w:val="20"/>
        </w:rPr>
        <w:t>sur</w:t>
      </w:r>
      <w:r w:rsidRPr="00CA4808">
        <w:rPr>
          <w:rFonts w:ascii="Book Antiqua" w:hAnsi="Book Antiqua"/>
          <w:sz w:val="20"/>
          <w:szCs w:val="20"/>
        </w:rPr>
        <w:t xml:space="preserve">» par </w:t>
      </w:r>
      <w:r>
        <w:rPr>
          <w:rFonts w:ascii="Book Antiqua" w:hAnsi="Book Antiqua"/>
          <w:sz w:val="20"/>
          <w:szCs w:val="20"/>
        </w:rPr>
        <w:t>«au-dessus</w:t>
      </w:r>
      <w:r w:rsidRPr="00CA4808">
        <w:rPr>
          <w:rFonts w:ascii="Book Antiqua" w:hAnsi="Book Antiqua"/>
          <w:sz w:val="20"/>
          <w:szCs w:val="20"/>
        </w:rPr>
        <w:t>».</w:t>
      </w:r>
    </w:p>
  </w:footnote>
  <w:footnote w:id="29">
    <w:p w:rsidR="00976325" w:rsidRPr="00CA4808" w:rsidRDefault="00976325" w:rsidP="00CA4808">
      <w:pPr>
        <w:pStyle w:val="FootnoteText"/>
        <w:bidi w:val="0"/>
        <w:spacing w:before="60" w:line="240" w:lineRule="auto"/>
        <w:ind w:left="284" w:hanging="284"/>
        <w:rPr>
          <w:rFonts w:ascii="Book Antiqua" w:hAnsi="Book Antiqua"/>
          <w:sz w:val="20"/>
          <w:szCs w:val="20"/>
        </w:rPr>
      </w:pPr>
      <w:r w:rsidRPr="00CA4808">
        <w:rPr>
          <w:rStyle w:val="FootnoteReference"/>
          <w:rFonts w:ascii="Book Antiqua" w:hAnsi="Book Antiqua"/>
          <w:sz w:val="20"/>
          <w:szCs w:val="20"/>
          <w:vertAlign w:val="baseline"/>
        </w:rPr>
        <w:footnoteRef/>
      </w:r>
      <w:r w:rsidRPr="00CA4808">
        <w:rPr>
          <w:rFonts w:ascii="Book Antiqua" w:hAnsi="Book Antiqua"/>
          <w:sz w:val="20"/>
          <w:szCs w:val="20"/>
        </w:rPr>
        <w:t xml:space="preserve">. </w:t>
      </w:r>
      <w:r w:rsidRPr="00CA4808">
        <w:rPr>
          <w:rFonts w:ascii="Book Antiqua" w:hAnsi="Book Antiqua"/>
          <w:b/>
          <w:bCs/>
          <w:i/>
          <w:iCs/>
          <w:sz w:val="20"/>
          <w:szCs w:val="20"/>
        </w:rPr>
        <w:t>Yûnus</w:t>
      </w:r>
      <w:r w:rsidRPr="00CA4808">
        <w:rPr>
          <w:rFonts w:ascii="Book Antiqua" w:hAnsi="Book Antiqua"/>
          <w:sz w:val="20"/>
          <w:szCs w:val="20"/>
        </w:rPr>
        <w:t xml:space="preserve"> (Jonas), v. 3.</w:t>
      </w:r>
    </w:p>
  </w:footnote>
  <w:footnote w:id="30">
    <w:p w:rsidR="00976325" w:rsidRPr="00CA4808" w:rsidRDefault="00976325" w:rsidP="00CA4808">
      <w:pPr>
        <w:pStyle w:val="FootnoteText"/>
        <w:bidi w:val="0"/>
        <w:spacing w:before="60" w:line="240" w:lineRule="auto"/>
        <w:ind w:left="284" w:hanging="284"/>
        <w:rPr>
          <w:rFonts w:ascii="Book Antiqua" w:hAnsi="Book Antiqua"/>
          <w:sz w:val="20"/>
          <w:szCs w:val="20"/>
        </w:rPr>
      </w:pPr>
      <w:r w:rsidRPr="00CA4808">
        <w:rPr>
          <w:rStyle w:val="FootnoteReference"/>
          <w:rFonts w:ascii="Book Antiqua" w:hAnsi="Book Antiqua"/>
          <w:sz w:val="20"/>
          <w:szCs w:val="20"/>
          <w:vertAlign w:val="baseline"/>
        </w:rPr>
        <w:footnoteRef/>
      </w:r>
      <w:r w:rsidRPr="00CA4808">
        <w:rPr>
          <w:rFonts w:ascii="Book Antiqua" w:hAnsi="Book Antiqua"/>
          <w:sz w:val="20"/>
          <w:szCs w:val="20"/>
        </w:rPr>
        <w:t>. L’auteur distingue ici entre l’</w:t>
      </w:r>
      <w:r w:rsidRPr="00CA4808">
        <w:rPr>
          <w:rFonts w:ascii="Book Antiqua" w:hAnsi="Book Antiqua"/>
          <w:spacing w:val="-2"/>
          <w:sz w:val="20"/>
          <w:szCs w:val="20"/>
        </w:rPr>
        <w:t>élévation</w:t>
      </w:r>
      <w:r w:rsidRPr="00CA4808">
        <w:rPr>
          <w:rFonts w:ascii="Book Antiqua" w:hAnsi="Book Antiqua"/>
          <w:sz w:val="20"/>
          <w:szCs w:val="20"/>
        </w:rPr>
        <w:t xml:space="preserve"> g</w:t>
      </w:r>
      <w:r w:rsidRPr="00CA4808">
        <w:rPr>
          <w:rFonts w:ascii="Book Antiqua" w:hAnsi="Book Antiqua"/>
          <w:spacing w:val="-2"/>
          <w:sz w:val="20"/>
          <w:szCs w:val="20"/>
        </w:rPr>
        <w:t>énérale (</w:t>
      </w:r>
      <w:r w:rsidRPr="00CA4808">
        <w:rPr>
          <w:rFonts w:ascii="Book Antiqua" w:hAnsi="Book Antiqua"/>
          <w:i/>
          <w:iCs/>
          <w:spacing w:val="-2"/>
          <w:sz w:val="20"/>
          <w:szCs w:val="20"/>
        </w:rPr>
        <w:t>Al-’Ulûw ul-‘Am</w:t>
      </w:r>
      <w:r w:rsidRPr="00CA4808">
        <w:rPr>
          <w:rFonts w:ascii="Book Antiqua" w:hAnsi="Book Antiqua"/>
          <w:spacing w:val="-2"/>
          <w:sz w:val="20"/>
          <w:szCs w:val="20"/>
        </w:rPr>
        <w:t>), qui désigne le fait qu’Allah est au-dessus de Ses créatures, dans les cieux, et l’élévation particulière (</w:t>
      </w:r>
      <w:r w:rsidRPr="00CA4808">
        <w:rPr>
          <w:rFonts w:ascii="Book Antiqua" w:hAnsi="Book Antiqua"/>
          <w:i/>
          <w:iCs/>
          <w:spacing w:val="-2"/>
          <w:sz w:val="20"/>
          <w:szCs w:val="20"/>
        </w:rPr>
        <w:t>Al-’Ulûw ul-Khâ</w:t>
      </w:r>
      <w:r w:rsidRPr="00CA4808">
        <w:rPr>
          <w:rFonts w:ascii="Book Antiqua" w:hAnsi="Book Antiqua"/>
          <w:i/>
          <w:iCs/>
          <w:spacing w:val="-2"/>
          <w:sz w:val="20"/>
          <w:szCs w:val="20"/>
          <w:u w:val="single"/>
        </w:rPr>
        <w:t>s</w:t>
      </w:r>
      <w:r w:rsidRPr="00CA4808">
        <w:rPr>
          <w:rFonts w:ascii="Book Antiqua" w:hAnsi="Book Antiqua"/>
          <w:spacing w:val="-2"/>
          <w:sz w:val="20"/>
          <w:szCs w:val="20"/>
        </w:rPr>
        <w:t>), qui fait référence à Son élévation au-dessus du Trône.</w:t>
      </w:r>
    </w:p>
  </w:footnote>
  <w:footnote w:id="31">
    <w:p w:rsidR="00976325" w:rsidRPr="00CA4808" w:rsidRDefault="00976325" w:rsidP="00CA4808">
      <w:pPr>
        <w:pStyle w:val="FootnoteText"/>
        <w:bidi w:val="0"/>
        <w:spacing w:before="60" w:line="240" w:lineRule="auto"/>
        <w:ind w:left="284" w:hanging="284"/>
        <w:rPr>
          <w:rFonts w:ascii="Book Antiqua" w:hAnsi="Book Antiqua"/>
          <w:sz w:val="20"/>
          <w:szCs w:val="20"/>
        </w:rPr>
      </w:pPr>
      <w:r w:rsidRPr="00CA4808">
        <w:rPr>
          <w:rStyle w:val="FootnoteReference"/>
          <w:rFonts w:ascii="Book Antiqua" w:hAnsi="Book Antiqua"/>
          <w:sz w:val="20"/>
          <w:szCs w:val="20"/>
          <w:vertAlign w:val="baseline"/>
        </w:rPr>
        <w:footnoteRef/>
      </w:r>
      <w:r w:rsidRPr="00CA4808">
        <w:rPr>
          <w:rFonts w:ascii="Book Antiqua" w:hAnsi="Book Antiqua"/>
          <w:sz w:val="20"/>
          <w:szCs w:val="20"/>
        </w:rPr>
        <w:t xml:space="preserve">. </w:t>
      </w:r>
      <w:smartTag w:uri="urn:schemas-microsoft-com:office:smarttags" w:element="PersonName">
        <w:smartTagPr>
          <w:attr w:name="ProductID" w:val="La Consultation"/>
        </w:smartTagPr>
        <w:r w:rsidRPr="00CA4808">
          <w:rPr>
            <w:rFonts w:ascii="Book Antiqua" w:hAnsi="Book Antiqua"/>
            <w:b/>
            <w:bCs/>
            <w:i/>
            <w:iCs/>
            <w:sz w:val="20"/>
            <w:szCs w:val="20"/>
          </w:rPr>
          <w:t>La Consultation</w:t>
        </w:r>
      </w:smartTag>
      <w:r w:rsidRPr="00CA4808">
        <w:rPr>
          <w:rFonts w:ascii="Book Antiqua" w:hAnsi="Book Antiqua"/>
          <w:sz w:val="20"/>
          <w:szCs w:val="20"/>
        </w:rPr>
        <w:t>, v. 11.</w:t>
      </w:r>
    </w:p>
  </w:footnote>
  <w:footnote w:id="32">
    <w:p w:rsidR="00976325" w:rsidRPr="00CA4808" w:rsidRDefault="00976325" w:rsidP="00CA4808">
      <w:pPr>
        <w:pStyle w:val="FootnoteText"/>
        <w:bidi w:val="0"/>
        <w:spacing w:before="60" w:line="240" w:lineRule="auto"/>
        <w:ind w:left="284" w:hanging="284"/>
        <w:rPr>
          <w:rFonts w:ascii="Book Antiqua" w:hAnsi="Book Antiqua"/>
          <w:sz w:val="20"/>
          <w:szCs w:val="20"/>
        </w:rPr>
      </w:pPr>
      <w:r w:rsidRPr="00CA4808">
        <w:rPr>
          <w:rStyle w:val="FootnoteReference"/>
          <w:rFonts w:ascii="Book Antiqua" w:hAnsi="Book Antiqua"/>
          <w:sz w:val="20"/>
          <w:szCs w:val="20"/>
          <w:vertAlign w:val="baseline"/>
        </w:rPr>
        <w:footnoteRef/>
      </w:r>
      <w:r w:rsidRPr="00CA4808">
        <w:rPr>
          <w:rFonts w:ascii="Book Antiqua" w:hAnsi="Book Antiqua"/>
          <w:sz w:val="20"/>
          <w:szCs w:val="20"/>
        </w:rPr>
        <w:t>. Ce sont deux sectes dissidentes de l’islam dont la croyance est corrompue.</w:t>
      </w:r>
    </w:p>
  </w:footnote>
  <w:footnote w:id="33">
    <w:p w:rsidR="00976325" w:rsidRPr="00CA4808" w:rsidRDefault="00976325" w:rsidP="00CA4808">
      <w:pPr>
        <w:pStyle w:val="FootnoteText"/>
        <w:bidi w:val="0"/>
        <w:spacing w:before="60" w:line="240" w:lineRule="auto"/>
        <w:ind w:left="284" w:hanging="284"/>
        <w:rPr>
          <w:rFonts w:ascii="Book Antiqua" w:hAnsi="Book Antiqua"/>
          <w:sz w:val="20"/>
          <w:szCs w:val="20"/>
        </w:rPr>
      </w:pPr>
      <w:r w:rsidRPr="00CA4808">
        <w:rPr>
          <w:rStyle w:val="FootnoteReference"/>
          <w:rFonts w:ascii="Book Antiqua" w:hAnsi="Book Antiqua"/>
          <w:sz w:val="20"/>
          <w:szCs w:val="20"/>
          <w:vertAlign w:val="baseline"/>
        </w:rPr>
        <w:footnoteRef/>
      </w:r>
      <w:r w:rsidRPr="00CA4808">
        <w:rPr>
          <w:rFonts w:ascii="Book Antiqua" w:hAnsi="Book Antiqua"/>
          <w:sz w:val="20"/>
          <w:szCs w:val="20"/>
        </w:rPr>
        <w:t>. Rapporté par Al-Bukhârî et Muslim du hadith d’Abû Hurayra (</w:t>
      </w:r>
      <w:r w:rsidR="002D076A" w:rsidRPr="002D076A">
        <w:rPr>
          <w:rFonts w:ascii="CTraditional Arabic" w:hAnsi="CTraditional Arabic" w:cs="CTraditional Arabic"/>
          <w:sz w:val="20"/>
          <w:szCs w:val="20"/>
          <w:rtl/>
        </w:rPr>
        <w:t>س</w:t>
      </w:r>
      <w:r w:rsidRPr="00CA4808">
        <w:rPr>
          <w:rFonts w:ascii="Book Antiqua" w:hAnsi="Book Antiqua"/>
          <w:sz w:val="20"/>
          <w:szCs w:val="20"/>
        </w:rPr>
        <w:t>).</w:t>
      </w:r>
    </w:p>
  </w:footnote>
  <w:footnote w:id="34">
    <w:p w:rsidR="00976325" w:rsidRPr="00CA4808" w:rsidRDefault="00976325" w:rsidP="00CA4808">
      <w:pPr>
        <w:pStyle w:val="FootnoteText"/>
        <w:bidi w:val="0"/>
        <w:spacing w:before="60" w:line="240" w:lineRule="auto"/>
        <w:ind w:left="284" w:hanging="284"/>
        <w:rPr>
          <w:rFonts w:ascii="Book Antiqua" w:hAnsi="Book Antiqua"/>
          <w:sz w:val="20"/>
          <w:szCs w:val="20"/>
        </w:rPr>
      </w:pPr>
      <w:r w:rsidRPr="00CA4808">
        <w:rPr>
          <w:rStyle w:val="FootnoteReference"/>
          <w:rFonts w:ascii="Book Antiqua" w:hAnsi="Book Antiqua"/>
          <w:sz w:val="20"/>
          <w:szCs w:val="20"/>
          <w:vertAlign w:val="baseline"/>
        </w:rPr>
        <w:footnoteRef/>
      </w:r>
      <w:r w:rsidRPr="00CA4808">
        <w:rPr>
          <w:rFonts w:ascii="Book Antiqua" w:hAnsi="Book Antiqua"/>
          <w:sz w:val="20"/>
          <w:szCs w:val="20"/>
        </w:rPr>
        <w:t xml:space="preserve">. </w:t>
      </w:r>
      <w:r w:rsidRPr="00CA4808">
        <w:rPr>
          <w:rFonts w:ascii="Book Antiqua" w:hAnsi="Book Antiqua"/>
          <w:b/>
          <w:bCs/>
          <w:i/>
          <w:iCs/>
          <w:sz w:val="20"/>
          <w:szCs w:val="20"/>
        </w:rPr>
        <w:t>L’Aube</w:t>
      </w:r>
      <w:r w:rsidRPr="00CA4808">
        <w:rPr>
          <w:rFonts w:ascii="Book Antiqua" w:hAnsi="Book Antiqua"/>
          <w:sz w:val="20"/>
          <w:szCs w:val="20"/>
        </w:rPr>
        <w:t xml:space="preserve">, v. 21-23. </w:t>
      </w:r>
    </w:p>
  </w:footnote>
  <w:footnote w:id="35">
    <w:p w:rsidR="00976325" w:rsidRPr="00CA4808" w:rsidRDefault="00976325" w:rsidP="00CA4808">
      <w:pPr>
        <w:pStyle w:val="FootnoteText"/>
        <w:bidi w:val="0"/>
        <w:spacing w:before="60" w:line="240" w:lineRule="auto"/>
        <w:ind w:left="284" w:hanging="284"/>
        <w:rPr>
          <w:rFonts w:ascii="Book Antiqua" w:hAnsi="Book Antiqua"/>
          <w:sz w:val="20"/>
          <w:szCs w:val="20"/>
        </w:rPr>
      </w:pPr>
      <w:r w:rsidRPr="00CA4808">
        <w:rPr>
          <w:rStyle w:val="FootnoteReference"/>
          <w:rFonts w:ascii="Book Antiqua" w:hAnsi="Book Antiqua"/>
          <w:sz w:val="20"/>
          <w:szCs w:val="20"/>
          <w:vertAlign w:val="baseline"/>
        </w:rPr>
        <w:footnoteRef/>
      </w:r>
      <w:r w:rsidRPr="00CA4808">
        <w:rPr>
          <w:rFonts w:ascii="Book Antiqua" w:hAnsi="Book Antiqua"/>
          <w:sz w:val="20"/>
          <w:szCs w:val="20"/>
        </w:rPr>
        <w:t xml:space="preserve">. </w:t>
      </w:r>
      <w:r w:rsidRPr="00CA4808">
        <w:rPr>
          <w:rFonts w:ascii="Book Antiqua" w:hAnsi="Book Antiqua"/>
          <w:b/>
          <w:bCs/>
          <w:i/>
          <w:iCs/>
          <w:sz w:val="20"/>
          <w:szCs w:val="20"/>
        </w:rPr>
        <w:t>Les Constellations</w:t>
      </w:r>
      <w:r w:rsidRPr="00CA4808">
        <w:rPr>
          <w:rFonts w:ascii="Book Antiqua" w:hAnsi="Book Antiqua"/>
          <w:sz w:val="20"/>
          <w:szCs w:val="20"/>
        </w:rPr>
        <w:t>, v. 16.</w:t>
      </w:r>
    </w:p>
  </w:footnote>
  <w:footnote w:id="36">
    <w:p w:rsidR="00976325" w:rsidRPr="00CA4808" w:rsidRDefault="00976325" w:rsidP="00CA4808">
      <w:pPr>
        <w:pStyle w:val="FootnoteText"/>
        <w:bidi w:val="0"/>
        <w:spacing w:before="60" w:line="240" w:lineRule="auto"/>
        <w:ind w:left="284" w:hanging="284"/>
        <w:rPr>
          <w:rFonts w:ascii="Book Antiqua" w:hAnsi="Book Antiqua"/>
          <w:sz w:val="20"/>
          <w:szCs w:val="20"/>
        </w:rPr>
      </w:pPr>
      <w:r w:rsidRPr="00CA4808">
        <w:rPr>
          <w:rStyle w:val="FootnoteReference"/>
          <w:rFonts w:ascii="Book Antiqua" w:hAnsi="Book Antiqua"/>
          <w:sz w:val="20"/>
          <w:szCs w:val="20"/>
          <w:vertAlign w:val="baseline"/>
        </w:rPr>
        <w:footnoteRef/>
      </w:r>
      <w:r w:rsidRPr="00CA4808">
        <w:rPr>
          <w:rFonts w:ascii="Book Antiqua" w:hAnsi="Book Antiqua"/>
          <w:sz w:val="20"/>
          <w:szCs w:val="20"/>
        </w:rPr>
        <w:t xml:space="preserve">. </w:t>
      </w:r>
      <w:smartTag w:uri="urn:schemas-microsoft-com:office:smarttags" w:element="PersonName">
        <w:smartTagPr>
          <w:attr w:name="ProductID" w:val="La Vache"/>
        </w:smartTagPr>
        <w:r w:rsidRPr="00CA4808">
          <w:rPr>
            <w:rFonts w:ascii="Book Antiqua" w:hAnsi="Book Antiqua"/>
            <w:b/>
            <w:bCs/>
            <w:i/>
            <w:iCs/>
            <w:sz w:val="20"/>
            <w:szCs w:val="20"/>
          </w:rPr>
          <w:t>La Vache</w:t>
        </w:r>
      </w:smartTag>
      <w:r w:rsidRPr="00CA4808">
        <w:rPr>
          <w:rFonts w:ascii="Book Antiqua" w:hAnsi="Book Antiqua"/>
          <w:sz w:val="20"/>
          <w:szCs w:val="20"/>
        </w:rPr>
        <w:t>, v. 253.</w:t>
      </w:r>
    </w:p>
  </w:footnote>
  <w:footnote w:id="37">
    <w:p w:rsidR="00976325" w:rsidRPr="00CA4808" w:rsidRDefault="00976325" w:rsidP="00CA4808">
      <w:pPr>
        <w:pStyle w:val="FootnoteText"/>
        <w:bidi w:val="0"/>
        <w:spacing w:before="60" w:line="240" w:lineRule="auto"/>
        <w:ind w:left="284" w:hanging="284"/>
        <w:rPr>
          <w:rFonts w:ascii="Book Antiqua" w:hAnsi="Book Antiqua"/>
          <w:sz w:val="20"/>
          <w:szCs w:val="20"/>
        </w:rPr>
      </w:pPr>
      <w:r w:rsidRPr="00CA4808">
        <w:rPr>
          <w:rStyle w:val="FootnoteReference"/>
          <w:rFonts w:ascii="Book Antiqua" w:hAnsi="Book Antiqua"/>
          <w:sz w:val="20"/>
          <w:szCs w:val="20"/>
          <w:vertAlign w:val="baseline"/>
        </w:rPr>
        <w:footnoteRef/>
      </w:r>
      <w:r w:rsidRPr="00CA4808">
        <w:rPr>
          <w:rFonts w:ascii="Book Antiqua" w:hAnsi="Book Antiqua"/>
          <w:sz w:val="20"/>
          <w:szCs w:val="20"/>
        </w:rPr>
        <w:t xml:space="preserve">. </w:t>
      </w:r>
      <w:r w:rsidRPr="00CA4808">
        <w:rPr>
          <w:rFonts w:ascii="Book Antiqua" w:hAnsi="Book Antiqua"/>
          <w:b/>
          <w:bCs/>
          <w:i/>
          <w:iCs/>
          <w:sz w:val="20"/>
          <w:szCs w:val="20"/>
        </w:rPr>
        <w:t>Hûd</w:t>
      </w:r>
      <w:r w:rsidRPr="00CA4808">
        <w:rPr>
          <w:rFonts w:ascii="Book Antiqua" w:hAnsi="Book Antiqua"/>
          <w:sz w:val="20"/>
          <w:szCs w:val="20"/>
        </w:rPr>
        <w:t>, v. 34.</w:t>
      </w:r>
    </w:p>
  </w:footnote>
  <w:footnote w:id="38">
    <w:p w:rsidR="00976325" w:rsidRPr="00CA4808" w:rsidRDefault="00976325" w:rsidP="00CA4808">
      <w:pPr>
        <w:pStyle w:val="FootnoteText"/>
        <w:bidi w:val="0"/>
        <w:spacing w:before="60" w:line="240" w:lineRule="auto"/>
        <w:ind w:left="284" w:hanging="284"/>
        <w:rPr>
          <w:rFonts w:ascii="Book Antiqua" w:hAnsi="Book Antiqua"/>
          <w:sz w:val="20"/>
          <w:szCs w:val="20"/>
        </w:rPr>
      </w:pPr>
      <w:r w:rsidRPr="00CA4808">
        <w:rPr>
          <w:rStyle w:val="FootnoteReference"/>
          <w:rFonts w:ascii="Book Antiqua" w:hAnsi="Book Antiqua"/>
          <w:sz w:val="20"/>
          <w:szCs w:val="20"/>
          <w:vertAlign w:val="baseline"/>
        </w:rPr>
        <w:footnoteRef/>
      </w:r>
      <w:r w:rsidRPr="00CA4808">
        <w:rPr>
          <w:rFonts w:ascii="Book Antiqua" w:hAnsi="Book Antiqua"/>
          <w:sz w:val="20"/>
          <w:szCs w:val="20"/>
        </w:rPr>
        <w:t xml:space="preserve">. </w:t>
      </w:r>
      <w:r w:rsidRPr="00CA4808">
        <w:rPr>
          <w:rFonts w:ascii="Book Antiqua" w:hAnsi="Book Antiqua"/>
          <w:b/>
          <w:bCs/>
          <w:i/>
          <w:iCs/>
          <w:sz w:val="20"/>
          <w:szCs w:val="20"/>
        </w:rPr>
        <w:t>Les Femmes</w:t>
      </w:r>
      <w:r w:rsidRPr="00CA4808">
        <w:rPr>
          <w:rFonts w:ascii="Book Antiqua" w:hAnsi="Book Antiqua"/>
          <w:sz w:val="20"/>
          <w:szCs w:val="20"/>
        </w:rPr>
        <w:t>, v. 27.</w:t>
      </w:r>
    </w:p>
  </w:footnote>
  <w:footnote w:id="39">
    <w:p w:rsidR="00976325" w:rsidRPr="00CA4808" w:rsidRDefault="00976325" w:rsidP="00CA4808">
      <w:pPr>
        <w:pStyle w:val="FootnoteText"/>
        <w:bidi w:val="0"/>
        <w:spacing w:before="60" w:line="240" w:lineRule="auto"/>
        <w:ind w:left="284" w:hanging="284"/>
        <w:rPr>
          <w:rFonts w:ascii="Book Antiqua" w:hAnsi="Book Antiqua"/>
          <w:sz w:val="20"/>
          <w:szCs w:val="20"/>
        </w:rPr>
      </w:pPr>
      <w:r w:rsidRPr="00CA4808">
        <w:rPr>
          <w:rStyle w:val="FootnoteReference"/>
          <w:rFonts w:ascii="Book Antiqua" w:hAnsi="Book Antiqua"/>
          <w:sz w:val="20"/>
          <w:szCs w:val="20"/>
          <w:vertAlign w:val="baseline"/>
        </w:rPr>
        <w:footnoteRef/>
      </w:r>
      <w:r w:rsidRPr="00CA4808">
        <w:rPr>
          <w:rFonts w:ascii="Book Antiqua" w:hAnsi="Book Antiqua"/>
          <w:sz w:val="20"/>
          <w:szCs w:val="20"/>
        </w:rPr>
        <w:t xml:space="preserve">. </w:t>
      </w:r>
      <w:r w:rsidRPr="00CA4808">
        <w:rPr>
          <w:rFonts w:ascii="Book Antiqua" w:hAnsi="Book Antiqua"/>
          <w:b/>
          <w:bCs/>
          <w:i/>
          <w:iCs/>
          <w:sz w:val="20"/>
          <w:szCs w:val="20"/>
        </w:rPr>
        <w:t>Le Figuier</w:t>
      </w:r>
      <w:r w:rsidRPr="00CA4808">
        <w:rPr>
          <w:rFonts w:ascii="Book Antiqua" w:hAnsi="Book Antiqua"/>
          <w:sz w:val="20"/>
          <w:szCs w:val="20"/>
        </w:rPr>
        <w:t>, v. 8.</w:t>
      </w:r>
    </w:p>
  </w:footnote>
  <w:footnote w:id="40">
    <w:p w:rsidR="00976325" w:rsidRPr="00CA4808" w:rsidRDefault="00976325" w:rsidP="00CA4808">
      <w:pPr>
        <w:pStyle w:val="FootnoteText"/>
        <w:bidi w:val="0"/>
        <w:spacing w:before="60" w:line="240" w:lineRule="auto"/>
        <w:ind w:left="284" w:hanging="284"/>
        <w:rPr>
          <w:rFonts w:ascii="Book Antiqua" w:hAnsi="Book Antiqua"/>
          <w:sz w:val="20"/>
          <w:szCs w:val="20"/>
        </w:rPr>
      </w:pPr>
      <w:r w:rsidRPr="00CA4808">
        <w:rPr>
          <w:rStyle w:val="FootnoteReference"/>
          <w:rFonts w:ascii="Book Antiqua" w:hAnsi="Book Antiqua"/>
          <w:sz w:val="20"/>
          <w:szCs w:val="20"/>
          <w:vertAlign w:val="baseline"/>
        </w:rPr>
        <w:footnoteRef/>
      </w:r>
      <w:r w:rsidRPr="00CA4808">
        <w:rPr>
          <w:rFonts w:ascii="Book Antiqua" w:hAnsi="Book Antiqua"/>
          <w:sz w:val="20"/>
          <w:szCs w:val="20"/>
        </w:rPr>
        <w:t xml:space="preserve">. </w:t>
      </w:r>
      <w:smartTag w:uri="urn:schemas-microsoft-com:office:smarttags" w:element="PersonName">
        <w:smartTagPr>
          <w:attr w:name="ProductID" w:val="La Table Servie"/>
        </w:smartTagPr>
        <w:r w:rsidRPr="00CA4808">
          <w:rPr>
            <w:rFonts w:ascii="Book Antiqua" w:hAnsi="Book Antiqua"/>
            <w:b/>
            <w:bCs/>
            <w:i/>
            <w:iCs/>
            <w:sz w:val="20"/>
            <w:szCs w:val="20"/>
          </w:rPr>
          <w:t>La Table Servie</w:t>
        </w:r>
      </w:smartTag>
      <w:r w:rsidRPr="00CA4808">
        <w:rPr>
          <w:rFonts w:ascii="Book Antiqua" w:hAnsi="Book Antiqua"/>
          <w:sz w:val="20"/>
          <w:szCs w:val="20"/>
        </w:rPr>
        <w:t>, v. 50.</w:t>
      </w:r>
    </w:p>
  </w:footnote>
  <w:footnote w:id="41">
    <w:p w:rsidR="00976325" w:rsidRPr="00CA4808" w:rsidRDefault="00976325" w:rsidP="00CA4808">
      <w:pPr>
        <w:pStyle w:val="FootnoteText"/>
        <w:bidi w:val="0"/>
        <w:spacing w:before="60" w:line="240" w:lineRule="auto"/>
        <w:ind w:left="284" w:hanging="284"/>
        <w:rPr>
          <w:rFonts w:ascii="Book Antiqua" w:hAnsi="Book Antiqua"/>
          <w:sz w:val="20"/>
          <w:szCs w:val="20"/>
        </w:rPr>
      </w:pPr>
      <w:r w:rsidRPr="00CA4808">
        <w:rPr>
          <w:rStyle w:val="FootnoteReference"/>
          <w:rFonts w:ascii="Book Antiqua" w:hAnsi="Book Antiqua"/>
          <w:sz w:val="20"/>
          <w:szCs w:val="20"/>
          <w:vertAlign w:val="baseline"/>
        </w:rPr>
        <w:footnoteRef/>
      </w:r>
      <w:r w:rsidRPr="00CA4808">
        <w:rPr>
          <w:rFonts w:ascii="Book Antiqua" w:hAnsi="Book Antiqua"/>
          <w:sz w:val="20"/>
          <w:szCs w:val="20"/>
        </w:rPr>
        <w:t xml:space="preserve">. </w:t>
      </w:r>
      <w:smartTag w:uri="urn:schemas-microsoft-com:office:smarttags" w:element="PersonName">
        <w:smartTagPr>
          <w:attr w:name="ProductID" w:val="La Famille"/>
        </w:smartTagPr>
        <w:r w:rsidRPr="00CA4808">
          <w:rPr>
            <w:rFonts w:ascii="Book Antiqua" w:hAnsi="Book Antiqua"/>
            <w:b/>
            <w:bCs/>
            <w:i/>
            <w:iCs/>
            <w:sz w:val="20"/>
            <w:szCs w:val="20"/>
          </w:rPr>
          <w:t>La Famille</w:t>
        </w:r>
      </w:smartTag>
      <w:r w:rsidRPr="00CA4808">
        <w:rPr>
          <w:rFonts w:ascii="Book Antiqua" w:hAnsi="Book Antiqua"/>
          <w:b/>
          <w:bCs/>
          <w:i/>
          <w:iCs/>
          <w:sz w:val="20"/>
          <w:szCs w:val="20"/>
        </w:rPr>
        <w:t xml:space="preserve"> d’Imrân</w:t>
      </w:r>
      <w:r w:rsidRPr="00CA4808">
        <w:rPr>
          <w:rFonts w:ascii="Book Antiqua" w:hAnsi="Book Antiqua"/>
          <w:sz w:val="20"/>
          <w:szCs w:val="20"/>
        </w:rPr>
        <w:t>, v. 31.</w:t>
      </w:r>
    </w:p>
  </w:footnote>
  <w:footnote w:id="42">
    <w:p w:rsidR="00976325" w:rsidRPr="00CA4808" w:rsidRDefault="00976325" w:rsidP="00CA4808">
      <w:pPr>
        <w:pStyle w:val="FootnoteText"/>
        <w:bidi w:val="0"/>
        <w:spacing w:before="60" w:line="240" w:lineRule="auto"/>
        <w:ind w:left="284" w:hanging="284"/>
        <w:rPr>
          <w:rFonts w:ascii="Book Antiqua" w:hAnsi="Book Antiqua"/>
          <w:sz w:val="20"/>
          <w:szCs w:val="20"/>
        </w:rPr>
      </w:pPr>
      <w:r w:rsidRPr="00CA4808">
        <w:rPr>
          <w:rStyle w:val="FootnoteReference"/>
          <w:rFonts w:ascii="Book Antiqua" w:hAnsi="Book Antiqua"/>
          <w:sz w:val="20"/>
          <w:szCs w:val="20"/>
          <w:vertAlign w:val="baseline"/>
        </w:rPr>
        <w:footnoteRef/>
      </w:r>
      <w:r w:rsidRPr="00CA4808">
        <w:rPr>
          <w:rFonts w:ascii="Book Antiqua" w:hAnsi="Book Antiqua"/>
          <w:sz w:val="20"/>
          <w:szCs w:val="20"/>
        </w:rPr>
        <w:t xml:space="preserve">. </w:t>
      </w:r>
      <w:smartTag w:uri="urn:schemas-microsoft-com:office:smarttags" w:element="PersonName">
        <w:smartTagPr>
          <w:attr w:name="ProductID" w:val="La Table Servie"/>
        </w:smartTagPr>
        <w:r w:rsidRPr="00CA4808">
          <w:rPr>
            <w:rFonts w:ascii="Book Antiqua" w:hAnsi="Book Antiqua"/>
            <w:b/>
            <w:bCs/>
            <w:i/>
            <w:iCs/>
            <w:sz w:val="20"/>
            <w:szCs w:val="20"/>
          </w:rPr>
          <w:t>La Table Servie</w:t>
        </w:r>
      </w:smartTag>
      <w:r w:rsidRPr="00CA4808">
        <w:rPr>
          <w:rFonts w:ascii="Book Antiqua" w:hAnsi="Book Antiqua"/>
          <w:sz w:val="20"/>
          <w:szCs w:val="20"/>
        </w:rPr>
        <w:t xml:space="preserve">, v. 54. </w:t>
      </w:r>
    </w:p>
  </w:footnote>
  <w:footnote w:id="43">
    <w:p w:rsidR="00976325" w:rsidRPr="00CA4808" w:rsidRDefault="00976325" w:rsidP="00CA4808">
      <w:pPr>
        <w:pStyle w:val="FootnoteText"/>
        <w:bidi w:val="0"/>
        <w:spacing w:before="60" w:line="240" w:lineRule="auto"/>
        <w:ind w:left="284" w:hanging="284"/>
        <w:rPr>
          <w:rFonts w:ascii="Book Antiqua" w:hAnsi="Book Antiqua"/>
          <w:sz w:val="20"/>
          <w:szCs w:val="20"/>
        </w:rPr>
      </w:pPr>
      <w:r w:rsidRPr="00CA4808">
        <w:rPr>
          <w:rStyle w:val="FootnoteReference"/>
          <w:rFonts w:ascii="Book Antiqua" w:hAnsi="Book Antiqua"/>
          <w:sz w:val="20"/>
          <w:szCs w:val="20"/>
          <w:vertAlign w:val="baseline"/>
        </w:rPr>
        <w:footnoteRef/>
      </w:r>
      <w:r w:rsidRPr="00CA4808">
        <w:rPr>
          <w:rFonts w:ascii="Book Antiqua" w:hAnsi="Book Antiqua"/>
          <w:sz w:val="20"/>
          <w:szCs w:val="20"/>
        </w:rPr>
        <w:t xml:space="preserve">. </w:t>
      </w:r>
      <w:smartTag w:uri="urn:schemas-microsoft-com:office:smarttags" w:element="PersonName">
        <w:smartTagPr>
          <w:attr w:name="ProductID" w:val="La Famille"/>
        </w:smartTagPr>
        <w:r w:rsidRPr="00CA4808">
          <w:rPr>
            <w:rFonts w:ascii="Book Antiqua" w:hAnsi="Book Antiqua"/>
            <w:b/>
            <w:bCs/>
            <w:i/>
            <w:iCs/>
            <w:sz w:val="20"/>
            <w:szCs w:val="20"/>
          </w:rPr>
          <w:t>La Famille</w:t>
        </w:r>
      </w:smartTag>
      <w:r w:rsidRPr="00CA4808">
        <w:rPr>
          <w:rFonts w:ascii="Book Antiqua" w:hAnsi="Book Antiqua"/>
          <w:b/>
          <w:bCs/>
          <w:i/>
          <w:iCs/>
          <w:sz w:val="20"/>
          <w:szCs w:val="20"/>
        </w:rPr>
        <w:t xml:space="preserve"> d’Imrân</w:t>
      </w:r>
      <w:r w:rsidRPr="00CA4808">
        <w:rPr>
          <w:rFonts w:ascii="Book Antiqua" w:hAnsi="Book Antiqua"/>
          <w:sz w:val="20"/>
          <w:szCs w:val="20"/>
        </w:rPr>
        <w:t>, v. 146.</w:t>
      </w:r>
    </w:p>
  </w:footnote>
  <w:footnote w:id="44">
    <w:p w:rsidR="00976325" w:rsidRPr="00CA4808" w:rsidRDefault="00976325" w:rsidP="00CA4808">
      <w:pPr>
        <w:pStyle w:val="FootnoteText"/>
        <w:bidi w:val="0"/>
        <w:spacing w:before="60" w:line="240" w:lineRule="auto"/>
        <w:ind w:left="284" w:hanging="284"/>
        <w:rPr>
          <w:rFonts w:ascii="Book Antiqua" w:hAnsi="Book Antiqua"/>
          <w:sz w:val="20"/>
          <w:szCs w:val="20"/>
        </w:rPr>
      </w:pPr>
      <w:r w:rsidRPr="00CA4808">
        <w:rPr>
          <w:rStyle w:val="FootnoteReference"/>
          <w:rFonts w:ascii="Book Antiqua" w:hAnsi="Book Antiqua"/>
          <w:sz w:val="20"/>
          <w:szCs w:val="20"/>
          <w:vertAlign w:val="baseline"/>
        </w:rPr>
        <w:footnoteRef/>
      </w:r>
      <w:r w:rsidRPr="00CA4808">
        <w:rPr>
          <w:rFonts w:ascii="Book Antiqua" w:hAnsi="Book Antiqua"/>
          <w:sz w:val="20"/>
          <w:szCs w:val="20"/>
        </w:rPr>
        <w:t xml:space="preserve">. </w:t>
      </w:r>
      <w:r w:rsidRPr="00CA4808">
        <w:rPr>
          <w:rFonts w:ascii="Book Antiqua" w:hAnsi="Book Antiqua"/>
          <w:b/>
          <w:bCs/>
          <w:i/>
          <w:iCs/>
          <w:sz w:val="20"/>
          <w:szCs w:val="20"/>
        </w:rPr>
        <w:t>Les Appartements</w:t>
      </w:r>
      <w:r w:rsidRPr="00CA4808">
        <w:rPr>
          <w:rFonts w:ascii="Book Antiqua" w:hAnsi="Book Antiqua"/>
          <w:sz w:val="20"/>
          <w:szCs w:val="20"/>
        </w:rPr>
        <w:t>, v. 9.</w:t>
      </w:r>
    </w:p>
  </w:footnote>
  <w:footnote w:id="45">
    <w:p w:rsidR="00976325" w:rsidRPr="00CA4808" w:rsidRDefault="00976325" w:rsidP="00CA4808">
      <w:pPr>
        <w:pStyle w:val="FootnoteText"/>
        <w:bidi w:val="0"/>
        <w:spacing w:before="60" w:line="240" w:lineRule="auto"/>
        <w:ind w:left="284" w:hanging="284"/>
        <w:rPr>
          <w:rFonts w:ascii="Book Antiqua" w:hAnsi="Book Antiqua"/>
          <w:sz w:val="20"/>
          <w:szCs w:val="20"/>
        </w:rPr>
      </w:pPr>
      <w:r w:rsidRPr="00CA4808">
        <w:rPr>
          <w:rStyle w:val="FootnoteReference"/>
          <w:rFonts w:ascii="Book Antiqua" w:hAnsi="Book Antiqua"/>
          <w:sz w:val="20"/>
          <w:szCs w:val="20"/>
          <w:vertAlign w:val="baseline"/>
        </w:rPr>
        <w:footnoteRef/>
      </w:r>
      <w:r w:rsidRPr="00CA4808">
        <w:rPr>
          <w:rFonts w:ascii="Book Antiqua" w:hAnsi="Book Antiqua"/>
          <w:sz w:val="20"/>
          <w:szCs w:val="20"/>
        </w:rPr>
        <w:t xml:space="preserve">. </w:t>
      </w:r>
      <w:smartTag w:uri="urn:schemas-microsoft-com:office:smarttags" w:element="PersonName">
        <w:smartTagPr>
          <w:attr w:name="ProductID" w:val="La Vache"/>
        </w:smartTagPr>
        <w:r w:rsidRPr="00CA4808">
          <w:rPr>
            <w:rFonts w:ascii="Book Antiqua" w:hAnsi="Book Antiqua"/>
            <w:b/>
            <w:bCs/>
            <w:i/>
            <w:iCs/>
            <w:sz w:val="20"/>
            <w:szCs w:val="20"/>
          </w:rPr>
          <w:t>La Vache</w:t>
        </w:r>
      </w:smartTag>
      <w:r w:rsidRPr="00CA4808">
        <w:rPr>
          <w:rFonts w:ascii="Book Antiqua" w:hAnsi="Book Antiqua"/>
          <w:sz w:val="20"/>
          <w:szCs w:val="20"/>
        </w:rPr>
        <w:t>, v. 195.</w:t>
      </w:r>
    </w:p>
  </w:footnote>
  <w:footnote w:id="46">
    <w:p w:rsidR="00976325" w:rsidRPr="00CA4808" w:rsidRDefault="00976325" w:rsidP="00CA4808">
      <w:pPr>
        <w:pStyle w:val="FootnoteText"/>
        <w:bidi w:val="0"/>
        <w:spacing w:before="60" w:line="240" w:lineRule="auto"/>
        <w:ind w:left="284" w:hanging="284"/>
        <w:rPr>
          <w:rFonts w:ascii="Book Antiqua" w:hAnsi="Book Antiqua"/>
          <w:sz w:val="20"/>
          <w:szCs w:val="20"/>
        </w:rPr>
      </w:pPr>
      <w:r w:rsidRPr="00CA4808">
        <w:rPr>
          <w:rStyle w:val="FootnoteReference"/>
          <w:rFonts w:ascii="Book Antiqua" w:hAnsi="Book Antiqua"/>
          <w:sz w:val="20"/>
          <w:szCs w:val="20"/>
          <w:vertAlign w:val="baseline"/>
        </w:rPr>
        <w:footnoteRef/>
      </w:r>
      <w:r w:rsidRPr="00CA4808">
        <w:rPr>
          <w:rFonts w:ascii="Book Antiqua" w:hAnsi="Book Antiqua"/>
          <w:sz w:val="20"/>
          <w:szCs w:val="20"/>
        </w:rPr>
        <w:t xml:space="preserve">. </w:t>
      </w:r>
      <w:r w:rsidRPr="00CA4808">
        <w:rPr>
          <w:rFonts w:ascii="Book Antiqua" w:hAnsi="Book Antiqua"/>
          <w:b/>
          <w:bCs/>
          <w:i/>
          <w:iCs/>
          <w:sz w:val="20"/>
          <w:szCs w:val="20"/>
        </w:rPr>
        <w:t>Les Groupes</w:t>
      </w:r>
      <w:r w:rsidRPr="00CA4808">
        <w:rPr>
          <w:rFonts w:ascii="Book Antiqua" w:hAnsi="Book Antiqua"/>
          <w:sz w:val="20"/>
          <w:szCs w:val="20"/>
        </w:rPr>
        <w:t>, v. 7.</w:t>
      </w:r>
    </w:p>
  </w:footnote>
  <w:footnote w:id="47">
    <w:p w:rsidR="00976325" w:rsidRPr="00CA4808" w:rsidRDefault="00976325" w:rsidP="00CA4808">
      <w:pPr>
        <w:pStyle w:val="FootnoteText"/>
        <w:bidi w:val="0"/>
        <w:spacing w:before="60" w:line="240" w:lineRule="auto"/>
        <w:ind w:left="284" w:hanging="284"/>
        <w:rPr>
          <w:rFonts w:ascii="Book Antiqua" w:hAnsi="Book Antiqua"/>
          <w:sz w:val="20"/>
          <w:szCs w:val="20"/>
        </w:rPr>
      </w:pPr>
      <w:r w:rsidRPr="00CA4808">
        <w:rPr>
          <w:rStyle w:val="FootnoteReference"/>
          <w:rFonts w:ascii="Book Antiqua" w:hAnsi="Book Antiqua"/>
          <w:sz w:val="20"/>
          <w:szCs w:val="20"/>
          <w:vertAlign w:val="baseline"/>
        </w:rPr>
        <w:footnoteRef/>
      </w:r>
      <w:r w:rsidRPr="00CA4808">
        <w:rPr>
          <w:rFonts w:ascii="Book Antiqua" w:hAnsi="Book Antiqua"/>
          <w:sz w:val="20"/>
          <w:szCs w:val="20"/>
        </w:rPr>
        <w:t xml:space="preserve">. </w:t>
      </w:r>
      <w:r w:rsidRPr="00CA4808">
        <w:rPr>
          <w:rFonts w:ascii="Book Antiqua" w:hAnsi="Book Antiqua"/>
          <w:b/>
          <w:bCs/>
          <w:i/>
          <w:iCs/>
          <w:sz w:val="20"/>
          <w:szCs w:val="20"/>
        </w:rPr>
        <w:t>Le Repentir</w:t>
      </w:r>
      <w:r w:rsidRPr="00CA4808">
        <w:rPr>
          <w:rFonts w:ascii="Book Antiqua" w:hAnsi="Book Antiqua"/>
          <w:sz w:val="20"/>
          <w:szCs w:val="20"/>
        </w:rPr>
        <w:t>, v. 46.</w:t>
      </w:r>
    </w:p>
  </w:footnote>
  <w:footnote w:id="48">
    <w:p w:rsidR="00976325" w:rsidRPr="00CA4808" w:rsidRDefault="00976325" w:rsidP="00CA4808">
      <w:pPr>
        <w:pStyle w:val="FootnoteText"/>
        <w:bidi w:val="0"/>
        <w:spacing w:before="60" w:line="240" w:lineRule="auto"/>
        <w:ind w:left="284" w:hanging="284"/>
        <w:rPr>
          <w:rFonts w:ascii="Book Antiqua" w:hAnsi="Book Antiqua"/>
          <w:sz w:val="20"/>
          <w:szCs w:val="20"/>
        </w:rPr>
      </w:pPr>
      <w:r w:rsidRPr="00CA4808">
        <w:rPr>
          <w:rStyle w:val="FootnoteReference"/>
          <w:rFonts w:ascii="Book Antiqua" w:hAnsi="Book Antiqua"/>
          <w:sz w:val="20"/>
          <w:szCs w:val="20"/>
          <w:vertAlign w:val="baseline"/>
        </w:rPr>
        <w:footnoteRef/>
      </w:r>
      <w:r w:rsidRPr="00CA4808">
        <w:rPr>
          <w:rFonts w:ascii="Book Antiqua" w:hAnsi="Book Antiqua"/>
          <w:sz w:val="20"/>
          <w:szCs w:val="20"/>
        </w:rPr>
        <w:t xml:space="preserve">. </w:t>
      </w:r>
      <w:smartTag w:uri="urn:schemas-microsoft-com:office:smarttags" w:element="PersonName">
        <w:smartTagPr>
          <w:attr w:name="ProductID" w:val="La Preuve"/>
        </w:smartTagPr>
        <w:r w:rsidRPr="00CA4808">
          <w:rPr>
            <w:rFonts w:ascii="Book Antiqua" w:hAnsi="Book Antiqua"/>
            <w:b/>
            <w:bCs/>
            <w:i/>
            <w:iCs/>
            <w:sz w:val="20"/>
            <w:szCs w:val="20"/>
          </w:rPr>
          <w:t>La Preuve</w:t>
        </w:r>
      </w:smartTag>
      <w:r w:rsidRPr="00CA4808">
        <w:rPr>
          <w:rFonts w:ascii="Book Antiqua" w:hAnsi="Book Antiqua"/>
          <w:sz w:val="20"/>
          <w:szCs w:val="20"/>
        </w:rPr>
        <w:t>, v. 8.</w:t>
      </w:r>
    </w:p>
  </w:footnote>
  <w:footnote w:id="49">
    <w:p w:rsidR="00976325" w:rsidRPr="00CA4808" w:rsidRDefault="00976325" w:rsidP="00CA4808">
      <w:pPr>
        <w:pStyle w:val="FootnoteText"/>
        <w:bidi w:val="0"/>
        <w:spacing w:before="60" w:line="240" w:lineRule="auto"/>
        <w:ind w:left="284" w:hanging="284"/>
        <w:rPr>
          <w:rFonts w:ascii="Book Antiqua" w:hAnsi="Book Antiqua"/>
          <w:sz w:val="20"/>
          <w:szCs w:val="20"/>
        </w:rPr>
      </w:pPr>
      <w:r w:rsidRPr="00CA4808">
        <w:rPr>
          <w:rStyle w:val="FootnoteReference"/>
          <w:rFonts w:ascii="Book Antiqua" w:hAnsi="Book Antiqua"/>
          <w:sz w:val="20"/>
          <w:szCs w:val="20"/>
          <w:vertAlign w:val="baseline"/>
        </w:rPr>
        <w:footnoteRef/>
      </w:r>
      <w:r w:rsidRPr="00CA4808">
        <w:rPr>
          <w:rFonts w:ascii="Book Antiqua" w:hAnsi="Book Antiqua"/>
          <w:sz w:val="20"/>
          <w:szCs w:val="20"/>
        </w:rPr>
        <w:t xml:space="preserve">. </w:t>
      </w:r>
      <w:smartTag w:uri="urn:schemas-microsoft-com:office:smarttags" w:element="PersonName">
        <w:smartTagPr>
          <w:attr w:name="ProductID" w:val="La Victoire"/>
        </w:smartTagPr>
        <w:r w:rsidRPr="00CA4808">
          <w:rPr>
            <w:rFonts w:ascii="Book Antiqua" w:hAnsi="Book Antiqua"/>
            <w:b/>
            <w:bCs/>
            <w:i/>
            <w:iCs/>
            <w:sz w:val="20"/>
            <w:szCs w:val="20"/>
          </w:rPr>
          <w:t>La Victoire</w:t>
        </w:r>
      </w:smartTag>
      <w:r w:rsidRPr="00CA4808">
        <w:rPr>
          <w:rFonts w:ascii="Book Antiqua" w:hAnsi="Book Antiqua"/>
          <w:b/>
          <w:bCs/>
          <w:i/>
          <w:iCs/>
          <w:sz w:val="20"/>
          <w:szCs w:val="20"/>
        </w:rPr>
        <w:t xml:space="preserve"> Éclatante</w:t>
      </w:r>
      <w:r w:rsidRPr="00CA4808">
        <w:rPr>
          <w:rFonts w:ascii="Book Antiqua" w:hAnsi="Book Antiqua"/>
          <w:sz w:val="20"/>
          <w:szCs w:val="20"/>
        </w:rPr>
        <w:t>, v. 6.</w:t>
      </w:r>
    </w:p>
  </w:footnote>
  <w:footnote w:id="50">
    <w:p w:rsidR="00976325" w:rsidRPr="00CA4808" w:rsidRDefault="00976325" w:rsidP="00CA4808">
      <w:pPr>
        <w:pStyle w:val="FootnoteText"/>
        <w:bidi w:val="0"/>
        <w:spacing w:before="60" w:line="240" w:lineRule="auto"/>
        <w:ind w:left="284" w:hanging="284"/>
        <w:rPr>
          <w:rFonts w:ascii="Book Antiqua" w:hAnsi="Book Antiqua"/>
          <w:sz w:val="20"/>
          <w:szCs w:val="20"/>
        </w:rPr>
      </w:pPr>
      <w:r w:rsidRPr="00CA4808">
        <w:rPr>
          <w:rStyle w:val="FootnoteReference"/>
          <w:rFonts w:ascii="Book Antiqua" w:hAnsi="Book Antiqua"/>
          <w:sz w:val="20"/>
          <w:szCs w:val="20"/>
          <w:vertAlign w:val="baseline"/>
        </w:rPr>
        <w:footnoteRef/>
      </w:r>
      <w:r w:rsidRPr="00CA4808">
        <w:rPr>
          <w:rFonts w:ascii="Book Antiqua" w:hAnsi="Book Antiqua"/>
          <w:sz w:val="20"/>
          <w:szCs w:val="20"/>
        </w:rPr>
        <w:t xml:space="preserve">. </w:t>
      </w:r>
      <w:r w:rsidRPr="00CA4808">
        <w:rPr>
          <w:rFonts w:ascii="Book Antiqua" w:hAnsi="Book Antiqua"/>
          <w:b/>
          <w:bCs/>
          <w:i/>
          <w:iCs/>
          <w:sz w:val="20"/>
          <w:szCs w:val="20"/>
        </w:rPr>
        <w:t>Les Abeilles</w:t>
      </w:r>
      <w:r w:rsidRPr="00CA4808">
        <w:rPr>
          <w:rFonts w:ascii="Book Antiqua" w:hAnsi="Book Antiqua"/>
          <w:sz w:val="20"/>
          <w:szCs w:val="20"/>
        </w:rPr>
        <w:t>, v. 106.</w:t>
      </w:r>
    </w:p>
  </w:footnote>
  <w:footnote w:id="51">
    <w:p w:rsidR="00976325" w:rsidRPr="00CA4808" w:rsidRDefault="00976325" w:rsidP="00CA4808">
      <w:pPr>
        <w:pStyle w:val="FootnoteText"/>
        <w:bidi w:val="0"/>
        <w:spacing w:before="60" w:line="240" w:lineRule="auto"/>
        <w:ind w:left="284" w:hanging="284"/>
        <w:rPr>
          <w:rFonts w:ascii="Book Antiqua" w:hAnsi="Book Antiqua"/>
          <w:sz w:val="20"/>
          <w:szCs w:val="20"/>
        </w:rPr>
      </w:pPr>
      <w:r w:rsidRPr="00CA4808">
        <w:rPr>
          <w:rStyle w:val="FootnoteReference"/>
          <w:rFonts w:ascii="Book Antiqua" w:hAnsi="Book Antiqua"/>
          <w:sz w:val="20"/>
          <w:szCs w:val="20"/>
          <w:vertAlign w:val="baseline"/>
        </w:rPr>
        <w:footnoteRef/>
      </w:r>
      <w:r w:rsidRPr="00CA4808">
        <w:rPr>
          <w:rFonts w:ascii="Book Antiqua" w:hAnsi="Book Antiqua"/>
          <w:sz w:val="20"/>
          <w:szCs w:val="20"/>
        </w:rPr>
        <w:t xml:space="preserve">. </w:t>
      </w:r>
      <w:r w:rsidRPr="00CA4808">
        <w:rPr>
          <w:rFonts w:ascii="Book Antiqua" w:hAnsi="Book Antiqua"/>
          <w:b/>
          <w:bCs/>
          <w:i/>
          <w:iCs/>
          <w:sz w:val="20"/>
          <w:szCs w:val="20"/>
        </w:rPr>
        <w:t>Le Miséricordieux</w:t>
      </w:r>
      <w:r w:rsidRPr="00CA4808">
        <w:rPr>
          <w:rFonts w:ascii="Book Antiqua" w:hAnsi="Book Antiqua"/>
          <w:sz w:val="20"/>
          <w:szCs w:val="20"/>
        </w:rPr>
        <w:t>, v. 27.</w:t>
      </w:r>
    </w:p>
  </w:footnote>
  <w:footnote w:id="52">
    <w:p w:rsidR="00976325" w:rsidRPr="00CA4808" w:rsidRDefault="00976325" w:rsidP="00CA4808">
      <w:pPr>
        <w:pStyle w:val="FootnoteText"/>
        <w:bidi w:val="0"/>
        <w:spacing w:before="60" w:line="240" w:lineRule="auto"/>
        <w:ind w:left="284" w:hanging="284"/>
        <w:rPr>
          <w:rFonts w:ascii="Book Antiqua" w:hAnsi="Book Antiqua"/>
          <w:sz w:val="20"/>
          <w:szCs w:val="20"/>
        </w:rPr>
      </w:pPr>
      <w:r w:rsidRPr="00CA4808">
        <w:rPr>
          <w:rStyle w:val="FootnoteReference"/>
          <w:rFonts w:ascii="Book Antiqua" w:hAnsi="Book Antiqua"/>
          <w:sz w:val="20"/>
          <w:szCs w:val="20"/>
          <w:vertAlign w:val="baseline"/>
        </w:rPr>
        <w:footnoteRef/>
      </w:r>
      <w:r w:rsidRPr="00CA4808">
        <w:rPr>
          <w:rFonts w:ascii="Book Antiqua" w:hAnsi="Book Antiqua"/>
          <w:sz w:val="20"/>
          <w:szCs w:val="20"/>
        </w:rPr>
        <w:t xml:space="preserve">. </w:t>
      </w:r>
      <w:smartTag w:uri="urn:schemas-microsoft-com:office:smarttags" w:element="PersonName">
        <w:smartTagPr>
          <w:attr w:name="ProductID" w:val="La Table Servie"/>
        </w:smartTagPr>
        <w:r w:rsidRPr="00CA4808">
          <w:rPr>
            <w:rFonts w:ascii="Book Antiqua" w:hAnsi="Book Antiqua"/>
            <w:b/>
            <w:bCs/>
            <w:i/>
            <w:iCs/>
            <w:sz w:val="20"/>
            <w:szCs w:val="20"/>
          </w:rPr>
          <w:t>La Table Servie</w:t>
        </w:r>
      </w:smartTag>
      <w:r w:rsidRPr="00CA4808">
        <w:rPr>
          <w:rFonts w:ascii="Book Antiqua" w:hAnsi="Book Antiqua"/>
          <w:sz w:val="20"/>
          <w:szCs w:val="20"/>
        </w:rPr>
        <w:t>, v. 64.</w:t>
      </w:r>
    </w:p>
  </w:footnote>
  <w:footnote w:id="53">
    <w:p w:rsidR="00976325" w:rsidRPr="00CA4808" w:rsidRDefault="00976325" w:rsidP="00CA4808">
      <w:pPr>
        <w:pStyle w:val="FootnoteText"/>
        <w:bidi w:val="0"/>
        <w:spacing w:before="60" w:line="240" w:lineRule="auto"/>
        <w:ind w:left="284" w:hanging="284"/>
        <w:rPr>
          <w:rFonts w:ascii="Book Antiqua" w:hAnsi="Book Antiqua"/>
          <w:sz w:val="20"/>
          <w:szCs w:val="20"/>
        </w:rPr>
      </w:pPr>
      <w:r w:rsidRPr="00CA4808">
        <w:rPr>
          <w:rStyle w:val="FootnoteReference"/>
          <w:rFonts w:ascii="Book Antiqua" w:hAnsi="Book Antiqua"/>
          <w:sz w:val="20"/>
          <w:szCs w:val="20"/>
          <w:vertAlign w:val="baseline"/>
        </w:rPr>
        <w:footnoteRef/>
      </w:r>
      <w:r w:rsidRPr="00CA4808">
        <w:rPr>
          <w:rFonts w:ascii="Book Antiqua" w:hAnsi="Book Antiqua"/>
          <w:sz w:val="20"/>
          <w:szCs w:val="20"/>
        </w:rPr>
        <w:t xml:space="preserve">. </w:t>
      </w:r>
      <w:r w:rsidRPr="00CA4808">
        <w:rPr>
          <w:rFonts w:ascii="Book Antiqua" w:hAnsi="Book Antiqua"/>
          <w:b/>
          <w:bCs/>
          <w:i/>
          <w:iCs/>
          <w:sz w:val="20"/>
          <w:szCs w:val="20"/>
        </w:rPr>
        <w:t>Les Groupes</w:t>
      </w:r>
      <w:r w:rsidRPr="00CA4808">
        <w:rPr>
          <w:rFonts w:ascii="Book Antiqua" w:hAnsi="Book Antiqua"/>
          <w:sz w:val="20"/>
          <w:szCs w:val="20"/>
        </w:rPr>
        <w:t>, v. 67.</w:t>
      </w:r>
    </w:p>
  </w:footnote>
  <w:footnote w:id="54">
    <w:p w:rsidR="00976325" w:rsidRPr="00CA4808" w:rsidRDefault="00976325" w:rsidP="00CA4808">
      <w:pPr>
        <w:pStyle w:val="FootnoteText"/>
        <w:bidi w:val="0"/>
        <w:spacing w:before="60" w:line="240" w:lineRule="auto"/>
        <w:ind w:left="284" w:hanging="284"/>
        <w:rPr>
          <w:rFonts w:ascii="Book Antiqua" w:hAnsi="Book Antiqua"/>
          <w:sz w:val="20"/>
          <w:szCs w:val="20"/>
        </w:rPr>
      </w:pPr>
      <w:r w:rsidRPr="00CA4808">
        <w:rPr>
          <w:rStyle w:val="FootnoteReference"/>
          <w:rFonts w:ascii="Book Antiqua" w:hAnsi="Book Antiqua"/>
          <w:sz w:val="20"/>
          <w:szCs w:val="20"/>
          <w:vertAlign w:val="baseline"/>
        </w:rPr>
        <w:footnoteRef/>
      </w:r>
      <w:r w:rsidRPr="00CA4808">
        <w:rPr>
          <w:rFonts w:ascii="Book Antiqua" w:hAnsi="Book Antiqua"/>
          <w:sz w:val="20"/>
          <w:szCs w:val="20"/>
        </w:rPr>
        <w:t xml:space="preserve">. </w:t>
      </w:r>
      <w:r w:rsidRPr="00CA4808">
        <w:rPr>
          <w:rFonts w:ascii="Book Antiqua" w:hAnsi="Book Antiqua"/>
          <w:b/>
          <w:bCs/>
          <w:i/>
          <w:iCs/>
          <w:sz w:val="20"/>
          <w:szCs w:val="20"/>
        </w:rPr>
        <w:t>Hûd</w:t>
      </w:r>
      <w:r w:rsidRPr="00CA4808">
        <w:rPr>
          <w:rFonts w:ascii="Book Antiqua" w:hAnsi="Book Antiqua"/>
          <w:sz w:val="20"/>
          <w:szCs w:val="20"/>
        </w:rPr>
        <w:t>, v. 37.</w:t>
      </w:r>
    </w:p>
  </w:footnote>
  <w:footnote w:id="55">
    <w:p w:rsidR="00976325" w:rsidRPr="00CA4808" w:rsidRDefault="00976325" w:rsidP="00CA4808">
      <w:pPr>
        <w:pStyle w:val="FootnoteText"/>
        <w:bidi w:val="0"/>
        <w:spacing w:before="60" w:line="240" w:lineRule="auto"/>
        <w:ind w:left="284" w:hanging="284"/>
        <w:rPr>
          <w:rFonts w:ascii="Book Antiqua" w:hAnsi="Book Antiqua"/>
          <w:sz w:val="20"/>
          <w:szCs w:val="20"/>
        </w:rPr>
      </w:pPr>
      <w:r w:rsidRPr="00CA4808">
        <w:rPr>
          <w:rStyle w:val="FootnoteReference"/>
          <w:rFonts w:ascii="Book Antiqua" w:hAnsi="Book Antiqua"/>
          <w:sz w:val="20"/>
          <w:szCs w:val="20"/>
          <w:vertAlign w:val="baseline"/>
        </w:rPr>
        <w:footnoteRef/>
      </w:r>
      <w:r w:rsidRPr="00CA4808">
        <w:rPr>
          <w:rFonts w:ascii="Book Antiqua" w:hAnsi="Book Antiqua"/>
          <w:sz w:val="20"/>
          <w:szCs w:val="20"/>
        </w:rPr>
        <w:t>. Rapporté par Muslim du hadith d’Abû Mûssa Al-Ach’arî (</w:t>
      </w:r>
      <w:r w:rsidR="002D076A" w:rsidRPr="002D076A">
        <w:rPr>
          <w:rFonts w:ascii="CTraditional Arabic" w:hAnsi="CTraditional Arabic" w:cs="CTraditional Arabic"/>
          <w:sz w:val="20"/>
          <w:szCs w:val="20"/>
          <w:rtl/>
        </w:rPr>
        <w:t>س</w:t>
      </w:r>
      <w:r w:rsidRPr="00CA4808">
        <w:rPr>
          <w:rFonts w:ascii="Book Antiqua" w:hAnsi="Book Antiqua"/>
          <w:sz w:val="20"/>
          <w:szCs w:val="20"/>
        </w:rPr>
        <w:t>). Comme Son regard englobe toute chose, alors toute chose sera brûlée.</w:t>
      </w:r>
    </w:p>
  </w:footnote>
  <w:footnote w:id="56">
    <w:p w:rsidR="00976325" w:rsidRPr="00CA4808" w:rsidRDefault="00976325" w:rsidP="00CA4808">
      <w:pPr>
        <w:pStyle w:val="FootnoteText"/>
        <w:bidi w:val="0"/>
        <w:spacing w:before="60" w:line="240" w:lineRule="auto"/>
        <w:ind w:left="284" w:hanging="284"/>
        <w:rPr>
          <w:rFonts w:ascii="Book Antiqua" w:hAnsi="Book Antiqua"/>
          <w:sz w:val="20"/>
          <w:szCs w:val="20"/>
        </w:rPr>
      </w:pPr>
      <w:r w:rsidRPr="00CA4808">
        <w:rPr>
          <w:rStyle w:val="FootnoteReference"/>
          <w:rFonts w:ascii="Book Antiqua" w:hAnsi="Book Antiqua"/>
          <w:sz w:val="20"/>
          <w:szCs w:val="20"/>
          <w:vertAlign w:val="baseline"/>
        </w:rPr>
        <w:footnoteRef/>
      </w:r>
      <w:r w:rsidRPr="00CA4808">
        <w:rPr>
          <w:rFonts w:ascii="Book Antiqua" w:hAnsi="Book Antiqua"/>
          <w:sz w:val="20"/>
          <w:szCs w:val="20"/>
        </w:rPr>
        <w:t>. Rapporté par Al-Bukhârî et Muslim du hadith d’Anas — qu’Allah l’agrée.</w:t>
      </w:r>
    </w:p>
  </w:footnote>
  <w:footnote w:id="57">
    <w:p w:rsidR="00976325" w:rsidRPr="00CA4808" w:rsidRDefault="00976325" w:rsidP="00CA4808">
      <w:pPr>
        <w:pStyle w:val="FootnoteText"/>
        <w:bidi w:val="0"/>
        <w:spacing w:before="60" w:line="240" w:lineRule="auto"/>
        <w:ind w:left="284" w:hanging="284"/>
        <w:rPr>
          <w:rFonts w:ascii="Book Antiqua" w:hAnsi="Book Antiqua"/>
          <w:sz w:val="20"/>
          <w:szCs w:val="20"/>
        </w:rPr>
      </w:pPr>
      <w:r w:rsidRPr="00CA4808">
        <w:rPr>
          <w:rStyle w:val="FootnoteReference"/>
          <w:rFonts w:ascii="Book Antiqua" w:hAnsi="Book Antiqua"/>
          <w:sz w:val="20"/>
          <w:szCs w:val="20"/>
          <w:vertAlign w:val="baseline"/>
        </w:rPr>
        <w:footnoteRef/>
      </w:r>
      <w:r w:rsidRPr="00CA4808">
        <w:rPr>
          <w:rFonts w:ascii="Book Antiqua" w:hAnsi="Book Antiqua"/>
          <w:sz w:val="20"/>
          <w:szCs w:val="20"/>
        </w:rPr>
        <w:t xml:space="preserve">. </w:t>
      </w:r>
      <w:r w:rsidRPr="00CA4808">
        <w:rPr>
          <w:rFonts w:ascii="Book Antiqua" w:hAnsi="Book Antiqua"/>
          <w:b/>
          <w:bCs/>
          <w:i/>
          <w:iCs/>
          <w:sz w:val="20"/>
          <w:szCs w:val="20"/>
        </w:rPr>
        <w:t>Les Bestiaux</w:t>
      </w:r>
      <w:r w:rsidRPr="00CA4808">
        <w:rPr>
          <w:rFonts w:ascii="Book Antiqua" w:hAnsi="Book Antiqua"/>
          <w:sz w:val="20"/>
          <w:szCs w:val="20"/>
        </w:rPr>
        <w:t>, v. 103.</w:t>
      </w:r>
    </w:p>
  </w:footnote>
  <w:footnote w:id="58">
    <w:p w:rsidR="00976325" w:rsidRPr="00CA4808" w:rsidRDefault="00976325" w:rsidP="00CA4808">
      <w:pPr>
        <w:pStyle w:val="FootnoteText"/>
        <w:bidi w:val="0"/>
        <w:spacing w:before="60" w:line="240" w:lineRule="auto"/>
        <w:ind w:left="284" w:hanging="284"/>
        <w:rPr>
          <w:rFonts w:ascii="Book Antiqua" w:hAnsi="Book Antiqua"/>
          <w:sz w:val="20"/>
          <w:szCs w:val="20"/>
        </w:rPr>
      </w:pPr>
      <w:r w:rsidRPr="00CA4808">
        <w:rPr>
          <w:rStyle w:val="FootnoteReference"/>
          <w:rFonts w:ascii="Book Antiqua" w:hAnsi="Book Antiqua"/>
          <w:sz w:val="20"/>
          <w:szCs w:val="20"/>
          <w:vertAlign w:val="baseline"/>
        </w:rPr>
        <w:footnoteRef/>
      </w:r>
      <w:r w:rsidRPr="00CA4808">
        <w:rPr>
          <w:rFonts w:ascii="Book Antiqua" w:hAnsi="Book Antiqua"/>
          <w:sz w:val="20"/>
          <w:szCs w:val="20"/>
        </w:rPr>
        <w:t xml:space="preserve">. </w:t>
      </w:r>
      <w:smartTag w:uri="urn:schemas-microsoft-com:office:smarttags" w:element="PersonName">
        <w:smartTagPr>
          <w:attr w:name="ProductID" w:val="la R￩surrection"/>
        </w:smartTagPr>
        <w:r w:rsidRPr="00CA4808">
          <w:rPr>
            <w:rFonts w:ascii="Book Antiqua" w:hAnsi="Book Antiqua"/>
            <w:b/>
            <w:bCs/>
            <w:i/>
            <w:iCs/>
            <w:sz w:val="20"/>
            <w:szCs w:val="20"/>
          </w:rPr>
          <w:t>La Résurrection</w:t>
        </w:r>
      </w:smartTag>
      <w:r w:rsidRPr="00CA4808">
        <w:rPr>
          <w:rFonts w:ascii="Book Antiqua" w:hAnsi="Book Antiqua"/>
          <w:sz w:val="20"/>
          <w:szCs w:val="20"/>
        </w:rPr>
        <w:t>, v. 22, 23.</w:t>
      </w:r>
    </w:p>
  </w:footnote>
  <w:footnote w:id="59">
    <w:p w:rsidR="00976325" w:rsidRPr="00CA4808" w:rsidRDefault="00976325" w:rsidP="00CA4808">
      <w:pPr>
        <w:pStyle w:val="FootnoteText"/>
        <w:bidi w:val="0"/>
        <w:spacing w:before="60" w:line="240" w:lineRule="auto"/>
        <w:ind w:left="284" w:hanging="284"/>
        <w:rPr>
          <w:rFonts w:ascii="Book Antiqua" w:hAnsi="Book Antiqua"/>
          <w:sz w:val="20"/>
          <w:szCs w:val="20"/>
        </w:rPr>
      </w:pPr>
      <w:r w:rsidRPr="00CA4808">
        <w:rPr>
          <w:rStyle w:val="FootnoteReference"/>
          <w:rFonts w:ascii="Book Antiqua" w:hAnsi="Book Antiqua"/>
          <w:sz w:val="20"/>
          <w:szCs w:val="20"/>
          <w:vertAlign w:val="baseline"/>
        </w:rPr>
        <w:footnoteRef/>
      </w:r>
      <w:r w:rsidRPr="00CA4808">
        <w:rPr>
          <w:rFonts w:ascii="Book Antiqua" w:hAnsi="Book Antiqua"/>
          <w:sz w:val="20"/>
          <w:szCs w:val="20"/>
        </w:rPr>
        <w:t xml:space="preserve">. </w:t>
      </w:r>
      <w:smartTag w:uri="urn:schemas-microsoft-com:office:smarttags" w:element="PersonName">
        <w:smartTagPr>
          <w:attr w:name="ProductID" w:val="La Consultation"/>
        </w:smartTagPr>
        <w:r w:rsidRPr="00CA4808">
          <w:rPr>
            <w:rFonts w:ascii="Book Antiqua" w:hAnsi="Book Antiqua"/>
            <w:b/>
            <w:bCs/>
            <w:i/>
            <w:iCs/>
            <w:sz w:val="20"/>
            <w:szCs w:val="20"/>
          </w:rPr>
          <w:t>La Consultation</w:t>
        </w:r>
      </w:smartTag>
      <w:r w:rsidRPr="00CA4808">
        <w:rPr>
          <w:rFonts w:ascii="Book Antiqua" w:hAnsi="Book Antiqua"/>
          <w:sz w:val="20"/>
          <w:szCs w:val="20"/>
        </w:rPr>
        <w:t>, v. 11.</w:t>
      </w:r>
    </w:p>
  </w:footnote>
  <w:footnote w:id="60">
    <w:p w:rsidR="00976325" w:rsidRPr="00CA4808" w:rsidRDefault="00976325" w:rsidP="00CA4808">
      <w:pPr>
        <w:pStyle w:val="FootnoteText"/>
        <w:bidi w:val="0"/>
        <w:spacing w:before="60" w:line="240" w:lineRule="auto"/>
        <w:ind w:left="284" w:hanging="284"/>
        <w:rPr>
          <w:rFonts w:ascii="Book Antiqua" w:hAnsi="Book Antiqua"/>
          <w:sz w:val="20"/>
          <w:szCs w:val="20"/>
        </w:rPr>
      </w:pPr>
      <w:r w:rsidRPr="00CA4808">
        <w:rPr>
          <w:rStyle w:val="FootnoteReference"/>
          <w:rFonts w:ascii="Book Antiqua" w:hAnsi="Book Antiqua"/>
          <w:sz w:val="20"/>
          <w:szCs w:val="20"/>
          <w:vertAlign w:val="baseline"/>
        </w:rPr>
        <w:footnoteRef/>
      </w:r>
      <w:r w:rsidRPr="00CA4808">
        <w:rPr>
          <w:rFonts w:ascii="Book Antiqua" w:hAnsi="Book Antiqua"/>
          <w:sz w:val="20"/>
          <w:szCs w:val="20"/>
        </w:rPr>
        <w:t xml:space="preserve">. </w:t>
      </w:r>
      <w:smartTag w:uri="urn:schemas-microsoft-com:office:smarttags" w:element="PersonName">
        <w:smartTagPr>
          <w:attr w:name="ProductID" w:val="La Vache"/>
        </w:smartTagPr>
        <w:r w:rsidRPr="00CA4808">
          <w:rPr>
            <w:rFonts w:ascii="Book Antiqua" w:hAnsi="Book Antiqua"/>
            <w:b/>
            <w:bCs/>
            <w:i/>
            <w:iCs/>
            <w:sz w:val="20"/>
            <w:szCs w:val="20"/>
          </w:rPr>
          <w:t>La Vache</w:t>
        </w:r>
      </w:smartTag>
      <w:r w:rsidRPr="00CA4808">
        <w:rPr>
          <w:rFonts w:ascii="Book Antiqua" w:hAnsi="Book Antiqua"/>
          <w:sz w:val="20"/>
          <w:szCs w:val="20"/>
        </w:rPr>
        <w:t>, v. 255.</w:t>
      </w:r>
    </w:p>
  </w:footnote>
  <w:footnote w:id="61">
    <w:p w:rsidR="00976325" w:rsidRPr="00CA4808" w:rsidRDefault="00976325" w:rsidP="00CA4808">
      <w:pPr>
        <w:pStyle w:val="FootnoteText"/>
        <w:bidi w:val="0"/>
        <w:spacing w:before="60" w:line="240" w:lineRule="auto"/>
        <w:ind w:left="284" w:hanging="284"/>
        <w:rPr>
          <w:rFonts w:ascii="Book Antiqua" w:hAnsi="Book Antiqua"/>
          <w:sz w:val="20"/>
          <w:szCs w:val="20"/>
        </w:rPr>
      </w:pPr>
      <w:r w:rsidRPr="00CA4808">
        <w:rPr>
          <w:rStyle w:val="FootnoteReference"/>
          <w:rFonts w:ascii="Book Antiqua" w:hAnsi="Book Antiqua"/>
          <w:sz w:val="20"/>
          <w:szCs w:val="20"/>
          <w:vertAlign w:val="baseline"/>
        </w:rPr>
        <w:footnoteRef/>
      </w:r>
      <w:r w:rsidRPr="00CA4808">
        <w:rPr>
          <w:rFonts w:ascii="Book Antiqua" w:hAnsi="Book Antiqua"/>
          <w:sz w:val="20"/>
          <w:szCs w:val="20"/>
        </w:rPr>
        <w:t xml:space="preserve">. </w:t>
      </w:r>
      <w:r w:rsidRPr="00CA4808">
        <w:rPr>
          <w:rFonts w:ascii="Book Antiqua" w:hAnsi="Book Antiqua"/>
          <w:i/>
          <w:iCs/>
          <w:sz w:val="20"/>
          <w:szCs w:val="20"/>
        </w:rPr>
        <w:t>Al-Qayyûm</w:t>
      </w:r>
      <w:r w:rsidRPr="00CA4808">
        <w:rPr>
          <w:rFonts w:ascii="Book Antiqua" w:hAnsi="Book Antiqua"/>
          <w:sz w:val="20"/>
          <w:szCs w:val="20"/>
        </w:rPr>
        <w:t xml:space="preserve"> a deux significations</w:t>
      </w:r>
      <w:r w:rsidR="00462F28">
        <w:rPr>
          <w:rFonts w:ascii="Book Antiqua" w:hAnsi="Book Antiqua"/>
          <w:sz w:val="20"/>
          <w:szCs w:val="20"/>
        </w:rPr>
        <w:t>:</w:t>
      </w:r>
      <w:r w:rsidRPr="00CA4808">
        <w:rPr>
          <w:rFonts w:ascii="Book Antiqua" w:hAnsi="Book Antiqua"/>
          <w:sz w:val="20"/>
          <w:szCs w:val="20"/>
        </w:rPr>
        <w:t xml:space="preserve"> 1. Celui qui existe par Lui-même et se passe de tout autre que Lui parmi la création ; 2. Celui qui veille à l’existence et à la pérennité de toute chose, et Dont ne peut se passer la création.</w:t>
      </w:r>
    </w:p>
  </w:footnote>
  <w:footnote w:id="62">
    <w:p w:rsidR="00976325" w:rsidRPr="00CA4808" w:rsidRDefault="00976325" w:rsidP="00CA4808">
      <w:pPr>
        <w:pStyle w:val="FootnoteText"/>
        <w:bidi w:val="0"/>
        <w:spacing w:before="60" w:line="240" w:lineRule="auto"/>
        <w:ind w:left="284" w:hanging="284"/>
        <w:rPr>
          <w:rFonts w:ascii="Book Antiqua" w:hAnsi="Book Antiqua"/>
          <w:sz w:val="20"/>
          <w:szCs w:val="20"/>
        </w:rPr>
      </w:pPr>
      <w:r w:rsidRPr="00CA4808">
        <w:rPr>
          <w:rStyle w:val="FootnoteReference"/>
          <w:rFonts w:ascii="Book Antiqua" w:hAnsi="Book Antiqua"/>
          <w:sz w:val="20"/>
          <w:szCs w:val="20"/>
          <w:vertAlign w:val="baseline"/>
        </w:rPr>
        <w:footnoteRef/>
      </w:r>
      <w:r w:rsidRPr="00CA4808">
        <w:rPr>
          <w:rFonts w:ascii="Book Antiqua" w:hAnsi="Book Antiqua"/>
          <w:sz w:val="20"/>
          <w:szCs w:val="20"/>
        </w:rPr>
        <w:t xml:space="preserve">. </w:t>
      </w:r>
      <w:r w:rsidRPr="00CA4808">
        <w:rPr>
          <w:rFonts w:ascii="Book Antiqua" w:hAnsi="Book Antiqua"/>
          <w:b/>
          <w:bCs/>
          <w:i/>
          <w:iCs/>
          <w:sz w:val="20"/>
          <w:szCs w:val="20"/>
        </w:rPr>
        <w:t>Yâ-Sîn</w:t>
      </w:r>
      <w:r w:rsidRPr="00CA4808">
        <w:rPr>
          <w:rFonts w:ascii="Book Antiqua" w:hAnsi="Book Antiqua"/>
          <w:sz w:val="20"/>
          <w:szCs w:val="20"/>
        </w:rPr>
        <w:t>, v. 82.</w:t>
      </w:r>
    </w:p>
  </w:footnote>
  <w:footnote w:id="63">
    <w:p w:rsidR="00976325" w:rsidRPr="00CA4808" w:rsidRDefault="00976325" w:rsidP="00CA4808">
      <w:pPr>
        <w:pStyle w:val="FootnoteText"/>
        <w:bidi w:val="0"/>
        <w:spacing w:before="60" w:line="240" w:lineRule="auto"/>
        <w:ind w:left="284" w:hanging="284"/>
        <w:rPr>
          <w:rFonts w:ascii="Book Antiqua" w:hAnsi="Book Antiqua"/>
          <w:sz w:val="20"/>
          <w:szCs w:val="20"/>
        </w:rPr>
      </w:pPr>
      <w:r w:rsidRPr="00CA4808">
        <w:rPr>
          <w:rStyle w:val="FootnoteReference"/>
          <w:rFonts w:ascii="Book Antiqua" w:hAnsi="Book Antiqua"/>
          <w:sz w:val="20"/>
          <w:szCs w:val="20"/>
          <w:vertAlign w:val="baseline"/>
        </w:rPr>
        <w:footnoteRef/>
      </w:r>
      <w:r w:rsidRPr="00CA4808">
        <w:rPr>
          <w:rFonts w:ascii="Book Antiqua" w:hAnsi="Book Antiqua"/>
          <w:sz w:val="20"/>
          <w:szCs w:val="20"/>
        </w:rPr>
        <w:t xml:space="preserve">. </w:t>
      </w:r>
      <w:r w:rsidRPr="00CA4808">
        <w:rPr>
          <w:rFonts w:ascii="Book Antiqua" w:hAnsi="Book Antiqua"/>
          <w:b/>
          <w:bCs/>
          <w:i/>
          <w:iCs/>
          <w:sz w:val="20"/>
          <w:szCs w:val="20"/>
        </w:rPr>
        <w:t>Qâf</w:t>
      </w:r>
      <w:r w:rsidRPr="00CA4808">
        <w:rPr>
          <w:rFonts w:ascii="Book Antiqua" w:hAnsi="Book Antiqua"/>
          <w:sz w:val="20"/>
          <w:szCs w:val="20"/>
        </w:rPr>
        <w:t>, v. 38.</w:t>
      </w:r>
    </w:p>
  </w:footnote>
  <w:footnote w:id="64">
    <w:p w:rsidR="00976325" w:rsidRPr="00CA4808" w:rsidRDefault="00976325" w:rsidP="00CA4808">
      <w:pPr>
        <w:pStyle w:val="FootnoteText"/>
        <w:bidi w:val="0"/>
        <w:spacing w:before="60" w:line="240" w:lineRule="auto"/>
        <w:ind w:left="284" w:hanging="284"/>
        <w:rPr>
          <w:rFonts w:ascii="Book Antiqua" w:hAnsi="Book Antiqua"/>
          <w:sz w:val="20"/>
          <w:szCs w:val="20"/>
        </w:rPr>
      </w:pPr>
      <w:r w:rsidRPr="00CA4808">
        <w:rPr>
          <w:rStyle w:val="FootnoteReference"/>
          <w:rFonts w:ascii="Book Antiqua" w:hAnsi="Book Antiqua"/>
          <w:sz w:val="20"/>
          <w:szCs w:val="20"/>
          <w:vertAlign w:val="baseline"/>
        </w:rPr>
        <w:footnoteRef/>
      </w:r>
      <w:r w:rsidRPr="00CA4808">
        <w:rPr>
          <w:rFonts w:ascii="Book Antiqua" w:hAnsi="Book Antiqua"/>
          <w:sz w:val="20"/>
          <w:szCs w:val="20"/>
        </w:rPr>
        <w:t xml:space="preserve">. Tendance à attribuer à Allah des caractéristiques propres aux êtres humains. </w:t>
      </w:r>
    </w:p>
  </w:footnote>
  <w:footnote w:id="65">
    <w:p w:rsidR="00976325" w:rsidRPr="00CA4808" w:rsidRDefault="00976325" w:rsidP="00CA4808">
      <w:pPr>
        <w:pStyle w:val="FootnoteText"/>
        <w:bidi w:val="0"/>
        <w:spacing w:before="60" w:line="240" w:lineRule="auto"/>
        <w:ind w:left="284" w:hanging="284"/>
        <w:rPr>
          <w:rFonts w:ascii="Book Antiqua" w:hAnsi="Book Antiqua"/>
          <w:sz w:val="20"/>
          <w:szCs w:val="20"/>
        </w:rPr>
      </w:pPr>
      <w:r w:rsidRPr="00CA4808">
        <w:rPr>
          <w:rStyle w:val="FootnoteReference"/>
          <w:rFonts w:ascii="Book Antiqua" w:hAnsi="Book Antiqua"/>
          <w:sz w:val="20"/>
          <w:szCs w:val="20"/>
          <w:vertAlign w:val="baseline"/>
        </w:rPr>
        <w:footnoteRef/>
      </w:r>
      <w:r w:rsidRPr="00CA4808">
        <w:rPr>
          <w:rFonts w:ascii="Book Antiqua" w:hAnsi="Book Antiqua"/>
          <w:sz w:val="20"/>
          <w:szCs w:val="20"/>
        </w:rPr>
        <w:t xml:space="preserve">. </w:t>
      </w:r>
      <w:r w:rsidRPr="00CA4808">
        <w:rPr>
          <w:rFonts w:ascii="Book Antiqua" w:hAnsi="Book Antiqua"/>
          <w:b/>
          <w:bCs/>
          <w:i/>
          <w:iCs/>
          <w:sz w:val="20"/>
          <w:szCs w:val="20"/>
        </w:rPr>
        <w:t>Les Femmes</w:t>
      </w:r>
      <w:r w:rsidRPr="00CA4808">
        <w:rPr>
          <w:rFonts w:ascii="Book Antiqua" w:hAnsi="Book Antiqua"/>
          <w:sz w:val="20"/>
          <w:szCs w:val="20"/>
        </w:rPr>
        <w:t>, v. 82.</w:t>
      </w:r>
    </w:p>
  </w:footnote>
  <w:footnote w:id="66">
    <w:p w:rsidR="00976325" w:rsidRPr="00CA4808" w:rsidRDefault="00976325" w:rsidP="00CA4808">
      <w:pPr>
        <w:pStyle w:val="FootnoteText"/>
        <w:bidi w:val="0"/>
        <w:spacing w:before="60" w:line="240" w:lineRule="auto"/>
        <w:ind w:left="284" w:hanging="284"/>
        <w:rPr>
          <w:rFonts w:ascii="Book Antiqua" w:hAnsi="Book Antiqua"/>
          <w:sz w:val="20"/>
          <w:szCs w:val="20"/>
        </w:rPr>
      </w:pPr>
      <w:r w:rsidRPr="00CA4808">
        <w:rPr>
          <w:rStyle w:val="FootnoteReference"/>
          <w:rFonts w:ascii="Book Antiqua" w:hAnsi="Book Antiqua"/>
          <w:sz w:val="20"/>
          <w:szCs w:val="20"/>
          <w:vertAlign w:val="baseline"/>
        </w:rPr>
        <w:footnoteRef/>
      </w:r>
      <w:r w:rsidRPr="00CA4808">
        <w:rPr>
          <w:rFonts w:ascii="Book Antiqua" w:hAnsi="Book Antiqua"/>
          <w:sz w:val="20"/>
          <w:szCs w:val="20"/>
        </w:rPr>
        <w:t xml:space="preserve">. </w:t>
      </w:r>
      <w:smartTag w:uri="urn:schemas-microsoft-com:office:smarttags" w:element="PersonName">
        <w:smartTagPr>
          <w:attr w:name="ProductID" w:val="La Famille"/>
        </w:smartTagPr>
        <w:r w:rsidRPr="00CA4808">
          <w:rPr>
            <w:rFonts w:ascii="Book Antiqua" w:hAnsi="Book Antiqua"/>
            <w:b/>
            <w:bCs/>
            <w:i/>
            <w:iCs/>
            <w:sz w:val="20"/>
            <w:szCs w:val="20"/>
          </w:rPr>
          <w:t>La Famille</w:t>
        </w:r>
      </w:smartTag>
      <w:r w:rsidRPr="00CA4808">
        <w:rPr>
          <w:rFonts w:ascii="Book Antiqua" w:hAnsi="Book Antiqua"/>
          <w:b/>
          <w:bCs/>
          <w:i/>
          <w:iCs/>
          <w:sz w:val="20"/>
          <w:szCs w:val="20"/>
        </w:rPr>
        <w:t xml:space="preserve"> d’Imrân</w:t>
      </w:r>
      <w:r w:rsidRPr="00CA4808">
        <w:rPr>
          <w:rFonts w:ascii="Book Antiqua" w:hAnsi="Book Antiqua"/>
          <w:sz w:val="20"/>
          <w:szCs w:val="20"/>
        </w:rPr>
        <w:t>, v. 7.</w:t>
      </w:r>
    </w:p>
  </w:footnote>
  <w:footnote w:id="67">
    <w:p w:rsidR="00976325" w:rsidRPr="00CA4808" w:rsidRDefault="00976325" w:rsidP="00CA4808">
      <w:pPr>
        <w:pStyle w:val="FootnoteText"/>
        <w:bidi w:val="0"/>
        <w:spacing w:before="60" w:line="240" w:lineRule="auto"/>
        <w:ind w:left="284" w:hanging="284"/>
        <w:rPr>
          <w:rFonts w:ascii="Book Antiqua" w:hAnsi="Book Antiqua"/>
          <w:sz w:val="20"/>
          <w:szCs w:val="20"/>
        </w:rPr>
      </w:pPr>
      <w:r w:rsidRPr="00CA4808">
        <w:rPr>
          <w:rStyle w:val="FootnoteReference"/>
          <w:rFonts w:ascii="Book Antiqua" w:hAnsi="Book Antiqua"/>
          <w:sz w:val="20"/>
          <w:szCs w:val="20"/>
          <w:vertAlign w:val="baseline"/>
        </w:rPr>
        <w:footnoteRef/>
      </w:r>
      <w:r w:rsidRPr="00CA4808">
        <w:rPr>
          <w:rFonts w:ascii="Book Antiqua" w:hAnsi="Book Antiqua"/>
          <w:sz w:val="20"/>
          <w:szCs w:val="20"/>
        </w:rPr>
        <w:t xml:space="preserve">. </w:t>
      </w:r>
      <w:r w:rsidRPr="00CA4808">
        <w:rPr>
          <w:rFonts w:ascii="Book Antiqua" w:hAnsi="Book Antiqua"/>
          <w:b/>
          <w:bCs/>
          <w:i/>
          <w:iCs/>
          <w:sz w:val="20"/>
          <w:szCs w:val="20"/>
        </w:rPr>
        <w:t>Les Prophètes</w:t>
      </w:r>
      <w:r w:rsidRPr="00CA4808">
        <w:rPr>
          <w:rFonts w:ascii="Book Antiqua" w:hAnsi="Book Antiqua"/>
          <w:sz w:val="20"/>
          <w:szCs w:val="20"/>
        </w:rPr>
        <w:t>, v. 26, 27.</w:t>
      </w:r>
    </w:p>
  </w:footnote>
  <w:footnote w:id="68">
    <w:p w:rsidR="00976325" w:rsidRPr="00CA4808" w:rsidRDefault="00976325" w:rsidP="00CA4808">
      <w:pPr>
        <w:pStyle w:val="FootnoteText"/>
        <w:bidi w:val="0"/>
        <w:spacing w:before="60" w:line="240" w:lineRule="auto"/>
        <w:ind w:left="284" w:hanging="284"/>
        <w:rPr>
          <w:rFonts w:ascii="Book Antiqua" w:hAnsi="Book Antiqua"/>
          <w:sz w:val="20"/>
          <w:szCs w:val="20"/>
        </w:rPr>
      </w:pPr>
      <w:r w:rsidRPr="00CA4808">
        <w:rPr>
          <w:rStyle w:val="FootnoteReference"/>
          <w:rFonts w:ascii="Book Antiqua" w:hAnsi="Book Antiqua"/>
          <w:sz w:val="20"/>
          <w:szCs w:val="20"/>
          <w:vertAlign w:val="baseline"/>
        </w:rPr>
        <w:footnoteRef/>
      </w:r>
      <w:r w:rsidRPr="00CA4808">
        <w:rPr>
          <w:rFonts w:ascii="Book Antiqua" w:hAnsi="Book Antiqua"/>
          <w:sz w:val="20"/>
          <w:szCs w:val="20"/>
        </w:rPr>
        <w:t xml:space="preserve">. </w:t>
      </w:r>
      <w:r w:rsidRPr="00CA4808">
        <w:rPr>
          <w:rFonts w:ascii="Book Antiqua" w:hAnsi="Book Antiqua"/>
          <w:b/>
          <w:bCs/>
          <w:i/>
          <w:iCs/>
          <w:sz w:val="20"/>
          <w:szCs w:val="20"/>
        </w:rPr>
        <w:t>Les Prophètes</w:t>
      </w:r>
      <w:r w:rsidRPr="00CA4808">
        <w:rPr>
          <w:rFonts w:ascii="Book Antiqua" w:hAnsi="Book Antiqua"/>
          <w:sz w:val="20"/>
          <w:szCs w:val="20"/>
        </w:rPr>
        <w:t>, v. 19, 20.</w:t>
      </w:r>
    </w:p>
  </w:footnote>
  <w:footnote w:id="69">
    <w:p w:rsidR="00976325" w:rsidRPr="00CA4808" w:rsidRDefault="00976325" w:rsidP="00CA4808">
      <w:pPr>
        <w:pStyle w:val="FootnoteText"/>
        <w:bidi w:val="0"/>
        <w:spacing w:before="60" w:line="240" w:lineRule="auto"/>
        <w:ind w:left="284" w:hanging="284"/>
        <w:rPr>
          <w:rFonts w:ascii="Book Antiqua" w:hAnsi="Book Antiqua"/>
          <w:sz w:val="20"/>
          <w:szCs w:val="20"/>
        </w:rPr>
      </w:pPr>
      <w:r w:rsidRPr="00CA4808">
        <w:rPr>
          <w:rStyle w:val="FootnoteReference"/>
          <w:rFonts w:ascii="Book Antiqua" w:hAnsi="Book Antiqua"/>
          <w:sz w:val="20"/>
          <w:szCs w:val="20"/>
          <w:vertAlign w:val="baseline"/>
        </w:rPr>
        <w:footnoteRef/>
      </w:r>
      <w:r w:rsidRPr="00CA4808">
        <w:rPr>
          <w:rFonts w:ascii="Book Antiqua" w:hAnsi="Book Antiqua"/>
          <w:sz w:val="20"/>
          <w:szCs w:val="20"/>
        </w:rPr>
        <w:t>. Rapporté par Muslim du hadith d’Umar ibn Al-Khattâb — qu’Allah l’agrée.</w:t>
      </w:r>
    </w:p>
  </w:footnote>
  <w:footnote w:id="70">
    <w:p w:rsidR="00976325" w:rsidRPr="00CA4808" w:rsidRDefault="00976325" w:rsidP="00CA4808">
      <w:pPr>
        <w:pStyle w:val="FootnoteText"/>
        <w:bidi w:val="0"/>
        <w:spacing w:before="60" w:line="240" w:lineRule="auto"/>
        <w:ind w:left="284" w:hanging="284"/>
        <w:rPr>
          <w:rFonts w:ascii="Book Antiqua" w:hAnsi="Book Antiqua"/>
          <w:sz w:val="20"/>
          <w:szCs w:val="20"/>
        </w:rPr>
      </w:pPr>
      <w:r w:rsidRPr="00CA4808">
        <w:rPr>
          <w:rStyle w:val="FootnoteReference"/>
          <w:rFonts w:ascii="Book Antiqua" w:hAnsi="Book Antiqua"/>
          <w:sz w:val="20"/>
          <w:szCs w:val="20"/>
          <w:vertAlign w:val="baseline"/>
        </w:rPr>
        <w:footnoteRef/>
      </w:r>
      <w:r w:rsidRPr="00CA4808">
        <w:rPr>
          <w:rFonts w:ascii="Book Antiqua" w:hAnsi="Book Antiqua"/>
          <w:sz w:val="20"/>
          <w:szCs w:val="20"/>
        </w:rPr>
        <w:t xml:space="preserve">. </w:t>
      </w:r>
      <w:r w:rsidRPr="00CA4808">
        <w:rPr>
          <w:rFonts w:ascii="Book Antiqua" w:hAnsi="Book Antiqua"/>
          <w:b/>
          <w:bCs/>
          <w:i/>
          <w:iCs/>
          <w:sz w:val="20"/>
          <w:szCs w:val="20"/>
        </w:rPr>
        <w:t>Qâf</w:t>
      </w:r>
      <w:r w:rsidRPr="00CA4808">
        <w:rPr>
          <w:rFonts w:ascii="Book Antiqua" w:hAnsi="Book Antiqua"/>
          <w:sz w:val="20"/>
          <w:szCs w:val="20"/>
        </w:rPr>
        <w:t>, v. 17, 18.</w:t>
      </w:r>
    </w:p>
  </w:footnote>
  <w:footnote w:id="71">
    <w:p w:rsidR="00976325" w:rsidRPr="00CA4808" w:rsidRDefault="00976325" w:rsidP="00CA4808">
      <w:pPr>
        <w:pStyle w:val="FootnoteText"/>
        <w:bidi w:val="0"/>
        <w:spacing w:before="60" w:line="240" w:lineRule="auto"/>
        <w:ind w:left="284" w:hanging="284"/>
        <w:rPr>
          <w:rFonts w:ascii="Book Antiqua" w:hAnsi="Book Antiqua"/>
          <w:sz w:val="20"/>
          <w:szCs w:val="20"/>
        </w:rPr>
      </w:pPr>
      <w:r w:rsidRPr="00CA4808">
        <w:rPr>
          <w:rStyle w:val="FootnoteReference"/>
          <w:rFonts w:ascii="Book Antiqua" w:hAnsi="Book Antiqua"/>
          <w:sz w:val="20"/>
          <w:szCs w:val="20"/>
          <w:vertAlign w:val="baseline"/>
        </w:rPr>
        <w:footnoteRef/>
      </w:r>
      <w:r w:rsidRPr="00CA4808">
        <w:rPr>
          <w:rFonts w:ascii="Book Antiqua" w:hAnsi="Book Antiqua"/>
          <w:sz w:val="20"/>
          <w:szCs w:val="20"/>
        </w:rPr>
        <w:t xml:space="preserve">. </w:t>
      </w:r>
      <w:r w:rsidRPr="00CA4808">
        <w:rPr>
          <w:rFonts w:ascii="Book Antiqua" w:hAnsi="Book Antiqua"/>
          <w:i/>
          <w:iCs/>
          <w:sz w:val="20"/>
          <w:szCs w:val="20"/>
        </w:rPr>
        <w:t>I</w:t>
      </w:r>
      <w:r w:rsidRPr="00CA4808">
        <w:rPr>
          <w:rFonts w:ascii="Book Antiqua" w:hAnsi="Book Antiqua"/>
          <w:b/>
          <w:bCs/>
          <w:i/>
          <w:iCs/>
          <w:sz w:val="20"/>
          <w:szCs w:val="20"/>
        </w:rPr>
        <w:t>brâhîm</w:t>
      </w:r>
      <w:r w:rsidRPr="00CA4808">
        <w:rPr>
          <w:rFonts w:ascii="Book Antiqua" w:hAnsi="Book Antiqua"/>
          <w:sz w:val="20"/>
          <w:szCs w:val="20"/>
        </w:rPr>
        <w:t xml:space="preserve">, v. 27 ; c’est-à-dire qu’ils répondront juste aux questions posées par les anges. </w:t>
      </w:r>
    </w:p>
  </w:footnote>
  <w:footnote w:id="72">
    <w:p w:rsidR="00976325" w:rsidRPr="00CA4808" w:rsidRDefault="00976325" w:rsidP="00CA4808">
      <w:pPr>
        <w:pStyle w:val="FootnoteText"/>
        <w:bidi w:val="0"/>
        <w:spacing w:before="60" w:line="240" w:lineRule="auto"/>
        <w:ind w:left="284" w:hanging="284"/>
        <w:rPr>
          <w:rFonts w:ascii="Book Antiqua" w:hAnsi="Book Antiqua"/>
          <w:sz w:val="20"/>
          <w:szCs w:val="20"/>
        </w:rPr>
      </w:pPr>
      <w:r w:rsidRPr="00CA4808">
        <w:rPr>
          <w:rStyle w:val="FootnoteReference"/>
          <w:rFonts w:ascii="Book Antiqua" w:hAnsi="Book Antiqua"/>
          <w:sz w:val="20"/>
          <w:szCs w:val="20"/>
          <w:vertAlign w:val="baseline"/>
        </w:rPr>
        <w:footnoteRef/>
      </w:r>
      <w:r w:rsidRPr="00CA4808">
        <w:rPr>
          <w:rFonts w:ascii="Book Antiqua" w:hAnsi="Book Antiqua"/>
          <w:sz w:val="20"/>
          <w:szCs w:val="20"/>
        </w:rPr>
        <w:t xml:space="preserve">. </w:t>
      </w:r>
      <w:r w:rsidRPr="00CA4808">
        <w:rPr>
          <w:rFonts w:ascii="Book Antiqua" w:hAnsi="Book Antiqua"/>
          <w:b/>
          <w:bCs/>
          <w:i/>
          <w:iCs/>
          <w:sz w:val="20"/>
          <w:szCs w:val="20"/>
        </w:rPr>
        <w:t>Le Tonnerre</w:t>
      </w:r>
      <w:r w:rsidRPr="00CA4808">
        <w:rPr>
          <w:rFonts w:ascii="Book Antiqua" w:hAnsi="Book Antiqua"/>
          <w:sz w:val="20"/>
          <w:szCs w:val="20"/>
        </w:rPr>
        <w:t>, v. 23, 24.</w:t>
      </w:r>
    </w:p>
  </w:footnote>
  <w:footnote w:id="73">
    <w:p w:rsidR="00976325" w:rsidRPr="00CA4808" w:rsidRDefault="00976325" w:rsidP="00CA4808">
      <w:pPr>
        <w:pStyle w:val="FootnoteText"/>
        <w:bidi w:val="0"/>
        <w:spacing w:before="60" w:line="240" w:lineRule="auto"/>
        <w:ind w:left="284" w:hanging="284"/>
        <w:rPr>
          <w:rFonts w:ascii="Book Antiqua" w:hAnsi="Book Antiqua"/>
          <w:sz w:val="20"/>
          <w:szCs w:val="20"/>
        </w:rPr>
      </w:pPr>
      <w:r w:rsidRPr="00CA4808">
        <w:rPr>
          <w:rStyle w:val="FootnoteReference"/>
          <w:rFonts w:ascii="Book Antiqua" w:hAnsi="Book Antiqua"/>
          <w:sz w:val="20"/>
          <w:szCs w:val="20"/>
          <w:vertAlign w:val="baseline"/>
        </w:rPr>
        <w:footnoteRef/>
      </w:r>
      <w:r w:rsidRPr="00CA4808">
        <w:rPr>
          <w:rFonts w:ascii="Book Antiqua" w:hAnsi="Book Antiqua"/>
          <w:sz w:val="20"/>
          <w:szCs w:val="20"/>
        </w:rPr>
        <w:t>. Rapporté par Al-Bukhârî et Muslim.</w:t>
      </w:r>
    </w:p>
  </w:footnote>
  <w:footnote w:id="74">
    <w:p w:rsidR="00976325" w:rsidRPr="00CA4808" w:rsidRDefault="00976325" w:rsidP="00CA4808">
      <w:pPr>
        <w:pStyle w:val="FootnoteText"/>
        <w:bidi w:val="0"/>
        <w:spacing w:before="60" w:line="240" w:lineRule="auto"/>
        <w:ind w:left="284" w:hanging="284"/>
        <w:rPr>
          <w:rFonts w:ascii="Book Antiqua" w:hAnsi="Book Antiqua"/>
          <w:sz w:val="20"/>
          <w:szCs w:val="20"/>
        </w:rPr>
      </w:pPr>
      <w:r w:rsidRPr="00CA4808">
        <w:rPr>
          <w:rStyle w:val="FootnoteReference"/>
          <w:rFonts w:ascii="Book Antiqua" w:hAnsi="Book Antiqua"/>
          <w:sz w:val="20"/>
          <w:szCs w:val="20"/>
          <w:vertAlign w:val="baseline"/>
        </w:rPr>
        <w:footnoteRef/>
      </w:r>
      <w:r w:rsidRPr="00CA4808">
        <w:rPr>
          <w:rFonts w:ascii="Book Antiqua" w:hAnsi="Book Antiqua"/>
          <w:sz w:val="20"/>
          <w:szCs w:val="20"/>
        </w:rPr>
        <w:t xml:space="preserve">. </w:t>
      </w:r>
      <w:r w:rsidRPr="00CA4808">
        <w:rPr>
          <w:rFonts w:ascii="Book Antiqua" w:hAnsi="Book Antiqua"/>
          <w:b/>
          <w:bCs/>
          <w:i/>
          <w:iCs/>
          <w:sz w:val="20"/>
          <w:szCs w:val="20"/>
        </w:rPr>
        <w:t>Le Fer</w:t>
      </w:r>
      <w:r w:rsidRPr="00CA4808">
        <w:rPr>
          <w:rFonts w:ascii="Book Antiqua" w:hAnsi="Book Antiqua"/>
          <w:sz w:val="20"/>
          <w:szCs w:val="20"/>
        </w:rPr>
        <w:t>, v. 25.</w:t>
      </w:r>
    </w:p>
  </w:footnote>
  <w:footnote w:id="75">
    <w:p w:rsidR="00976325" w:rsidRPr="00CA4808" w:rsidRDefault="00976325" w:rsidP="00CA4808">
      <w:pPr>
        <w:pStyle w:val="FootnoteText"/>
        <w:bidi w:val="0"/>
        <w:spacing w:before="60" w:line="240" w:lineRule="auto"/>
        <w:ind w:left="284" w:hanging="284"/>
        <w:rPr>
          <w:rFonts w:ascii="Book Antiqua" w:hAnsi="Book Antiqua"/>
          <w:sz w:val="20"/>
          <w:szCs w:val="20"/>
        </w:rPr>
      </w:pPr>
      <w:r w:rsidRPr="00CA4808">
        <w:rPr>
          <w:rStyle w:val="FootnoteReference"/>
          <w:rFonts w:ascii="Book Antiqua" w:hAnsi="Book Antiqua"/>
          <w:sz w:val="20"/>
          <w:szCs w:val="20"/>
          <w:vertAlign w:val="baseline"/>
        </w:rPr>
        <w:footnoteRef/>
      </w:r>
      <w:r w:rsidRPr="00CA4808">
        <w:rPr>
          <w:rFonts w:ascii="Book Antiqua" w:hAnsi="Book Antiqua"/>
          <w:sz w:val="20"/>
          <w:szCs w:val="20"/>
        </w:rPr>
        <w:t xml:space="preserve">. </w:t>
      </w:r>
      <w:smartTag w:uri="urn:schemas-microsoft-com:office:smarttags" w:element="PersonName">
        <w:smartTagPr>
          <w:attr w:name="ProductID" w:val="La Table Servie"/>
        </w:smartTagPr>
        <w:r w:rsidRPr="00CA4808">
          <w:rPr>
            <w:rFonts w:ascii="Book Antiqua" w:hAnsi="Book Antiqua"/>
            <w:b/>
            <w:bCs/>
            <w:i/>
            <w:iCs/>
            <w:sz w:val="20"/>
            <w:szCs w:val="20"/>
          </w:rPr>
          <w:t>La Table Servie</w:t>
        </w:r>
      </w:smartTag>
      <w:r w:rsidRPr="00CA4808">
        <w:rPr>
          <w:rFonts w:ascii="Book Antiqua" w:hAnsi="Book Antiqua"/>
          <w:sz w:val="20"/>
          <w:szCs w:val="20"/>
        </w:rPr>
        <w:t>, v. 44.</w:t>
      </w:r>
    </w:p>
  </w:footnote>
  <w:footnote w:id="76">
    <w:p w:rsidR="00976325" w:rsidRPr="00CA4808" w:rsidRDefault="00976325" w:rsidP="00CA4808">
      <w:pPr>
        <w:pStyle w:val="FootnoteText"/>
        <w:bidi w:val="0"/>
        <w:spacing w:before="60" w:line="240" w:lineRule="auto"/>
        <w:ind w:left="284" w:hanging="284"/>
        <w:rPr>
          <w:rFonts w:ascii="Book Antiqua" w:hAnsi="Book Antiqua"/>
          <w:sz w:val="20"/>
          <w:szCs w:val="20"/>
        </w:rPr>
      </w:pPr>
      <w:r w:rsidRPr="00CA4808">
        <w:rPr>
          <w:rStyle w:val="FootnoteReference"/>
          <w:rFonts w:ascii="Book Antiqua" w:hAnsi="Book Antiqua"/>
          <w:sz w:val="20"/>
          <w:szCs w:val="20"/>
          <w:vertAlign w:val="baseline"/>
        </w:rPr>
        <w:footnoteRef/>
      </w:r>
      <w:r w:rsidRPr="00CA4808">
        <w:rPr>
          <w:rFonts w:ascii="Book Antiqua" w:hAnsi="Book Antiqua"/>
          <w:sz w:val="20"/>
          <w:szCs w:val="20"/>
        </w:rPr>
        <w:t xml:space="preserve">. </w:t>
      </w:r>
      <w:smartTag w:uri="urn:schemas-microsoft-com:office:smarttags" w:element="PersonName">
        <w:smartTagPr>
          <w:attr w:name="ProductID" w:val="La Table Servie"/>
        </w:smartTagPr>
        <w:r w:rsidRPr="00CA4808">
          <w:rPr>
            <w:rFonts w:ascii="Book Antiqua" w:hAnsi="Book Antiqua"/>
            <w:b/>
            <w:bCs/>
            <w:i/>
            <w:iCs/>
            <w:sz w:val="20"/>
            <w:szCs w:val="20"/>
          </w:rPr>
          <w:t>La Table Servie</w:t>
        </w:r>
      </w:smartTag>
      <w:r w:rsidRPr="00CA4808">
        <w:rPr>
          <w:rFonts w:ascii="Book Antiqua" w:hAnsi="Book Antiqua"/>
          <w:sz w:val="20"/>
          <w:szCs w:val="20"/>
        </w:rPr>
        <w:t>, v. 46.</w:t>
      </w:r>
    </w:p>
  </w:footnote>
  <w:footnote w:id="77">
    <w:p w:rsidR="00976325" w:rsidRPr="00CA4808" w:rsidRDefault="00976325" w:rsidP="00CA4808">
      <w:pPr>
        <w:pStyle w:val="FootnoteText"/>
        <w:bidi w:val="0"/>
        <w:spacing w:before="60" w:line="240" w:lineRule="auto"/>
        <w:ind w:left="284" w:hanging="284"/>
        <w:rPr>
          <w:rFonts w:ascii="Book Antiqua" w:hAnsi="Book Antiqua"/>
          <w:sz w:val="20"/>
          <w:szCs w:val="20"/>
        </w:rPr>
      </w:pPr>
      <w:r w:rsidRPr="00CA4808">
        <w:rPr>
          <w:rStyle w:val="FootnoteReference"/>
          <w:rFonts w:ascii="Book Antiqua" w:hAnsi="Book Antiqua"/>
          <w:sz w:val="20"/>
          <w:szCs w:val="20"/>
          <w:vertAlign w:val="baseline"/>
        </w:rPr>
        <w:footnoteRef/>
      </w:r>
      <w:r w:rsidRPr="00CA4808">
        <w:rPr>
          <w:rFonts w:ascii="Book Antiqua" w:hAnsi="Book Antiqua"/>
          <w:sz w:val="20"/>
          <w:szCs w:val="20"/>
        </w:rPr>
        <w:t xml:space="preserve">. </w:t>
      </w:r>
      <w:smartTag w:uri="urn:schemas-microsoft-com:office:smarttags" w:element="PersonName">
        <w:smartTagPr>
          <w:attr w:name="ProductID" w:val="La Famille"/>
        </w:smartTagPr>
        <w:r w:rsidRPr="00CA4808">
          <w:rPr>
            <w:rFonts w:ascii="Book Antiqua" w:hAnsi="Book Antiqua"/>
            <w:b/>
            <w:bCs/>
            <w:i/>
            <w:iCs/>
            <w:sz w:val="20"/>
            <w:szCs w:val="20"/>
          </w:rPr>
          <w:t>La Famille</w:t>
        </w:r>
      </w:smartTag>
      <w:r w:rsidRPr="00CA4808">
        <w:rPr>
          <w:rFonts w:ascii="Book Antiqua" w:hAnsi="Book Antiqua"/>
          <w:b/>
          <w:bCs/>
          <w:i/>
          <w:iCs/>
          <w:sz w:val="20"/>
          <w:szCs w:val="20"/>
        </w:rPr>
        <w:t xml:space="preserve"> d’Imran</w:t>
      </w:r>
      <w:r w:rsidRPr="00CA4808">
        <w:rPr>
          <w:rFonts w:ascii="Book Antiqua" w:hAnsi="Book Antiqua"/>
          <w:sz w:val="20"/>
          <w:szCs w:val="20"/>
        </w:rPr>
        <w:t>, v. 50.</w:t>
      </w:r>
    </w:p>
  </w:footnote>
  <w:footnote w:id="78">
    <w:p w:rsidR="00976325" w:rsidRPr="00CA4808" w:rsidRDefault="00976325" w:rsidP="00CA4808">
      <w:pPr>
        <w:pStyle w:val="FootnoteText"/>
        <w:bidi w:val="0"/>
        <w:spacing w:before="60" w:line="240" w:lineRule="auto"/>
        <w:ind w:left="284" w:hanging="284"/>
        <w:rPr>
          <w:rFonts w:ascii="Book Antiqua" w:hAnsi="Book Antiqua"/>
          <w:sz w:val="20"/>
          <w:szCs w:val="20"/>
        </w:rPr>
      </w:pPr>
      <w:r w:rsidRPr="00CA4808">
        <w:rPr>
          <w:rStyle w:val="FootnoteReference"/>
          <w:rFonts w:ascii="Book Antiqua" w:hAnsi="Book Antiqua"/>
          <w:sz w:val="20"/>
          <w:szCs w:val="20"/>
          <w:vertAlign w:val="baseline"/>
        </w:rPr>
        <w:footnoteRef/>
      </w:r>
      <w:r w:rsidRPr="00CA4808">
        <w:rPr>
          <w:rFonts w:ascii="Book Antiqua" w:hAnsi="Book Antiqua"/>
          <w:sz w:val="20"/>
          <w:szCs w:val="20"/>
        </w:rPr>
        <w:t xml:space="preserve">. </w:t>
      </w:r>
      <w:smartTag w:uri="urn:schemas-microsoft-com:office:smarttags" w:element="PersonName">
        <w:smartTagPr>
          <w:attr w:name="ProductID" w:val="La Vache"/>
        </w:smartTagPr>
        <w:r w:rsidRPr="00CA4808">
          <w:rPr>
            <w:rFonts w:ascii="Book Antiqua" w:hAnsi="Book Antiqua"/>
            <w:b/>
            <w:bCs/>
            <w:i/>
            <w:iCs/>
            <w:sz w:val="20"/>
            <w:szCs w:val="20"/>
          </w:rPr>
          <w:t>La Vache</w:t>
        </w:r>
      </w:smartTag>
      <w:r w:rsidRPr="00CA4808">
        <w:rPr>
          <w:rFonts w:ascii="Book Antiqua" w:hAnsi="Book Antiqua"/>
          <w:sz w:val="20"/>
          <w:szCs w:val="20"/>
        </w:rPr>
        <w:t>, v. 185.</w:t>
      </w:r>
    </w:p>
  </w:footnote>
  <w:footnote w:id="79">
    <w:p w:rsidR="00976325" w:rsidRPr="00CA4808" w:rsidRDefault="00976325" w:rsidP="00CA4808">
      <w:pPr>
        <w:pStyle w:val="FootnoteText"/>
        <w:bidi w:val="0"/>
        <w:spacing w:before="60" w:line="240" w:lineRule="auto"/>
        <w:ind w:left="284" w:hanging="284"/>
        <w:rPr>
          <w:rFonts w:ascii="Book Antiqua" w:hAnsi="Book Antiqua"/>
          <w:sz w:val="20"/>
          <w:szCs w:val="20"/>
        </w:rPr>
      </w:pPr>
      <w:r w:rsidRPr="00CA4808">
        <w:rPr>
          <w:rStyle w:val="FootnoteReference"/>
          <w:rFonts w:ascii="Book Antiqua" w:hAnsi="Book Antiqua"/>
          <w:sz w:val="20"/>
          <w:szCs w:val="20"/>
          <w:vertAlign w:val="baseline"/>
        </w:rPr>
        <w:footnoteRef/>
      </w:r>
      <w:r w:rsidRPr="00CA4808">
        <w:rPr>
          <w:rFonts w:ascii="Book Antiqua" w:hAnsi="Book Antiqua"/>
          <w:sz w:val="20"/>
          <w:szCs w:val="20"/>
        </w:rPr>
        <w:t xml:space="preserve">. </w:t>
      </w:r>
      <w:smartTag w:uri="urn:schemas-microsoft-com:office:smarttags" w:element="PersonName">
        <w:smartTagPr>
          <w:attr w:name="ProductID" w:val="La Table Servie"/>
        </w:smartTagPr>
        <w:r w:rsidRPr="00CA4808">
          <w:rPr>
            <w:rFonts w:ascii="Book Antiqua" w:hAnsi="Book Antiqua"/>
            <w:b/>
            <w:bCs/>
            <w:i/>
            <w:iCs/>
            <w:sz w:val="20"/>
            <w:szCs w:val="20"/>
          </w:rPr>
          <w:t>La Table Servie</w:t>
        </w:r>
      </w:smartTag>
      <w:r w:rsidRPr="00CA4808">
        <w:rPr>
          <w:rFonts w:ascii="Book Antiqua" w:hAnsi="Book Antiqua"/>
          <w:sz w:val="20"/>
          <w:szCs w:val="20"/>
        </w:rPr>
        <w:t>, v. 48.</w:t>
      </w:r>
    </w:p>
  </w:footnote>
  <w:footnote w:id="80">
    <w:p w:rsidR="00976325" w:rsidRPr="00CA4808" w:rsidRDefault="00976325" w:rsidP="00CA4808">
      <w:pPr>
        <w:pStyle w:val="FootnoteText"/>
        <w:bidi w:val="0"/>
        <w:spacing w:before="60" w:line="240" w:lineRule="auto"/>
        <w:ind w:left="284" w:hanging="284"/>
        <w:rPr>
          <w:rFonts w:ascii="Book Antiqua" w:hAnsi="Book Antiqua"/>
          <w:sz w:val="20"/>
          <w:szCs w:val="20"/>
        </w:rPr>
      </w:pPr>
      <w:r w:rsidRPr="00CA4808">
        <w:rPr>
          <w:rStyle w:val="FootnoteReference"/>
          <w:rFonts w:ascii="Book Antiqua" w:hAnsi="Book Antiqua"/>
          <w:sz w:val="20"/>
          <w:szCs w:val="20"/>
          <w:vertAlign w:val="baseline"/>
        </w:rPr>
        <w:footnoteRef/>
      </w:r>
      <w:r w:rsidRPr="00CA4808">
        <w:rPr>
          <w:rFonts w:ascii="Book Antiqua" w:hAnsi="Book Antiqua"/>
          <w:sz w:val="20"/>
          <w:szCs w:val="20"/>
        </w:rPr>
        <w:t xml:space="preserve">. </w:t>
      </w:r>
      <w:r w:rsidRPr="00CA4808">
        <w:rPr>
          <w:rFonts w:ascii="Book Antiqua" w:hAnsi="Book Antiqua"/>
          <w:b/>
          <w:bCs/>
          <w:i/>
          <w:iCs/>
          <w:sz w:val="20"/>
          <w:szCs w:val="20"/>
        </w:rPr>
        <w:t>Al-Hijr</w:t>
      </w:r>
      <w:r w:rsidRPr="00CA4808">
        <w:rPr>
          <w:rFonts w:ascii="Book Antiqua" w:hAnsi="Book Antiqua"/>
          <w:sz w:val="20"/>
          <w:szCs w:val="20"/>
        </w:rPr>
        <w:t>, v. 9.</w:t>
      </w:r>
    </w:p>
  </w:footnote>
  <w:footnote w:id="81">
    <w:p w:rsidR="00976325" w:rsidRPr="00CA4808" w:rsidRDefault="00976325" w:rsidP="00CA4808">
      <w:pPr>
        <w:pStyle w:val="FootnoteText"/>
        <w:bidi w:val="0"/>
        <w:spacing w:before="60" w:line="240" w:lineRule="auto"/>
        <w:ind w:left="284" w:hanging="284"/>
        <w:rPr>
          <w:rFonts w:ascii="Book Antiqua" w:hAnsi="Book Antiqua"/>
          <w:sz w:val="20"/>
          <w:szCs w:val="20"/>
        </w:rPr>
      </w:pPr>
      <w:r w:rsidRPr="00CA4808">
        <w:rPr>
          <w:rStyle w:val="FootnoteReference"/>
          <w:rFonts w:ascii="Book Antiqua" w:hAnsi="Book Antiqua"/>
          <w:sz w:val="20"/>
          <w:szCs w:val="20"/>
          <w:vertAlign w:val="baseline"/>
        </w:rPr>
        <w:footnoteRef/>
      </w:r>
      <w:r w:rsidRPr="00CA4808">
        <w:rPr>
          <w:rFonts w:ascii="Book Antiqua" w:hAnsi="Book Antiqua"/>
          <w:sz w:val="20"/>
          <w:szCs w:val="20"/>
        </w:rPr>
        <w:t xml:space="preserve">. </w:t>
      </w:r>
      <w:r w:rsidRPr="00CA4808">
        <w:rPr>
          <w:rFonts w:ascii="Book Antiqua" w:hAnsi="Book Antiqua"/>
          <w:b/>
          <w:bCs/>
          <w:i/>
          <w:iCs/>
          <w:sz w:val="20"/>
          <w:szCs w:val="20"/>
        </w:rPr>
        <w:t>Les Femmes</w:t>
      </w:r>
      <w:r w:rsidRPr="00CA4808">
        <w:rPr>
          <w:rFonts w:ascii="Book Antiqua" w:hAnsi="Book Antiqua"/>
          <w:sz w:val="20"/>
          <w:szCs w:val="20"/>
        </w:rPr>
        <w:t>, v.46.</w:t>
      </w:r>
    </w:p>
  </w:footnote>
  <w:footnote w:id="82">
    <w:p w:rsidR="00976325" w:rsidRPr="00CA4808" w:rsidRDefault="00976325" w:rsidP="00CA4808">
      <w:pPr>
        <w:pStyle w:val="FootnoteText"/>
        <w:bidi w:val="0"/>
        <w:spacing w:before="60" w:line="240" w:lineRule="auto"/>
        <w:ind w:left="284" w:hanging="284"/>
        <w:rPr>
          <w:rFonts w:ascii="Book Antiqua" w:hAnsi="Book Antiqua"/>
          <w:sz w:val="20"/>
          <w:szCs w:val="20"/>
        </w:rPr>
      </w:pPr>
      <w:r w:rsidRPr="00CA4808">
        <w:rPr>
          <w:rStyle w:val="FootnoteReference"/>
          <w:rFonts w:ascii="Book Antiqua" w:hAnsi="Book Antiqua"/>
          <w:sz w:val="20"/>
          <w:szCs w:val="20"/>
          <w:vertAlign w:val="baseline"/>
        </w:rPr>
        <w:footnoteRef/>
      </w:r>
      <w:r w:rsidRPr="00CA4808">
        <w:rPr>
          <w:rFonts w:ascii="Book Antiqua" w:hAnsi="Book Antiqua"/>
          <w:sz w:val="20"/>
          <w:szCs w:val="20"/>
        </w:rPr>
        <w:t xml:space="preserve">. </w:t>
      </w:r>
      <w:smartTag w:uri="urn:schemas-microsoft-com:office:smarttags" w:element="PersonName">
        <w:smartTagPr>
          <w:attr w:name="ProductID" w:val="La Vache"/>
        </w:smartTagPr>
        <w:r w:rsidRPr="00CA4808">
          <w:rPr>
            <w:rFonts w:ascii="Book Antiqua" w:hAnsi="Book Antiqua"/>
            <w:b/>
            <w:bCs/>
            <w:i/>
            <w:iCs/>
            <w:sz w:val="20"/>
            <w:szCs w:val="20"/>
          </w:rPr>
          <w:t>La Vache</w:t>
        </w:r>
      </w:smartTag>
      <w:r w:rsidRPr="00CA4808">
        <w:rPr>
          <w:rFonts w:ascii="Book Antiqua" w:hAnsi="Book Antiqua"/>
          <w:sz w:val="20"/>
          <w:szCs w:val="20"/>
        </w:rPr>
        <w:t>, v. 79.</w:t>
      </w:r>
    </w:p>
  </w:footnote>
  <w:footnote w:id="83">
    <w:p w:rsidR="00976325" w:rsidRPr="00CA4808" w:rsidRDefault="00976325" w:rsidP="00CA4808">
      <w:pPr>
        <w:pStyle w:val="FootnoteText"/>
        <w:bidi w:val="0"/>
        <w:spacing w:before="60" w:line="240" w:lineRule="auto"/>
        <w:ind w:left="284" w:hanging="284"/>
        <w:rPr>
          <w:rFonts w:ascii="Book Antiqua" w:hAnsi="Book Antiqua"/>
          <w:sz w:val="20"/>
          <w:szCs w:val="20"/>
        </w:rPr>
      </w:pPr>
      <w:r w:rsidRPr="00CA4808">
        <w:rPr>
          <w:rStyle w:val="FootnoteReference"/>
          <w:rFonts w:ascii="Book Antiqua" w:hAnsi="Book Antiqua"/>
          <w:sz w:val="20"/>
          <w:szCs w:val="20"/>
          <w:vertAlign w:val="baseline"/>
        </w:rPr>
        <w:footnoteRef/>
      </w:r>
      <w:r w:rsidRPr="00CA4808">
        <w:rPr>
          <w:rFonts w:ascii="Book Antiqua" w:hAnsi="Book Antiqua"/>
          <w:sz w:val="20"/>
          <w:szCs w:val="20"/>
        </w:rPr>
        <w:t xml:space="preserve">. </w:t>
      </w:r>
      <w:r w:rsidRPr="00CA4808">
        <w:rPr>
          <w:rFonts w:ascii="Book Antiqua" w:hAnsi="Book Antiqua"/>
          <w:b/>
          <w:bCs/>
          <w:i/>
          <w:iCs/>
          <w:sz w:val="20"/>
          <w:szCs w:val="20"/>
        </w:rPr>
        <w:t>Les Bestiaux</w:t>
      </w:r>
      <w:r w:rsidRPr="00CA4808">
        <w:rPr>
          <w:rFonts w:ascii="Book Antiqua" w:hAnsi="Book Antiqua"/>
          <w:sz w:val="20"/>
          <w:szCs w:val="20"/>
        </w:rPr>
        <w:t>, v. 91.</w:t>
      </w:r>
    </w:p>
  </w:footnote>
  <w:footnote w:id="84">
    <w:p w:rsidR="00976325" w:rsidRPr="00CA4808" w:rsidRDefault="00976325" w:rsidP="00CA4808">
      <w:pPr>
        <w:pStyle w:val="FootnoteText"/>
        <w:bidi w:val="0"/>
        <w:spacing w:before="60" w:line="240" w:lineRule="auto"/>
        <w:ind w:left="284" w:hanging="284"/>
        <w:rPr>
          <w:rFonts w:ascii="Book Antiqua" w:hAnsi="Book Antiqua"/>
          <w:sz w:val="20"/>
          <w:szCs w:val="20"/>
        </w:rPr>
      </w:pPr>
      <w:r w:rsidRPr="00CA4808">
        <w:rPr>
          <w:rStyle w:val="FootnoteReference"/>
          <w:rFonts w:ascii="Book Antiqua" w:hAnsi="Book Antiqua"/>
          <w:sz w:val="20"/>
          <w:szCs w:val="20"/>
          <w:vertAlign w:val="baseline"/>
        </w:rPr>
        <w:footnoteRef/>
      </w:r>
      <w:r w:rsidRPr="00CA4808">
        <w:rPr>
          <w:rFonts w:ascii="Book Antiqua" w:hAnsi="Book Antiqua"/>
          <w:sz w:val="20"/>
          <w:szCs w:val="20"/>
        </w:rPr>
        <w:t xml:space="preserve">. </w:t>
      </w:r>
      <w:smartTag w:uri="urn:schemas-microsoft-com:office:smarttags" w:element="PersonName">
        <w:smartTagPr>
          <w:attr w:name="ProductID" w:val="La Famille"/>
        </w:smartTagPr>
        <w:r w:rsidRPr="00CA4808">
          <w:rPr>
            <w:rFonts w:ascii="Book Antiqua" w:hAnsi="Book Antiqua"/>
            <w:b/>
            <w:bCs/>
            <w:i/>
            <w:iCs/>
            <w:sz w:val="20"/>
            <w:szCs w:val="20"/>
          </w:rPr>
          <w:t>La Famille</w:t>
        </w:r>
      </w:smartTag>
      <w:r w:rsidRPr="00CA4808">
        <w:rPr>
          <w:rFonts w:ascii="Book Antiqua" w:hAnsi="Book Antiqua"/>
          <w:b/>
          <w:bCs/>
          <w:i/>
          <w:iCs/>
          <w:sz w:val="20"/>
          <w:szCs w:val="20"/>
        </w:rPr>
        <w:t xml:space="preserve"> d’Imrân</w:t>
      </w:r>
      <w:r w:rsidRPr="00CA4808">
        <w:rPr>
          <w:rFonts w:ascii="Book Antiqua" w:hAnsi="Book Antiqua"/>
          <w:sz w:val="20"/>
          <w:szCs w:val="20"/>
        </w:rPr>
        <w:t>, v. 78.</w:t>
      </w:r>
    </w:p>
  </w:footnote>
  <w:footnote w:id="85">
    <w:p w:rsidR="00976325" w:rsidRPr="00CA4808" w:rsidRDefault="00976325" w:rsidP="00CA4808">
      <w:pPr>
        <w:pStyle w:val="FootnoteText"/>
        <w:bidi w:val="0"/>
        <w:spacing w:before="60" w:line="240" w:lineRule="auto"/>
        <w:ind w:left="284" w:hanging="284"/>
        <w:rPr>
          <w:rFonts w:ascii="Book Antiqua" w:hAnsi="Book Antiqua"/>
          <w:sz w:val="20"/>
          <w:szCs w:val="20"/>
        </w:rPr>
      </w:pPr>
      <w:r w:rsidRPr="00CA4808">
        <w:rPr>
          <w:rStyle w:val="FootnoteReference"/>
          <w:rFonts w:ascii="Book Antiqua" w:hAnsi="Book Antiqua"/>
          <w:sz w:val="20"/>
          <w:szCs w:val="20"/>
          <w:vertAlign w:val="baseline"/>
        </w:rPr>
        <w:footnoteRef/>
      </w:r>
      <w:r w:rsidRPr="00CA4808">
        <w:rPr>
          <w:rFonts w:ascii="Book Antiqua" w:hAnsi="Book Antiqua"/>
          <w:sz w:val="20"/>
          <w:szCs w:val="20"/>
        </w:rPr>
        <w:t xml:space="preserve">. </w:t>
      </w:r>
      <w:smartTag w:uri="urn:schemas-microsoft-com:office:smarttags" w:element="PersonName">
        <w:smartTagPr>
          <w:attr w:name="ProductID" w:val="La Table Servie"/>
        </w:smartTagPr>
        <w:r w:rsidRPr="00CA4808">
          <w:rPr>
            <w:rFonts w:ascii="Book Antiqua" w:hAnsi="Book Antiqua"/>
            <w:b/>
            <w:bCs/>
            <w:i/>
            <w:iCs/>
            <w:sz w:val="20"/>
            <w:szCs w:val="20"/>
          </w:rPr>
          <w:t>La Table Servie</w:t>
        </w:r>
      </w:smartTag>
      <w:r w:rsidRPr="00CA4808">
        <w:rPr>
          <w:rFonts w:ascii="Book Antiqua" w:hAnsi="Book Antiqua"/>
          <w:sz w:val="20"/>
          <w:szCs w:val="20"/>
        </w:rPr>
        <w:t>, v. 15 à 17.</w:t>
      </w:r>
    </w:p>
  </w:footnote>
  <w:footnote w:id="86">
    <w:p w:rsidR="00976325" w:rsidRPr="00CA4808" w:rsidRDefault="00976325" w:rsidP="00CA4808">
      <w:pPr>
        <w:pStyle w:val="FootnoteText"/>
        <w:keepLines w:val="0"/>
        <w:bidi w:val="0"/>
        <w:spacing w:before="60" w:line="240" w:lineRule="auto"/>
        <w:ind w:left="284" w:hanging="284"/>
        <w:rPr>
          <w:rFonts w:ascii="Book Antiqua" w:hAnsi="Book Antiqua"/>
          <w:sz w:val="20"/>
          <w:szCs w:val="20"/>
        </w:rPr>
      </w:pPr>
      <w:r w:rsidRPr="00CA4808">
        <w:rPr>
          <w:rStyle w:val="FootnoteReference"/>
          <w:rFonts w:ascii="Book Antiqua" w:hAnsi="Book Antiqua"/>
          <w:sz w:val="20"/>
          <w:szCs w:val="20"/>
          <w:vertAlign w:val="baseline"/>
        </w:rPr>
        <w:footnoteRef/>
      </w:r>
      <w:r w:rsidRPr="00CA4808">
        <w:rPr>
          <w:rFonts w:ascii="Book Antiqua" w:hAnsi="Book Antiqua"/>
          <w:sz w:val="20"/>
          <w:szCs w:val="20"/>
        </w:rPr>
        <w:t xml:space="preserve">. </w:t>
      </w:r>
      <w:r w:rsidRPr="00CA4808">
        <w:rPr>
          <w:rFonts w:ascii="Book Antiqua" w:hAnsi="Book Antiqua"/>
          <w:b/>
          <w:bCs/>
          <w:i/>
          <w:iCs/>
          <w:sz w:val="20"/>
          <w:szCs w:val="20"/>
        </w:rPr>
        <w:t>Les Femmes, v</w:t>
      </w:r>
      <w:r w:rsidRPr="00CA4808">
        <w:rPr>
          <w:rFonts w:ascii="Book Antiqua" w:hAnsi="Book Antiqua"/>
          <w:sz w:val="20"/>
          <w:szCs w:val="20"/>
        </w:rPr>
        <w:t>. 165.</w:t>
      </w:r>
    </w:p>
  </w:footnote>
  <w:footnote w:id="87">
    <w:p w:rsidR="00976325" w:rsidRPr="00CA4808" w:rsidRDefault="00976325" w:rsidP="00CA4808">
      <w:pPr>
        <w:pStyle w:val="FootnoteText"/>
        <w:bidi w:val="0"/>
        <w:spacing w:before="60" w:line="240" w:lineRule="auto"/>
        <w:ind w:left="284" w:hanging="284"/>
        <w:rPr>
          <w:rFonts w:ascii="Book Antiqua" w:hAnsi="Book Antiqua"/>
          <w:sz w:val="20"/>
          <w:szCs w:val="20"/>
        </w:rPr>
      </w:pPr>
      <w:r w:rsidRPr="00CA4808">
        <w:rPr>
          <w:rStyle w:val="FootnoteReference"/>
          <w:rFonts w:ascii="Book Antiqua" w:hAnsi="Book Antiqua"/>
          <w:sz w:val="20"/>
          <w:szCs w:val="20"/>
          <w:vertAlign w:val="baseline"/>
        </w:rPr>
        <w:footnoteRef/>
      </w:r>
      <w:r w:rsidRPr="00CA4808">
        <w:rPr>
          <w:rFonts w:ascii="Book Antiqua" w:hAnsi="Book Antiqua"/>
          <w:sz w:val="20"/>
          <w:szCs w:val="20"/>
        </w:rPr>
        <w:t xml:space="preserve">. </w:t>
      </w:r>
      <w:r w:rsidRPr="00CA4808">
        <w:rPr>
          <w:rFonts w:ascii="Book Antiqua" w:hAnsi="Book Antiqua"/>
          <w:b/>
          <w:bCs/>
          <w:i/>
          <w:iCs/>
          <w:sz w:val="20"/>
          <w:szCs w:val="20"/>
        </w:rPr>
        <w:t>Les Femmes</w:t>
      </w:r>
      <w:r w:rsidRPr="00CA4808">
        <w:rPr>
          <w:rFonts w:ascii="Book Antiqua" w:hAnsi="Book Antiqua"/>
          <w:sz w:val="20"/>
          <w:szCs w:val="20"/>
        </w:rPr>
        <w:t>, v. 163.</w:t>
      </w:r>
    </w:p>
  </w:footnote>
  <w:footnote w:id="88">
    <w:p w:rsidR="00976325" w:rsidRPr="00CA4808" w:rsidRDefault="00976325" w:rsidP="00CA4808">
      <w:pPr>
        <w:pStyle w:val="FootnoteText"/>
        <w:bidi w:val="0"/>
        <w:spacing w:before="60" w:line="240" w:lineRule="auto"/>
        <w:ind w:left="284" w:hanging="284"/>
        <w:rPr>
          <w:rFonts w:ascii="Book Antiqua" w:hAnsi="Book Antiqua"/>
          <w:sz w:val="20"/>
          <w:szCs w:val="20"/>
        </w:rPr>
      </w:pPr>
      <w:r w:rsidRPr="00CA4808">
        <w:rPr>
          <w:rStyle w:val="FootnoteReference"/>
          <w:rFonts w:ascii="Book Antiqua" w:hAnsi="Book Antiqua"/>
          <w:sz w:val="20"/>
          <w:szCs w:val="20"/>
          <w:vertAlign w:val="baseline"/>
        </w:rPr>
        <w:footnoteRef/>
      </w:r>
      <w:r w:rsidRPr="00CA4808">
        <w:rPr>
          <w:rFonts w:ascii="Book Antiqua" w:hAnsi="Book Antiqua"/>
          <w:sz w:val="20"/>
          <w:szCs w:val="20"/>
        </w:rPr>
        <w:t xml:space="preserve">. </w:t>
      </w:r>
      <w:r w:rsidRPr="00CA4808">
        <w:rPr>
          <w:rFonts w:ascii="Book Antiqua" w:hAnsi="Book Antiqua"/>
          <w:b/>
          <w:bCs/>
          <w:i/>
          <w:iCs/>
          <w:sz w:val="20"/>
          <w:szCs w:val="20"/>
        </w:rPr>
        <w:t>Les Coalisés</w:t>
      </w:r>
      <w:r w:rsidRPr="00CA4808">
        <w:rPr>
          <w:rFonts w:ascii="Book Antiqua" w:hAnsi="Book Antiqua"/>
          <w:sz w:val="20"/>
          <w:szCs w:val="20"/>
        </w:rPr>
        <w:t>, v. 40.</w:t>
      </w:r>
    </w:p>
  </w:footnote>
  <w:footnote w:id="89">
    <w:p w:rsidR="00976325" w:rsidRPr="00CA4808" w:rsidRDefault="00976325" w:rsidP="00CA4808">
      <w:pPr>
        <w:pStyle w:val="FootnoteText"/>
        <w:bidi w:val="0"/>
        <w:spacing w:before="60" w:line="240" w:lineRule="auto"/>
        <w:ind w:left="284" w:hanging="284"/>
        <w:rPr>
          <w:rFonts w:ascii="Book Antiqua" w:hAnsi="Book Antiqua"/>
          <w:sz w:val="20"/>
          <w:szCs w:val="20"/>
        </w:rPr>
      </w:pPr>
      <w:r w:rsidRPr="00CA4808">
        <w:rPr>
          <w:rStyle w:val="FootnoteReference"/>
          <w:rFonts w:ascii="Book Antiqua" w:hAnsi="Book Antiqua"/>
          <w:sz w:val="20"/>
          <w:szCs w:val="20"/>
          <w:vertAlign w:val="baseline"/>
        </w:rPr>
        <w:footnoteRef/>
      </w:r>
      <w:r w:rsidRPr="00CA4808">
        <w:rPr>
          <w:rFonts w:ascii="Book Antiqua" w:hAnsi="Book Antiqua"/>
          <w:sz w:val="20"/>
          <w:szCs w:val="20"/>
        </w:rPr>
        <w:t xml:space="preserve">. </w:t>
      </w:r>
      <w:r w:rsidRPr="00CA4808">
        <w:rPr>
          <w:rFonts w:ascii="Book Antiqua" w:hAnsi="Book Antiqua"/>
          <w:b/>
          <w:bCs/>
          <w:i/>
          <w:iCs/>
          <w:sz w:val="20"/>
          <w:szCs w:val="20"/>
        </w:rPr>
        <w:t>Les Coalisés</w:t>
      </w:r>
      <w:r w:rsidRPr="00CA4808">
        <w:rPr>
          <w:rFonts w:ascii="Book Antiqua" w:hAnsi="Book Antiqua"/>
          <w:sz w:val="20"/>
          <w:szCs w:val="20"/>
        </w:rPr>
        <w:t>, v. 7.</w:t>
      </w:r>
    </w:p>
  </w:footnote>
  <w:footnote w:id="90">
    <w:p w:rsidR="00976325" w:rsidRPr="00CA4808" w:rsidRDefault="00976325" w:rsidP="00CA4808">
      <w:pPr>
        <w:pStyle w:val="FootnoteText"/>
        <w:bidi w:val="0"/>
        <w:spacing w:before="60" w:line="240" w:lineRule="auto"/>
        <w:ind w:left="284" w:hanging="284"/>
        <w:rPr>
          <w:rFonts w:ascii="Book Antiqua" w:hAnsi="Book Antiqua"/>
          <w:sz w:val="20"/>
          <w:szCs w:val="20"/>
        </w:rPr>
      </w:pPr>
      <w:r w:rsidRPr="00CA4808">
        <w:rPr>
          <w:rStyle w:val="FootnoteReference"/>
          <w:rFonts w:ascii="Book Antiqua" w:hAnsi="Book Antiqua"/>
          <w:sz w:val="20"/>
          <w:szCs w:val="20"/>
          <w:vertAlign w:val="baseline"/>
        </w:rPr>
        <w:footnoteRef/>
      </w:r>
      <w:r w:rsidRPr="00CA4808">
        <w:rPr>
          <w:rFonts w:ascii="Book Antiqua" w:hAnsi="Book Antiqua"/>
          <w:sz w:val="20"/>
          <w:szCs w:val="20"/>
        </w:rPr>
        <w:t xml:space="preserve">. </w:t>
      </w:r>
      <w:smartTag w:uri="urn:schemas-microsoft-com:office:smarttags" w:element="PersonName">
        <w:smartTagPr>
          <w:attr w:name="ProductID" w:val="La Consultation"/>
        </w:smartTagPr>
        <w:r w:rsidRPr="00CA4808">
          <w:rPr>
            <w:rFonts w:ascii="Book Antiqua" w:hAnsi="Book Antiqua"/>
            <w:b/>
            <w:bCs/>
            <w:i/>
            <w:iCs/>
            <w:sz w:val="20"/>
            <w:szCs w:val="20"/>
          </w:rPr>
          <w:t>La Consultation</w:t>
        </w:r>
      </w:smartTag>
      <w:r w:rsidRPr="00CA4808">
        <w:rPr>
          <w:rFonts w:ascii="Book Antiqua" w:hAnsi="Book Antiqua"/>
          <w:sz w:val="20"/>
          <w:szCs w:val="20"/>
        </w:rPr>
        <w:t>, v. 13.</w:t>
      </w:r>
    </w:p>
  </w:footnote>
  <w:footnote w:id="91">
    <w:p w:rsidR="00976325" w:rsidRPr="00CA4808" w:rsidRDefault="00976325" w:rsidP="00CA4808">
      <w:pPr>
        <w:pStyle w:val="FootnoteText"/>
        <w:bidi w:val="0"/>
        <w:spacing w:before="60" w:line="240" w:lineRule="auto"/>
        <w:ind w:left="284" w:hanging="284"/>
        <w:rPr>
          <w:rFonts w:ascii="Book Antiqua" w:hAnsi="Book Antiqua"/>
          <w:sz w:val="20"/>
          <w:szCs w:val="20"/>
        </w:rPr>
      </w:pPr>
      <w:r w:rsidRPr="00CA4808">
        <w:rPr>
          <w:rStyle w:val="FootnoteReference"/>
          <w:rFonts w:ascii="Book Antiqua" w:hAnsi="Book Antiqua"/>
          <w:sz w:val="20"/>
          <w:szCs w:val="20"/>
          <w:vertAlign w:val="baseline"/>
        </w:rPr>
        <w:footnoteRef/>
      </w:r>
      <w:r w:rsidRPr="00CA4808">
        <w:rPr>
          <w:rFonts w:ascii="Book Antiqua" w:hAnsi="Book Antiqua"/>
          <w:sz w:val="20"/>
          <w:szCs w:val="20"/>
        </w:rPr>
        <w:t xml:space="preserve">. </w:t>
      </w:r>
      <w:r w:rsidRPr="00CA4808">
        <w:rPr>
          <w:rFonts w:ascii="Book Antiqua" w:hAnsi="Book Antiqua"/>
          <w:b/>
          <w:bCs/>
          <w:i/>
          <w:iCs/>
          <w:sz w:val="20"/>
          <w:szCs w:val="20"/>
        </w:rPr>
        <w:t>Hûd</w:t>
      </w:r>
      <w:r w:rsidRPr="00CA4808">
        <w:rPr>
          <w:rFonts w:ascii="Book Antiqua" w:hAnsi="Book Antiqua"/>
          <w:sz w:val="20"/>
          <w:szCs w:val="20"/>
        </w:rPr>
        <w:t>, v. 31.</w:t>
      </w:r>
    </w:p>
  </w:footnote>
  <w:footnote w:id="92">
    <w:p w:rsidR="00976325" w:rsidRPr="00CA4808" w:rsidRDefault="00976325" w:rsidP="00CA4808">
      <w:pPr>
        <w:pStyle w:val="FootnoteText"/>
        <w:bidi w:val="0"/>
        <w:spacing w:before="60" w:line="240" w:lineRule="auto"/>
        <w:ind w:left="284" w:hanging="284"/>
        <w:rPr>
          <w:rFonts w:ascii="Book Antiqua" w:hAnsi="Book Antiqua"/>
          <w:sz w:val="20"/>
          <w:szCs w:val="20"/>
        </w:rPr>
      </w:pPr>
      <w:r w:rsidRPr="00CA4808">
        <w:rPr>
          <w:rStyle w:val="FootnoteReference"/>
          <w:rFonts w:ascii="Book Antiqua" w:hAnsi="Book Antiqua"/>
          <w:sz w:val="20"/>
          <w:szCs w:val="20"/>
          <w:vertAlign w:val="baseline"/>
        </w:rPr>
        <w:footnoteRef/>
      </w:r>
      <w:r w:rsidRPr="00CA4808">
        <w:rPr>
          <w:rFonts w:ascii="Book Antiqua" w:hAnsi="Book Antiqua"/>
          <w:sz w:val="20"/>
          <w:szCs w:val="20"/>
        </w:rPr>
        <w:t xml:space="preserve">. </w:t>
      </w:r>
      <w:r w:rsidRPr="00CA4808">
        <w:rPr>
          <w:rFonts w:ascii="Book Antiqua" w:hAnsi="Book Antiqua"/>
          <w:b/>
          <w:bCs/>
          <w:i/>
          <w:iCs/>
          <w:sz w:val="20"/>
          <w:szCs w:val="20"/>
        </w:rPr>
        <w:t>Les Bestiaux</w:t>
      </w:r>
      <w:r w:rsidRPr="00CA4808">
        <w:rPr>
          <w:rFonts w:ascii="Book Antiqua" w:hAnsi="Book Antiqua"/>
          <w:sz w:val="20"/>
          <w:szCs w:val="20"/>
        </w:rPr>
        <w:t>, v. 50.</w:t>
      </w:r>
    </w:p>
  </w:footnote>
  <w:footnote w:id="93">
    <w:p w:rsidR="00976325" w:rsidRPr="00CA4808" w:rsidRDefault="00976325" w:rsidP="00CA4808">
      <w:pPr>
        <w:pStyle w:val="FootnoteText"/>
        <w:bidi w:val="0"/>
        <w:spacing w:before="60" w:line="240" w:lineRule="auto"/>
        <w:ind w:left="284" w:hanging="284"/>
        <w:rPr>
          <w:rFonts w:ascii="Book Antiqua" w:hAnsi="Book Antiqua"/>
          <w:sz w:val="20"/>
          <w:szCs w:val="20"/>
        </w:rPr>
      </w:pPr>
      <w:r w:rsidRPr="00CA4808">
        <w:rPr>
          <w:rStyle w:val="FootnoteReference"/>
          <w:rFonts w:ascii="Book Antiqua" w:hAnsi="Book Antiqua"/>
          <w:sz w:val="20"/>
          <w:szCs w:val="20"/>
          <w:vertAlign w:val="baseline"/>
        </w:rPr>
        <w:footnoteRef/>
      </w:r>
      <w:r w:rsidRPr="00CA4808">
        <w:rPr>
          <w:rFonts w:ascii="Book Antiqua" w:hAnsi="Book Antiqua"/>
          <w:sz w:val="20"/>
          <w:szCs w:val="20"/>
        </w:rPr>
        <w:t xml:space="preserve">. </w:t>
      </w:r>
      <w:r w:rsidRPr="00CA4808">
        <w:rPr>
          <w:rFonts w:ascii="Book Antiqua" w:hAnsi="Book Antiqua"/>
          <w:b/>
          <w:bCs/>
          <w:i/>
          <w:iCs/>
          <w:sz w:val="20"/>
          <w:szCs w:val="20"/>
        </w:rPr>
        <w:t>Al-A’râf</w:t>
      </w:r>
      <w:r w:rsidRPr="00CA4808">
        <w:rPr>
          <w:rFonts w:ascii="Book Antiqua" w:hAnsi="Book Antiqua"/>
          <w:sz w:val="20"/>
          <w:szCs w:val="20"/>
        </w:rPr>
        <w:t>, v. 188.</w:t>
      </w:r>
    </w:p>
  </w:footnote>
  <w:footnote w:id="94">
    <w:p w:rsidR="00976325" w:rsidRPr="00CA4808" w:rsidRDefault="00976325" w:rsidP="00CA4808">
      <w:pPr>
        <w:pStyle w:val="FootnoteText"/>
        <w:bidi w:val="0"/>
        <w:spacing w:before="60" w:line="240" w:lineRule="auto"/>
        <w:ind w:left="284" w:hanging="284"/>
        <w:rPr>
          <w:rFonts w:ascii="Book Antiqua" w:hAnsi="Book Antiqua"/>
          <w:sz w:val="20"/>
          <w:szCs w:val="20"/>
        </w:rPr>
      </w:pPr>
      <w:r w:rsidRPr="00CA4808">
        <w:rPr>
          <w:rStyle w:val="FootnoteReference"/>
          <w:rFonts w:ascii="Book Antiqua" w:hAnsi="Book Antiqua"/>
          <w:sz w:val="20"/>
          <w:szCs w:val="20"/>
          <w:vertAlign w:val="baseline"/>
        </w:rPr>
        <w:footnoteRef/>
      </w:r>
      <w:r w:rsidRPr="00CA4808">
        <w:rPr>
          <w:rFonts w:ascii="Book Antiqua" w:hAnsi="Book Antiqua"/>
          <w:b/>
          <w:bCs/>
          <w:i/>
          <w:iCs/>
          <w:sz w:val="20"/>
          <w:szCs w:val="20"/>
        </w:rPr>
        <w:t>. Les Jinns</w:t>
      </w:r>
      <w:r w:rsidRPr="00CA4808">
        <w:rPr>
          <w:rFonts w:ascii="Book Antiqua" w:hAnsi="Book Antiqua"/>
          <w:sz w:val="20"/>
          <w:szCs w:val="20"/>
        </w:rPr>
        <w:t>, v. 21, 22.</w:t>
      </w:r>
    </w:p>
  </w:footnote>
  <w:footnote w:id="95">
    <w:p w:rsidR="00976325" w:rsidRPr="00CA4808" w:rsidRDefault="00976325" w:rsidP="00CA4808">
      <w:pPr>
        <w:pStyle w:val="FootnoteText"/>
        <w:bidi w:val="0"/>
        <w:spacing w:before="60" w:line="240" w:lineRule="auto"/>
        <w:ind w:left="284" w:hanging="284"/>
        <w:rPr>
          <w:rFonts w:ascii="Book Antiqua" w:hAnsi="Book Antiqua"/>
          <w:sz w:val="20"/>
          <w:szCs w:val="20"/>
        </w:rPr>
      </w:pPr>
      <w:r w:rsidRPr="00CA4808">
        <w:rPr>
          <w:rStyle w:val="FootnoteReference"/>
          <w:rFonts w:ascii="Book Antiqua" w:hAnsi="Book Antiqua"/>
          <w:sz w:val="20"/>
          <w:szCs w:val="20"/>
          <w:vertAlign w:val="baseline"/>
        </w:rPr>
        <w:footnoteRef/>
      </w:r>
      <w:r w:rsidRPr="00CA4808">
        <w:rPr>
          <w:rFonts w:ascii="Book Antiqua" w:hAnsi="Book Antiqua"/>
          <w:sz w:val="20"/>
          <w:szCs w:val="20"/>
        </w:rPr>
        <w:t xml:space="preserve">. </w:t>
      </w:r>
      <w:r w:rsidRPr="00CA4808">
        <w:rPr>
          <w:rFonts w:ascii="Book Antiqua" w:hAnsi="Book Antiqua"/>
          <w:b/>
          <w:bCs/>
          <w:i/>
          <w:iCs/>
          <w:sz w:val="20"/>
          <w:szCs w:val="20"/>
        </w:rPr>
        <w:t>Le Voyage Nocturne</w:t>
      </w:r>
      <w:r w:rsidRPr="00CA4808">
        <w:rPr>
          <w:rFonts w:ascii="Book Antiqua" w:hAnsi="Book Antiqua"/>
          <w:sz w:val="20"/>
          <w:szCs w:val="20"/>
        </w:rPr>
        <w:t>, v. 3.</w:t>
      </w:r>
    </w:p>
  </w:footnote>
  <w:footnote w:id="96">
    <w:p w:rsidR="00976325" w:rsidRPr="00CA4808" w:rsidRDefault="00976325" w:rsidP="00CA4808">
      <w:pPr>
        <w:pStyle w:val="FootnoteText"/>
        <w:bidi w:val="0"/>
        <w:spacing w:before="60" w:line="240" w:lineRule="auto"/>
        <w:ind w:left="284" w:hanging="284"/>
        <w:rPr>
          <w:rFonts w:ascii="Book Antiqua" w:hAnsi="Book Antiqua"/>
          <w:sz w:val="20"/>
          <w:szCs w:val="20"/>
        </w:rPr>
      </w:pPr>
      <w:r w:rsidRPr="00CA4808">
        <w:rPr>
          <w:rStyle w:val="FootnoteReference"/>
          <w:rFonts w:ascii="Book Antiqua" w:hAnsi="Book Antiqua"/>
          <w:sz w:val="20"/>
          <w:szCs w:val="20"/>
          <w:vertAlign w:val="baseline"/>
        </w:rPr>
        <w:footnoteRef/>
      </w:r>
      <w:r w:rsidRPr="00CA4808">
        <w:rPr>
          <w:rFonts w:ascii="Book Antiqua" w:hAnsi="Book Antiqua"/>
          <w:sz w:val="20"/>
          <w:szCs w:val="20"/>
        </w:rPr>
        <w:t xml:space="preserve">. </w:t>
      </w:r>
      <w:r w:rsidRPr="00CA4808">
        <w:rPr>
          <w:rFonts w:ascii="Book Antiqua" w:hAnsi="Book Antiqua"/>
          <w:b/>
          <w:bCs/>
          <w:i/>
          <w:iCs/>
          <w:sz w:val="20"/>
          <w:szCs w:val="20"/>
        </w:rPr>
        <w:t>Le Discernement</w:t>
      </w:r>
      <w:r w:rsidRPr="00CA4808">
        <w:rPr>
          <w:rFonts w:ascii="Book Antiqua" w:hAnsi="Book Antiqua"/>
          <w:sz w:val="20"/>
          <w:szCs w:val="20"/>
        </w:rPr>
        <w:t>, v. 1.</w:t>
      </w:r>
    </w:p>
  </w:footnote>
  <w:footnote w:id="97">
    <w:p w:rsidR="00976325" w:rsidRPr="00CA4808" w:rsidRDefault="00976325" w:rsidP="00CA4808">
      <w:pPr>
        <w:pStyle w:val="FootnoteText"/>
        <w:bidi w:val="0"/>
        <w:spacing w:before="60" w:line="240" w:lineRule="auto"/>
        <w:ind w:left="284" w:hanging="284"/>
        <w:rPr>
          <w:rFonts w:ascii="Book Antiqua" w:hAnsi="Book Antiqua"/>
          <w:sz w:val="20"/>
          <w:szCs w:val="20"/>
        </w:rPr>
      </w:pPr>
      <w:r w:rsidRPr="00CA4808">
        <w:rPr>
          <w:rStyle w:val="FootnoteReference"/>
          <w:rFonts w:ascii="Book Antiqua" w:hAnsi="Book Antiqua"/>
          <w:sz w:val="20"/>
          <w:szCs w:val="20"/>
          <w:vertAlign w:val="baseline"/>
        </w:rPr>
        <w:footnoteRef/>
      </w:r>
      <w:r w:rsidRPr="00CA4808">
        <w:rPr>
          <w:rFonts w:ascii="Book Antiqua" w:hAnsi="Book Antiqua"/>
          <w:sz w:val="20"/>
          <w:szCs w:val="20"/>
        </w:rPr>
        <w:t xml:space="preserve">. </w:t>
      </w:r>
      <w:r w:rsidRPr="00CA4808">
        <w:rPr>
          <w:rFonts w:ascii="Book Antiqua" w:hAnsi="Book Antiqua"/>
          <w:b/>
          <w:bCs/>
          <w:i/>
          <w:iCs/>
          <w:sz w:val="20"/>
          <w:szCs w:val="20"/>
        </w:rPr>
        <w:t>Sâd</w:t>
      </w:r>
      <w:r w:rsidRPr="00CA4808">
        <w:rPr>
          <w:rFonts w:ascii="Book Antiqua" w:hAnsi="Book Antiqua"/>
          <w:sz w:val="20"/>
          <w:szCs w:val="20"/>
        </w:rPr>
        <w:t>, v. 45.</w:t>
      </w:r>
    </w:p>
  </w:footnote>
  <w:footnote w:id="98">
    <w:p w:rsidR="00976325" w:rsidRPr="00CA4808" w:rsidRDefault="00976325" w:rsidP="00CA4808">
      <w:pPr>
        <w:pStyle w:val="FootnoteText"/>
        <w:bidi w:val="0"/>
        <w:spacing w:before="60" w:line="240" w:lineRule="auto"/>
        <w:ind w:left="284" w:hanging="284"/>
        <w:rPr>
          <w:rFonts w:ascii="Book Antiqua" w:hAnsi="Book Antiqua"/>
          <w:sz w:val="20"/>
          <w:szCs w:val="20"/>
        </w:rPr>
      </w:pPr>
      <w:r w:rsidRPr="00CA4808">
        <w:rPr>
          <w:rStyle w:val="FootnoteReference"/>
          <w:rFonts w:ascii="Book Antiqua" w:hAnsi="Book Antiqua"/>
          <w:sz w:val="20"/>
          <w:szCs w:val="20"/>
          <w:vertAlign w:val="baseline"/>
        </w:rPr>
        <w:footnoteRef/>
      </w:r>
      <w:r w:rsidRPr="00CA4808">
        <w:rPr>
          <w:rFonts w:ascii="Book Antiqua" w:hAnsi="Book Antiqua"/>
          <w:sz w:val="20"/>
          <w:szCs w:val="20"/>
        </w:rPr>
        <w:t xml:space="preserve">. </w:t>
      </w:r>
      <w:r w:rsidRPr="00CA4808">
        <w:rPr>
          <w:rFonts w:ascii="Book Antiqua" w:hAnsi="Book Antiqua"/>
          <w:b/>
          <w:bCs/>
          <w:i/>
          <w:iCs/>
          <w:sz w:val="20"/>
          <w:szCs w:val="20"/>
        </w:rPr>
        <w:t>Sâd</w:t>
      </w:r>
      <w:r w:rsidRPr="00CA4808">
        <w:rPr>
          <w:rFonts w:ascii="Book Antiqua" w:hAnsi="Book Antiqua"/>
          <w:sz w:val="20"/>
          <w:szCs w:val="20"/>
        </w:rPr>
        <w:t>, v. 17.</w:t>
      </w:r>
    </w:p>
  </w:footnote>
  <w:footnote w:id="99">
    <w:p w:rsidR="00976325" w:rsidRPr="00CA4808" w:rsidRDefault="00976325" w:rsidP="00CA4808">
      <w:pPr>
        <w:pStyle w:val="FootnoteText"/>
        <w:bidi w:val="0"/>
        <w:spacing w:before="60" w:line="240" w:lineRule="auto"/>
        <w:ind w:left="284" w:hanging="284"/>
        <w:rPr>
          <w:rFonts w:ascii="Book Antiqua" w:hAnsi="Book Antiqua"/>
          <w:sz w:val="20"/>
          <w:szCs w:val="20"/>
        </w:rPr>
      </w:pPr>
      <w:r w:rsidRPr="00CA4808">
        <w:rPr>
          <w:rStyle w:val="FootnoteReference"/>
          <w:rFonts w:ascii="Book Antiqua" w:hAnsi="Book Antiqua"/>
          <w:sz w:val="20"/>
          <w:szCs w:val="20"/>
          <w:vertAlign w:val="baseline"/>
        </w:rPr>
        <w:footnoteRef/>
      </w:r>
      <w:r w:rsidRPr="00CA4808">
        <w:rPr>
          <w:rFonts w:ascii="Book Antiqua" w:hAnsi="Book Antiqua"/>
          <w:sz w:val="20"/>
          <w:szCs w:val="20"/>
        </w:rPr>
        <w:t xml:space="preserve">. </w:t>
      </w:r>
      <w:r w:rsidRPr="00CA4808">
        <w:rPr>
          <w:rFonts w:ascii="Book Antiqua" w:hAnsi="Book Antiqua"/>
          <w:b/>
          <w:bCs/>
          <w:i/>
          <w:iCs/>
          <w:sz w:val="20"/>
          <w:szCs w:val="20"/>
        </w:rPr>
        <w:t>Sâd</w:t>
      </w:r>
      <w:r w:rsidRPr="00CA4808">
        <w:rPr>
          <w:rFonts w:ascii="Book Antiqua" w:hAnsi="Book Antiqua"/>
          <w:sz w:val="20"/>
          <w:szCs w:val="20"/>
        </w:rPr>
        <w:t>, v. 30.</w:t>
      </w:r>
    </w:p>
  </w:footnote>
  <w:footnote w:id="100">
    <w:p w:rsidR="00976325" w:rsidRPr="00CA4808" w:rsidRDefault="00976325" w:rsidP="00CA4808">
      <w:pPr>
        <w:pStyle w:val="FootnoteText"/>
        <w:bidi w:val="0"/>
        <w:spacing w:before="60" w:line="240" w:lineRule="auto"/>
        <w:ind w:left="284" w:hanging="284"/>
        <w:rPr>
          <w:rFonts w:ascii="Book Antiqua" w:hAnsi="Book Antiqua"/>
          <w:sz w:val="20"/>
          <w:szCs w:val="20"/>
        </w:rPr>
      </w:pPr>
      <w:r w:rsidRPr="00CA4808">
        <w:rPr>
          <w:rStyle w:val="FootnoteReference"/>
          <w:rFonts w:ascii="Book Antiqua" w:hAnsi="Book Antiqua"/>
          <w:sz w:val="20"/>
          <w:szCs w:val="20"/>
          <w:vertAlign w:val="baseline"/>
        </w:rPr>
        <w:footnoteRef/>
      </w:r>
      <w:r w:rsidRPr="00CA4808">
        <w:rPr>
          <w:rFonts w:ascii="Book Antiqua" w:hAnsi="Book Antiqua"/>
          <w:sz w:val="20"/>
          <w:szCs w:val="20"/>
        </w:rPr>
        <w:t xml:space="preserve">. </w:t>
      </w:r>
      <w:r w:rsidRPr="00CA4808">
        <w:rPr>
          <w:rFonts w:ascii="Book Antiqua" w:hAnsi="Book Antiqua"/>
          <w:b/>
          <w:bCs/>
          <w:i/>
          <w:iCs/>
          <w:sz w:val="20"/>
          <w:szCs w:val="20"/>
        </w:rPr>
        <w:t>L’Ornement</w:t>
      </w:r>
      <w:r w:rsidRPr="00CA4808">
        <w:rPr>
          <w:rFonts w:ascii="Book Antiqua" w:hAnsi="Book Antiqua"/>
          <w:sz w:val="20"/>
          <w:szCs w:val="20"/>
        </w:rPr>
        <w:t>, v. 59.</w:t>
      </w:r>
    </w:p>
  </w:footnote>
  <w:footnote w:id="101">
    <w:p w:rsidR="00976325" w:rsidRPr="00CA4808" w:rsidRDefault="00976325" w:rsidP="00CA4808">
      <w:pPr>
        <w:pStyle w:val="FootnoteText"/>
        <w:bidi w:val="0"/>
        <w:spacing w:before="60" w:line="240" w:lineRule="auto"/>
        <w:ind w:left="284" w:hanging="284"/>
        <w:rPr>
          <w:rFonts w:ascii="Book Antiqua" w:hAnsi="Book Antiqua"/>
          <w:sz w:val="20"/>
          <w:szCs w:val="20"/>
        </w:rPr>
      </w:pPr>
      <w:r w:rsidRPr="00CA4808">
        <w:rPr>
          <w:rStyle w:val="FootnoteReference"/>
          <w:rFonts w:ascii="Book Antiqua" w:hAnsi="Book Antiqua"/>
          <w:sz w:val="20"/>
          <w:szCs w:val="20"/>
          <w:vertAlign w:val="baseline"/>
        </w:rPr>
        <w:footnoteRef/>
      </w:r>
      <w:r w:rsidRPr="00CA4808">
        <w:rPr>
          <w:rFonts w:ascii="Book Antiqua" w:hAnsi="Book Antiqua"/>
          <w:sz w:val="20"/>
          <w:szCs w:val="20"/>
        </w:rPr>
        <w:t xml:space="preserve">. </w:t>
      </w:r>
      <w:r w:rsidRPr="00CA4808">
        <w:rPr>
          <w:rFonts w:ascii="Book Antiqua" w:hAnsi="Book Antiqua"/>
          <w:b/>
          <w:bCs/>
          <w:i/>
          <w:iCs/>
          <w:sz w:val="20"/>
          <w:szCs w:val="20"/>
        </w:rPr>
        <w:t>Al-A’râf</w:t>
      </w:r>
      <w:r w:rsidRPr="00CA4808">
        <w:rPr>
          <w:rFonts w:ascii="Book Antiqua" w:hAnsi="Book Antiqua"/>
          <w:sz w:val="20"/>
          <w:szCs w:val="20"/>
        </w:rPr>
        <w:t>, v.158.</w:t>
      </w:r>
    </w:p>
  </w:footnote>
  <w:footnote w:id="102">
    <w:p w:rsidR="00976325" w:rsidRPr="00CA4808" w:rsidRDefault="00976325" w:rsidP="00CA4808">
      <w:pPr>
        <w:pStyle w:val="FootnoteText"/>
        <w:keepLines w:val="0"/>
        <w:bidi w:val="0"/>
        <w:spacing w:before="60" w:line="240" w:lineRule="auto"/>
        <w:ind w:left="284" w:hanging="284"/>
        <w:rPr>
          <w:rFonts w:ascii="Book Antiqua" w:hAnsi="Book Antiqua"/>
          <w:sz w:val="20"/>
          <w:szCs w:val="20"/>
        </w:rPr>
      </w:pPr>
      <w:r w:rsidRPr="00CA4808">
        <w:rPr>
          <w:rStyle w:val="FootnoteReference"/>
          <w:rFonts w:ascii="Book Antiqua" w:hAnsi="Book Antiqua"/>
          <w:sz w:val="20"/>
          <w:szCs w:val="20"/>
          <w:vertAlign w:val="baseline"/>
        </w:rPr>
        <w:footnoteRef/>
      </w:r>
      <w:r w:rsidRPr="00CA4808">
        <w:rPr>
          <w:rFonts w:ascii="Book Antiqua" w:hAnsi="Book Antiqua"/>
          <w:sz w:val="20"/>
          <w:szCs w:val="20"/>
        </w:rPr>
        <w:t xml:space="preserve">. </w:t>
      </w:r>
      <w:smartTag w:uri="urn:schemas-microsoft-com:office:smarttags" w:element="PersonName">
        <w:smartTagPr>
          <w:attr w:name="ProductID" w:val="La Famille"/>
        </w:smartTagPr>
        <w:r w:rsidRPr="00CA4808">
          <w:rPr>
            <w:rFonts w:ascii="Book Antiqua" w:hAnsi="Book Antiqua"/>
            <w:b/>
            <w:bCs/>
            <w:i/>
            <w:iCs/>
            <w:sz w:val="20"/>
            <w:szCs w:val="20"/>
          </w:rPr>
          <w:t>La Famille</w:t>
        </w:r>
      </w:smartTag>
      <w:r w:rsidRPr="00CA4808">
        <w:rPr>
          <w:rFonts w:ascii="Book Antiqua" w:hAnsi="Book Antiqua"/>
          <w:b/>
          <w:bCs/>
          <w:i/>
          <w:iCs/>
          <w:sz w:val="20"/>
          <w:szCs w:val="20"/>
        </w:rPr>
        <w:t xml:space="preserve"> d’Imrân</w:t>
      </w:r>
      <w:r w:rsidRPr="00CA4808">
        <w:rPr>
          <w:rFonts w:ascii="Book Antiqua" w:hAnsi="Book Antiqua"/>
          <w:sz w:val="20"/>
          <w:szCs w:val="20"/>
        </w:rPr>
        <w:t>, v. 19.</w:t>
      </w:r>
    </w:p>
  </w:footnote>
  <w:footnote w:id="103">
    <w:p w:rsidR="00976325" w:rsidRPr="00CA4808" w:rsidRDefault="00976325" w:rsidP="00CA4808">
      <w:pPr>
        <w:pStyle w:val="FootnoteText"/>
        <w:bidi w:val="0"/>
        <w:spacing w:before="60" w:line="240" w:lineRule="auto"/>
        <w:ind w:left="284" w:hanging="284"/>
        <w:rPr>
          <w:rFonts w:ascii="Book Antiqua" w:hAnsi="Book Antiqua"/>
          <w:sz w:val="20"/>
          <w:szCs w:val="20"/>
        </w:rPr>
      </w:pPr>
      <w:r w:rsidRPr="00CA4808">
        <w:rPr>
          <w:rStyle w:val="FootnoteReference"/>
          <w:rFonts w:ascii="Book Antiqua" w:hAnsi="Book Antiqua"/>
          <w:sz w:val="20"/>
          <w:szCs w:val="20"/>
          <w:vertAlign w:val="baseline"/>
        </w:rPr>
        <w:footnoteRef/>
      </w:r>
      <w:r w:rsidRPr="00CA4808">
        <w:rPr>
          <w:rFonts w:ascii="Book Antiqua" w:hAnsi="Book Antiqua"/>
          <w:sz w:val="20"/>
          <w:szCs w:val="20"/>
        </w:rPr>
        <w:t xml:space="preserve">. </w:t>
      </w:r>
      <w:smartTag w:uri="urn:schemas-microsoft-com:office:smarttags" w:element="PersonName">
        <w:smartTagPr>
          <w:attr w:name="ProductID" w:val="La Famille"/>
        </w:smartTagPr>
        <w:r w:rsidRPr="00CA4808">
          <w:rPr>
            <w:rFonts w:ascii="Book Antiqua" w:hAnsi="Book Antiqua"/>
            <w:b/>
            <w:bCs/>
            <w:i/>
            <w:iCs/>
            <w:sz w:val="20"/>
            <w:szCs w:val="20"/>
          </w:rPr>
          <w:t>La Famille</w:t>
        </w:r>
      </w:smartTag>
      <w:r w:rsidRPr="00CA4808">
        <w:rPr>
          <w:rFonts w:ascii="Book Antiqua" w:hAnsi="Book Antiqua"/>
          <w:b/>
          <w:bCs/>
          <w:i/>
          <w:iCs/>
          <w:sz w:val="20"/>
          <w:szCs w:val="20"/>
        </w:rPr>
        <w:t xml:space="preserve"> d’Imrân</w:t>
      </w:r>
      <w:r w:rsidRPr="00CA4808">
        <w:rPr>
          <w:rFonts w:ascii="Book Antiqua" w:hAnsi="Book Antiqua"/>
          <w:sz w:val="20"/>
          <w:szCs w:val="20"/>
        </w:rPr>
        <w:t>, v. 85.</w:t>
      </w:r>
    </w:p>
  </w:footnote>
  <w:footnote w:id="104">
    <w:p w:rsidR="00976325" w:rsidRPr="00CA4808" w:rsidRDefault="00976325" w:rsidP="00CA4808">
      <w:pPr>
        <w:pStyle w:val="FootnoteText"/>
        <w:bidi w:val="0"/>
        <w:spacing w:before="60" w:line="240" w:lineRule="auto"/>
        <w:ind w:left="284" w:hanging="284"/>
        <w:rPr>
          <w:rFonts w:ascii="Book Antiqua" w:hAnsi="Book Antiqua"/>
          <w:sz w:val="20"/>
          <w:szCs w:val="20"/>
        </w:rPr>
      </w:pPr>
      <w:r w:rsidRPr="00CA4808">
        <w:rPr>
          <w:rStyle w:val="FootnoteReference"/>
          <w:rFonts w:ascii="Book Antiqua" w:hAnsi="Book Antiqua"/>
          <w:sz w:val="20"/>
          <w:szCs w:val="20"/>
          <w:vertAlign w:val="baseline"/>
        </w:rPr>
        <w:footnoteRef/>
      </w:r>
      <w:r w:rsidRPr="00CA4808">
        <w:rPr>
          <w:rFonts w:ascii="Book Antiqua" w:hAnsi="Book Antiqua"/>
          <w:sz w:val="20"/>
          <w:szCs w:val="20"/>
        </w:rPr>
        <w:t xml:space="preserve">. </w:t>
      </w:r>
      <w:r w:rsidRPr="00CA4808">
        <w:rPr>
          <w:rFonts w:ascii="Book Antiqua" w:hAnsi="Book Antiqua"/>
          <w:b/>
          <w:bCs/>
          <w:i/>
          <w:iCs/>
          <w:sz w:val="20"/>
          <w:szCs w:val="20"/>
        </w:rPr>
        <w:t>Les Poètes</w:t>
      </w:r>
      <w:r w:rsidRPr="00CA4808">
        <w:rPr>
          <w:rFonts w:ascii="Book Antiqua" w:hAnsi="Book Antiqua"/>
          <w:sz w:val="20"/>
          <w:szCs w:val="20"/>
        </w:rPr>
        <w:t>, v. 105.</w:t>
      </w:r>
    </w:p>
  </w:footnote>
  <w:footnote w:id="105">
    <w:p w:rsidR="00976325" w:rsidRPr="00CA4808" w:rsidRDefault="00976325" w:rsidP="00CA4808">
      <w:pPr>
        <w:pStyle w:val="FootnoteText"/>
        <w:bidi w:val="0"/>
        <w:spacing w:before="60" w:line="240" w:lineRule="auto"/>
        <w:ind w:left="284" w:hanging="284"/>
        <w:rPr>
          <w:rFonts w:ascii="Book Antiqua" w:hAnsi="Book Antiqua"/>
          <w:sz w:val="20"/>
          <w:szCs w:val="20"/>
        </w:rPr>
      </w:pPr>
      <w:r w:rsidRPr="00CA4808">
        <w:rPr>
          <w:rStyle w:val="FootnoteReference"/>
          <w:rFonts w:ascii="Book Antiqua" w:hAnsi="Book Antiqua"/>
          <w:sz w:val="20"/>
          <w:szCs w:val="20"/>
          <w:vertAlign w:val="baseline"/>
        </w:rPr>
        <w:footnoteRef/>
      </w:r>
      <w:r w:rsidRPr="00CA4808">
        <w:rPr>
          <w:rFonts w:ascii="Book Antiqua" w:hAnsi="Book Antiqua"/>
          <w:sz w:val="20"/>
          <w:szCs w:val="20"/>
        </w:rPr>
        <w:t xml:space="preserve">. </w:t>
      </w:r>
      <w:r w:rsidRPr="00CA4808">
        <w:rPr>
          <w:rFonts w:ascii="Book Antiqua" w:hAnsi="Book Antiqua"/>
          <w:b/>
          <w:bCs/>
          <w:i/>
          <w:iCs/>
          <w:sz w:val="20"/>
          <w:szCs w:val="20"/>
        </w:rPr>
        <w:t>Les Femmes</w:t>
      </w:r>
      <w:r w:rsidRPr="00CA4808">
        <w:rPr>
          <w:rFonts w:ascii="Book Antiqua" w:hAnsi="Book Antiqua"/>
          <w:sz w:val="20"/>
          <w:szCs w:val="20"/>
        </w:rPr>
        <w:t>, v. 150, 151.</w:t>
      </w:r>
    </w:p>
  </w:footnote>
  <w:footnote w:id="106">
    <w:p w:rsidR="00976325" w:rsidRPr="00CA4808" w:rsidRDefault="00976325" w:rsidP="00CA4808">
      <w:pPr>
        <w:pStyle w:val="FootnoteText"/>
        <w:bidi w:val="0"/>
        <w:spacing w:before="60" w:line="240" w:lineRule="auto"/>
        <w:ind w:left="284" w:hanging="284"/>
        <w:rPr>
          <w:rFonts w:ascii="Book Antiqua" w:hAnsi="Book Antiqua"/>
          <w:sz w:val="20"/>
          <w:szCs w:val="20"/>
        </w:rPr>
      </w:pPr>
      <w:r w:rsidRPr="00CA4808">
        <w:rPr>
          <w:rStyle w:val="FootnoteReference"/>
          <w:rFonts w:ascii="Book Antiqua" w:hAnsi="Book Antiqua"/>
          <w:sz w:val="20"/>
          <w:szCs w:val="20"/>
          <w:vertAlign w:val="baseline"/>
        </w:rPr>
        <w:footnoteRef/>
      </w:r>
      <w:r w:rsidRPr="00CA4808">
        <w:rPr>
          <w:rFonts w:ascii="Book Antiqua" w:hAnsi="Book Antiqua"/>
          <w:sz w:val="20"/>
          <w:szCs w:val="20"/>
        </w:rPr>
        <w:t xml:space="preserve">. </w:t>
      </w:r>
      <w:smartTag w:uri="urn:schemas-microsoft-com:office:smarttags" w:element="PersonName">
        <w:smartTagPr>
          <w:attr w:name="ProductID" w:val="La Famille"/>
        </w:smartTagPr>
        <w:r w:rsidRPr="00CA4808">
          <w:rPr>
            <w:rFonts w:ascii="Book Antiqua" w:hAnsi="Book Antiqua"/>
            <w:b/>
            <w:bCs/>
            <w:i/>
            <w:iCs/>
            <w:sz w:val="20"/>
            <w:szCs w:val="20"/>
          </w:rPr>
          <w:t>La Famille</w:t>
        </w:r>
      </w:smartTag>
      <w:r w:rsidRPr="00CA4808">
        <w:rPr>
          <w:rFonts w:ascii="Book Antiqua" w:hAnsi="Book Antiqua"/>
          <w:b/>
          <w:bCs/>
          <w:i/>
          <w:iCs/>
          <w:sz w:val="20"/>
          <w:szCs w:val="20"/>
        </w:rPr>
        <w:t xml:space="preserve"> d’Imrân</w:t>
      </w:r>
      <w:r w:rsidRPr="00CA4808">
        <w:rPr>
          <w:rFonts w:ascii="Book Antiqua" w:hAnsi="Book Antiqua"/>
          <w:sz w:val="20"/>
          <w:szCs w:val="20"/>
        </w:rPr>
        <w:t>, v. 110.</w:t>
      </w:r>
    </w:p>
  </w:footnote>
  <w:footnote w:id="107">
    <w:p w:rsidR="00976325" w:rsidRPr="00CA4808" w:rsidRDefault="00976325" w:rsidP="00CA4808">
      <w:pPr>
        <w:pStyle w:val="FootnoteText"/>
        <w:bidi w:val="0"/>
        <w:spacing w:before="60" w:line="240" w:lineRule="auto"/>
        <w:ind w:left="284" w:hanging="284"/>
        <w:rPr>
          <w:rFonts w:ascii="Book Antiqua" w:hAnsi="Book Antiqua"/>
          <w:sz w:val="20"/>
          <w:szCs w:val="20"/>
        </w:rPr>
      </w:pPr>
      <w:r w:rsidRPr="00CA4808">
        <w:rPr>
          <w:rStyle w:val="FootnoteReference"/>
          <w:rFonts w:ascii="Book Antiqua" w:hAnsi="Book Antiqua"/>
          <w:sz w:val="20"/>
          <w:szCs w:val="20"/>
          <w:vertAlign w:val="baseline"/>
        </w:rPr>
        <w:footnoteRef/>
      </w:r>
      <w:r w:rsidRPr="00CA4808">
        <w:rPr>
          <w:rFonts w:ascii="Book Antiqua" w:hAnsi="Book Antiqua"/>
          <w:sz w:val="20"/>
          <w:szCs w:val="20"/>
        </w:rPr>
        <w:t xml:space="preserve">. </w:t>
      </w:r>
      <w:r w:rsidRPr="00CA4808">
        <w:rPr>
          <w:rFonts w:ascii="Book Antiqua" w:hAnsi="Book Antiqua"/>
          <w:b/>
          <w:bCs/>
          <w:i/>
          <w:iCs/>
          <w:sz w:val="20"/>
          <w:szCs w:val="20"/>
        </w:rPr>
        <w:t>Le Fer</w:t>
      </w:r>
      <w:r w:rsidRPr="00CA4808">
        <w:rPr>
          <w:rFonts w:ascii="Book Antiqua" w:hAnsi="Book Antiqua"/>
          <w:sz w:val="20"/>
          <w:szCs w:val="20"/>
        </w:rPr>
        <w:t>, v. 10.</w:t>
      </w:r>
    </w:p>
  </w:footnote>
  <w:footnote w:id="108">
    <w:p w:rsidR="00976325" w:rsidRPr="00CA4808" w:rsidRDefault="00976325" w:rsidP="00CA4808">
      <w:pPr>
        <w:pStyle w:val="FootnoteText"/>
        <w:bidi w:val="0"/>
        <w:spacing w:before="60" w:line="240" w:lineRule="auto"/>
        <w:ind w:left="284" w:hanging="284"/>
        <w:rPr>
          <w:rFonts w:ascii="Book Antiqua" w:hAnsi="Book Antiqua"/>
          <w:sz w:val="20"/>
          <w:szCs w:val="20"/>
        </w:rPr>
      </w:pPr>
      <w:r w:rsidRPr="00CA4808">
        <w:rPr>
          <w:rStyle w:val="FootnoteReference"/>
          <w:rFonts w:ascii="Book Antiqua" w:hAnsi="Book Antiqua"/>
          <w:sz w:val="20"/>
          <w:szCs w:val="20"/>
          <w:vertAlign w:val="baseline"/>
        </w:rPr>
        <w:footnoteRef/>
      </w:r>
      <w:r w:rsidRPr="00CA4808">
        <w:rPr>
          <w:rFonts w:ascii="Book Antiqua" w:hAnsi="Book Antiqua"/>
          <w:sz w:val="20"/>
          <w:szCs w:val="20"/>
        </w:rPr>
        <w:t xml:space="preserve">. </w:t>
      </w:r>
      <w:r w:rsidRPr="00CA4808">
        <w:rPr>
          <w:rFonts w:ascii="Book Antiqua" w:hAnsi="Book Antiqua"/>
          <w:b/>
          <w:bCs/>
          <w:i/>
          <w:iCs/>
          <w:sz w:val="20"/>
          <w:szCs w:val="20"/>
        </w:rPr>
        <w:t>L’Exode</w:t>
      </w:r>
      <w:r w:rsidRPr="00CA4808">
        <w:rPr>
          <w:rFonts w:ascii="Book Antiqua" w:hAnsi="Book Antiqua"/>
          <w:sz w:val="20"/>
          <w:szCs w:val="20"/>
        </w:rPr>
        <w:t>, v. 10.</w:t>
      </w:r>
    </w:p>
  </w:footnote>
  <w:footnote w:id="109">
    <w:p w:rsidR="00976325" w:rsidRPr="00CA4808" w:rsidRDefault="00976325" w:rsidP="00CA4808">
      <w:pPr>
        <w:pStyle w:val="FootnoteText"/>
        <w:bidi w:val="0"/>
        <w:spacing w:before="60" w:line="240" w:lineRule="auto"/>
        <w:ind w:left="284" w:hanging="284"/>
        <w:rPr>
          <w:rFonts w:ascii="Book Antiqua" w:hAnsi="Book Antiqua"/>
          <w:sz w:val="20"/>
          <w:szCs w:val="20"/>
        </w:rPr>
      </w:pPr>
      <w:r w:rsidRPr="00CA4808">
        <w:rPr>
          <w:rStyle w:val="FootnoteReference"/>
          <w:rFonts w:ascii="Book Antiqua" w:hAnsi="Book Antiqua"/>
          <w:sz w:val="20"/>
          <w:szCs w:val="20"/>
          <w:vertAlign w:val="baseline"/>
        </w:rPr>
        <w:footnoteRef/>
      </w:r>
      <w:r w:rsidRPr="00CA4808">
        <w:rPr>
          <w:rFonts w:ascii="Book Antiqua" w:hAnsi="Book Antiqua"/>
          <w:sz w:val="20"/>
          <w:szCs w:val="20"/>
        </w:rPr>
        <w:t xml:space="preserve">. </w:t>
      </w:r>
      <w:r w:rsidRPr="00CA4808">
        <w:rPr>
          <w:rFonts w:ascii="Book Antiqua" w:hAnsi="Book Antiqua"/>
          <w:b/>
          <w:bCs/>
          <w:i/>
          <w:iCs/>
          <w:sz w:val="20"/>
          <w:szCs w:val="20"/>
        </w:rPr>
        <w:t>Les Groupes</w:t>
      </w:r>
      <w:r w:rsidRPr="00CA4808">
        <w:rPr>
          <w:rFonts w:ascii="Book Antiqua" w:hAnsi="Book Antiqua"/>
          <w:sz w:val="20"/>
          <w:szCs w:val="20"/>
        </w:rPr>
        <w:t>, v. 68.</w:t>
      </w:r>
    </w:p>
  </w:footnote>
  <w:footnote w:id="110">
    <w:p w:rsidR="00976325" w:rsidRPr="00CA4808" w:rsidRDefault="00976325" w:rsidP="00CA4808">
      <w:pPr>
        <w:pStyle w:val="FootnoteText"/>
        <w:bidi w:val="0"/>
        <w:spacing w:before="60" w:line="240" w:lineRule="auto"/>
        <w:ind w:left="284" w:hanging="284"/>
        <w:rPr>
          <w:rFonts w:ascii="Book Antiqua" w:hAnsi="Book Antiqua"/>
          <w:sz w:val="20"/>
          <w:szCs w:val="20"/>
        </w:rPr>
      </w:pPr>
      <w:r w:rsidRPr="00CA4808">
        <w:rPr>
          <w:rStyle w:val="FootnoteReference"/>
          <w:rFonts w:ascii="Book Antiqua" w:hAnsi="Book Antiqua"/>
          <w:sz w:val="20"/>
          <w:szCs w:val="20"/>
          <w:vertAlign w:val="baseline"/>
        </w:rPr>
        <w:footnoteRef/>
      </w:r>
      <w:r w:rsidRPr="00CA4808">
        <w:rPr>
          <w:rFonts w:ascii="Book Antiqua" w:hAnsi="Book Antiqua"/>
          <w:sz w:val="20"/>
          <w:szCs w:val="20"/>
        </w:rPr>
        <w:t xml:space="preserve">. </w:t>
      </w:r>
      <w:r w:rsidRPr="00CA4808">
        <w:rPr>
          <w:rFonts w:ascii="Book Antiqua" w:hAnsi="Book Antiqua"/>
          <w:b/>
          <w:bCs/>
          <w:i/>
          <w:iCs/>
          <w:sz w:val="20"/>
          <w:szCs w:val="20"/>
        </w:rPr>
        <w:t>Les Prophètes</w:t>
      </w:r>
      <w:r w:rsidRPr="00CA4808">
        <w:rPr>
          <w:rFonts w:ascii="Book Antiqua" w:hAnsi="Book Antiqua"/>
          <w:sz w:val="20"/>
          <w:szCs w:val="20"/>
        </w:rPr>
        <w:t>, v. 104.</w:t>
      </w:r>
    </w:p>
  </w:footnote>
  <w:footnote w:id="111">
    <w:p w:rsidR="00976325" w:rsidRPr="00CA4808" w:rsidRDefault="00976325" w:rsidP="00CA4808">
      <w:pPr>
        <w:pStyle w:val="FootnoteText"/>
        <w:bidi w:val="0"/>
        <w:spacing w:before="60" w:line="240" w:lineRule="auto"/>
        <w:ind w:left="284" w:hanging="284"/>
        <w:rPr>
          <w:rFonts w:ascii="Book Antiqua" w:hAnsi="Book Antiqua"/>
          <w:sz w:val="20"/>
          <w:szCs w:val="20"/>
        </w:rPr>
      </w:pPr>
      <w:r w:rsidRPr="00CA4808">
        <w:rPr>
          <w:rStyle w:val="FootnoteReference"/>
          <w:rFonts w:ascii="Book Antiqua" w:hAnsi="Book Antiqua"/>
          <w:sz w:val="20"/>
          <w:szCs w:val="20"/>
          <w:vertAlign w:val="baseline"/>
        </w:rPr>
        <w:footnoteRef/>
      </w:r>
      <w:r w:rsidRPr="00CA4808">
        <w:rPr>
          <w:rFonts w:ascii="Book Antiqua" w:hAnsi="Book Antiqua"/>
          <w:sz w:val="20"/>
          <w:szCs w:val="20"/>
        </w:rPr>
        <w:t xml:space="preserve">. </w:t>
      </w:r>
      <w:smartTag w:uri="urn:schemas-microsoft-com:office:smarttags" w:element="PersonName">
        <w:smartTagPr>
          <w:attr w:name="ProductID" w:val="La D￩chirure"/>
        </w:smartTagPr>
        <w:r w:rsidRPr="00CA4808">
          <w:rPr>
            <w:rFonts w:ascii="Book Antiqua" w:hAnsi="Book Antiqua"/>
            <w:b/>
            <w:bCs/>
            <w:i/>
            <w:iCs/>
            <w:sz w:val="20"/>
            <w:szCs w:val="20"/>
          </w:rPr>
          <w:t>La Déchirure</w:t>
        </w:r>
      </w:smartTag>
      <w:r w:rsidRPr="00CA4808">
        <w:rPr>
          <w:rFonts w:ascii="Book Antiqua" w:hAnsi="Book Antiqua"/>
          <w:sz w:val="20"/>
          <w:szCs w:val="20"/>
        </w:rPr>
        <w:t>, 7-12.</w:t>
      </w:r>
    </w:p>
  </w:footnote>
  <w:footnote w:id="112">
    <w:p w:rsidR="00976325" w:rsidRPr="00CA4808" w:rsidRDefault="00976325" w:rsidP="00CA4808">
      <w:pPr>
        <w:pStyle w:val="FootnoteText"/>
        <w:bidi w:val="0"/>
        <w:spacing w:before="60" w:line="240" w:lineRule="auto"/>
        <w:ind w:left="284" w:hanging="284"/>
        <w:rPr>
          <w:rFonts w:ascii="Book Antiqua" w:hAnsi="Book Antiqua"/>
          <w:sz w:val="20"/>
          <w:szCs w:val="20"/>
        </w:rPr>
      </w:pPr>
      <w:r w:rsidRPr="00CA4808">
        <w:rPr>
          <w:rStyle w:val="FootnoteReference"/>
          <w:rFonts w:ascii="Book Antiqua" w:hAnsi="Book Antiqua"/>
          <w:sz w:val="20"/>
          <w:szCs w:val="20"/>
          <w:vertAlign w:val="baseline"/>
        </w:rPr>
        <w:footnoteRef/>
      </w:r>
      <w:r w:rsidRPr="00CA4808">
        <w:rPr>
          <w:rFonts w:ascii="Book Antiqua" w:hAnsi="Book Antiqua"/>
          <w:sz w:val="20"/>
          <w:szCs w:val="20"/>
        </w:rPr>
        <w:t xml:space="preserve">. </w:t>
      </w:r>
      <w:r w:rsidRPr="00CA4808">
        <w:rPr>
          <w:rFonts w:ascii="Book Antiqua" w:hAnsi="Book Antiqua"/>
          <w:b/>
          <w:bCs/>
          <w:i/>
          <w:iCs/>
          <w:sz w:val="20"/>
          <w:szCs w:val="20"/>
        </w:rPr>
        <w:t>Le Voyage Nocturne</w:t>
      </w:r>
      <w:r w:rsidRPr="00CA4808">
        <w:rPr>
          <w:rFonts w:ascii="Book Antiqua" w:hAnsi="Book Antiqua"/>
          <w:sz w:val="20"/>
          <w:szCs w:val="20"/>
        </w:rPr>
        <w:t>, v. 13, 14.</w:t>
      </w:r>
    </w:p>
  </w:footnote>
  <w:footnote w:id="113">
    <w:p w:rsidR="00976325" w:rsidRPr="00CA4808" w:rsidRDefault="00976325" w:rsidP="00CA4808">
      <w:pPr>
        <w:pStyle w:val="FootnoteText"/>
        <w:bidi w:val="0"/>
        <w:spacing w:before="60" w:line="240" w:lineRule="auto"/>
        <w:ind w:left="284" w:hanging="284"/>
        <w:rPr>
          <w:rFonts w:ascii="Book Antiqua" w:hAnsi="Book Antiqua"/>
          <w:sz w:val="20"/>
          <w:szCs w:val="20"/>
        </w:rPr>
      </w:pPr>
      <w:r w:rsidRPr="00CA4808">
        <w:rPr>
          <w:rStyle w:val="FootnoteReference"/>
          <w:rFonts w:ascii="Book Antiqua" w:hAnsi="Book Antiqua"/>
          <w:sz w:val="20"/>
          <w:szCs w:val="20"/>
          <w:vertAlign w:val="baseline"/>
        </w:rPr>
        <w:footnoteRef/>
      </w:r>
      <w:r w:rsidRPr="00CA4808">
        <w:rPr>
          <w:rFonts w:ascii="Book Antiqua" w:hAnsi="Book Antiqua"/>
          <w:sz w:val="20"/>
          <w:szCs w:val="20"/>
        </w:rPr>
        <w:t xml:space="preserve">. </w:t>
      </w:r>
      <w:smartTag w:uri="urn:schemas-microsoft-com:office:smarttags" w:element="PersonName">
        <w:smartTagPr>
          <w:attr w:name="ProductID" w:val="La Secousse"/>
        </w:smartTagPr>
        <w:r w:rsidRPr="00CA4808">
          <w:rPr>
            <w:rFonts w:ascii="Book Antiqua" w:hAnsi="Book Antiqua"/>
            <w:b/>
            <w:bCs/>
            <w:i/>
            <w:iCs/>
            <w:sz w:val="20"/>
            <w:szCs w:val="20"/>
          </w:rPr>
          <w:t>La Secousse</w:t>
        </w:r>
      </w:smartTag>
      <w:r w:rsidRPr="00CA4808">
        <w:rPr>
          <w:rFonts w:ascii="Book Antiqua" w:hAnsi="Book Antiqua"/>
          <w:sz w:val="20"/>
          <w:szCs w:val="20"/>
        </w:rPr>
        <w:t>, v. 7,8.</w:t>
      </w:r>
    </w:p>
  </w:footnote>
  <w:footnote w:id="114">
    <w:p w:rsidR="00976325" w:rsidRPr="00CA4808" w:rsidRDefault="00976325" w:rsidP="00CA4808">
      <w:pPr>
        <w:pStyle w:val="FootnoteText"/>
        <w:bidi w:val="0"/>
        <w:spacing w:before="60" w:line="240" w:lineRule="auto"/>
        <w:ind w:left="284" w:hanging="284"/>
        <w:rPr>
          <w:rFonts w:ascii="Book Antiqua" w:hAnsi="Book Antiqua"/>
          <w:sz w:val="20"/>
          <w:szCs w:val="20"/>
        </w:rPr>
      </w:pPr>
      <w:r w:rsidRPr="00CA4808">
        <w:rPr>
          <w:rStyle w:val="FootnoteReference"/>
          <w:rFonts w:ascii="Book Antiqua" w:hAnsi="Book Antiqua"/>
          <w:sz w:val="20"/>
          <w:szCs w:val="20"/>
          <w:vertAlign w:val="baseline"/>
        </w:rPr>
        <w:footnoteRef/>
      </w:r>
      <w:r w:rsidRPr="00CA4808">
        <w:rPr>
          <w:rFonts w:ascii="Book Antiqua" w:hAnsi="Book Antiqua"/>
          <w:sz w:val="20"/>
          <w:szCs w:val="20"/>
        </w:rPr>
        <w:t xml:space="preserve">. </w:t>
      </w:r>
      <w:r w:rsidRPr="00CA4808">
        <w:rPr>
          <w:rFonts w:ascii="Book Antiqua" w:hAnsi="Book Antiqua"/>
          <w:b/>
          <w:bCs/>
          <w:i/>
          <w:iCs/>
          <w:sz w:val="20"/>
          <w:szCs w:val="20"/>
        </w:rPr>
        <w:t>Les Croyants</w:t>
      </w:r>
      <w:r w:rsidRPr="00CA4808">
        <w:rPr>
          <w:rFonts w:ascii="Book Antiqua" w:hAnsi="Book Antiqua"/>
          <w:sz w:val="20"/>
          <w:szCs w:val="20"/>
        </w:rPr>
        <w:t>, v. 102-104.</w:t>
      </w:r>
    </w:p>
  </w:footnote>
  <w:footnote w:id="115">
    <w:p w:rsidR="00976325" w:rsidRPr="00CA4808" w:rsidRDefault="00976325" w:rsidP="00CA4808">
      <w:pPr>
        <w:pStyle w:val="FootnoteText"/>
        <w:bidi w:val="0"/>
        <w:spacing w:before="60" w:line="240" w:lineRule="auto"/>
        <w:ind w:left="284" w:hanging="284"/>
        <w:rPr>
          <w:rFonts w:ascii="Book Antiqua" w:hAnsi="Book Antiqua"/>
          <w:sz w:val="20"/>
          <w:szCs w:val="20"/>
        </w:rPr>
      </w:pPr>
      <w:r w:rsidRPr="00CA4808">
        <w:rPr>
          <w:rStyle w:val="FootnoteReference"/>
          <w:rFonts w:ascii="Book Antiqua" w:hAnsi="Book Antiqua"/>
          <w:sz w:val="20"/>
          <w:szCs w:val="20"/>
          <w:vertAlign w:val="baseline"/>
        </w:rPr>
        <w:footnoteRef/>
      </w:r>
      <w:r w:rsidRPr="00CA4808">
        <w:rPr>
          <w:rFonts w:ascii="Book Antiqua" w:hAnsi="Book Antiqua"/>
          <w:sz w:val="20"/>
          <w:szCs w:val="20"/>
        </w:rPr>
        <w:t xml:space="preserve">. </w:t>
      </w:r>
      <w:r w:rsidRPr="00CA4808">
        <w:rPr>
          <w:rFonts w:ascii="Book Antiqua" w:hAnsi="Book Antiqua"/>
          <w:b/>
          <w:bCs/>
          <w:i/>
          <w:iCs/>
          <w:sz w:val="20"/>
          <w:szCs w:val="20"/>
        </w:rPr>
        <w:t>Les Bestiaux</w:t>
      </w:r>
      <w:r w:rsidRPr="00CA4808">
        <w:rPr>
          <w:rFonts w:ascii="Book Antiqua" w:hAnsi="Book Antiqua"/>
          <w:sz w:val="20"/>
          <w:szCs w:val="20"/>
        </w:rPr>
        <w:t>, v. 160</w:t>
      </w:r>
      <w:r w:rsidR="00462F28">
        <w:rPr>
          <w:rFonts w:ascii="Book Antiqua" w:hAnsi="Book Antiqua"/>
          <w:sz w:val="20"/>
          <w:szCs w:val="20"/>
        </w:rPr>
        <w:t>:</w:t>
      </w:r>
      <w:r w:rsidRPr="00CA4808">
        <w:rPr>
          <w:rFonts w:ascii="Book Antiqua" w:hAnsi="Book Antiqua"/>
          <w:sz w:val="20"/>
          <w:szCs w:val="20"/>
        </w:rPr>
        <w:t xml:space="preserve"> Quiconque commet une bonne œuvre dans la vie terrestre obtiendra dix fois son équivalent, lorsqu’il passera le jugement ; et quiconque commet une mauvaise œuvre n’est redevable que d’une fois son équivalent. Malgré cela, nous ne pouvons compter que sur la miséricorde d’Allah le Tout-Miséricordieux pour espérer entrer au paradis et non pas sur nos quelques bonnes œuvres.</w:t>
      </w:r>
    </w:p>
  </w:footnote>
  <w:footnote w:id="116">
    <w:p w:rsidR="00976325" w:rsidRPr="00CA4808" w:rsidRDefault="00976325" w:rsidP="00CA4808">
      <w:pPr>
        <w:pStyle w:val="FootnoteText"/>
        <w:bidi w:val="0"/>
        <w:spacing w:before="60" w:line="240" w:lineRule="auto"/>
        <w:ind w:left="284" w:hanging="284"/>
        <w:rPr>
          <w:rFonts w:ascii="Book Antiqua" w:hAnsi="Book Antiqua"/>
          <w:sz w:val="20"/>
          <w:szCs w:val="20"/>
        </w:rPr>
      </w:pPr>
      <w:r w:rsidRPr="00CA4808">
        <w:rPr>
          <w:rStyle w:val="FootnoteReference"/>
          <w:rFonts w:ascii="Book Antiqua" w:hAnsi="Book Antiqua"/>
          <w:sz w:val="20"/>
          <w:szCs w:val="20"/>
          <w:vertAlign w:val="baseline"/>
        </w:rPr>
        <w:footnoteRef/>
      </w:r>
      <w:r w:rsidRPr="00CA4808">
        <w:rPr>
          <w:rFonts w:ascii="Book Antiqua" w:hAnsi="Book Antiqua"/>
          <w:sz w:val="20"/>
          <w:szCs w:val="20"/>
        </w:rPr>
        <w:t>. Rapporté par Muslim du hadith d’Abû Hurayra - qu’Allah l’agrée.</w:t>
      </w:r>
    </w:p>
  </w:footnote>
  <w:footnote w:id="117">
    <w:p w:rsidR="00976325" w:rsidRPr="00CA4808" w:rsidRDefault="00976325" w:rsidP="00CA4808">
      <w:pPr>
        <w:pStyle w:val="FootnoteText"/>
        <w:bidi w:val="0"/>
        <w:spacing w:before="60" w:line="240" w:lineRule="auto"/>
        <w:ind w:left="284" w:hanging="284"/>
        <w:rPr>
          <w:rFonts w:ascii="Book Antiqua" w:hAnsi="Book Antiqua"/>
          <w:sz w:val="20"/>
          <w:szCs w:val="20"/>
        </w:rPr>
      </w:pPr>
      <w:r w:rsidRPr="00CA4808">
        <w:rPr>
          <w:rStyle w:val="FootnoteReference"/>
          <w:rFonts w:ascii="Book Antiqua" w:hAnsi="Book Antiqua"/>
          <w:sz w:val="20"/>
          <w:szCs w:val="20"/>
          <w:vertAlign w:val="baseline"/>
        </w:rPr>
        <w:footnoteRef/>
      </w:r>
      <w:r w:rsidRPr="00CA4808">
        <w:rPr>
          <w:rFonts w:ascii="Book Antiqua" w:hAnsi="Book Antiqua"/>
          <w:sz w:val="20"/>
          <w:szCs w:val="20"/>
        </w:rPr>
        <w:t>. Le Prophète s’adresse aux Arabes ; on comprend donc ici</w:t>
      </w:r>
      <w:r w:rsidR="00462F28">
        <w:rPr>
          <w:rFonts w:ascii="Book Antiqua" w:hAnsi="Book Antiqua"/>
          <w:sz w:val="20"/>
          <w:szCs w:val="20"/>
        </w:rPr>
        <w:t>:</w:t>
      </w:r>
      <w:r w:rsidRPr="00CA4808">
        <w:rPr>
          <w:rFonts w:ascii="Book Antiqua" w:hAnsi="Book Antiqua"/>
          <w:sz w:val="20"/>
          <w:szCs w:val="20"/>
        </w:rPr>
        <w:t xml:space="preserve"> un mois de marche avec un chameau chargé.</w:t>
      </w:r>
    </w:p>
  </w:footnote>
  <w:footnote w:id="118">
    <w:p w:rsidR="00976325" w:rsidRPr="00CA4808" w:rsidRDefault="00976325" w:rsidP="00CA4808">
      <w:pPr>
        <w:pStyle w:val="FootnoteText"/>
        <w:bidi w:val="0"/>
        <w:spacing w:before="60" w:line="240" w:lineRule="auto"/>
        <w:ind w:left="284" w:hanging="284"/>
        <w:rPr>
          <w:rFonts w:ascii="Book Antiqua" w:hAnsi="Book Antiqua"/>
          <w:sz w:val="20"/>
          <w:szCs w:val="20"/>
        </w:rPr>
      </w:pPr>
      <w:r w:rsidRPr="00CA4808">
        <w:rPr>
          <w:rStyle w:val="FootnoteReference"/>
          <w:rFonts w:ascii="Book Antiqua" w:hAnsi="Book Antiqua"/>
          <w:sz w:val="20"/>
          <w:szCs w:val="20"/>
          <w:vertAlign w:val="baseline"/>
        </w:rPr>
        <w:footnoteRef/>
      </w:r>
      <w:r w:rsidRPr="00CA4808">
        <w:rPr>
          <w:rFonts w:ascii="Book Antiqua" w:hAnsi="Book Antiqua"/>
          <w:sz w:val="20"/>
          <w:szCs w:val="20"/>
        </w:rPr>
        <w:t>. Rapporté par Bukhârî et Muslim du hadith d’Abdullah ibn ‘Amr (</w:t>
      </w:r>
      <w:r w:rsidRPr="00CA4808">
        <w:rPr>
          <w:rFonts w:ascii="Book Antiqua" w:hAnsi="Book Antiqua"/>
          <w:i/>
          <w:iCs/>
          <w:sz w:val="20"/>
          <w:szCs w:val="20"/>
        </w:rPr>
        <w:t>Fath ul-Bârî</w:t>
      </w:r>
      <w:r w:rsidRPr="00CA4808">
        <w:rPr>
          <w:rFonts w:ascii="Book Antiqua" w:hAnsi="Book Antiqua"/>
          <w:sz w:val="20"/>
          <w:szCs w:val="20"/>
        </w:rPr>
        <w:t>, no. 6579).</w:t>
      </w:r>
    </w:p>
  </w:footnote>
  <w:footnote w:id="119">
    <w:p w:rsidR="00976325" w:rsidRPr="00CA4808" w:rsidRDefault="00976325" w:rsidP="00CA4808">
      <w:pPr>
        <w:pStyle w:val="FootnoteText"/>
        <w:bidi w:val="0"/>
        <w:spacing w:before="60" w:line="240" w:lineRule="auto"/>
        <w:ind w:left="284" w:hanging="284"/>
        <w:rPr>
          <w:rFonts w:ascii="Book Antiqua" w:hAnsi="Book Antiqua"/>
          <w:sz w:val="20"/>
          <w:szCs w:val="20"/>
        </w:rPr>
      </w:pPr>
      <w:r w:rsidRPr="00CA4808">
        <w:rPr>
          <w:rStyle w:val="FootnoteReference"/>
          <w:rFonts w:ascii="Book Antiqua" w:hAnsi="Book Antiqua"/>
          <w:sz w:val="20"/>
          <w:szCs w:val="20"/>
          <w:vertAlign w:val="baseline"/>
        </w:rPr>
        <w:footnoteRef/>
      </w:r>
      <w:r w:rsidRPr="00CA4808">
        <w:rPr>
          <w:rFonts w:ascii="Book Antiqua" w:hAnsi="Book Antiqua"/>
          <w:sz w:val="20"/>
          <w:szCs w:val="20"/>
        </w:rPr>
        <w:t>. Rapporté par Muslim du hadith d’Abû Hurayra — qu’Allah l’agrée.</w:t>
      </w:r>
    </w:p>
  </w:footnote>
  <w:footnote w:id="120">
    <w:p w:rsidR="00976325" w:rsidRPr="00CA4808" w:rsidRDefault="00976325" w:rsidP="00CA4808">
      <w:pPr>
        <w:pStyle w:val="FootnoteText"/>
        <w:bidi w:val="0"/>
        <w:spacing w:before="60" w:line="240" w:lineRule="auto"/>
        <w:ind w:left="284" w:hanging="284"/>
        <w:rPr>
          <w:rFonts w:ascii="Book Antiqua" w:hAnsi="Book Antiqua"/>
          <w:sz w:val="20"/>
          <w:szCs w:val="20"/>
        </w:rPr>
      </w:pPr>
      <w:r w:rsidRPr="00CA4808">
        <w:rPr>
          <w:rStyle w:val="FootnoteReference"/>
          <w:rFonts w:ascii="Book Antiqua" w:hAnsi="Book Antiqua"/>
          <w:sz w:val="20"/>
          <w:szCs w:val="20"/>
          <w:vertAlign w:val="baseline"/>
        </w:rPr>
        <w:footnoteRef/>
      </w:r>
      <w:r w:rsidRPr="00CA4808">
        <w:rPr>
          <w:rFonts w:ascii="Book Antiqua" w:hAnsi="Book Antiqua"/>
          <w:sz w:val="20"/>
          <w:szCs w:val="20"/>
        </w:rPr>
        <w:t xml:space="preserve">. </w:t>
      </w:r>
      <w:smartTag w:uri="urn:schemas-microsoft-com:office:smarttags" w:element="PersonName">
        <w:smartTagPr>
          <w:attr w:name="ProductID" w:val="La Prosternation"/>
        </w:smartTagPr>
        <w:r w:rsidRPr="00CA4808">
          <w:rPr>
            <w:rFonts w:ascii="Book Antiqua" w:hAnsi="Book Antiqua"/>
            <w:b/>
            <w:bCs/>
            <w:i/>
            <w:iCs/>
            <w:sz w:val="20"/>
            <w:szCs w:val="20"/>
          </w:rPr>
          <w:t>La Prosternation</w:t>
        </w:r>
      </w:smartTag>
      <w:r w:rsidRPr="00CA4808">
        <w:rPr>
          <w:rFonts w:ascii="Book Antiqua" w:hAnsi="Book Antiqua"/>
          <w:sz w:val="20"/>
          <w:szCs w:val="20"/>
        </w:rPr>
        <w:t>, v. 17.</w:t>
      </w:r>
    </w:p>
  </w:footnote>
  <w:footnote w:id="121">
    <w:p w:rsidR="00976325" w:rsidRPr="00CA4808" w:rsidRDefault="00976325" w:rsidP="00CA4808">
      <w:pPr>
        <w:pStyle w:val="FootnoteText"/>
        <w:bidi w:val="0"/>
        <w:spacing w:before="60" w:line="240" w:lineRule="auto"/>
        <w:ind w:left="284" w:hanging="284"/>
        <w:rPr>
          <w:rFonts w:ascii="Book Antiqua" w:hAnsi="Book Antiqua"/>
          <w:sz w:val="20"/>
          <w:szCs w:val="20"/>
        </w:rPr>
      </w:pPr>
      <w:r w:rsidRPr="00CA4808">
        <w:rPr>
          <w:rStyle w:val="FootnoteReference"/>
          <w:rFonts w:ascii="Book Antiqua" w:hAnsi="Book Antiqua"/>
          <w:sz w:val="20"/>
          <w:szCs w:val="20"/>
          <w:vertAlign w:val="baseline"/>
        </w:rPr>
        <w:footnoteRef/>
      </w:r>
      <w:r w:rsidRPr="00CA4808">
        <w:rPr>
          <w:rFonts w:ascii="Book Antiqua" w:hAnsi="Book Antiqua"/>
          <w:sz w:val="20"/>
          <w:szCs w:val="20"/>
        </w:rPr>
        <w:t xml:space="preserve">. </w:t>
      </w:r>
      <w:smartTag w:uri="urn:schemas-microsoft-com:office:smarttags" w:element="PersonName">
        <w:smartTagPr>
          <w:attr w:name="ProductID" w:val="La Caverne"/>
        </w:smartTagPr>
        <w:r w:rsidRPr="00CA4808">
          <w:rPr>
            <w:rFonts w:ascii="Book Antiqua" w:hAnsi="Book Antiqua"/>
            <w:b/>
            <w:bCs/>
            <w:i/>
            <w:iCs/>
            <w:sz w:val="20"/>
            <w:szCs w:val="20"/>
          </w:rPr>
          <w:t>La Caverne</w:t>
        </w:r>
      </w:smartTag>
      <w:r w:rsidRPr="00CA4808">
        <w:rPr>
          <w:rFonts w:ascii="Book Antiqua" w:hAnsi="Book Antiqua"/>
          <w:sz w:val="20"/>
          <w:szCs w:val="20"/>
        </w:rPr>
        <w:t>, v. 29.</w:t>
      </w:r>
    </w:p>
  </w:footnote>
  <w:footnote w:id="122">
    <w:p w:rsidR="00976325" w:rsidRPr="00CA4808" w:rsidRDefault="00976325" w:rsidP="00CA4808">
      <w:pPr>
        <w:pStyle w:val="FootnoteText"/>
        <w:bidi w:val="0"/>
        <w:spacing w:before="60" w:line="240" w:lineRule="auto"/>
        <w:ind w:left="284" w:hanging="284"/>
        <w:rPr>
          <w:rFonts w:ascii="Book Antiqua" w:hAnsi="Book Antiqua"/>
          <w:sz w:val="20"/>
          <w:szCs w:val="20"/>
        </w:rPr>
      </w:pPr>
      <w:r w:rsidRPr="00CA4808">
        <w:rPr>
          <w:rStyle w:val="FootnoteReference"/>
          <w:rFonts w:ascii="Book Antiqua" w:hAnsi="Book Antiqua"/>
          <w:sz w:val="20"/>
          <w:szCs w:val="20"/>
          <w:vertAlign w:val="baseline"/>
        </w:rPr>
        <w:footnoteRef/>
      </w:r>
      <w:r w:rsidRPr="00CA4808">
        <w:rPr>
          <w:rFonts w:ascii="Book Antiqua" w:hAnsi="Book Antiqua"/>
          <w:sz w:val="20"/>
          <w:szCs w:val="20"/>
        </w:rPr>
        <w:t xml:space="preserve">. </w:t>
      </w:r>
      <w:r w:rsidRPr="00CA4808">
        <w:rPr>
          <w:rFonts w:ascii="Book Antiqua" w:hAnsi="Book Antiqua"/>
          <w:b/>
          <w:bCs/>
          <w:i/>
          <w:iCs/>
          <w:sz w:val="20"/>
          <w:szCs w:val="20"/>
        </w:rPr>
        <w:t>Le Divorce</w:t>
      </w:r>
      <w:r w:rsidRPr="00CA4808">
        <w:rPr>
          <w:rFonts w:ascii="Book Antiqua" w:hAnsi="Book Antiqua"/>
          <w:sz w:val="20"/>
          <w:szCs w:val="20"/>
        </w:rPr>
        <w:t>, v. 11.</w:t>
      </w:r>
    </w:p>
  </w:footnote>
  <w:footnote w:id="123">
    <w:p w:rsidR="00976325" w:rsidRPr="00CA4808" w:rsidRDefault="00976325" w:rsidP="00CA4808">
      <w:pPr>
        <w:pStyle w:val="FootnoteText"/>
        <w:bidi w:val="0"/>
        <w:spacing w:before="60" w:line="240" w:lineRule="auto"/>
        <w:ind w:left="284" w:hanging="284"/>
        <w:rPr>
          <w:rFonts w:ascii="Book Antiqua" w:hAnsi="Book Antiqua"/>
          <w:sz w:val="20"/>
          <w:szCs w:val="20"/>
        </w:rPr>
      </w:pPr>
      <w:r w:rsidRPr="00CA4808">
        <w:rPr>
          <w:rStyle w:val="FootnoteReference"/>
          <w:rFonts w:ascii="Book Antiqua" w:hAnsi="Book Antiqua"/>
          <w:sz w:val="20"/>
          <w:szCs w:val="20"/>
          <w:vertAlign w:val="baseline"/>
        </w:rPr>
        <w:footnoteRef/>
      </w:r>
      <w:r w:rsidRPr="00CA4808">
        <w:rPr>
          <w:rFonts w:ascii="Book Antiqua" w:hAnsi="Book Antiqua"/>
          <w:sz w:val="20"/>
          <w:szCs w:val="20"/>
        </w:rPr>
        <w:t xml:space="preserve">. </w:t>
      </w:r>
      <w:r w:rsidRPr="00CA4808">
        <w:rPr>
          <w:rFonts w:ascii="Book Antiqua" w:hAnsi="Book Antiqua"/>
          <w:b/>
          <w:bCs/>
          <w:i/>
          <w:iCs/>
          <w:sz w:val="20"/>
          <w:szCs w:val="20"/>
        </w:rPr>
        <w:t>Les Coalisés</w:t>
      </w:r>
      <w:r w:rsidRPr="00CA4808">
        <w:rPr>
          <w:rFonts w:ascii="Book Antiqua" w:hAnsi="Book Antiqua"/>
          <w:sz w:val="20"/>
          <w:szCs w:val="20"/>
        </w:rPr>
        <w:t>, v. 64-66.</w:t>
      </w:r>
    </w:p>
  </w:footnote>
  <w:footnote w:id="124">
    <w:p w:rsidR="00976325" w:rsidRPr="00CA4808" w:rsidRDefault="00976325" w:rsidP="00CA4808">
      <w:pPr>
        <w:pStyle w:val="FootnoteText"/>
        <w:bidi w:val="0"/>
        <w:spacing w:before="60" w:line="240" w:lineRule="auto"/>
        <w:ind w:left="284" w:hanging="284"/>
        <w:rPr>
          <w:rFonts w:ascii="Book Antiqua" w:hAnsi="Book Antiqua"/>
          <w:sz w:val="20"/>
          <w:szCs w:val="20"/>
        </w:rPr>
      </w:pPr>
      <w:r w:rsidRPr="00CA4808">
        <w:rPr>
          <w:rStyle w:val="FootnoteReference"/>
          <w:rFonts w:ascii="Book Antiqua" w:hAnsi="Book Antiqua"/>
          <w:sz w:val="20"/>
          <w:szCs w:val="20"/>
          <w:vertAlign w:val="baseline"/>
        </w:rPr>
        <w:footnoteRef/>
      </w:r>
      <w:r w:rsidRPr="00CA4808">
        <w:rPr>
          <w:rFonts w:ascii="Book Antiqua" w:hAnsi="Book Antiqua"/>
          <w:sz w:val="20"/>
          <w:szCs w:val="20"/>
        </w:rPr>
        <w:t xml:space="preserve">. </w:t>
      </w:r>
      <w:r w:rsidRPr="00CA4808">
        <w:rPr>
          <w:rFonts w:ascii="Book Antiqua" w:hAnsi="Book Antiqua"/>
          <w:b/>
          <w:bCs/>
          <w:i/>
          <w:iCs/>
          <w:sz w:val="20"/>
          <w:szCs w:val="20"/>
        </w:rPr>
        <w:t>Ibrâhîm</w:t>
      </w:r>
      <w:r w:rsidRPr="00CA4808">
        <w:rPr>
          <w:rFonts w:ascii="Book Antiqua" w:hAnsi="Book Antiqua"/>
          <w:sz w:val="20"/>
          <w:szCs w:val="20"/>
        </w:rPr>
        <w:t>, v. 27.</w:t>
      </w:r>
    </w:p>
  </w:footnote>
  <w:footnote w:id="125">
    <w:p w:rsidR="00976325" w:rsidRPr="00CA4808" w:rsidRDefault="00976325" w:rsidP="00CA4808">
      <w:pPr>
        <w:pStyle w:val="FootnoteText"/>
        <w:bidi w:val="0"/>
        <w:spacing w:before="60" w:line="240" w:lineRule="auto"/>
        <w:ind w:left="284" w:hanging="284"/>
        <w:rPr>
          <w:rFonts w:ascii="Book Antiqua" w:hAnsi="Book Antiqua"/>
          <w:sz w:val="20"/>
          <w:szCs w:val="20"/>
        </w:rPr>
      </w:pPr>
      <w:r w:rsidRPr="00CA4808">
        <w:rPr>
          <w:rStyle w:val="FootnoteReference"/>
          <w:rFonts w:ascii="Book Antiqua" w:hAnsi="Book Antiqua"/>
          <w:sz w:val="20"/>
          <w:szCs w:val="20"/>
          <w:vertAlign w:val="baseline"/>
        </w:rPr>
        <w:footnoteRef/>
      </w:r>
      <w:r w:rsidRPr="00CA4808">
        <w:rPr>
          <w:rFonts w:ascii="Book Antiqua" w:hAnsi="Book Antiqua"/>
          <w:sz w:val="20"/>
          <w:szCs w:val="20"/>
        </w:rPr>
        <w:t>. Rapporté par Ahmad et d’autres traditionnistes, du hadith de Barâ ibn ‘Azib - qu’Allah l’agrée. Ce hadith a été authentifié par Cheikh Al-Albânî.</w:t>
      </w:r>
    </w:p>
  </w:footnote>
  <w:footnote w:id="126">
    <w:p w:rsidR="00976325" w:rsidRPr="00CA4808" w:rsidRDefault="00976325" w:rsidP="00CA4808">
      <w:pPr>
        <w:pStyle w:val="FootnoteText"/>
        <w:bidi w:val="0"/>
        <w:spacing w:before="60" w:line="240" w:lineRule="auto"/>
        <w:ind w:left="284" w:hanging="284"/>
        <w:rPr>
          <w:rFonts w:ascii="Book Antiqua" w:hAnsi="Book Antiqua"/>
          <w:sz w:val="20"/>
          <w:szCs w:val="20"/>
        </w:rPr>
      </w:pPr>
      <w:r w:rsidRPr="00CA4808">
        <w:rPr>
          <w:rStyle w:val="FootnoteReference"/>
          <w:rFonts w:ascii="Book Antiqua" w:hAnsi="Book Antiqua"/>
          <w:sz w:val="20"/>
          <w:szCs w:val="20"/>
          <w:vertAlign w:val="baseline"/>
        </w:rPr>
        <w:footnoteRef/>
      </w:r>
      <w:r w:rsidRPr="00CA4808">
        <w:rPr>
          <w:rFonts w:ascii="Book Antiqua" w:hAnsi="Book Antiqua"/>
          <w:sz w:val="20"/>
          <w:szCs w:val="20"/>
        </w:rPr>
        <w:t xml:space="preserve">. </w:t>
      </w:r>
      <w:r w:rsidRPr="00CA4808">
        <w:rPr>
          <w:rFonts w:ascii="Book Antiqua" w:hAnsi="Book Antiqua"/>
          <w:b/>
          <w:bCs/>
          <w:i/>
          <w:iCs/>
          <w:sz w:val="20"/>
          <w:szCs w:val="20"/>
        </w:rPr>
        <w:t>Les Abeilles</w:t>
      </w:r>
      <w:r w:rsidRPr="00CA4808">
        <w:rPr>
          <w:rFonts w:ascii="Book Antiqua" w:hAnsi="Book Antiqua"/>
          <w:sz w:val="20"/>
          <w:szCs w:val="20"/>
        </w:rPr>
        <w:t>, v. 32.</w:t>
      </w:r>
    </w:p>
  </w:footnote>
  <w:footnote w:id="127">
    <w:p w:rsidR="00976325" w:rsidRPr="00CA4808" w:rsidRDefault="00976325" w:rsidP="00CA4808">
      <w:pPr>
        <w:pStyle w:val="FootnoteText"/>
        <w:bidi w:val="0"/>
        <w:spacing w:before="60" w:line="240" w:lineRule="auto"/>
        <w:ind w:left="284" w:hanging="284"/>
        <w:rPr>
          <w:rFonts w:ascii="Book Antiqua" w:hAnsi="Book Antiqua"/>
          <w:sz w:val="20"/>
          <w:szCs w:val="20"/>
        </w:rPr>
      </w:pPr>
      <w:r w:rsidRPr="00CA4808">
        <w:rPr>
          <w:rStyle w:val="FootnoteReference"/>
          <w:rFonts w:ascii="Book Antiqua" w:hAnsi="Book Antiqua"/>
          <w:sz w:val="20"/>
          <w:szCs w:val="20"/>
          <w:vertAlign w:val="baseline"/>
        </w:rPr>
        <w:footnoteRef/>
      </w:r>
      <w:r w:rsidRPr="00CA4808">
        <w:rPr>
          <w:rFonts w:ascii="Book Antiqua" w:hAnsi="Book Antiqua"/>
          <w:sz w:val="20"/>
          <w:szCs w:val="20"/>
        </w:rPr>
        <w:t xml:space="preserve">. </w:t>
      </w:r>
      <w:r w:rsidRPr="00CA4808">
        <w:rPr>
          <w:rFonts w:ascii="Book Antiqua" w:hAnsi="Book Antiqua"/>
          <w:b/>
          <w:bCs/>
          <w:i/>
          <w:iCs/>
          <w:sz w:val="20"/>
          <w:szCs w:val="20"/>
        </w:rPr>
        <w:t>Les Bestiaux</w:t>
      </w:r>
      <w:r w:rsidRPr="00CA4808">
        <w:rPr>
          <w:rFonts w:ascii="Book Antiqua" w:hAnsi="Book Antiqua"/>
          <w:sz w:val="20"/>
          <w:szCs w:val="20"/>
        </w:rPr>
        <w:t>, v. 93.</w:t>
      </w:r>
    </w:p>
  </w:footnote>
  <w:footnote w:id="128">
    <w:p w:rsidR="00976325" w:rsidRPr="00CA4808" w:rsidRDefault="00976325" w:rsidP="00CA4808">
      <w:pPr>
        <w:pStyle w:val="FootnoteText"/>
        <w:keepLines w:val="0"/>
        <w:widowControl w:val="0"/>
        <w:bidi w:val="0"/>
        <w:spacing w:before="60" w:line="240" w:lineRule="auto"/>
        <w:ind w:left="284" w:hanging="284"/>
        <w:rPr>
          <w:rFonts w:ascii="Book Antiqua" w:hAnsi="Book Antiqua"/>
          <w:sz w:val="20"/>
          <w:szCs w:val="20"/>
        </w:rPr>
      </w:pPr>
      <w:r w:rsidRPr="00CA4808">
        <w:rPr>
          <w:rStyle w:val="FootnoteReference"/>
          <w:rFonts w:ascii="Book Antiqua" w:hAnsi="Book Antiqua"/>
          <w:sz w:val="20"/>
          <w:szCs w:val="20"/>
          <w:vertAlign w:val="baseline"/>
        </w:rPr>
        <w:footnoteRef/>
      </w:r>
      <w:r w:rsidRPr="00CA4808">
        <w:rPr>
          <w:rFonts w:ascii="Book Antiqua" w:hAnsi="Book Antiqua"/>
          <w:sz w:val="20"/>
          <w:szCs w:val="20"/>
        </w:rPr>
        <w:t xml:space="preserve">. </w:t>
      </w:r>
      <w:r w:rsidRPr="00CA4808">
        <w:rPr>
          <w:rFonts w:ascii="Book Antiqua" w:hAnsi="Book Antiqua"/>
          <w:b/>
          <w:bCs/>
          <w:i/>
          <w:iCs/>
          <w:sz w:val="20"/>
          <w:szCs w:val="20"/>
        </w:rPr>
        <w:t>Le Pèlerinage</w:t>
      </w:r>
      <w:r w:rsidRPr="00CA4808">
        <w:rPr>
          <w:rFonts w:ascii="Book Antiqua" w:hAnsi="Book Antiqua"/>
          <w:sz w:val="20"/>
          <w:szCs w:val="20"/>
        </w:rPr>
        <w:t>, v. 70.</w:t>
      </w:r>
    </w:p>
  </w:footnote>
  <w:footnote w:id="129">
    <w:p w:rsidR="00976325" w:rsidRPr="00CA4808" w:rsidRDefault="00976325" w:rsidP="00CA4808">
      <w:pPr>
        <w:pStyle w:val="FootnoteText"/>
        <w:keepLines w:val="0"/>
        <w:widowControl w:val="0"/>
        <w:bidi w:val="0"/>
        <w:spacing w:before="60" w:line="240" w:lineRule="auto"/>
        <w:ind w:left="284" w:hanging="284"/>
        <w:rPr>
          <w:rFonts w:ascii="Book Antiqua" w:hAnsi="Book Antiqua"/>
          <w:sz w:val="20"/>
          <w:szCs w:val="20"/>
        </w:rPr>
      </w:pPr>
      <w:r w:rsidRPr="00CA4808">
        <w:rPr>
          <w:rStyle w:val="FootnoteReference"/>
          <w:rFonts w:ascii="Book Antiqua" w:hAnsi="Book Antiqua"/>
          <w:sz w:val="20"/>
          <w:szCs w:val="20"/>
          <w:vertAlign w:val="baseline"/>
        </w:rPr>
        <w:footnoteRef/>
      </w:r>
      <w:r w:rsidRPr="00CA4808">
        <w:rPr>
          <w:rFonts w:ascii="Book Antiqua" w:hAnsi="Book Antiqua"/>
          <w:sz w:val="20"/>
          <w:szCs w:val="20"/>
        </w:rPr>
        <w:t xml:space="preserve">. </w:t>
      </w:r>
      <w:r w:rsidRPr="00CA4808">
        <w:rPr>
          <w:rFonts w:ascii="Book Antiqua" w:hAnsi="Book Antiqua"/>
          <w:b/>
          <w:bCs/>
          <w:i/>
          <w:iCs/>
          <w:sz w:val="20"/>
          <w:szCs w:val="20"/>
        </w:rPr>
        <w:t>Les Groupes (Az-Zumar)</w:t>
      </w:r>
      <w:r w:rsidRPr="00CA4808">
        <w:rPr>
          <w:rFonts w:ascii="Book Antiqua" w:hAnsi="Book Antiqua"/>
          <w:sz w:val="20"/>
          <w:szCs w:val="20"/>
        </w:rPr>
        <w:t>, v. 62, 63.</w:t>
      </w:r>
    </w:p>
  </w:footnote>
  <w:footnote w:id="130">
    <w:p w:rsidR="00976325" w:rsidRPr="00CA4808" w:rsidRDefault="00976325" w:rsidP="00CA4808">
      <w:pPr>
        <w:pStyle w:val="FootnoteText"/>
        <w:keepLines w:val="0"/>
        <w:widowControl w:val="0"/>
        <w:bidi w:val="0"/>
        <w:spacing w:before="60" w:line="240" w:lineRule="auto"/>
        <w:ind w:left="284" w:hanging="284"/>
        <w:rPr>
          <w:rFonts w:ascii="Book Antiqua" w:hAnsi="Book Antiqua"/>
          <w:sz w:val="20"/>
          <w:szCs w:val="20"/>
        </w:rPr>
      </w:pPr>
      <w:r w:rsidRPr="00CA4808">
        <w:rPr>
          <w:rStyle w:val="FootnoteReference"/>
          <w:rFonts w:ascii="Book Antiqua" w:hAnsi="Book Antiqua"/>
          <w:sz w:val="20"/>
          <w:szCs w:val="20"/>
          <w:vertAlign w:val="baseline"/>
        </w:rPr>
        <w:footnoteRef/>
      </w:r>
      <w:r w:rsidRPr="00CA4808">
        <w:rPr>
          <w:rFonts w:ascii="Book Antiqua" w:hAnsi="Book Antiqua"/>
          <w:b/>
          <w:bCs/>
          <w:i/>
          <w:iCs/>
          <w:sz w:val="20"/>
          <w:szCs w:val="20"/>
        </w:rPr>
        <w:t>. L’Obscurcissement</w:t>
      </w:r>
      <w:r w:rsidRPr="00CA4808">
        <w:rPr>
          <w:rFonts w:ascii="Book Antiqua" w:hAnsi="Book Antiqua"/>
          <w:sz w:val="20"/>
          <w:szCs w:val="20"/>
        </w:rPr>
        <w:t>, v. 28, 29.</w:t>
      </w:r>
    </w:p>
  </w:footnote>
  <w:footnote w:id="131">
    <w:p w:rsidR="00976325" w:rsidRPr="00CA4808" w:rsidRDefault="00976325" w:rsidP="00CA4808">
      <w:pPr>
        <w:pStyle w:val="FootnoteText"/>
        <w:keepLines w:val="0"/>
        <w:widowControl w:val="0"/>
        <w:bidi w:val="0"/>
        <w:spacing w:before="60" w:line="240" w:lineRule="auto"/>
        <w:ind w:left="284" w:hanging="284"/>
        <w:rPr>
          <w:rFonts w:ascii="Book Antiqua" w:hAnsi="Book Antiqua"/>
          <w:sz w:val="20"/>
          <w:szCs w:val="20"/>
        </w:rPr>
      </w:pPr>
      <w:r w:rsidRPr="00CA4808">
        <w:rPr>
          <w:rStyle w:val="FootnoteReference"/>
          <w:rFonts w:ascii="Book Antiqua" w:hAnsi="Book Antiqua"/>
          <w:sz w:val="20"/>
          <w:szCs w:val="20"/>
          <w:vertAlign w:val="baseline"/>
        </w:rPr>
        <w:footnoteRef/>
      </w:r>
      <w:r w:rsidRPr="00CA4808">
        <w:rPr>
          <w:rFonts w:ascii="Book Antiqua" w:hAnsi="Book Antiqua"/>
          <w:sz w:val="20"/>
          <w:szCs w:val="20"/>
        </w:rPr>
        <w:t xml:space="preserve">. </w:t>
      </w:r>
      <w:smartTag w:uri="urn:schemas-microsoft-com:office:smarttags" w:element="PersonName">
        <w:smartTagPr>
          <w:attr w:name="ProductID" w:val="La Vache"/>
        </w:smartTagPr>
        <w:r w:rsidRPr="00CA4808">
          <w:rPr>
            <w:rFonts w:ascii="Book Antiqua" w:hAnsi="Book Antiqua"/>
            <w:b/>
            <w:bCs/>
            <w:i/>
            <w:iCs/>
            <w:sz w:val="20"/>
            <w:szCs w:val="20"/>
          </w:rPr>
          <w:t>La Vache</w:t>
        </w:r>
      </w:smartTag>
      <w:r w:rsidRPr="00CA4808">
        <w:rPr>
          <w:rFonts w:ascii="Book Antiqua" w:hAnsi="Book Antiqua"/>
          <w:sz w:val="20"/>
          <w:szCs w:val="20"/>
        </w:rPr>
        <w:t>, v. 253.</w:t>
      </w:r>
    </w:p>
  </w:footnote>
  <w:footnote w:id="132">
    <w:p w:rsidR="00976325" w:rsidRPr="00CA4808" w:rsidRDefault="00976325" w:rsidP="00CA4808">
      <w:pPr>
        <w:pStyle w:val="FootnoteText"/>
        <w:keepLines w:val="0"/>
        <w:widowControl w:val="0"/>
        <w:bidi w:val="0"/>
        <w:spacing w:before="60" w:line="240" w:lineRule="auto"/>
        <w:ind w:left="284" w:hanging="284"/>
        <w:rPr>
          <w:rFonts w:ascii="Book Antiqua" w:hAnsi="Book Antiqua"/>
          <w:sz w:val="20"/>
          <w:szCs w:val="20"/>
        </w:rPr>
      </w:pPr>
      <w:r w:rsidRPr="00CA4808">
        <w:rPr>
          <w:rStyle w:val="FootnoteReference"/>
          <w:rFonts w:ascii="Book Antiqua" w:hAnsi="Book Antiqua"/>
          <w:sz w:val="20"/>
          <w:szCs w:val="20"/>
          <w:vertAlign w:val="baseline"/>
        </w:rPr>
        <w:footnoteRef/>
      </w:r>
      <w:r w:rsidRPr="00CA4808">
        <w:rPr>
          <w:rFonts w:ascii="Book Antiqua" w:hAnsi="Book Antiqua"/>
          <w:sz w:val="20"/>
          <w:szCs w:val="20"/>
        </w:rPr>
        <w:t xml:space="preserve">. </w:t>
      </w:r>
      <w:r w:rsidRPr="00CA4808">
        <w:rPr>
          <w:rFonts w:ascii="Book Antiqua" w:hAnsi="Book Antiqua"/>
          <w:b/>
          <w:bCs/>
          <w:i/>
          <w:iCs/>
          <w:sz w:val="20"/>
          <w:szCs w:val="20"/>
        </w:rPr>
        <w:t>Les Bestiaux</w:t>
      </w:r>
      <w:r w:rsidRPr="00CA4808">
        <w:rPr>
          <w:rFonts w:ascii="Book Antiqua" w:hAnsi="Book Antiqua"/>
          <w:sz w:val="20"/>
          <w:szCs w:val="20"/>
        </w:rPr>
        <w:t>, v. 137.</w:t>
      </w:r>
    </w:p>
  </w:footnote>
  <w:footnote w:id="133">
    <w:p w:rsidR="00976325" w:rsidRPr="00CA4808" w:rsidRDefault="00976325" w:rsidP="00CA4808">
      <w:pPr>
        <w:pStyle w:val="FootnoteText"/>
        <w:keepLines w:val="0"/>
        <w:widowControl w:val="0"/>
        <w:bidi w:val="0"/>
        <w:spacing w:before="60" w:line="240" w:lineRule="auto"/>
        <w:ind w:left="284" w:hanging="284"/>
        <w:rPr>
          <w:rFonts w:ascii="Book Antiqua" w:hAnsi="Book Antiqua"/>
          <w:sz w:val="20"/>
          <w:szCs w:val="20"/>
        </w:rPr>
      </w:pPr>
      <w:r w:rsidRPr="00CA4808">
        <w:rPr>
          <w:rStyle w:val="FootnoteReference"/>
          <w:rFonts w:ascii="Book Antiqua" w:hAnsi="Book Antiqua"/>
          <w:sz w:val="20"/>
          <w:szCs w:val="20"/>
          <w:vertAlign w:val="baseline"/>
        </w:rPr>
        <w:footnoteRef/>
      </w:r>
      <w:r w:rsidRPr="00CA4808">
        <w:rPr>
          <w:rFonts w:ascii="Book Antiqua" w:hAnsi="Book Antiqua"/>
          <w:sz w:val="20"/>
          <w:szCs w:val="20"/>
        </w:rPr>
        <w:t xml:space="preserve">. </w:t>
      </w:r>
      <w:r w:rsidRPr="00CA4808">
        <w:rPr>
          <w:rFonts w:ascii="Book Antiqua" w:hAnsi="Book Antiqua"/>
          <w:b/>
          <w:bCs/>
          <w:i/>
          <w:iCs/>
          <w:sz w:val="20"/>
          <w:szCs w:val="20"/>
        </w:rPr>
        <w:t>Les Rangés</w:t>
      </w:r>
      <w:r w:rsidRPr="00CA4808">
        <w:rPr>
          <w:rFonts w:ascii="Book Antiqua" w:hAnsi="Book Antiqua"/>
          <w:sz w:val="20"/>
          <w:szCs w:val="20"/>
        </w:rPr>
        <w:t>, v. 96.</w:t>
      </w:r>
    </w:p>
  </w:footnote>
  <w:footnote w:id="134">
    <w:p w:rsidR="00976325" w:rsidRPr="00CA4808" w:rsidRDefault="00976325" w:rsidP="00CA4808">
      <w:pPr>
        <w:pStyle w:val="FootnoteText"/>
        <w:keepLines w:val="0"/>
        <w:widowControl w:val="0"/>
        <w:bidi w:val="0"/>
        <w:spacing w:before="60" w:line="240" w:lineRule="auto"/>
        <w:ind w:left="284" w:hanging="284"/>
        <w:rPr>
          <w:rFonts w:ascii="Book Antiqua" w:hAnsi="Book Antiqua"/>
          <w:sz w:val="20"/>
          <w:szCs w:val="20"/>
        </w:rPr>
      </w:pPr>
      <w:r w:rsidRPr="00CA4808">
        <w:rPr>
          <w:rStyle w:val="FootnoteReference"/>
          <w:rFonts w:ascii="Book Antiqua" w:hAnsi="Book Antiqua"/>
          <w:sz w:val="20"/>
          <w:szCs w:val="20"/>
          <w:vertAlign w:val="baseline"/>
        </w:rPr>
        <w:footnoteRef/>
      </w:r>
      <w:r w:rsidRPr="00CA4808">
        <w:rPr>
          <w:rFonts w:ascii="Book Antiqua" w:hAnsi="Book Antiqua"/>
          <w:sz w:val="20"/>
          <w:szCs w:val="20"/>
        </w:rPr>
        <w:t xml:space="preserve">. </w:t>
      </w:r>
      <w:r w:rsidRPr="00CA4808">
        <w:rPr>
          <w:rFonts w:ascii="Book Antiqua" w:hAnsi="Book Antiqua"/>
          <w:b/>
          <w:bCs/>
          <w:i/>
          <w:iCs/>
          <w:sz w:val="20"/>
          <w:szCs w:val="20"/>
        </w:rPr>
        <w:t>Le Repentir</w:t>
      </w:r>
      <w:r w:rsidRPr="00CA4808">
        <w:rPr>
          <w:rFonts w:ascii="Book Antiqua" w:hAnsi="Book Antiqua"/>
          <w:sz w:val="20"/>
          <w:szCs w:val="20"/>
        </w:rPr>
        <w:t>, v. 46.</w:t>
      </w:r>
    </w:p>
  </w:footnote>
  <w:footnote w:id="135">
    <w:p w:rsidR="00976325" w:rsidRPr="00CA4808" w:rsidRDefault="00976325" w:rsidP="00CA4808">
      <w:pPr>
        <w:pStyle w:val="FootnoteText"/>
        <w:keepLines w:val="0"/>
        <w:widowControl w:val="0"/>
        <w:bidi w:val="0"/>
        <w:spacing w:before="60" w:line="240" w:lineRule="auto"/>
        <w:ind w:left="284" w:hanging="284"/>
        <w:rPr>
          <w:rFonts w:ascii="Book Antiqua" w:hAnsi="Book Antiqua"/>
          <w:sz w:val="20"/>
          <w:szCs w:val="20"/>
        </w:rPr>
      </w:pPr>
      <w:r w:rsidRPr="00CA4808">
        <w:rPr>
          <w:rStyle w:val="FootnoteReference"/>
          <w:rFonts w:ascii="Book Antiqua" w:hAnsi="Book Antiqua"/>
          <w:sz w:val="20"/>
          <w:szCs w:val="20"/>
          <w:vertAlign w:val="baseline"/>
        </w:rPr>
        <w:footnoteRef/>
      </w:r>
      <w:r w:rsidRPr="00CA4808">
        <w:rPr>
          <w:rFonts w:ascii="Book Antiqua" w:hAnsi="Book Antiqua"/>
          <w:sz w:val="20"/>
          <w:szCs w:val="20"/>
        </w:rPr>
        <w:t xml:space="preserve">. </w:t>
      </w:r>
      <w:smartTag w:uri="urn:schemas-microsoft-com:office:smarttags" w:element="PersonName">
        <w:smartTagPr>
          <w:attr w:name="ProductID" w:val="La Vache"/>
        </w:smartTagPr>
        <w:r w:rsidRPr="00CA4808">
          <w:rPr>
            <w:rFonts w:ascii="Book Antiqua" w:hAnsi="Book Antiqua"/>
            <w:b/>
            <w:bCs/>
            <w:i/>
            <w:iCs/>
            <w:sz w:val="20"/>
            <w:szCs w:val="20"/>
          </w:rPr>
          <w:t>La Vache</w:t>
        </w:r>
      </w:smartTag>
      <w:r w:rsidRPr="00CA4808">
        <w:rPr>
          <w:rFonts w:ascii="Book Antiqua" w:hAnsi="Book Antiqua"/>
          <w:sz w:val="20"/>
          <w:szCs w:val="20"/>
        </w:rPr>
        <w:t>, v. 286.</w:t>
      </w:r>
    </w:p>
  </w:footnote>
  <w:footnote w:id="136">
    <w:p w:rsidR="00976325" w:rsidRPr="00CA4808" w:rsidRDefault="00976325" w:rsidP="00CA4808">
      <w:pPr>
        <w:pStyle w:val="FootnoteText"/>
        <w:keepLines w:val="0"/>
        <w:widowControl w:val="0"/>
        <w:bidi w:val="0"/>
        <w:spacing w:before="60" w:line="240" w:lineRule="auto"/>
        <w:ind w:left="284" w:hanging="284"/>
        <w:rPr>
          <w:rFonts w:ascii="Book Antiqua" w:hAnsi="Book Antiqua"/>
          <w:sz w:val="20"/>
          <w:szCs w:val="20"/>
        </w:rPr>
      </w:pPr>
      <w:r w:rsidRPr="00CA4808">
        <w:rPr>
          <w:rStyle w:val="FootnoteReference"/>
          <w:rFonts w:ascii="Book Antiqua" w:hAnsi="Book Antiqua"/>
          <w:sz w:val="20"/>
          <w:szCs w:val="20"/>
          <w:vertAlign w:val="baseline"/>
        </w:rPr>
        <w:footnoteRef/>
      </w:r>
      <w:r w:rsidRPr="00CA4808">
        <w:rPr>
          <w:rFonts w:ascii="Book Antiqua" w:hAnsi="Book Antiqua"/>
          <w:sz w:val="20"/>
          <w:szCs w:val="20"/>
        </w:rPr>
        <w:t xml:space="preserve">. </w:t>
      </w:r>
      <w:r w:rsidRPr="00CA4808">
        <w:rPr>
          <w:rFonts w:ascii="Book Antiqua" w:hAnsi="Book Antiqua"/>
          <w:b/>
          <w:bCs/>
          <w:i/>
          <w:iCs/>
          <w:sz w:val="20"/>
          <w:szCs w:val="20"/>
        </w:rPr>
        <w:t>Les Femmes</w:t>
      </w:r>
      <w:r w:rsidRPr="00CA4808">
        <w:rPr>
          <w:rFonts w:ascii="Book Antiqua" w:hAnsi="Book Antiqua"/>
          <w:sz w:val="20"/>
          <w:szCs w:val="20"/>
        </w:rPr>
        <w:t>, v. 165.</w:t>
      </w:r>
    </w:p>
  </w:footnote>
  <w:footnote w:id="137">
    <w:p w:rsidR="00976325" w:rsidRPr="00CA4808" w:rsidRDefault="00976325" w:rsidP="00CA4808">
      <w:pPr>
        <w:pStyle w:val="FootnoteText"/>
        <w:keepLines w:val="0"/>
        <w:widowControl w:val="0"/>
        <w:bidi w:val="0"/>
        <w:spacing w:before="60" w:line="240" w:lineRule="auto"/>
        <w:ind w:left="284" w:hanging="284"/>
        <w:rPr>
          <w:rFonts w:ascii="Book Antiqua" w:hAnsi="Book Antiqua"/>
          <w:sz w:val="20"/>
          <w:szCs w:val="20"/>
        </w:rPr>
      </w:pPr>
      <w:r w:rsidRPr="00CA4808">
        <w:rPr>
          <w:rStyle w:val="FootnoteReference"/>
          <w:rFonts w:ascii="Book Antiqua" w:hAnsi="Book Antiqua"/>
          <w:sz w:val="20"/>
          <w:szCs w:val="20"/>
          <w:vertAlign w:val="baseline"/>
        </w:rPr>
        <w:footnoteRef/>
      </w:r>
      <w:r w:rsidRPr="00CA4808">
        <w:rPr>
          <w:rFonts w:ascii="Book Antiqua" w:hAnsi="Book Antiqua"/>
          <w:sz w:val="20"/>
          <w:szCs w:val="20"/>
        </w:rPr>
        <w:t xml:space="preserve">. </w:t>
      </w:r>
      <w:r w:rsidRPr="00CA4808">
        <w:rPr>
          <w:rFonts w:ascii="Book Antiqua" w:hAnsi="Book Antiqua"/>
          <w:b/>
          <w:bCs/>
          <w:i/>
          <w:iCs/>
          <w:sz w:val="20"/>
          <w:szCs w:val="20"/>
        </w:rPr>
        <w:t>Luqmân</w:t>
      </w:r>
      <w:r w:rsidRPr="00CA4808">
        <w:rPr>
          <w:rFonts w:ascii="Book Antiqua" w:hAnsi="Book Antiqua"/>
          <w:sz w:val="20"/>
          <w:szCs w:val="20"/>
        </w:rPr>
        <w:t>, v. 34.</w:t>
      </w:r>
    </w:p>
  </w:footnote>
  <w:footnote w:id="138">
    <w:p w:rsidR="00976325" w:rsidRPr="00CA4808" w:rsidRDefault="00976325" w:rsidP="00CA4808">
      <w:pPr>
        <w:pStyle w:val="FootnoteText"/>
        <w:keepLines w:val="0"/>
        <w:widowControl w:val="0"/>
        <w:bidi w:val="0"/>
        <w:spacing w:before="60" w:line="240" w:lineRule="auto"/>
        <w:ind w:left="284" w:hanging="284"/>
        <w:rPr>
          <w:rFonts w:ascii="Book Antiqua" w:hAnsi="Book Antiqua"/>
          <w:sz w:val="20"/>
          <w:szCs w:val="20"/>
        </w:rPr>
      </w:pPr>
      <w:r w:rsidRPr="00CA4808">
        <w:rPr>
          <w:rStyle w:val="FootnoteReference"/>
          <w:rFonts w:ascii="Book Antiqua" w:hAnsi="Book Antiqua"/>
          <w:sz w:val="20"/>
          <w:szCs w:val="20"/>
          <w:vertAlign w:val="baseline"/>
        </w:rPr>
        <w:footnoteRef/>
      </w:r>
      <w:r w:rsidRPr="00CA4808">
        <w:rPr>
          <w:rFonts w:ascii="Book Antiqua" w:hAnsi="Book Antiqua"/>
          <w:sz w:val="20"/>
          <w:szCs w:val="20"/>
        </w:rPr>
        <w:t xml:space="preserve">. </w:t>
      </w:r>
      <w:r w:rsidRPr="00CA4808">
        <w:rPr>
          <w:rFonts w:ascii="Book Antiqua" w:hAnsi="Book Antiqua"/>
          <w:b/>
          <w:bCs/>
          <w:i/>
          <w:iCs/>
          <w:sz w:val="20"/>
          <w:szCs w:val="20"/>
        </w:rPr>
        <w:t>Les Bestiaux</w:t>
      </w:r>
      <w:r w:rsidRPr="00CA4808">
        <w:rPr>
          <w:rFonts w:ascii="Book Antiqua" w:hAnsi="Book Antiqua"/>
          <w:sz w:val="20"/>
          <w:szCs w:val="20"/>
        </w:rPr>
        <w:t>, v. 148.</w:t>
      </w:r>
    </w:p>
  </w:footnote>
  <w:footnote w:id="139">
    <w:p w:rsidR="00976325" w:rsidRPr="00CA4808" w:rsidRDefault="00976325" w:rsidP="00CA4808">
      <w:pPr>
        <w:pStyle w:val="FootnoteText"/>
        <w:keepLines w:val="0"/>
        <w:widowControl w:val="0"/>
        <w:bidi w:val="0"/>
        <w:spacing w:before="60" w:line="240" w:lineRule="auto"/>
        <w:ind w:left="284" w:hanging="284"/>
        <w:rPr>
          <w:rFonts w:ascii="Book Antiqua" w:hAnsi="Book Antiqua"/>
          <w:sz w:val="20"/>
          <w:szCs w:val="20"/>
        </w:rPr>
      </w:pPr>
      <w:r w:rsidRPr="00CA4808">
        <w:rPr>
          <w:rStyle w:val="FootnoteReference"/>
          <w:rFonts w:ascii="Book Antiqua" w:hAnsi="Book Antiqua"/>
          <w:sz w:val="20"/>
          <w:szCs w:val="20"/>
          <w:vertAlign w:val="baseline"/>
        </w:rPr>
        <w:footnoteRef/>
      </w:r>
      <w:r w:rsidRPr="00CA4808">
        <w:rPr>
          <w:rFonts w:ascii="Book Antiqua" w:hAnsi="Book Antiqua"/>
          <w:sz w:val="20"/>
          <w:szCs w:val="20"/>
        </w:rPr>
        <w:t>. Rapporté par Al-Bukhârî du hadith d’Alî Ibn Abî Tâlib — qu’Allah l’agrée.</w:t>
      </w:r>
    </w:p>
  </w:footnote>
  <w:footnote w:id="140">
    <w:p w:rsidR="00976325" w:rsidRPr="00CA4808" w:rsidRDefault="00976325" w:rsidP="00CA4808">
      <w:pPr>
        <w:pStyle w:val="FootnoteText"/>
        <w:keepLines w:val="0"/>
        <w:widowControl w:val="0"/>
        <w:bidi w:val="0"/>
        <w:spacing w:before="60" w:line="240" w:lineRule="auto"/>
        <w:ind w:left="284" w:hanging="284"/>
        <w:rPr>
          <w:rFonts w:ascii="Book Antiqua" w:hAnsi="Book Antiqua"/>
          <w:sz w:val="20"/>
          <w:szCs w:val="20"/>
        </w:rPr>
      </w:pPr>
      <w:r w:rsidRPr="00CA4808">
        <w:rPr>
          <w:rStyle w:val="FootnoteReference"/>
          <w:rFonts w:ascii="Book Antiqua" w:hAnsi="Book Antiqua"/>
          <w:sz w:val="20"/>
          <w:szCs w:val="20"/>
          <w:vertAlign w:val="baseline"/>
        </w:rPr>
        <w:footnoteRef/>
      </w:r>
      <w:r w:rsidRPr="00CA4808">
        <w:rPr>
          <w:rFonts w:ascii="Book Antiqua" w:hAnsi="Book Antiqua"/>
          <w:sz w:val="20"/>
          <w:szCs w:val="20"/>
        </w:rPr>
        <w:t>. Rapporté par Muslim.</w:t>
      </w:r>
    </w:p>
  </w:footnote>
  <w:footnote w:id="141">
    <w:p w:rsidR="00976325" w:rsidRPr="00CA4808" w:rsidRDefault="00976325" w:rsidP="00CA4808">
      <w:pPr>
        <w:pStyle w:val="FootnoteText"/>
        <w:keepLines w:val="0"/>
        <w:widowControl w:val="0"/>
        <w:bidi w:val="0"/>
        <w:spacing w:before="60" w:line="240" w:lineRule="auto"/>
        <w:ind w:left="284" w:hanging="284"/>
        <w:rPr>
          <w:rFonts w:ascii="Book Antiqua" w:hAnsi="Book Antiqua"/>
          <w:sz w:val="20"/>
          <w:szCs w:val="20"/>
        </w:rPr>
      </w:pPr>
      <w:r w:rsidRPr="00CA4808">
        <w:rPr>
          <w:rStyle w:val="FootnoteReference"/>
          <w:rFonts w:ascii="Book Antiqua" w:hAnsi="Book Antiqua"/>
          <w:sz w:val="20"/>
          <w:szCs w:val="20"/>
          <w:vertAlign w:val="baseline"/>
        </w:rPr>
        <w:footnoteRef/>
      </w:r>
      <w:r w:rsidRPr="00CA4808">
        <w:rPr>
          <w:rFonts w:ascii="Book Antiqua" w:hAnsi="Book Antiqua"/>
          <w:sz w:val="20"/>
          <w:szCs w:val="20"/>
        </w:rPr>
        <w:t xml:space="preserve">. </w:t>
      </w:r>
      <w:r w:rsidRPr="00CA4808">
        <w:rPr>
          <w:rFonts w:ascii="Book Antiqua" w:hAnsi="Book Antiqua"/>
          <w:b/>
          <w:bCs/>
          <w:i/>
          <w:iCs/>
          <w:sz w:val="20"/>
          <w:szCs w:val="20"/>
        </w:rPr>
        <w:t>Les Romains</w:t>
      </w:r>
      <w:r w:rsidRPr="00CA4808">
        <w:rPr>
          <w:rFonts w:ascii="Book Antiqua" w:hAnsi="Book Antiqua"/>
          <w:sz w:val="20"/>
          <w:szCs w:val="20"/>
        </w:rPr>
        <w:t>, v. 41.</w:t>
      </w:r>
    </w:p>
  </w:footnote>
  <w:footnote w:id="142">
    <w:p w:rsidR="00976325" w:rsidRPr="00CA4808" w:rsidRDefault="00976325" w:rsidP="00CA4808">
      <w:pPr>
        <w:pStyle w:val="FootnoteText"/>
        <w:bidi w:val="0"/>
        <w:spacing w:before="60" w:line="240" w:lineRule="auto"/>
        <w:ind w:left="284" w:hanging="284"/>
        <w:rPr>
          <w:rFonts w:ascii="Book Antiqua" w:hAnsi="Book Antiqua"/>
          <w:sz w:val="20"/>
          <w:szCs w:val="20"/>
        </w:rPr>
      </w:pPr>
      <w:r w:rsidRPr="00CA4808">
        <w:rPr>
          <w:rStyle w:val="FootnoteReference"/>
          <w:rFonts w:ascii="Book Antiqua" w:hAnsi="Book Antiqua"/>
          <w:sz w:val="20"/>
          <w:szCs w:val="20"/>
          <w:vertAlign w:val="baseline"/>
        </w:rPr>
        <w:footnoteRef/>
      </w:r>
      <w:r w:rsidRPr="00CA4808">
        <w:rPr>
          <w:rFonts w:ascii="Book Antiqua" w:hAnsi="Book Antiqua"/>
          <w:sz w:val="20"/>
          <w:szCs w:val="20"/>
        </w:rPr>
        <w:t xml:space="preserve">. </w:t>
      </w:r>
      <w:r w:rsidRPr="00CA4808">
        <w:rPr>
          <w:rFonts w:ascii="Book Antiqua" w:hAnsi="Book Antiqua"/>
          <w:b/>
          <w:bCs/>
          <w:i/>
          <w:iCs/>
          <w:sz w:val="20"/>
          <w:szCs w:val="20"/>
        </w:rPr>
        <w:t>Les Abeilles</w:t>
      </w:r>
      <w:r w:rsidRPr="00CA4808">
        <w:rPr>
          <w:rFonts w:ascii="Book Antiqua" w:hAnsi="Book Antiqua"/>
          <w:sz w:val="20"/>
          <w:szCs w:val="20"/>
        </w:rPr>
        <w:t>, v. 97.</w:t>
      </w:r>
    </w:p>
  </w:footnote>
  <w:footnote w:id="143">
    <w:p w:rsidR="00976325" w:rsidRPr="00CA4808" w:rsidRDefault="00976325" w:rsidP="00CA4808">
      <w:pPr>
        <w:pStyle w:val="FootnoteText"/>
        <w:bidi w:val="0"/>
        <w:spacing w:before="60" w:line="240" w:lineRule="auto"/>
        <w:ind w:left="284" w:hanging="284"/>
        <w:rPr>
          <w:rFonts w:ascii="Book Antiqua" w:hAnsi="Book Antiqua"/>
          <w:sz w:val="20"/>
          <w:szCs w:val="20"/>
        </w:rPr>
      </w:pPr>
      <w:r w:rsidRPr="00CA4808">
        <w:rPr>
          <w:rStyle w:val="FootnoteReference"/>
          <w:rFonts w:ascii="Book Antiqua" w:hAnsi="Book Antiqua"/>
          <w:sz w:val="20"/>
          <w:szCs w:val="20"/>
          <w:vertAlign w:val="baseline"/>
        </w:rPr>
        <w:footnoteRef/>
      </w:r>
      <w:r w:rsidRPr="00CA4808">
        <w:rPr>
          <w:rFonts w:ascii="Book Antiqua" w:hAnsi="Book Antiqua"/>
          <w:sz w:val="20"/>
          <w:szCs w:val="20"/>
        </w:rPr>
        <w:t xml:space="preserve">. </w:t>
      </w:r>
      <w:r w:rsidRPr="00CA4808">
        <w:rPr>
          <w:rFonts w:ascii="Book Antiqua" w:hAnsi="Book Antiqua"/>
          <w:b/>
          <w:bCs/>
          <w:i/>
          <w:iCs/>
          <w:sz w:val="20"/>
          <w:szCs w:val="20"/>
        </w:rPr>
        <w:t>Le Fer</w:t>
      </w:r>
      <w:r w:rsidRPr="00CA4808">
        <w:rPr>
          <w:rFonts w:ascii="Book Antiqua" w:hAnsi="Book Antiqua"/>
          <w:sz w:val="20"/>
          <w:szCs w:val="20"/>
        </w:rPr>
        <w:t>, v. 22, 23.</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6325" w:rsidRDefault="004717A3" w:rsidP="00966B89">
    <w:pPr>
      <w:pStyle w:val="Header"/>
      <w:tabs>
        <w:tab w:val="clear" w:pos="4320"/>
        <w:tab w:val="left" w:pos="284"/>
        <w:tab w:val="left" w:pos="4820"/>
      </w:tabs>
      <w:bidi w:val="0"/>
      <w:spacing w:after="180" w:line="240" w:lineRule="auto"/>
      <w:ind w:left="284" w:right="284"/>
      <w:jc w:val="both"/>
      <w:rPr>
        <w:rFonts w:hint="cs"/>
      </w:rPr>
    </w:pPr>
    <w:r>
      <w:rPr>
        <w:noProof/>
        <w:spacing w:val="-6"/>
        <w:lang w:val="en-US" w:eastAsia="en-US"/>
      </w:rPr>
      <mc:AlternateContent>
        <mc:Choice Requires="wps">
          <w:drawing>
            <wp:anchor distT="4294967295" distB="4294967295" distL="114300" distR="114300" simplePos="0" relativeHeight="251658240" behindDoc="0" locked="0" layoutInCell="1" allowOverlap="1">
              <wp:simplePos x="0" y="0"/>
              <wp:positionH relativeFrom="column">
                <wp:posOffset>5080</wp:posOffset>
              </wp:positionH>
              <wp:positionV relativeFrom="paragraph">
                <wp:posOffset>250189</wp:posOffset>
              </wp:positionV>
              <wp:extent cx="3435985" cy="0"/>
              <wp:effectExtent l="0" t="19050" r="12065" b="19050"/>
              <wp:wrapNone/>
              <wp:docPr id="1"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3598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flip:x;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pt,19.7pt" to="270.95pt,1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" strokeweight="3pt">
              <v:stroke linestyle="thinThin"/>
            </v:line>
          </w:pict>
        </mc:Fallback>
      </mc:AlternateContent>
    </w:r>
    <w:r w:rsidR="00976325" w:rsidRPr="004717A3">
      <w:rPr>
        <w:rFonts w:ascii="Book Antiqua" w:hAnsi="Book Antiqua"/>
        <w:b/>
        <w:bCs/>
        <w:smallCaps/>
        <w:spacing w:val="-6"/>
        <w:sz w:val="22"/>
        <w:szCs w:val="22"/>
        <w14:shadow w14:blurRad="50800" w14:dist="38100" w14:dir="2700000" w14:sx="100000" w14:sy="100000" w14:kx="0" w14:ky="0" w14:algn="tl">
          <w14:srgbClr w14:val="000000">
            <w14:alpha w14:val="60000"/>
          </w14:srgbClr>
        </w14:shadow>
      </w:rPr>
      <w:t xml:space="preserve">La Profession de Foi des Gens de la… </w:t>
    </w:r>
    <w:r w:rsidR="00976325">
      <w:rPr>
        <w:rFonts w:ascii="Times New Roman" w:hAnsi="Times New Roman" w:hint="cs"/>
        <w:bCs/>
        <w:sz w:val="24"/>
        <w:rtl/>
        <w:lang w:val="en-GB" w:bidi="fa-IR"/>
      </w:rPr>
      <w:tab/>
    </w:r>
    <w:r w:rsidR="00976325" w:rsidRPr="00A5610E">
      <w:rPr>
        <w:rFonts w:ascii="Times New Roman" w:hAnsi="Times New Roman"/>
        <w:sz w:val="24"/>
        <w:rtl/>
        <w:lang w:val="en-GB" w:bidi="fa-IR"/>
      </w:rPr>
      <w:fldChar w:fldCharType="begin"/>
    </w:r>
    <w:r w:rsidR="00976325" w:rsidRPr="00A5610E">
      <w:rPr>
        <w:rFonts w:ascii="Times New Roman" w:hAnsi="Times New Roman"/>
        <w:sz w:val="24"/>
        <w:lang w:val="en-GB" w:bidi="fa-IR"/>
      </w:rPr>
      <w:instrText xml:space="preserve"> PAGE </w:instrText>
    </w:r>
    <w:r w:rsidR="00976325" w:rsidRPr="00A5610E">
      <w:rPr>
        <w:rFonts w:ascii="Times New Roman" w:hAnsi="Times New Roman"/>
        <w:sz w:val="24"/>
        <w:rtl/>
        <w:lang w:val="en-GB" w:bidi="fa-IR"/>
      </w:rPr>
      <w:fldChar w:fldCharType="separate"/>
    </w:r>
    <w:r>
      <w:rPr>
        <w:rFonts w:ascii="Times New Roman" w:hAnsi="Times New Roman"/>
        <w:noProof/>
        <w:sz w:val="24"/>
        <w:lang w:val="en-GB" w:bidi="fa-IR"/>
      </w:rPr>
      <w:t>6</w:t>
    </w:r>
    <w:r w:rsidR="00976325" w:rsidRPr="00A5610E">
      <w:rPr>
        <w:rFonts w:ascii="Times New Roman" w:hAnsi="Times New Roman"/>
        <w:sz w:val="24"/>
        <w:rtl/>
        <w:lang w:val="en-GB" w:bidi="fa-IR"/>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6325" w:rsidRPr="00966B89" w:rsidRDefault="004717A3" w:rsidP="00966B89">
    <w:pPr>
      <w:pStyle w:val="Header"/>
      <w:tabs>
        <w:tab w:val="clear" w:pos="4320"/>
        <w:tab w:val="left" w:pos="993"/>
        <w:tab w:val="left" w:pos="3969"/>
        <w:tab w:val="left" w:pos="5103"/>
      </w:tabs>
      <w:bidi w:val="0"/>
      <w:spacing w:after="180"/>
      <w:ind w:left="284" w:right="284"/>
      <w:jc w:val="both"/>
      <w:rPr>
        <w:rtl/>
      </w:rPr>
    </w:pPr>
    <w:r>
      <w:rPr>
        <w:rFonts w:ascii="Times New Roman" w:hAnsi="Times New Roman"/>
        <w:noProof/>
        <w:sz w:val="24"/>
        <w:lang w:val="en-US" w:eastAsia="en-US"/>
      </w:rPr>
      <mc:AlternateContent>
        <mc:Choice Requires="wps">
          <w:drawing>
            <wp:anchor distT="4294967295" distB="4294967295" distL="114300" distR="114300" simplePos="0" relativeHeight="251657216" behindDoc="0" locked="0" layoutInCell="1" allowOverlap="1">
              <wp:simplePos x="0" y="0"/>
              <wp:positionH relativeFrom="column">
                <wp:posOffset>0</wp:posOffset>
              </wp:positionH>
              <wp:positionV relativeFrom="paragraph">
                <wp:posOffset>233679</wp:posOffset>
              </wp:positionV>
              <wp:extent cx="3444240" cy="0"/>
              <wp:effectExtent l="0" t="19050" r="3810" b="19050"/>
              <wp:wrapNone/>
              <wp:docPr id="2" name="Lin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4424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5" o:spid="_x0000_s1026" style="position:absolute;flip:x;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18.4pt" to="271.2pt,1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" strokeweight="3pt">
              <v:stroke linestyle="thinThin"/>
            </v:line>
          </w:pict>
        </mc:Fallback>
      </mc:AlternateContent>
    </w:r>
    <w:r w:rsidR="00976325" w:rsidRPr="00A5610E">
      <w:rPr>
        <w:rFonts w:ascii="Times New Roman" w:hAnsi="Times New Roman"/>
        <w:bCs/>
        <w:sz w:val="24"/>
        <w:rtl/>
        <w:lang w:val="en-GB" w:bidi="fa-IR"/>
      </w:rPr>
      <w:fldChar w:fldCharType="begin"/>
    </w:r>
    <w:r w:rsidR="00976325" w:rsidRPr="00A5610E">
      <w:rPr>
        <w:rFonts w:ascii="Times New Roman" w:hAnsi="Times New Roman"/>
        <w:bCs/>
        <w:sz w:val="24"/>
        <w:lang w:val="en-GB" w:bidi="fa-IR"/>
      </w:rPr>
      <w:instrText xml:space="preserve"> PAGE </w:instrText>
    </w:r>
    <w:r w:rsidR="00976325" w:rsidRPr="00A5610E">
      <w:rPr>
        <w:rFonts w:ascii="Times New Roman" w:hAnsi="Times New Roman"/>
        <w:bCs/>
        <w:sz w:val="24"/>
        <w:rtl/>
        <w:lang w:val="en-GB" w:bidi="fa-IR"/>
      </w:rPr>
      <w:fldChar w:fldCharType="separate"/>
    </w:r>
    <w:r>
      <w:rPr>
        <w:rFonts w:ascii="Times New Roman" w:hAnsi="Times New Roman"/>
        <w:bCs/>
        <w:noProof/>
        <w:sz w:val="24"/>
        <w:lang w:val="en-GB" w:bidi="fa-IR"/>
      </w:rPr>
      <w:t>5</w:t>
    </w:r>
    <w:r w:rsidR="00976325" w:rsidRPr="00A5610E">
      <w:rPr>
        <w:rFonts w:ascii="Times New Roman" w:hAnsi="Times New Roman"/>
        <w:bCs/>
        <w:sz w:val="24"/>
        <w:rtl/>
        <w:lang w:val="en-GB" w:bidi="fa-IR"/>
      </w:rPr>
      <w:fldChar w:fldCharType="end"/>
    </w:r>
    <w:r w:rsidR="00976325" w:rsidRPr="004717A3">
      <w:rPr>
        <w:rFonts w:ascii="Book Antiqua" w:hAnsi="Book Antiqua"/>
        <w:b/>
        <w:bCs/>
        <w:smallCaps/>
        <w:spacing w:val="-6"/>
        <w:sz w:val="22"/>
        <w:szCs w:val="22"/>
        <w14:shadow w14:blurRad="50800" w14:dist="38100" w14:dir="2700000" w14:sx="100000" w14:sy="100000" w14:kx="0" w14:ky="0" w14:algn="tl">
          <w14:srgbClr w14:val="000000">
            <w14:alpha w14:val="60000"/>
          </w14:srgbClr>
        </w14:shadow>
      </w:rPr>
      <w:tab/>
    </w:r>
    <w:r w:rsidR="00A633C1" w:rsidRPr="004717A3">
      <w:rPr>
        <w:rFonts w:ascii="Book Antiqua" w:hAnsi="Book Antiqua"/>
        <w:b/>
        <w:bCs/>
        <w:smallCaps/>
        <w:spacing w:val="-6"/>
        <w:sz w:val="22"/>
        <w:szCs w:val="22"/>
        <w14:shadow w14:blurRad="50800" w14:dist="38100" w14:dir="2700000" w14:sx="100000" w14:sy="100000" w14:kx="0" w14:ky="0" w14:algn="tl">
          <w14:srgbClr w14:val="000000">
            <w14:alpha w14:val="60000"/>
          </w14:srgbClr>
        </w14:shadow>
      </w:rPr>
      <w:t xml:space="preserve"> </w:t>
    </w:r>
    <w:r w:rsidR="00976325" w:rsidRPr="004717A3">
      <w:rPr>
        <w:rFonts w:ascii="Book Antiqua" w:hAnsi="Book Antiqua"/>
        <w:b/>
        <w:bCs/>
        <w:smallCaps/>
        <w:spacing w:val="-6"/>
        <w:sz w:val="22"/>
        <w:szCs w:val="22"/>
        <w14:shadow w14:blurRad="50800" w14:dist="38100" w14:dir="2700000" w14:sx="100000" w14:sy="100000" w14:kx="0" w14:ky="0" w14:algn="tl">
          <w14:srgbClr w14:val="000000">
            <w14:alpha w14:val="60000"/>
          </w14:srgbClr>
        </w14:shadow>
      </w:rPr>
      <w:t>La Profession de Foi des Gens de la…</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6325" w:rsidRPr="00462F28" w:rsidRDefault="00976325" w:rsidP="00462F28">
    <w:pPr>
      <w:pStyle w:val="Header"/>
      <w:rPr>
        <w:rFonts w:hint="cs"/>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2F28" w:rsidRPr="00462F28" w:rsidRDefault="00462F28" w:rsidP="00462F28">
    <w:pPr>
      <w:pStyle w:val="Header"/>
      <w:rPr>
        <w:rFonts w:hint="cs"/>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2F28" w:rsidRDefault="00462F28">
    <w:pPr>
      <w:pStyle w:val="Header"/>
      <w:rPr>
        <w:rFonts w:hint="cs"/>
        <w:rtl/>
      </w:rPr>
    </w:pPr>
  </w:p>
  <w:p w:rsidR="00462F28" w:rsidRDefault="00462F28">
    <w:pPr>
      <w:pStyle w:val="Header"/>
      <w:rPr>
        <w:rFonts w:hint="c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FA4A7C3E"/>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8D30CF74"/>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99A62386"/>
    <w:lvl w:ilvl="0">
      <w:start w:val="1"/>
      <w:numFmt w:val="decimal"/>
      <w:pStyle w:val="ListNumber3"/>
      <w:lvlText w:val="%1."/>
      <w:lvlJc w:val="left"/>
      <w:pPr>
        <w:tabs>
          <w:tab w:val="num" w:pos="926"/>
        </w:tabs>
        <w:ind w:left="926" w:hanging="360"/>
      </w:pPr>
    </w:lvl>
  </w:abstractNum>
  <w:abstractNum w:abstractNumId="3">
    <w:nsid w:val="FFFFFF7F"/>
    <w:multiLevelType w:val="singleLevel"/>
    <w:tmpl w:val="CB1ED072"/>
    <w:lvl w:ilvl="0">
      <w:start w:val="1"/>
      <w:numFmt w:val="decimal"/>
      <w:pStyle w:val="ListNumber2"/>
      <w:lvlText w:val="%1."/>
      <w:lvlJc w:val="left"/>
      <w:pPr>
        <w:tabs>
          <w:tab w:val="num" w:pos="643"/>
        </w:tabs>
        <w:ind w:left="643" w:hanging="360"/>
      </w:pPr>
    </w:lvl>
  </w:abstractNum>
  <w:abstractNum w:abstractNumId="4">
    <w:nsid w:val="FFFFFF80"/>
    <w:multiLevelType w:val="singleLevel"/>
    <w:tmpl w:val="3F4A7262"/>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7A8A76EA"/>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F70E9AB2"/>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AE5A4B70"/>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DB1C59FE"/>
    <w:lvl w:ilvl="0">
      <w:start w:val="1"/>
      <w:numFmt w:val="decimal"/>
      <w:pStyle w:val="ListNumber"/>
      <w:lvlText w:val="%1."/>
      <w:lvlJc w:val="left"/>
      <w:pPr>
        <w:tabs>
          <w:tab w:val="num" w:pos="360"/>
        </w:tabs>
        <w:ind w:left="360" w:hanging="360"/>
      </w:pPr>
    </w:lvl>
  </w:abstractNum>
  <w:abstractNum w:abstractNumId="9">
    <w:nsid w:val="FFFFFF89"/>
    <w:multiLevelType w:val="singleLevel"/>
    <w:tmpl w:val="670492CC"/>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FFFFFFFE"/>
    <w:multiLevelType w:val="singleLevel"/>
    <w:tmpl w:val="E7FEA6C4"/>
    <w:lvl w:ilvl="0">
      <w:numFmt w:val="decimal"/>
      <w:lvlText w:val="*"/>
      <w:lvlJc w:val="left"/>
    </w:lvl>
  </w:abstractNum>
  <w:num w:numId="1">
    <w:abstractNumId w:val="10"/>
    <w:lvlOverride w:ilvl="0">
      <w:lvl w:ilvl="0">
        <w:start w:val="1"/>
        <w:numFmt w:val="bullet"/>
        <w:lvlText w:val=""/>
        <w:legacy w:legacy="1" w:legacySpace="0" w:legacyIndent="283"/>
        <w:lvlJc w:val="center"/>
        <w:pPr>
          <w:ind w:left="567" w:hanging="283"/>
        </w:pPr>
        <w:rPr>
          <w:rFonts w:ascii="Symbol" w:hAnsi="Symbol" w:hint="default"/>
        </w:rPr>
      </w:lvl>
    </w:lvlOverride>
  </w:num>
  <w:num w:numId="2">
    <w:abstractNumId w:val="10"/>
    <w:lvlOverride w:ilvl="0">
      <w:lvl w:ilvl="0">
        <w:start w:val="1"/>
        <w:numFmt w:val="bullet"/>
        <w:lvlText w:val=""/>
        <w:legacy w:legacy="1" w:legacySpace="0" w:legacyIndent="283"/>
        <w:lvlJc w:val="right"/>
        <w:pPr>
          <w:ind w:left="0" w:hanging="283"/>
        </w:pPr>
        <w:rPr>
          <w:rFonts w:ascii="Symbol" w:hAnsi="Symbol" w:hint="default"/>
        </w:rPr>
      </w:lvl>
    </w:lvlOverride>
  </w:num>
  <w:num w:numId="3">
    <w:abstractNumId w:val="10"/>
    <w:lvlOverride w:ilvl="0">
      <w:lvl w:ilvl="0">
        <w:start w:val="1"/>
        <w:numFmt w:val="bullet"/>
        <w:lvlText w:val=""/>
        <w:legacy w:legacy="1" w:legacySpace="0" w:legacyIndent="283"/>
        <w:lvlJc w:val="right"/>
        <w:pPr>
          <w:ind w:left="0" w:hanging="283"/>
        </w:pPr>
        <w:rPr>
          <w:rFonts w:ascii="Symbol" w:hAnsi="Symbol" w:hint="default"/>
        </w:rPr>
      </w:lvl>
    </w:lvlOverride>
  </w:num>
  <w:num w:numId="4">
    <w:abstractNumId w:val="10"/>
    <w:lvlOverride w:ilvl="0">
      <w:lvl w:ilvl="0">
        <w:start w:val="1"/>
        <w:numFmt w:val="bullet"/>
        <w:lvlText w:val=""/>
        <w:legacy w:legacy="1" w:legacySpace="0" w:legacyIndent="283"/>
        <w:lvlJc w:val="right"/>
        <w:pPr>
          <w:ind w:left="0" w:hanging="283"/>
        </w:pPr>
        <w:rPr>
          <w:rFonts w:ascii="Symbol" w:hAnsi="Symbol" w:hint="default"/>
        </w:rPr>
      </w:lvl>
    </w:lvlOverride>
  </w:num>
  <w:num w:numId="5">
    <w:abstractNumId w:val="10"/>
    <w:lvlOverride w:ilvl="0">
      <w:lvl w:ilvl="0">
        <w:start w:val="1"/>
        <w:numFmt w:val="bullet"/>
        <w:lvlText w:val=""/>
        <w:legacy w:legacy="1" w:legacySpace="0" w:legacyIndent="283"/>
        <w:lvlJc w:val="right"/>
        <w:pPr>
          <w:ind w:left="0" w:hanging="283"/>
        </w:pPr>
        <w:rPr>
          <w:rFonts w:ascii="Symbol" w:hAnsi="Symbol" w:hint="default"/>
        </w:rPr>
      </w:lvl>
    </w:lvlOverride>
  </w:num>
  <w:num w:numId="6">
    <w:abstractNumId w:val="10"/>
    <w:lvlOverride w:ilvl="0">
      <w:lvl w:ilvl="0">
        <w:start w:val="1"/>
        <w:numFmt w:val="bullet"/>
        <w:lvlText w:val=""/>
        <w:legacy w:legacy="1" w:legacySpace="0" w:legacyIndent="283"/>
        <w:lvlJc w:val="right"/>
        <w:pPr>
          <w:ind w:left="0" w:hanging="283"/>
        </w:pPr>
        <w:rPr>
          <w:rFonts w:ascii="Symbol" w:hAnsi="Symbol" w:hint="default"/>
        </w:rPr>
      </w:lvl>
    </w:lvlOverride>
  </w:num>
  <w:num w:numId="7">
    <w:abstractNumId w:val="10"/>
    <w:lvlOverride w:ilvl="0">
      <w:lvl w:ilvl="0">
        <w:start w:val="1"/>
        <w:numFmt w:val="bullet"/>
        <w:lvlText w:val=""/>
        <w:legacy w:legacy="1" w:legacySpace="0" w:legacyIndent="283"/>
        <w:lvlJc w:val="center"/>
        <w:pPr>
          <w:ind w:left="-284" w:hanging="283"/>
        </w:pPr>
        <w:rPr>
          <w:rFonts w:ascii="Symbol" w:hAnsi="Symbol" w:hint="default"/>
        </w:rPr>
      </w:lvl>
    </w:lvlOverride>
  </w:num>
  <w:num w:numId="8">
    <w:abstractNumId w:val="10"/>
    <w:lvlOverride w:ilvl="0">
      <w:lvl w:ilvl="0">
        <w:start w:val="1"/>
        <w:numFmt w:val="bullet"/>
        <w:lvlText w:val=""/>
        <w:legacy w:legacy="1" w:legacySpace="0" w:legacyIndent="567"/>
        <w:lvlJc w:val="center"/>
        <w:pPr>
          <w:ind w:left="0" w:hanging="567"/>
        </w:pPr>
        <w:rPr>
          <w:rFonts w:ascii="Symbol" w:hAnsi="Symbol" w:hint="default"/>
        </w:rPr>
      </w:lvl>
    </w:lvlOverride>
  </w:num>
  <w:num w:numId="9">
    <w:abstractNumId w:val="10"/>
    <w:lvlOverride w:ilvl="0">
      <w:lvl w:ilvl="0">
        <w:start w:val="1"/>
        <w:numFmt w:val="bullet"/>
        <w:lvlText w:val=""/>
        <w:legacy w:legacy="1" w:legacySpace="0" w:legacyIndent="283"/>
        <w:lvlJc w:val="center"/>
        <w:pPr>
          <w:ind w:left="0" w:hanging="283"/>
        </w:pPr>
        <w:rPr>
          <w:rFonts w:ascii="Symbol" w:hAnsi="Symbol" w:hint="default"/>
        </w:rPr>
      </w:lvl>
    </w:lvlOverride>
  </w:num>
  <w:num w:numId="10">
    <w:abstractNumId w:val="10"/>
    <w:lvlOverride w:ilvl="0">
      <w:lvl w:ilvl="0">
        <w:start w:val="1"/>
        <w:numFmt w:val="bullet"/>
        <w:lvlText w:val=""/>
        <w:legacy w:legacy="1" w:legacySpace="0" w:legacyIndent="283"/>
        <w:lvlJc w:val="center"/>
        <w:pPr>
          <w:ind w:left="-1" w:hanging="283"/>
        </w:pPr>
        <w:rPr>
          <w:rFonts w:ascii="Symbol" w:hAnsi="Symbol" w:hint="default"/>
        </w:rPr>
      </w:lvl>
    </w:lvlOverride>
  </w:num>
  <w:num w:numId="11">
    <w:abstractNumId w:val="8"/>
  </w:num>
  <w:num w:numId="12">
    <w:abstractNumId w:val="3"/>
  </w:num>
  <w:num w:numId="13">
    <w:abstractNumId w:val="2"/>
  </w:num>
  <w:num w:numId="14">
    <w:abstractNumId w:val="1"/>
  </w:num>
  <w:num w:numId="15">
    <w:abstractNumId w:val="0"/>
  </w:num>
  <w:num w:numId="16">
    <w:abstractNumId w:val="9"/>
  </w:num>
  <w:num w:numId="17">
    <w:abstractNumId w:val="7"/>
  </w:num>
  <w:num w:numId="18">
    <w:abstractNumId w:val="6"/>
  </w:num>
  <w:num w:numId="19">
    <w:abstractNumId w:val="5"/>
  </w:num>
  <w:num w:numId="2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TrueTypeFonts/>
  <w:activeWritingStyle w:appName="MSWord" w:lang="fr-FR" w:vendorID="64" w:dllVersion="131078" w:nlCheck="1" w:checkStyle="0"/>
  <w:activeWritingStyle w:appName="MSWord" w:lang="en-US" w:vendorID="64" w:dllVersion="131078" w:nlCheck="1" w:checkStyle="1"/>
  <w:activeWritingStyle w:appName="MSWord" w:lang="en-GB"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evenAndOddHeaders/>
  <w:noPunctuationKerning/>
  <w:characterSpacingControl w:val="doNotCompress"/>
  <w:hdrShapeDefaults>
    <o:shapedefaults v:ext="edit" spidmax="2049"/>
  </w:hdrShapeDefaults>
  <w:footnotePr>
    <w:numRestart w:val="eachPage"/>
    <w:footnote w:id="-1"/>
    <w:footnote w:id="0"/>
  </w:footnotePr>
  <w:endnotePr>
    <w:numFmt w:val="lowerLetter"/>
    <w:endnote w:id="-1"/>
    <w:endnote w:id="0"/>
  </w:endnotePr>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5823"/>
    <w:rsid w:val="0000326F"/>
    <w:rsid w:val="0001426D"/>
    <w:rsid w:val="00021FB8"/>
    <w:rsid w:val="0003250A"/>
    <w:rsid w:val="000627FF"/>
    <w:rsid w:val="00074711"/>
    <w:rsid w:val="000E4A7C"/>
    <w:rsid w:val="00142B7E"/>
    <w:rsid w:val="00153DDF"/>
    <w:rsid w:val="00177A72"/>
    <w:rsid w:val="001D5DA0"/>
    <w:rsid w:val="001E7B19"/>
    <w:rsid w:val="001F2B61"/>
    <w:rsid w:val="00202699"/>
    <w:rsid w:val="00204AA0"/>
    <w:rsid w:val="002163E0"/>
    <w:rsid w:val="00237B95"/>
    <w:rsid w:val="002815AA"/>
    <w:rsid w:val="002D076A"/>
    <w:rsid w:val="002D3847"/>
    <w:rsid w:val="002F71E6"/>
    <w:rsid w:val="003D25F3"/>
    <w:rsid w:val="003E1E17"/>
    <w:rsid w:val="003F411B"/>
    <w:rsid w:val="00417A99"/>
    <w:rsid w:val="00422AEF"/>
    <w:rsid w:val="00462F28"/>
    <w:rsid w:val="004632C4"/>
    <w:rsid w:val="004717A3"/>
    <w:rsid w:val="004A665A"/>
    <w:rsid w:val="004D6133"/>
    <w:rsid w:val="004E436F"/>
    <w:rsid w:val="00532219"/>
    <w:rsid w:val="0054311B"/>
    <w:rsid w:val="00595C54"/>
    <w:rsid w:val="005A59CA"/>
    <w:rsid w:val="005A784A"/>
    <w:rsid w:val="005B7F7F"/>
    <w:rsid w:val="005D1A7F"/>
    <w:rsid w:val="005E11A3"/>
    <w:rsid w:val="00610F95"/>
    <w:rsid w:val="00622728"/>
    <w:rsid w:val="006357F0"/>
    <w:rsid w:val="006437F0"/>
    <w:rsid w:val="006453C4"/>
    <w:rsid w:val="00663DAD"/>
    <w:rsid w:val="00683F32"/>
    <w:rsid w:val="006A324F"/>
    <w:rsid w:val="006A628C"/>
    <w:rsid w:val="006B2A10"/>
    <w:rsid w:val="006C311D"/>
    <w:rsid w:val="006D4561"/>
    <w:rsid w:val="007071E4"/>
    <w:rsid w:val="00737B9C"/>
    <w:rsid w:val="00775E2D"/>
    <w:rsid w:val="007848B8"/>
    <w:rsid w:val="00790C06"/>
    <w:rsid w:val="007B7DDF"/>
    <w:rsid w:val="007C625D"/>
    <w:rsid w:val="0084574C"/>
    <w:rsid w:val="008954AB"/>
    <w:rsid w:val="00895823"/>
    <w:rsid w:val="008979DC"/>
    <w:rsid w:val="008A3415"/>
    <w:rsid w:val="008B7250"/>
    <w:rsid w:val="00903CF4"/>
    <w:rsid w:val="009414AC"/>
    <w:rsid w:val="009521C5"/>
    <w:rsid w:val="0095634E"/>
    <w:rsid w:val="00966B89"/>
    <w:rsid w:val="00976325"/>
    <w:rsid w:val="0098287E"/>
    <w:rsid w:val="009831A3"/>
    <w:rsid w:val="00995D71"/>
    <w:rsid w:val="009D64FA"/>
    <w:rsid w:val="00A22757"/>
    <w:rsid w:val="00A30E1B"/>
    <w:rsid w:val="00A633C1"/>
    <w:rsid w:val="00A6427B"/>
    <w:rsid w:val="00A65C60"/>
    <w:rsid w:val="00A74C7D"/>
    <w:rsid w:val="00A81D9D"/>
    <w:rsid w:val="00A94968"/>
    <w:rsid w:val="00AA1AD4"/>
    <w:rsid w:val="00AA46B7"/>
    <w:rsid w:val="00AC2419"/>
    <w:rsid w:val="00AD4204"/>
    <w:rsid w:val="00AD44A2"/>
    <w:rsid w:val="00B35763"/>
    <w:rsid w:val="00B7365A"/>
    <w:rsid w:val="00B86B06"/>
    <w:rsid w:val="00BA3532"/>
    <w:rsid w:val="00BA4D63"/>
    <w:rsid w:val="00BF18F7"/>
    <w:rsid w:val="00C053B2"/>
    <w:rsid w:val="00C2622C"/>
    <w:rsid w:val="00C26A49"/>
    <w:rsid w:val="00C4394E"/>
    <w:rsid w:val="00C62016"/>
    <w:rsid w:val="00C75CBE"/>
    <w:rsid w:val="00C83605"/>
    <w:rsid w:val="00C91CC6"/>
    <w:rsid w:val="00CA4808"/>
    <w:rsid w:val="00CC29FE"/>
    <w:rsid w:val="00CE1C28"/>
    <w:rsid w:val="00CE3108"/>
    <w:rsid w:val="00D32F02"/>
    <w:rsid w:val="00D377A1"/>
    <w:rsid w:val="00D420CC"/>
    <w:rsid w:val="00D55F11"/>
    <w:rsid w:val="00D6070F"/>
    <w:rsid w:val="00DB0ED2"/>
    <w:rsid w:val="00E4358E"/>
    <w:rsid w:val="00E73699"/>
    <w:rsid w:val="00EB7424"/>
    <w:rsid w:val="00ED01AF"/>
    <w:rsid w:val="00F038D3"/>
    <w:rsid w:val="00F129F4"/>
    <w:rsid w:val="00F22D25"/>
    <w:rsid w:val="00F372F4"/>
    <w:rsid w:val="00F66579"/>
    <w:rsid w:val="00F81592"/>
    <w:rsid w:val="00FA1963"/>
    <w:rsid w:val="00FB2AA8"/>
    <w:rsid w:val="00FB3D4F"/>
    <w:rsid w:val="00FB5793"/>
    <w:rsid w:val="00FB587C"/>
    <w:rsid w:val="00FE054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country-region"/>
  <w:smartTagType w:namespaceuri="urn:schemas-microsoft-com:office:smarttags" w:name="PersonName"/>
  <w:smartTagType w:namespaceuri="urn:schemas-microsoft-com:office:smarttags" w:name="plac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B7F7F"/>
    <w:pPr>
      <w:overflowPunct w:val="0"/>
      <w:autoSpaceDE w:val="0"/>
      <w:autoSpaceDN w:val="0"/>
      <w:adjustRightInd w:val="0"/>
      <w:textAlignment w:val="baseline"/>
    </w:pPr>
    <w:rPr>
      <w:lang w:val="fr-FR" w:eastAsia="fr-FR"/>
    </w:rPr>
  </w:style>
  <w:style w:type="paragraph" w:styleId="Heading1">
    <w:name w:val="heading 1"/>
    <w:basedOn w:val="Normal"/>
    <w:next w:val="Normal"/>
    <w:qFormat/>
    <w:rsid w:val="00995D71"/>
    <w:pPr>
      <w:keepNext/>
      <w:spacing w:before="360" w:after="240"/>
      <w:jc w:val="center"/>
      <w:outlineLvl w:val="0"/>
    </w:pPr>
    <w:rPr>
      <w:rFonts w:ascii="AR JULIAN" w:hAnsi="AR JULIAN" w:cs="AR JULIAN"/>
      <w:b/>
      <w:bCs/>
      <w:kern w:val="32"/>
      <w:sz w:val="40"/>
      <w:szCs w:val="40"/>
    </w:rPr>
  </w:style>
  <w:style w:type="paragraph" w:styleId="Heading2">
    <w:name w:val="heading 2"/>
    <w:basedOn w:val="Normal"/>
    <w:next w:val="Normal"/>
    <w:qFormat/>
    <w:rsid w:val="00CA4808"/>
    <w:pPr>
      <w:keepNext/>
      <w:spacing w:before="240" w:after="60"/>
      <w:ind w:firstLine="284"/>
      <w:jc w:val="both"/>
      <w:outlineLvl w:val="1"/>
    </w:pPr>
    <w:rPr>
      <w:rFonts w:ascii="AR JULIAN" w:hAnsi="AR JULIAN" w:cs="AR JULIAN"/>
      <w:b/>
      <w:bCs/>
      <w:sz w:val="26"/>
      <w:szCs w:val="26"/>
    </w:rPr>
  </w:style>
  <w:style w:type="paragraph" w:styleId="Heading3">
    <w:name w:val="heading 3"/>
    <w:basedOn w:val="Normal"/>
    <w:next w:val="Normal"/>
    <w:qFormat/>
    <w:rsid w:val="00F129F4"/>
    <w:pPr>
      <w:keepNext/>
      <w:spacing w:before="240" w:after="60"/>
      <w:outlineLvl w:val="2"/>
    </w:pPr>
    <w:rPr>
      <w:rFonts w:ascii="Arial" w:hAnsi="Arial" w:cs="Arial"/>
      <w:b/>
      <w:bCs/>
      <w:sz w:val="26"/>
      <w:szCs w:val="26"/>
    </w:rPr>
  </w:style>
  <w:style w:type="paragraph" w:styleId="Heading4">
    <w:name w:val="heading 4"/>
    <w:basedOn w:val="Normal"/>
    <w:next w:val="Normal"/>
    <w:qFormat/>
    <w:rsid w:val="00F129F4"/>
    <w:pPr>
      <w:keepNext/>
      <w:spacing w:before="240" w:after="60"/>
      <w:outlineLvl w:val="3"/>
    </w:pPr>
    <w:rPr>
      <w:b/>
      <w:bCs/>
      <w:sz w:val="28"/>
      <w:szCs w:val="28"/>
    </w:rPr>
  </w:style>
  <w:style w:type="paragraph" w:styleId="Heading5">
    <w:name w:val="heading 5"/>
    <w:basedOn w:val="Normal"/>
    <w:next w:val="Normal"/>
    <w:qFormat/>
    <w:rsid w:val="00F129F4"/>
    <w:pPr>
      <w:spacing w:before="240" w:after="60"/>
      <w:outlineLvl w:val="4"/>
    </w:pPr>
    <w:rPr>
      <w:b/>
      <w:bCs/>
      <w:i/>
      <w:iCs/>
      <w:sz w:val="26"/>
      <w:szCs w:val="26"/>
    </w:rPr>
  </w:style>
  <w:style w:type="paragraph" w:styleId="Heading6">
    <w:name w:val="heading 6"/>
    <w:basedOn w:val="Normal"/>
    <w:next w:val="Normal"/>
    <w:qFormat/>
    <w:rsid w:val="00F129F4"/>
    <w:pPr>
      <w:spacing w:before="240" w:after="60"/>
      <w:outlineLvl w:val="5"/>
    </w:pPr>
    <w:rPr>
      <w:b/>
      <w:bCs/>
      <w:sz w:val="22"/>
      <w:szCs w:val="22"/>
    </w:rPr>
  </w:style>
  <w:style w:type="paragraph" w:styleId="Heading7">
    <w:name w:val="heading 7"/>
    <w:basedOn w:val="Normal"/>
    <w:next w:val="Normal"/>
    <w:qFormat/>
    <w:rsid w:val="00F129F4"/>
    <w:pPr>
      <w:spacing w:before="240" w:after="60"/>
      <w:outlineLvl w:val="6"/>
    </w:pPr>
    <w:rPr>
      <w:sz w:val="24"/>
      <w:szCs w:val="24"/>
    </w:rPr>
  </w:style>
  <w:style w:type="paragraph" w:styleId="Heading8">
    <w:name w:val="heading 8"/>
    <w:basedOn w:val="Normal"/>
    <w:next w:val="Normal"/>
    <w:qFormat/>
    <w:rsid w:val="00F129F4"/>
    <w:pPr>
      <w:spacing w:before="240" w:after="60"/>
      <w:outlineLvl w:val="7"/>
    </w:pPr>
    <w:rPr>
      <w:i/>
      <w:iCs/>
      <w:sz w:val="24"/>
      <w:szCs w:val="24"/>
    </w:rPr>
  </w:style>
  <w:style w:type="paragraph" w:styleId="Heading9">
    <w:name w:val="heading 9"/>
    <w:basedOn w:val="Normal"/>
    <w:next w:val="Normal"/>
    <w:qFormat/>
    <w:rsid w:val="00F129F4"/>
    <w:pPr>
      <w:spacing w:before="240" w:after="60"/>
      <w:outlineLvl w:val="8"/>
    </w:pPr>
    <w:rPr>
      <w:rFonts w:ascii="Arial" w:hAnsi="Arial" w:cs="Arial"/>
      <w:sz w:val="22"/>
      <w:szCs w:val="22"/>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character" w:styleId="FootnoteReference">
    <w:name w:val="footnote reference"/>
    <w:semiHidden/>
    <w:rsid w:val="005B7F7F"/>
    <w:rPr>
      <w:rFonts w:ascii="Times New Roman" w:hAnsi="Times New Roman"/>
      <w:sz w:val="18"/>
      <w:szCs w:val="18"/>
      <w:vertAlign w:val="superscript"/>
    </w:rPr>
  </w:style>
  <w:style w:type="character" w:styleId="PageNumber">
    <w:name w:val="page number"/>
    <w:rsid w:val="005B7F7F"/>
    <w:rPr>
      <w:sz w:val="20"/>
    </w:rPr>
  </w:style>
  <w:style w:type="paragraph" w:customStyle="1" w:styleId="Intituldepartie">
    <w:name w:val="Intitulé de partie"/>
    <w:basedOn w:val="Normal"/>
    <w:rsid w:val="005B7F7F"/>
    <w:pPr>
      <w:keepNext/>
      <w:keepLines/>
      <w:bidi/>
      <w:spacing w:after="720" w:line="240" w:lineRule="atLeast"/>
      <w:jc w:val="right"/>
    </w:pPr>
    <w:rPr>
      <w:b/>
      <w:bCs/>
      <w:kern w:val="16"/>
      <w:sz w:val="28"/>
      <w:szCs w:val="57"/>
    </w:rPr>
  </w:style>
  <w:style w:type="paragraph" w:styleId="FootnoteText">
    <w:name w:val="footnote text"/>
    <w:basedOn w:val="Normal"/>
    <w:semiHidden/>
    <w:rsid w:val="005B7F7F"/>
    <w:pPr>
      <w:keepLines/>
      <w:bidi/>
      <w:spacing w:line="120" w:lineRule="atLeast"/>
      <w:jc w:val="both"/>
    </w:pPr>
    <w:rPr>
      <w:sz w:val="18"/>
      <w:szCs w:val="21"/>
    </w:rPr>
  </w:style>
  <w:style w:type="paragraph" w:styleId="Header">
    <w:name w:val="header"/>
    <w:basedOn w:val="Normal"/>
    <w:link w:val="HeaderChar"/>
    <w:rsid w:val="005B7F7F"/>
    <w:pPr>
      <w:keepLines/>
      <w:tabs>
        <w:tab w:val="center" w:pos="4320"/>
        <w:tab w:val="right" w:pos="8640"/>
      </w:tabs>
      <w:bidi/>
      <w:spacing w:after="480" w:line="240" w:lineRule="atLeast"/>
      <w:jc w:val="center"/>
    </w:pPr>
    <w:rPr>
      <w:rFonts w:ascii="CG Times" w:hAnsi="CG Times"/>
      <w:spacing w:val="15"/>
      <w:szCs w:val="24"/>
    </w:rPr>
  </w:style>
  <w:style w:type="paragraph" w:styleId="Footer">
    <w:name w:val="footer"/>
    <w:basedOn w:val="Normal"/>
    <w:rsid w:val="005B7F7F"/>
    <w:pPr>
      <w:keepLines/>
      <w:tabs>
        <w:tab w:val="center" w:pos="4320"/>
        <w:tab w:val="right" w:pos="9480"/>
      </w:tabs>
      <w:bidi/>
      <w:spacing w:before="600" w:line="240" w:lineRule="atLeast"/>
      <w:ind w:left="-840" w:right="-840"/>
      <w:jc w:val="center"/>
    </w:pPr>
    <w:rPr>
      <w:smallCaps/>
      <w:spacing w:val="15"/>
      <w:sz w:val="24"/>
      <w:szCs w:val="28"/>
    </w:rPr>
  </w:style>
  <w:style w:type="paragraph" w:customStyle="1" w:styleId="Intitulchapitre">
    <w:name w:val="Intitulé chapitre"/>
    <w:basedOn w:val="Normal"/>
    <w:rsid w:val="00683F32"/>
    <w:pPr>
      <w:keepNext/>
      <w:keepLines/>
      <w:bidi/>
      <w:spacing w:after="720" w:line="240" w:lineRule="atLeast"/>
      <w:jc w:val="center"/>
    </w:pPr>
    <w:rPr>
      <w:b/>
      <w:bCs/>
      <w:spacing w:val="80"/>
      <w:kern w:val="20"/>
      <w:sz w:val="32"/>
      <w:szCs w:val="57"/>
    </w:rPr>
  </w:style>
  <w:style w:type="paragraph" w:customStyle="1" w:styleId="Notedebasdepagebase">
    <w:name w:val="Note de bas de page (base)"/>
    <w:basedOn w:val="BodyText"/>
    <w:rsid w:val="00683F32"/>
    <w:pPr>
      <w:keepLines/>
      <w:bidi/>
      <w:spacing w:after="0" w:line="120" w:lineRule="atLeast"/>
      <w:jc w:val="both"/>
    </w:pPr>
    <w:rPr>
      <w:sz w:val="18"/>
      <w:szCs w:val="21"/>
    </w:rPr>
  </w:style>
  <w:style w:type="paragraph" w:styleId="BodyText">
    <w:name w:val="Body Text"/>
    <w:basedOn w:val="Normal"/>
    <w:rsid w:val="00683F32"/>
    <w:pPr>
      <w:spacing w:after="120"/>
    </w:pPr>
  </w:style>
  <w:style w:type="paragraph" w:styleId="BalloonText">
    <w:name w:val="Balloon Text"/>
    <w:basedOn w:val="Normal"/>
    <w:semiHidden/>
    <w:rsid w:val="00B35763"/>
    <w:rPr>
      <w:rFonts w:ascii="Tahoma" w:hAnsi="Tahoma" w:cs="Tahoma"/>
      <w:sz w:val="16"/>
      <w:szCs w:val="16"/>
    </w:rPr>
  </w:style>
  <w:style w:type="paragraph" w:styleId="Index1">
    <w:name w:val="index 1"/>
    <w:basedOn w:val="Normal"/>
    <w:next w:val="Normal"/>
    <w:autoRedefine/>
    <w:semiHidden/>
    <w:rsid w:val="00F129F4"/>
    <w:pPr>
      <w:ind w:left="200" w:hanging="200"/>
    </w:pPr>
  </w:style>
  <w:style w:type="paragraph" w:styleId="Index2">
    <w:name w:val="index 2"/>
    <w:basedOn w:val="Normal"/>
    <w:next w:val="Normal"/>
    <w:autoRedefine/>
    <w:semiHidden/>
    <w:rsid w:val="00F129F4"/>
    <w:pPr>
      <w:ind w:left="400" w:hanging="200"/>
    </w:pPr>
  </w:style>
  <w:style w:type="paragraph" w:styleId="Index3">
    <w:name w:val="index 3"/>
    <w:basedOn w:val="Normal"/>
    <w:next w:val="Normal"/>
    <w:autoRedefine/>
    <w:semiHidden/>
    <w:rsid w:val="00F129F4"/>
    <w:pPr>
      <w:ind w:left="600" w:hanging="200"/>
    </w:pPr>
  </w:style>
  <w:style w:type="paragraph" w:styleId="Index4">
    <w:name w:val="index 4"/>
    <w:basedOn w:val="Normal"/>
    <w:next w:val="Normal"/>
    <w:autoRedefine/>
    <w:semiHidden/>
    <w:rsid w:val="00F129F4"/>
    <w:pPr>
      <w:ind w:left="800" w:hanging="200"/>
    </w:pPr>
  </w:style>
  <w:style w:type="paragraph" w:styleId="Index5">
    <w:name w:val="index 5"/>
    <w:basedOn w:val="Normal"/>
    <w:next w:val="Normal"/>
    <w:autoRedefine/>
    <w:semiHidden/>
    <w:rsid w:val="00F129F4"/>
    <w:pPr>
      <w:ind w:left="1000" w:hanging="200"/>
    </w:pPr>
  </w:style>
  <w:style w:type="paragraph" w:styleId="Index6">
    <w:name w:val="index 6"/>
    <w:basedOn w:val="Normal"/>
    <w:next w:val="Normal"/>
    <w:autoRedefine/>
    <w:semiHidden/>
    <w:rsid w:val="00F129F4"/>
    <w:pPr>
      <w:ind w:left="1200" w:hanging="200"/>
    </w:pPr>
  </w:style>
  <w:style w:type="paragraph" w:styleId="Index7">
    <w:name w:val="index 7"/>
    <w:basedOn w:val="Normal"/>
    <w:next w:val="Normal"/>
    <w:autoRedefine/>
    <w:semiHidden/>
    <w:rsid w:val="00F129F4"/>
    <w:pPr>
      <w:ind w:left="1400" w:hanging="200"/>
    </w:pPr>
  </w:style>
  <w:style w:type="paragraph" w:styleId="Index8">
    <w:name w:val="index 8"/>
    <w:basedOn w:val="Normal"/>
    <w:next w:val="Normal"/>
    <w:autoRedefine/>
    <w:semiHidden/>
    <w:rsid w:val="00F129F4"/>
    <w:pPr>
      <w:ind w:left="1600" w:hanging="200"/>
    </w:pPr>
  </w:style>
  <w:style w:type="paragraph" w:styleId="Index9">
    <w:name w:val="index 9"/>
    <w:basedOn w:val="Normal"/>
    <w:next w:val="Normal"/>
    <w:autoRedefine/>
    <w:semiHidden/>
    <w:rsid w:val="00F129F4"/>
    <w:pPr>
      <w:ind w:left="1800" w:hanging="200"/>
    </w:pPr>
  </w:style>
  <w:style w:type="paragraph" w:styleId="Title">
    <w:name w:val="Title"/>
    <w:basedOn w:val="Normal"/>
    <w:qFormat/>
    <w:rsid w:val="00F129F4"/>
    <w:pPr>
      <w:spacing w:before="240" w:after="60"/>
      <w:jc w:val="center"/>
      <w:outlineLvl w:val="0"/>
    </w:pPr>
    <w:rPr>
      <w:rFonts w:ascii="Arial" w:hAnsi="Arial" w:cs="Arial"/>
      <w:b/>
      <w:bCs/>
      <w:kern w:val="28"/>
      <w:sz w:val="32"/>
      <w:szCs w:val="32"/>
    </w:rPr>
  </w:style>
  <w:style w:type="paragraph" w:styleId="HTMLPreformatted">
    <w:name w:val="HTML Preformatted"/>
    <w:basedOn w:val="Normal"/>
    <w:rsid w:val="00F129F4"/>
    <w:rPr>
      <w:rFonts w:ascii="Courier New" w:hAnsi="Courier New" w:cs="Courier New"/>
    </w:rPr>
  </w:style>
  <w:style w:type="paragraph" w:styleId="Date">
    <w:name w:val="Date"/>
    <w:basedOn w:val="Normal"/>
    <w:next w:val="Normal"/>
    <w:rsid w:val="00F129F4"/>
  </w:style>
  <w:style w:type="paragraph" w:styleId="Salutation">
    <w:name w:val="Salutation"/>
    <w:basedOn w:val="Normal"/>
    <w:next w:val="Normal"/>
    <w:rsid w:val="00F129F4"/>
  </w:style>
  <w:style w:type="paragraph" w:styleId="Caption">
    <w:name w:val="caption"/>
    <w:basedOn w:val="Normal"/>
    <w:next w:val="Normal"/>
    <w:qFormat/>
    <w:rsid w:val="00F129F4"/>
    <w:pPr>
      <w:spacing w:before="120" w:after="120"/>
    </w:pPr>
    <w:rPr>
      <w:b/>
      <w:bCs/>
    </w:rPr>
  </w:style>
  <w:style w:type="paragraph" w:styleId="Signature">
    <w:name w:val="Signature"/>
    <w:basedOn w:val="Normal"/>
    <w:rsid w:val="00F129F4"/>
    <w:pPr>
      <w:ind w:left="4252"/>
    </w:pPr>
  </w:style>
  <w:style w:type="paragraph" w:styleId="E-mailSignature">
    <w:name w:val="E-mail Signature"/>
    <w:basedOn w:val="Normal"/>
    <w:rsid w:val="00F129F4"/>
  </w:style>
  <w:style w:type="paragraph" w:styleId="TableofFigures">
    <w:name w:val="table of figures"/>
    <w:basedOn w:val="Normal"/>
    <w:next w:val="Normal"/>
    <w:semiHidden/>
    <w:rsid w:val="00F129F4"/>
    <w:pPr>
      <w:ind w:left="400" w:hanging="400"/>
    </w:pPr>
  </w:style>
  <w:style w:type="paragraph" w:styleId="TOC1">
    <w:name w:val="toc 1"/>
    <w:basedOn w:val="Normal"/>
    <w:next w:val="Normal"/>
    <w:autoRedefine/>
    <w:uiPriority w:val="39"/>
    <w:rsid w:val="00966B89"/>
    <w:pPr>
      <w:spacing w:before="120"/>
      <w:jc w:val="both"/>
    </w:pPr>
    <w:rPr>
      <w:rFonts w:ascii="Book Antiqua" w:hAnsi="Book Antiqua" w:cs="Book Antiqua"/>
      <w:b/>
      <w:bCs/>
      <w:caps/>
      <w:sz w:val="26"/>
      <w:szCs w:val="26"/>
      <w:u w:val="single"/>
    </w:rPr>
  </w:style>
  <w:style w:type="paragraph" w:styleId="TOC2">
    <w:name w:val="toc 2"/>
    <w:basedOn w:val="Normal"/>
    <w:next w:val="Normal"/>
    <w:autoRedefine/>
    <w:uiPriority w:val="39"/>
    <w:rsid w:val="00966B89"/>
    <w:pPr>
      <w:ind w:left="284"/>
      <w:jc w:val="both"/>
    </w:pPr>
    <w:rPr>
      <w:rFonts w:ascii="Book Antiqua" w:hAnsi="Book Antiqua" w:cs="Book Antiqua"/>
      <w:smallCaps/>
      <w:sz w:val="24"/>
      <w:szCs w:val="24"/>
    </w:rPr>
  </w:style>
  <w:style w:type="paragraph" w:styleId="TOC3">
    <w:name w:val="toc 3"/>
    <w:basedOn w:val="Normal"/>
    <w:next w:val="Normal"/>
    <w:autoRedefine/>
    <w:semiHidden/>
    <w:rsid w:val="00966B89"/>
    <w:pPr>
      <w:ind w:left="454"/>
      <w:jc w:val="both"/>
    </w:pPr>
    <w:rPr>
      <w:rFonts w:ascii="Book Antiqua" w:hAnsi="Book Antiqua" w:cs="Book Antiqua"/>
      <w:smallCaps/>
      <w:sz w:val="22"/>
      <w:szCs w:val="22"/>
    </w:rPr>
  </w:style>
  <w:style w:type="paragraph" w:styleId="TOC4">
    <w:name w:val="toc 4"/>
    <w:basedOn w:val="Normal"/>
    <w:next w:val="Normal"/>
    <w:autoRedefine/>
    <w:semiHidden/>
    <w:rsid w:val="00F129F4"/>
    <w:rPr>
      <w:sz w:val="22"/>
      <w:szCs w:val="26"/>
    </w:rPr>
  </w:style>
  <w:style w:type="paragraph" w:styleId="TOC5">
    <w:name w:val="toc 5"/>
    <w:basedOn w:val="Normal"/>
    <w:next w:val="Normal"/>
    <w:autoRedefine/>
    <w:semiHidden/>
    <w:rsid w:val="00F129F4"/>
    <w:rPr>
      <w:sz w:val="22"/>
      <w:szCs w:val="26"/>
    </w:rPr>
  </w:style>
  <w:style w:type="paragraph" w:styleId="TOC6">
    <w:name w:val="toc 6"/>
    <w:basedOn w:val="Normal"/>
    <w:next w:val="Normal"/>
    <w:autoRedefine/>
    <w:semiHidden/>
    <w:rsid w:val="00F129F4"/>
    <w:rPr>
      <w:sz w:val="22"/>
      <w:szCs w:val="26"/>
    </w:rPr>
  </w:style>
  <w:style w:type="paragraph" w:styleId="TOC7">
    <w:name w:val="toc 7"/>
    <w:basedOn w:val="Normal"/>
    <w:next w:val="Normal"/>
    <w:autoRedefine/>
    <w:semiHidden/>
    <w:rsid w:val="00F129F4"/>
    <w:rPr>
      <w:sz w:val="22"/>
      <w:szCs w:val="26"/>
    </w:rPr>
  </w:style>
  <w:style w:type="paragraph" w:styleId="TOC8">
    <w:name w:val="toc 8"/>
    <w:basedOn w:val="Normal"/>
    <w:next w:val="Normal"/>
    <w:autoRedefine/>
    <w:semiHidden/>
    <w:rsid w:val="00F129F4"/>
    <w:rPr>
      <w:sz w:val="22"/>
      <w:szCs w:val="26"/>
    </w:rPr>
  </w:style>
  <w:style w:type="paragraph" w:styleId="TOC9">
    <w:name w:val="toc 9"/>
    <w:basedOn w:val="Normal"/>
    <w:next w:val="Normal"/>
    <w:autoRedefine/>
    <w:semiHidden/>
    <w:rsid w:val="00F129F4"/>
    <w:rPr>
      <w:sz w:val="22"/>
      <w:szCs w:val="26"/>
    </w:rPr>
  </w:style>
  <w:style w:type="paragraph" w:styleId="TableofAuthorities">
    <w:name w:val="table of authorities"/>
    <w:basedOn w:val="Normal"/>
    <w:next w:val="Normal"/>
    <w:semiHidden/>
    <w:rsid w:val="00F129F4"/>
    <w:pPr>
      <w:ind w:left="200" w:hanging="200"/>
    </w:pPr>
  </w:style>
  <w:style w:type="paragraph" w:styleId="Closing">
    <w:name w:val="Closing"/>
    <w:basedOn w:val="Normal"/>
    <w:rsid w:val="00F129F4"/>
    <w:pPr>
      <w:ind w:left="4252"/>
    </w:pPr>
  </w:style>
  <w:style w:type="paragraph" w:styleId="DocumentMap">
    <w:name w:val="Document Map"/>
    <w:basedOn w:val="Normal"/>
    <w:semiHidden/>
    <w:rsid w:val="00F129F4"/>
    <w:pPr>
      <w:shd w:val="clear" w:color="auto" w:fill="000080"/>
    </w:pPr>
    <w:rPr>
      <w:rFonts w:ascii="Tahoma" w:hAnsi="Tahoma" w:cs="Tahoma"/>
    </w:rPr>
  </w:style>
  <w:style w:type="paragraph" w:styleId="MessageHeader">
    <w:name w:val="Message Header"/>
    <w:basedOn w:val="Normal"/>
    <w:rsid w:val="00F129F4"/>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basedOn w:val="Normal"/>
    <w:rsid w:val="00F129F4"/>
    <w:rPr>
      <w:sz w:val="24"/>
      <w:szCs w:val="24"/>
    </w:rPr>
  </w:style>
  <w:style w:type="paragraph" w:styleId="NormalIndent">
    <w:name w:val="Normal Indent"/>
    <w:basedOn w:val="Normal"/>
    <w:rsid w:val="00F129F4"/>
    <w:pPr>
      <w:ind w:left="708"/>
    </w:pPr>
  </w:style>
  <w:style w:type="paragraph" w:styleId="HTMLAddress">
    <w:name w:val="HTML Address"/>
    <w:basedOn w:val="Normal"/>
    <w:rsid w:val="00F129F4"/>
    <w:rPr>
      <w:i/>
      <w:iCs/>
    </w:rPr>
  </w:style>
  <w:style w:type="paragraph" w:styleId="TOAHeading">
    <w:name w:val="toa heading"/>
    <w:basedOn w:val="Normal"/>
    <w:next w:val="Normal"/>
    <w:semiHidden/>
    <w:rsid w:val="00F129F4"/>
    <w:pPr>
      <w:spacing w:before="120"/>
    </w:pPr>
    <w:rPr>
      <w:rFonts w:ascii="Arial" w:hAnsi="Arial" w:cs="Arial"/>
      <w:b/>
      <w:bCs/>
      <w:sz w:val="24"/>
      <w:szCs w:val="24"/>
    </w:rPr>
  </w:style>
  <w:style w:type="paragraph" w:styleId="Subtitle">
    <w:name w:val="Subtitle"/>
    <w:basedOn w:val="Normal"/>
    <w:qFormat/>
    <w:rsid w:val="00F129F4"/>
    <w:pPr>
      <w:spacing w:after="60"/>
      <w:jc w:val="center"/>
      <w:outlineLvl w:val="1"/>
    </w:pPr>
    <w:rPr>
      <w:rFonts w:ascii="Arial" w:hAnsi="Arial" w:cs="Arial"/>
      <w:sz w:val="24"/>
      <w:szCs w:val="24"/>
    </w:rPr>
  </w:style>
  <w:style w:type="paragraph" w:styleId="IndexHeading">
    <w:name w:val="index heading"/>
    <w:basedOn w:val="Normal"/>
    <w:next w:val="Index1"/>
    <w:semiHidden/>
    <w:rsid w:val="00F129F4"/>
    <w:rPr>
      <w:rFonts w:ascii="Arial" w:hAnsi="Arial" w:cs="Arial"/>
      <w:b/>
      <w:bCs/>
    </w:rPr>
  </w:style>
  <w:style w:type="paragraph" w:styleId="EnvelopeAddress">
    <w:name w:val="envelope address"/>
    <w:basedOn w:val="Normal"/>
    <w:rsid w:val="00F129F4"/>
    <w:pPr>
      <w:framePr w:w="7938" w:h="1985" w:hRule="exact" w:hSpace="141" w:wrap="auto" w:hAnchor="page" w:xAlign="center" w:yAlign="bottom"/>
      <w:ind w:left="2835"/>
    </w:pPr>
    <w:rPr>
      <w:rFonts w:ascii="Arial" w:hAnsi="Arial" w:cs="Arial"/>
      <w:sz w:val="24"/>
      <w:szCs w:val="24"/>
    </w:rPr>
  </w:style>
  <w:style w:type="paragraph" w:styleId="NoteHeading">
    <w:name w:val="Note Heading"/>
    <w:basedOn w:val="Normal"/>
    <w:next w:val="Normal"/>
    <w:rsid w:val="00F129F4"/>
  </w:style>
  <w:style w:type="paragraph" w:styleId="List">
    <w:name w:val="List"/>
    <w:basedOn w:val="Normal"/>
    <w:rsid w:val="00F129F4"/>
    <w:pPr>
      <w:ind w:left="283" w:hanging="283"/>
    </w:pPr>
  </w:style>
  <w:style w:type="paragraph" w:styleId="List2">
    <w:name w:val="List 2"/>
    <w:basedOn w:val="Normal"/>
    <w:rsid w:val="00F129F4"/>
    <w:pPr>
      <w:ind w:left="566" w:hanging="283"/>
    </w:pPr>
  </w:style>
  <w:style w:type="paragraph" w:styleId="List3">
    <w:name w:val="List 3"/>
    <w:basedOn w:val="Normal"/>
    <w:rsid w:val="00F129F4"/>
    <w:pPr>
      <w:ind w:left="849" w:hanging="283"/>
    </w:pPr>
  </w:style>
  <w:style w:type="paragraph" w:styleId="List4">
    <w:name w:val="List 4"/>
    <w:basedOn w:val="Normal"/>
    <w:rsid w:val="00F129F4"/>
    <w:pPr>
      <w:ind w:left="1132" w:hanging="283"/>
    </w:pPr>
  </w:style>
  <w:style w:type="paragraph" w:styleId="List5">
    <w:name w:val="List 5"/>
    <w:basedOn w:val="Normal"/>
    <w:rsid w:val="00F129F4"/>
    <w:pPr>
      <w:ind w:left="1415" w:hanging="283"/>
    </w:pPr>
  </w:style>
  <w:style w:type="paragraph" w:styleId="ListNumber">
    <w:name w:val="List Number"/>
    <w:basedOn w:val="Normal"/>
    <w:rsid w:val="00F129F4"/>
    <w:pPr>
      <w:numPr>
        <w:numId w:val="11"/>
      </w:numPr>
    </w:pPr>
  </w:style>
  <w:style w:type="paragraph" w:styleId="ListNumber2">
    <w:name w:val="List Number 2"/>
    <w:basedOn w:val="Normal"/>
    <w:rsid w:val="00F129F4"/>
    <w:pPr>
      <w:numPr>
        <w:numId w:val="12"/>
      </w:numPr>
    </w:pPr>
  </w:style>
  <w:style w:type="paragraph" w:styleId="ListNumber3">
    <w:name w:val="List Number 3"/>
    <w:basedOn w:val="Normal"/>
    <w:rsid w:val="00F129F4"/>
    <w:pPr>
      <w:numPr>
        <w:numId w:val="13"/>
      </w:numPr>
    </w:pPr>
  </w:style>
  <w:style w:type="paragraph" w:styleId="ListNumber4">
    <w:name w:val="List Number 4"/>
    <w:basedOn w:val="Normal"/>
    <w:rsid w:val="00F129F4"/>
    <w:pPr>
      <w:numPr>
        <w:numId w:val="14"/>
      </w:numPr>
    </w:pPr>
  </w:style>
  <w:style w:type="paragraph" w:styleId="ListNumber5">
    <w:name w:val="List Number 5"/>
    <w:basedOn w:val="Normal"/>
    <w:rsid w:val="00F129F4"/>
    <w:pPr>
      <w:numPr>
        <w:numId w:val="15"/>
      </w:numPr>
    </w:pPr>
  </w:style>
  <w:style w:type="paragraph" w:styleId="ListContinue">
    <w:name w:val="List Continue"/>
    <w:basedOn w:val="Normal"/>
    <w:rsid w:val="00F129F4"/>
    <w:pPr>
      <w:spacing w:after="120"/>
      <w:ind w:left="283"/>
    </w:pPr>
  </w:style>
  <w:style w:type="paragraph" w:styleId="ListContinue2">
    <w:name w:val="List Continue 2"/>
    <w:basedOn w:val="Normal"/>
    <w:rsid w:val="00F129F4"/>
    <w:pPr>
      <w:spacing w:after="120"/>
      <w:ind w:left="566"/>
    </w:pPr>
  </w:style>
  <w:style w:type="paragraph" w:styleId="ListContinue3">
    <w:name w:val="List Continue 3"/>
    <w:basedOn w:val="Normal"/>
    <w:rsid w:val="00F129F4"/>
    <w:pPr>
      <w:spacing w:after="120"/>
      <w:ind w:left="849"/>
    </w:pPr>
  </w:style>
  <w:style w:type="paragraph" w:styleId="ListContinue4">
    <w:name w:val="List Continue 4"/>
    <w:basedOn w:val="Normal"/>
    <w:rsid w:val="00F129F4"/>
    <w:pPr>
      <w:spacing w:after="120"/>
      <w:ind w:left="1132"/>
    </w:pPr>
  </w:style>
  <w:style w:type="paragraph" w:styleId="ListContinue5">
    <w:name w:val="List Continue 5"/>
    <w:basedOn w:val="Normal"/>
    <w:rsid w:val="00F129F4"/>
    <w:pPr>
      <w:spacing w:after="120"/>
      <w:ind w:left="1415"/>
    </w:pPr>
  </w:style>
  <w:style w:type="paragraph" w:styleId="ListBullet">
    <w:name w:val="List Bullet"/>
    <w:basedOn w:val="Normal"/>
    <w:autoRedefine/>
    <w:rsid w:val="00F129F4"/>
    <w:pPr>
      <w:numPr>
        <w:numId w:val="16"/>
      </w:numPr>
    </w:pPr>
  </w:style>
  <w:style w:type="paragraph" w:styleId="ListBullet2">
    <w:name w:val="List Bullet 2"/>
    <w:basedOn w:val="Normal"/>
    <w:autoRedefine/>
    <w:rsid w:val="00F129F4"/>
    <w:pPr>
      <w:numPr>
        <w:numId w:val="17"/>
      </w:numPr>
    </w:pPr>
  </w:style>
  <w:style w:type="paragraph" w:styleId="ListBullet3">
    <w:name w:val="List Bullet 3"/>
    <w:basedOn w:val="Normal"/>
    <w:autoRedefine/>
    <w:rsid w:val="00F129F4"/>
    <w:pPr>
      <w:numPr>
        <w:numId w:val="18"/>
      </w:numPr>
    </w:pPr>
  </w:style>
  <w:style w:type="paragraph" w:styleId="ListBullet4">
    <w:name w:val="List Bullet 4"/>
    <w:basedOn w:val="Normal"/>
    <w:autoRedefine/>
    <w:rsid w:val="00F129F4"/>
    <w:pPr>
      <w:numPr>
        <w:numId w:val="19"/>
      </w:numPr>
    </w:pPr>
  </w:style>
  <w:style w:type="paragraph" w:styleId="ListBullet5">
    <w:name w:val="List Bullet 5"/>
    <w:basedOn w:val="Normal"/>
    <w:autoRedefine/>
    <w:rsid w:val="00F129F4"/>
    <w:pPr>
      <w:numPr>
        <w:numId w:val="20"/>
      </w:numPr>
    </w:pPr>
  </w:style>
  <w:style w:type="paragraph" w:styleId="EnvelopeReturn">
    <w:name w:val="envelope return"/>
    <w:basedOn w:val="Normal"/>
    <w:rsid w:val="00F129F4"/>
    <w:rPr>
      <w:rFonts w:ascii="Arial" w:hAnsi="Arial" w:cs="Arial"/>
    </w:rPr>
  </w:style>
  <w:style w:type="paragraph" w:styleId="CommentText">
    <w:name w:val="annotation text"/>
    <w:basedOn w:val="Normal"/>
    <w:semiHidden/>
    <w:rsid w:val="00F129F4"/>
  </w:style>
  <w:style w:type="paragraph" w:styleId="CommentSubject">
    <w:name w:val="annotation subject"/>
    <w:basedOn w:val="CommentText"/>
    <w:next w:val="CommentText"/>
    <w:semiHidden/>
    <w:rsid w:val="00F129F4"/>
    <w:rPr>
      <w:b/>
      <w:bCs/>
    </w:rPr>
  </w:style>
  <w:style w:type="paragraph" w:styleId="BodyText2">
    <w:name w:val="Body Text 2"/>
    <w:basedOn w:val="Normal"/>
    <w:rsid w:val="00F129F4"/>
    <w:pPr>
      <w:spacing w:after="120" w:line="480" w:lineRule="auto"/>
    </w:pPr>
  </w:style>
  <w:style w:type="paragraph" w:styleId="BodyText3">
    <w:name w:val="Body Text 3"/>
    <w:basedOn w:val="Normal"/>
    <w:rsid w:val="00F129F4"/>
    <w:pPr>
      <w:spacing w:after="120"/>
    </w:pPr>
    <w:rPr>
      <w:sz w:val="16"/>
      <w:szCs w:val="16"/>
    </w:rPr>
  </w:style>
  <w:style w:type="paragraph" w:styleId="BodyTextIndent">
    <w:name w:val="Body Text Indent"/>
    <w:basedOn w:val="Normal"/>
    <w:rsid w:val="00F129F4"/>
    <w:pPr>
      <w:spacing w:after="120"/>
      <w:ind w:left="283"/>
    </w:pPr>
  </w:style>
  <w:style w:type="paragraph" w:styleId="BodyTextIndent2">
    <w:name w:val="Body Text Indent 2"/>
    <w:basedOn w:val="Normal"/>
    <w:rsid w:val="00F129F4"/>
    <w:pPr>
      <w:spacing w:after="120" w:line="480" w:lineRule="auto"/>
      <w:ind w:left="283"/>
    </w:pPr>
  </w:style>
  <w:style w:type="paragraph" w:styleId="BodyTextIndent3">
    <w:name w:val="Body Text Indent 3"/>
    <w:basedOn w:val="Normal"/>
    <w:rsid w:val="00F129F4"/>
    <w:pPr>
      <w:spacing w:after="120"/>
      <w:ind w:left="283"/>
    </w:pPr>
    <w:rPr>
      <w:sz w:val="16"/>
      <w:szCs w:val="16"/>
    </w:rPr>
  </w:style>
  <w:style w:type="paragraph" w:styleId="BodyTextFirstIndent">
    <w:name w:val="Body Text First Indent"/>
    <w:basedOn w:val="BodyText"/>
    <w:rsid w:val="00F129F4"/>
    <w:pPr>
      <w:ind w:firstLine="210"/>
    </w:pPr>
  </w:style>
  <w:style w:type="paragraph" w:styleId="BodyTextFirstIndent2">
    <w:name w:val="Body Text First Indent 2"/>
    <w:basedOn w:val="BodyTextIndent"/>
    <w:rsid w:val="00F129F4"/>
    <w:pPr>
      <w:ind w:firstLine="210"/>
    </w:pPr>
  </w:style>
  <w:style w:type="paragraph" w:styleId="EndnoteText">
    <w:name w:val="endnote text"/>
    <w:basedOn w:val="Normal"/>
    <w:semiHidden/>
    <w:rsid w:val="00F129F4"/>
  </w:style>
  <w:style w:type="paragraph" w:styleId="PlainText">
    <w:name w:val="Plain Text"/>
    <w:basedOn w:val="Normal"/>
    <w:rsid w:val="00F129F4"/>
    <w:rPr>
      <w:rFonts w:ascii="Courier New" w:hAnsi="Courier New" w:cs="Courier New"/>
    </w:rPr>
  </w:style>
  <w:style w:type="paragraph" w:styleId="MacroText">
    <w:name w:val="macro"/>
    <w:semiHidden/>
    <w:rsid w:val="00F129F4"/>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textAlignment w:val="baseline"/>
    </w:pPr>
    <w:rPr>
      <w:rFonts w:ascii="Courier New" w:hAnsi="Courier New" w:cs="Courier New"/>
      <w:lang w:val="fr-FR" w:eastAsia="fr-FR"/>
    </w:rPr>
  </w:style>
  <w:style w:type="paragraph" w:styleId="BlockText">
    <w:name w:val="Block Text"/>
    <w:basedOn w:val="Normal"/>
    <w:rsid w:val="00F129F4"/>
    <w:pPr>
      <w:spacing w:after="120"/>
      <w:ind w:left="1440" w:right="1440"/>
    </w:pPr>
  </w:style>
  <w:style w:type="character" w:styleId="Hyperlink">
    <w:name w:val="Hyperlink"/>
    <w:uiPriority w:val="99"/>
    <w:rsid w:val="006C311D"/>
    <w:rPr>
      <w:color w:val="0000FF"/>
      <w:u w:val="single"/>
    </w:rPr>
  </w:style>
  <w:style w:type="character" w:customStyle="1" w:styleId="HeaderChar">
    <w:name w:val="Header Char"/>
    <w:link w:val="Header"/>
    <w:rsid w:val="00C2622C"/>
    <w:rPr>
      <w:rFonts w:ascii="CG Times" w:hAnsi="CG Times"/>
      <w:spacing w:val="15"/>
      <w:szCs w:val="24"/>
      <w:lang w:val="fr-FR" w:eastAsia="fr-FR"/>
    </w:rPr>
  </w:style>
  <w:style w:type="paragraph" w:customStyle="1" w:styleId="a">
    <w:name w:val="آیات"/>
    <w:basedOn w:val="Normal"/>
    <w:link w:val="Char"/>
    <w:qFormat/>
    <w:rsid w:val="00AA46B7"/>
    <w:pPr>
      <w:overflowPunct/>
      <w:autoSpaceDE/>
      <w:autoSpaceDN/>
      <w:bidi/>
      <w:adjustRightInd/>
      <w:ind w:left="567"/>
      <w:jc w:val="both"/>
      <w:textAlignment w:val="auto"/>
    </w:pPr>
    <w:rPr>
      <w:rFonts w:ascii="KFGQPC Uthmanic Script HAFS" w:cs="KFGQPC Uthmanic Script HAFS"/>
      <w:sz w:val="28"/>
      <w:szCs w:val="28"/>
      <w:lang w:val="en-US" w:eastAsia="en-US" w:bidi="fa-IR"/>
    </w:rPr>
  </w:style>
  <w:style w:type="character" w:customStyle="1" w:styleId="Char">
    <w:name w:val="آیات Char"/>
    <w:link w:val="a"/>
    <w:rsid w:val="00AA46B7"/>
    <w:rPr>
      <w:rFonts w:ascii="KFGQPC Uthmanic Script HAFS" w:cs="KFGQPC Uthmanic Script HAFS"/>
      <w:sz w:val="28"/>
      <w:szCs w:val="28"/>
      <w:lang w:bidi="fa-IR"/>
    </w:rPr>
  </w:style>
  <w:style w:type="paragraph" w:customStyle="1" w:styleId="a0">
    <w:name w:val="قوسين"/>
    <w:basedOn w:val="Normal"/>
    <w:link w:val="Char0"/>
    <w:qFormat/>
    <w:rsid w:val="00C83605"/>
    <w:pPr>
      <w:overflowPunct/>
      <w:autoSpaceDE/>
      <w:autoSpaceDN/>
      <w:bidi/>
      <w:adjustRightInd/>
      <w:ind w:firstLine="284"/>
      <w:jc w:val="both"/>
      <w:textAlignment w:val="auto"/>
    </w:pPr>
    <w:rPr>
      <w:rFonts w:ascii="Traditional Arabic" w:hAnsi="Traditional Arabic" w:cs="Traditional Arabic"/>
      <w:sz w:val="28"/>
      <w:szCs w:val="28"/>
      <w:lang w:val="en-US" w:eastAsia="en-US" w:bidi="fa-IR"/>
    </w:rPr>
  </w:style>
  <w:style w:type="character" w:customStyle="1" w:styleId="Char0">
    <w:name w:val="قوسين Char"/>
    <w:link w:val="a0"/>
    <w:rsid w:val="00C83605"/>
    <w:rPr>
      <w:rFonts w:ascii="Traditional Arabic" w:hAnsi="Traditional Arabic" w:cs="Traditional Arabic"/>
      <w:sz w:val="28"/>
      <w:szCs w:val="28"/>
      <w:lang w:bidi="fa-IR"/>
    </w:rPr>
  </w:style>
  <w:style w:type="paragraph" w:customStyle="1" w:styleId="a1">
    <w:name w:val="آدرس آیات"/>
    <w:basedOn w:val="Normal"/>
    <w:link w:val="Char1"/>
    <w:qFormat/>
    <w:rsid w:val="00021FB8"/>
    <w:pPr>
      <w:tabs>
        <w:tab w:val="left" w:pos="9746"/>
      </w:tabs>
      <w:overflowPunct/>
      <w:autoSpaceDE/>
      <w:autoSpaceDN/>
      <w:bidi/>
      <w:adjustRightInd/>
      <w:ind w:firstLine="284"/>
      <w:jc w:val="both"/>
      <w:textAlignment w:val="auto"/>
    </w:pPr>
    <w:rPr>
      <w:rFonts w:ascii="IRNazli" w:hAnsi="IRNazli" w:cs="mylotus"/>
      <w:sz w:val="24"/>
      <w:szCs w:val="24"/>
      <w:lang w:val="en-US" w:eastAsia="en-US" w:bidi="fa-IR"/>
    </w:rPr>
  </w:style>
  <w:style w:type="character" w:customStyle="1" w:styleId="Char1">
    <w:name w:val="آدرس آیات Char"/>
    <w:link w:val="a1"/>
    <w:rsid w:val="00021FB8"/>
    <w:rPr>
      <w:rFonts w:ascii="IRNazli" w:hAnsi="IRNazli" w:cs="mylotus"/>
      <w:sz w:val="24"/>
      <w:szCs w:val="24"/>
      <w:lang w:bidi="fa-I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B7F7F"/>
    <w:pPr>
      <w:overflowPunct w:val="0"/>
      <w:autoSpaceDE w:val="0"/>
      <w:autoSpaceDN w:val="0"/>
      <w:adjustRightInd w:val="0"/>
      <w:textAlignment w:val="baseline"/>
    </w:pPr>
    <w:rPr>
      <w:lang w:val="fr-FR" w:eastAsia="fr-FR"/>
    </w:rPr>
  </w:style>
  <w:style w:type="paragraph" w:styleId="Heading1">
    <w:name w:val="heading 1"/>
    <w:basedOn w:val="Normal"/>
    <w:next w:val="Normal"/>
    <w:qFormat/>
    <w:rsid w:val="00995D71"/>
    <w:pPr>
      <w:keepNext/>
      <w:spacing w:before="360" w:after="240"/>
      <w:jc w:val="center"/>
      <w:outlineLvl w:val="0"/>
    </w:pPr>
    <w:rPr>
      <w:rFonts w:ascii="AR JULIAN" w:hAnsi="AR JULIAN" w:cs="AR JULIAN"/>
      <w:b/>
      <w:bCs/>
      <w:kern w:val="32"/>
      <w:sz w:val="40"/>
      <w:szCs w:val="40"/>
    </w:rPr>
  </w:style>
  <w:style w:type="paragraph" w:styleId="Heading2">
    <w:name w:val="heading 2"/>
    <w:basedOn w:val="Normal"/>
    <w:next w:val="Normal"/>
    <w:qFormat/>
    <w:rsid w:val="00CA4808"/>
    <w:pPr>
      <w:keepNext/>
      <w:spacing w:before="240" w:after="60"/>
      <w:ind w:firstLine="284"/>
      <w:jc w:val="both"/>
      <w:outlineLvl w:val="1"/>
    </w:pPr>
    <w:rPr>
      <w:rFonts w:ascii="AR JULIAN" w:hAnsi="AR JULIAN" w:cs="AR JULIAN"/>
      <w:b/>
      <w:bCs/>
      <w:sz w:val="26"/>
      <w:szCs w:val="26"/>
    </w:rPr>
  </w:style>
  <w:style w:type="paragraph" w:styleId="Heading3">
    <w:name w:val="heading 3"/>
    <w:basedOn w:val="Normal"/>
    <w:next w:val="Normal"/>
    <w:qFormat/>
    <w:rsid w:val="00F129F4"/>
    <w:pPr>
      <w:keepNext/>
      <w:spacing w:before="240" w:after="60"/>
      <w:outlineLvl w:val="2"/>
    </w:pPr>
    <w:rPr>
      <w:rFonts w:ascii="Arial" w:hAnsi="Arial" w:cs="Arial"/>
      <w:b/>
      <w:bCs/>
      <w:sz w:val="26"/>
      <w:szCs w:val="26"/>
    </w:rPr>
  </w:style>
  <w:style w:type="paragraph" w:styleId="Heading4">
    <w:name w:val="heading 4"/>
    <w:basedOn w:val="Normal"/>
    <w:next w:val="Normal"/>
    <w:qFormat/>
    <w:rsid w:val="00F129F4"/>
    <w:pPr>
      <w:keepNext/>
      <w:spacing w:before="240" w:after="60"/>
      <w:outlineLvl w:val="3"/>
    </w:pPr>
    <w:rPr>
      <w:b/>
      <w:bCs/>
      <w:sz w:val="28"/>
      <w:szCs w:val="28"/>
    </w:rPr>
  </w:style>
  <w:style w:type="paragraph" w:styleId="Heading5">
    <w:name w:val="heading 5"/>
    <w:basedOn w:val="Normal"/>
    <w:next w:val="Normal"/>
    <w:qFormat/>
    <w:rsid w:val="00F129F4"/>
    <w:pPr>
      <w:spacing w:before="240" w:after="60"/>
      <w:outlineLvl w:val="4"/>
    </w:pPr>
    <w:rPr>
      <w:b/>
      <w:bCs/>
      <w:i/>
      <w:iCs/>
      <w:sz w:val="26"/>
      <w:szCs w:val="26"/>
    </w:rPr>
  </w:style>
  <w:style w:type="paragraph" w:styleId="Heading6">
    <w:name w:val="heading 6"/>
    <w:basedOn w:val="Normal"/>
    <w:next w:val="Normal"/>
    <w:qFormat/>
    <w:rsid w:val="00F129F4"/>
    <w:pPr>
      <w:spacing w:before="240" w:after="60"/>
      <w:outlineLvl w:val="5"/>
    </w:pPr>
    <w:rPr>
      <w:b/>
      <w:bCs/>
      <w:sz w:val="22"/>
      <w:szCs w:val="22"/>
    </w:rPr>
  </w:style>
  <w:style w:type="paragraph" w:styleId="Heading7">
    <w:name w:val="heading 7"/>
    <w:basedOn w:val="Normal"/>
    <w:next w:val="Normal"/>
    <w:qFormat/>
    <w:rsid w:val="00F129F4"/>
    <w:pPr>
      <w:spacing w:before="240" w:after="60"/>
      <w:outlineLvl w:val="6"/>
    </w:pPr>
    <w:rPr>
      <w:sz w:val="24"/>
      <w:szCs w:val="24"/>
    </w:rPr>
  </w:style>
  <w:style w:type="paragraph" w:styleId="Heading8">
    <w:name w:val="heading 8"/>
    <w:basedOn w:val="Normal"/>
    <w:next w:val="Normal"/>
    <w:qFormat/>
    <w:rsid w:val="00F129F4"/>
    <w:pPr>
      <w:spacing w:before="240" w:after="60"/>
      <w:outlineLvl w:val="7"/>
    </w:pPr>
    <w:rPr>
      <w:i/>
      <w:iCs/>
      <w:sz w:val="24"/>
      <w:szCs w:val="24"/>
    </w:rPr>
  </w:style>
  <w:style w:type="paragraph" w:styleId="Heading9">
    <w:name w:val="heading 9"/>
    <w:basedOn w:val="Normal"/>
    <w:next w:val="Normal"/>
    <w:qFormat/>
    <w:rsid w:val="00F129F4"/>
    <w:pPr>
      <w:spacing w:before="240" w:after="60"/>
      <w:outlineLvl w:val="8"/>
    </w:pPr>
    <w:rPr>
      <w:rFonts w:ascii="Arial" w:hAnsi="Arial" w:cs="Arial"/>
      <w:sz w:val="22"/>
      <w:szCs w:val="22"/>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character" w:styleId="FootnoteReference">
    <w:name w:val="footnote reference"/>
    <w:semiHidden/>
    <w:rsid w:val="005B7F7F"/>
    <w:rPr>
      <w:rFonts w:ascii="Times New Roman" w:hAnsi="Times New Roman"/>
      <w:sz w:val="18"/>
      <w:szCs w:val="18"/>
      <w:vertAlign w:val="superscript"/>
    </w:rPr>
  </w:style>
  <w:style w:type="character" w:styleId="PageNumber">
    <w:name w:val="page number"/>
    <w:rsid w:val="005B7F7F"/>
    <w:rPr>
      <w:sz w:val="20"/>
    </w:rPr>
  </w:style>
  <w:style w:type="paragraph" w:customStyle="1" w:styleId="Intituldepartie">
    <w:name w:val="Intitulé de partie"/>
    <w:basedOn w:val="Normal"/>
    <w:rsid w:val="005B7F7F"/>
    <w:pPr>
      <w:keepNext/>
      <w:keepLines/>
      <w:bidi/>
      <w:spacing w:after="720" w:line="240" w:lineRule="atLeast"/>
      <w:jc w:val="right"/>
    </w:pPr>
    <w:rPr>
      <w:b/>
      <w:bCs/>
      <w:kern w:val="16"/>
      <w:sz w:val="28"/>
      <w:szCs w:val="57"/>
    </w:rPr>
  </w:style>
  <w:style w:type="paragraph" w:styleId="FootnoteText">
    <w:name w:val="footnote text"/>
    <w:basedOn w:val="Normal"/>
    <w:semiHidden/>
    <w:rsid w:val="005B7F7F"/>
    <w:pPr>
      <w:keepLines/>
      <w:bidi/>
      <w:spacing w:line="120" w:lineRule="atLeast"/>
      <w:jc w:val="both"/>
    </w:pPr>
    <w:rPr>
      <w:sz w:val="18"/>
      <w:szCs w:val="21"/>
    </w:rPr>
  </w:style>
  <w:style w:type="paragraph" w:styleId="Header">
    <w:name w:val="header"/>
    <w:basedOn w:val="Normal"/>
    <w:link w:val="HeaderChar"/>
    <w:rsid w:val="005B7F7F"/>
    <w:pPr>
      <w:keepLines/>
      <w:tabs>
        <w:tab w:val="center" w:pos="4320"/>
        <w:tab w:val="right" w:pos="8640"/>
      </w:tabs>
      <w:bidi/>
      <w:spacing w:after="480" w:line="240" w:lineRule="atLeast"/>
      <w:jc w:val="center"/>
    </w:pPr>
    <w:rPr>
      <w:rFonts w:ascii="CG Times" w:hAnsi="CG Times"/>
      <w:spacing w:val="15"/>
      <w:szCs w:val="24"/>
    </w:rPr>
  </w:style>
  <w:style w:type="paragraph" w:styleId="Footer">
    <w:name w:val="footer"/>
    <w:basedOn w:val="Normal"/>
    <w:rsid w:val="005B7F7F"/>
    <w:pPr>
      <w:keepLines/>
      <w:tabs>
        <w:tab w:val="center" w:pos="4320"/>
        <w:tab w:val="right" w:pos="9480"/>
      </w:tabs>
      <w:bidi/>
      <w:spacing w:before="600" w:line="240" w:lineRule="atLeast"/>
      <w:ind w:left="-840" w:right="-840"/>
      <w:jc w:val="center"/>
    </w:pPr>
    <w:rPr>
      <w:smallCaps/>
      <w:spacing w:val="15"/>
      <w:sz w:val="24"/>
      <w:szCs w:val="28"/>
    </w:rPr>
  </w:style>
  <w:style w:type="paragraph" w:customStyle="1" w:styleId="Intitulchapitre">
    <w:name w:val="Intitulé chapitre"/>
    <w:basedOn w:val="Normal"/>
    <w:rsid w:val="00683F32"/>
    <w:pPr>
      <w:keepNext/>
      <w:keepLines/>
      <w:bidi/>
      <w:spacing w:after="720" w:line="240" w:lineRule="atLeast"/>
      <w:jc w:val="center"/>
    </w:pPr>
    <w:rPr>
      <w:b/>
      <w:bCs/>
      <w:spacing w:val="80"/>
      <w:kern w:val="20"/>
      <w:sz w:val="32"/>
      <w:szCs w:val="57"/>
    </w:rPr>
  </w:style>
  <w:style w:type="paragraph" w:customStyle="1" w:styleId="Notedebasdepagebase">
    <w:name w:val="Note de bas de page (base)"/>
    <w:basedOn w:val="BodyText"/>
    <w:rsid w:val="00683F32"/>
    <w:pPr>
      <w:keepLines/>
      <w:bidi/>
      <w:spacing w:after="0" w:line="120" w:lineRule="atLeast"/>
      <w:jc w:val="both"/>
    </w:pPr>
    <w:rPr>
      <w:sz w:val="18"/>
      <w:szCs w:val="21"/>
    </w:rPr>
  </w:style>
  <w:style w:type="paragraph" w:styleId="BodyText">
    <w:name w:val="Body Text"/>
    <w:basedOn w:val="Normal"/>
    <w:rsid w:val="00683F32"/>
    <w:pPr>
      <w:spacing w:after="120"/>
    </w:pPr>
  </w:style>
  <w:style w:type="paragraph" w:styleId="BalloonText">
    <w:name w:val="Balloon Text"/>
    <w:basedOn w:val="Normal"/>
    <w:semiHidden/>
    <w:rsid w:val="00B35763"/>
    <w:rPr>
      <w:rFonts w:ascii="Tahoma" w:hAnsi="Tahoma" w:cs="Tahoma"/>
      <w:sz w:val="16"/>
      <w:szCs w:val="16"/>
    </w:rPr>
  </w:style>
  <w:style w:type="paragraph" w:styleId="Index1">
    <w:name w:val="index 1"/>
    <w:basedOn w:val="Normal"/>
    <w:next w:val="Normal"/>
    <w:autoRedefine/>
    <w:semiHidden/>
    <w:rsid w:val="00F129F4"/>
    <w:pPr>
      <w:ind w:left="200" w:hanging="200"/>
    </w:pPr>
  </w:style>
  <w:style w:type="paragraph" w:styleId="Index2">
    <w:name w:val="index 2"/>
    <w:basedOn w:val="Normal"/>
    <w:next w:val="Normal"/>
    <w:autoRedefine/>
    <w:semiHidden/>
    <w:rsid w:val="00F129F4"/>
    <w:pPr>
      <w:ind w:left="400" w:hanging="200"/>
    </w:pPr>
  </w:style>
  <w:style w:type="paragraph" w:styleId="Index3">
    <w:name w:val="index 3"/>
    <w:basedOn w:val="Normal"/>
    <w:next w:val="Normal"/>
    <w:autoRedefine/>
    <w:semiHidden/>
    <w:rsid w:val="00F129F4"/>
    <w:pPr>
      <w:ind w:left="600" w:hanging="200"/>
    </w:pPr>
  </w:style>
  <w:style w:type="paragraph" w:styleId="Index4">
    <w:name w:val="index 4"/>
    <w:basedOn w:val="Normal"/>
    <w:next w:val="Normal"/>
    <w:autoRedefine/>
    <w:semiHidden/>
    <w:rsid w:val="00F129F4"/>
    <w:pPr>
      <w:ind w:left="800" w:hanging="200"/>
    </w:pPr>
  </w:style>
  <w:style w:type="paragraph" w:styleId="Index5">
    <w:name w:val="index 5"/>
    <w:basedOn w:val="Normal"/>
    <w:next w:val="Normal"/>
    <w:autoRedefine/>
    <w:semiHidden/>
    <w:rsid w:val="00F129F4"/>
    <w:pPr>
      <w:ind w:left="1000" w:hanging="200"/>
    </w:pPr>
  </w:style>
  <w:style w:type="paragraph" w:styleId="Index6">
    <w:name w:val="index 6"/>
    <w:basedOn w:val="Normal"/>
    <w:next w:val="Normal"/>
    <w:autoRedefine/>
    <w:semiHidden/>
    <w:rsid w:val="00F129F4"/>
    <w:pPr>
      <w:ind w:left="1200" w:hanging="200"/>
    </w:pPr>
  </w:style>
  <w:style w:type="paragraph" w:styleId="Index7">
    <w:name w:val="index 7"/>
    <w:basedOn w:val="Normal"/>
    <w:next w:val="Normal"/>
    <w:autoRedefine/>
    <w:semiHidden/>
    <w:rsid w:val="00F129F4"/>
    <w:pPr>
      <w:ind w:left="1400" w:hanging="200"/>
    </w:pPr>
  </w:style>
  <w:style w:type="paragraph" w:styleId="Index8">
    <w:name w:val="index 8"/>
    <w:basedOn w:val="Normal"/>
    <w:next w:val="Normal"/>
    <w:autoRedefine/>
    <w:semiHidden/>
    <w:rsid w:val="00F129F4"/>
    <w:pPr>
      <w:ind w:left="1600" w:hanging="200"/>
    </w:pPr>
  </w:style>
  <w:style w:type="paragraph" w:styleId="Index9">
    <w:name w:val="index 9"/>
    <w:basedOn w:val="Normal"/>
    <w:next w:val="Normal"/>
    <w:autoRedefine/>
    <w:semiHidden/>
    <w:rsid w:val="00F129F4"/>
    <w:pPr>
      <w:ind w:left="1800" w:hanging="200"/>
    </w:pPr>
  </w:style>
  <w:style w:type="paragraph" w:styleId="Title">
    <w:name w:val="Title"/>
    <w:basedOn w:val="Normal"/>
    <w:qFormat/>
    <w:rsid w:val="00F129F4"/>
    <w:pPr>
      <w:spacing w:before="240" w:after="60"/>
      <w:jc w:val="center"/>
      <w:outlineLvl w:val="0"/>
    </w:pPr>
    <w:rPr>
      <w:rFonts w:ascii="Arial" w:hAnsi="Arial" w:cs="Arial"/>
      <w:b/>
      <w:bCs/>
      <w:kern w:val="28"/>
      <w:sz w:val="32"/>
      <w:szCs w:val="32"/>
    </w:rPr>
  </w:style>
  <w:style w:type="paragraph" w:styleId="HTMLPreformatted">
    <w:name w:val="HTML Preformatted"/>
    <w:basedOn w:val="Normal"/>
    <w:rsid w:val="00F129F4"/>
    <w:rPr>
      <w:rFonts w:ascii="Courier New" w:hAnsi="Courier New" w:cs="Courier New"/>
    </w:rPr>
  </w:style>
  <w:style w:type="paragraph" w:styleId="Date">
    <w:name w:val="Date"/>
    <w:basedOn w:val="Normal"/>
    <w:next w:val="Normal"/>
    <w:rsid w:val="00F129F4"/>
  </w:style>
  <w:style w:type="paragraph" w:styleId="Salutation">
    <w:name w:val="Salutation"/>
    <w:basedOn w:val="Normal"/>
    <w:next w:val="Normal"/>
    <w:rsid w:val="00F129F4"/>
  </w:style>
  <w:style w:type="paragraph" w:styleId="Caption">
    <w:name w:val="caption"/>
    <w:basedOn w:val="Normal"/>
    <w:next w:val="Normal"/>
    <w:qFormat/>
    <w:rsid w:val="00F129F4"/>
    <w:pPr>
      <w:spacing w:before="120" w:after="120"/>
    </w:pPr>
    <w:rPr>
      <w:b/>
      <w:bCs/>
    </w:rPr>
  </w:style>
  <w:style w:type="paragraph" w:styleId="Signature">
    <w:name w:val="Signature"/>
    <w:basedOn w:val="Normal"/>
    <w:rsid w:val="00F129F4"/>
    <w:pPr>
      <w:ind w:left="4252"/>
    </w:pPr>
  </w:style>
  <w:style w:type="paragraph" w:styleId="E-mailSignature">
    <w:name w:val="E-mail Signature"/>
    <w:basedOn w:val="Normal"/>
    <w:rsid w:val="00F129F4"/>
  </w:style>
  <w:style w:type="paragraph" w:styleId="TableofFigures">
    <w:name w:val="table of figures"/>
    <w:basedOn w:val="Normal"/>
    <w:next w:val="Normal"/>
    <w:semiHidden/>
    <w:rsid w:val="00F129F4"/>
    <w:pPr>
      <w:ind w:left="400" w:hanging="400"/>
    </w:pPr>
  </w:style>
  <w:style w:type="paragraph" w:styleId="TOC1">
    <w:name w:val="toc 1"/>
    <w:basedOn w:val="Normal"/>
    <w:next w:val="Normal"/>
    <w:autoRedefine/>
    <w:uiPriority w:val="39"/>
    <w:rsid w:val="00966B89"/>
    <w:pPr>
      <w:spacing w:before="120"/>
      <w:jc w:val="both"/>
    </w:pPr>
    <w:rPr>
      <w:rFonts w:ascii="Book Antiqua" w:hAnsi="Book Antiqua" w:cs="Book Antiqua"/>
      <w:b/>
      <w:bCs/>
      <w:caps/>
      <w:sz w:val="26"/>
      <w:szCs w:val="26"/>
      <w:u w:val="single"/>
    </w:rPr>
  </w:style>
  <w:style w:type="paragraph" w:styleId="TOC2">
    <w:name w:val="toc 2"/>
    <w:basedOn w:val="Normal"/>
    <w:next w:val="Normal"/>
    <w:autoRedefine/>
    <w:uiPriority w:val="39"/>
    <w:rsid w:val="00966B89"/>
    <w:pPr>
      <w:ind w:left="284"/>
      <w:jc w:val="both"/>
    </w:pPr>
    <w:rPr>
      <w:rFonts w:ascii="Book Antiqua" w:hAnsi="Book Antiqua" w:cs="Book Antiqua"/>
      <w:smallCaps/>
      <w:sz w:val="24"/>
      <w:szCs w:val="24"/>
    </w:rPr>
  </w:style>
  <w:style w:type="paragraph" w:styleId="TOC3">
    <w:name w:val="toc 3"/>
    <w:basedOn w:val="Normal"/>
    <w:next w:val="Normal"/>
    <w:autoRedefine/>
    <w:semiHidden/>
    <w:rsid w:val="00966B89"/>
    <w:pPr>
      <w:ind w:left="454"/>
      <w:jc w:val="both"/>
    </w:pPr>
    <w:rPr>
      <w:rFonts w:ascii="Book Antiqua" w:hAnsi="Book Antiqua" w:cs="Book Antiqua"/>
      <w:smallCaps/>
      <w:sz w:val="22"/>
      <w:szCs w:val="22"/>
    </w:rPr>
  </w:style>
  <w:style w:type="paragraph" w:styleId="TOC4">
    <w:name w:val="toc 4"/>
    <w:basedOn w:val="Normal"/>
    <w:next w:val="Normal"/>
    <w:autoRedefine/>
    <w:semiHidden/>
    <w:rsid w:val="00F129F4"/>
    <w:rPr>
      <w:sz w:val="22"/>
      <w:szCs w:val="26"/>
    </w:rPr>
  </w:style>
  <w:style w:type="paragraph" w:styleId="TOC5">
    <w:name w:val="toc 5"/>
    <w:basedOn w:val="Normal"/>
    <w:next w:val="Normal"/>
    <w:autoRedefine/>
    <w:semiHidden/>
    <w:rsid w:val="00F129F4"/>
    <w:rPr>
      <w:sz w:val="22"/>
      <w:szCs w:val="26"/>
    </w:rPr>
  </w:style>
  <w:style w:type="paragraph" w:styleId="TOC6">
    <w:name w:val="toc 6"/>
    <w:basedOn w:val="Normal"/>
    <w:next w:val="Normal"/>
    <w:autoRedefine/>
    <w:semiHidden/>
    <w:rsid w:val="00F129F4"/>
    <w:rPr>
      <w:sz w:val="22"/>
      <w:szCs w:val="26"/>
    </w:rPr>
  </w:style>
  <w:style w:type="paragraph" w:styleId="TOC7">
    <w:name w:val="toc 7"/>
    <w:basedOn w:val="Normal"/>
    <w:next w:val="Normal"/>
    <w:autoRedefine/>
    <w:semiHidden/>
    <w:rsid w:val="00F129F4"/>
    <w:rPr>
      <w:sz w:val="22"/>
      <w:szCs w:val="26"/>
    </w:rPr>
  </w:style>
  <w:style w:type="paragraph" w:styleId="TOC8">
    <w:name w:val="toc 8"/>
    <w:basedOn w:val="Normal"/>
    <w:next w:val="Normal"/>
    <w:autoRedefine/>
    <w:semiHidden/>
    <w:rsid w:val="00F129F4"/>
    <w:rPr>
      <w:sz w:val="22"/>
      <w:szCs w:val="26"/>
    </w:rPr>
  </w:style>
  <w:style w:type="paragraph" w:styleId="TOC9">
    <w:name w:val="toc 9"/>
    <w:basedOn w:val="Normal"/>
    <w:next w:val="Normal"/>
    <w:autoRedefine/>
    <w:semiHidden/>
    <w:rsid w:val="00F129F4"/>
    <w:rPr>
      <w:sz w:val="22"/>
      <w:szCs w:val="26"/>
    </w:rPr>
  </w:style>
  <w:style w:type="paragraph" w:styleId="TableofAuthorities">
    <w:name w:val="table of authorities"/>
    <w:basedOn w:val="Normal"/>
    <w:next w:val="Normal"/>
    <w:semiHidden/>
    <w:rsid w:val="00F129F4"/>
    <w:pPr>
      <w:ind w:left="200" w:hanging="200"/>
    </w:pPr>
  </w:style>
  <w:style w:type="paragraph" w:styleId="Closing">
    <w:name w:val="Closing"/>
    <w:basedOn w:val="Normal"/>
    <w:rsid w:val="00F129F4"/>
    <w:pPr>
      <w:ind w:left="4252"/>
    </w:pPr>
  </w:style>
  <w:style w:type="paragraph" w:styleId="DocumentMap">
    <w:name w:val="Document Map"/>
    <w:basedOn w:val="Normal"/>
    <w:semiHidden/>
    <w:rsid w:val="00F129F4"/>
    <w:pPr>
      <w:shd w:val="clear" w:color="auto" w:fill="000080"/>
    </w:pPr>
    <w:rPr>
      <w:rFonts w:ascii="Tahoma" w:hAnsi="Tahoma" w:cs="Tahoma"/>
    </w:rPr>
  </w:style>
  <w:style w:type="paragraph" w:styleId="MessageHeader">
    <w:name w:val="Message Header"/>
    <w:basedOn w:val="Normal"/>
    <w:rsid w:val="00F129F4"/>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basedOn w:val="Normal"/>
    <w:rsid w:val="00F129F4"/>
    <w:rPr>
      <w:sz w:val="24"/>
      <w:szCs w:val="24"/>
    </w:rPr>
  </w:style>
  <w:style w:type="paragraph" w:styleId="NormalIndent">
    <w:name w:val="Normal Indent"/>
    <w:basedOn w:val="Normal"/>
    <w:rsid w:val="00F129F4"/>
    <w:pPr>
      <w:ind w:left="708"/>
    </w:pPr>
  </w:style>
  <w:style w:type="paragraph" w:styleId="HTMLAddress">
    <w:name w:val="HTML Address"/>
    <w:basedOn w:val="Normal"/>
    <w:rsid w:val="00F129F4"/>
    <w:rPr>
      <w:i/>
      <w:iCs/>
    </w:rPr>
  </w:style>
  <w:style w:type="paragraph" w:styleId="TOAHeading">
    <w:name w:val="toa heading"/>
    <w:basedOn w:val="Normal"/>
    <w:next w:val="Normal"/>
    <w:semiHidden/>
    <w:rsid w:val="00F129F4"/>
    <w:pPr>
      <w:spacing w:before="120"/>
    </w:pPr>
    <w:rPr>
      <w:rFonts w:ascii="Arial" w:hAnsi="Arial" w:cs="Arial"/>
      <w:b/>
      <w:bCs/>
      <w:sz w:val="24"/>
      <w:szCs w:val="24"/>
    </w:rPr>
  </w:style>
  <w:style w:type="paragraph" w:styleId="Subtitle">
    <w:name w:val="Subtitle"/>
    <w:basedOn w:val="Normal"/>
    <w:qFormat/>
    <w:rsid w:val="00F129F4"/>
    <w:pPr>
      <w:spacing w:after="60"/>
      <w:jc w:val="center"/>
      <w:outlineLvl w:val="1"/>
    </w:pPr>
    <w:rPr>
      <w:rFonts w:ascii="Arial" w:hAnsi="Arial" w:cs="Arial"/>
      <w:sz w:val="24"/>
      <w:szCs w:val="24"/>
    </w:rPr>
  </w:style>
  <w:style w:type="paragraph" w:styleId="IndexHeading">
    <w:name w:val="index heading"/>
    <w:basedOn w:val="Normal"/>
    <w:next w:val="Index1"/>
    <w:semiHidden/>
    <w:rsid w:val="00F129F4"/>
    <w:rPr>
      <w:rFonts w:ascii="Arial" w:hAnsi="Arial" w:cs="Arial"/>
      <w:b/>
      <w:bCs/>
    </w:rPr>
  </w:style>
  <w:style w:type="paragraph" w:styleId="EnvelopeAddress">
    <w:name w:val="envelope address"/>
    <w:basedOn w:val="Normal"/>
    <w:rsid w:val="00F129F4"/>
    <w:pPr>
      <w:framePr w:w="7938" w:h="1985" w:hRule="exact" w:hSpace="141" w:wrap="auto" w:hAnchor="page" w:xAlign="center" w:yAlign="bottom"/>
      <w:ind w:left="2835"/>
    </w:pPr>
    <w:rPr>
      <w:rFonts w:ascii="Arial" w:hAnsi="Arial" w:cs="Arial"/>
      <w:sz w:val="24"/>
      <w:szCs w:val="24"/>
    </w:rPr>
  </w:style>
  <w:style w:type="paragraph" w:styleId="NoteHeading">
    <w:name w:val="Note Heading"/>
    <w:basedOn w:val="Normal"/>
    <w:next w:val="Normal"/>
    <w:rsid w:val="00F129F4"/>
  </w:style>
  <w:style w:type="paragraph" w:styleId="List">
    <w:name w:val="List"/>
    <w:basedOn w:val="Normal"/>
    <w:rsid w:val="00F129F4"/>
    <w:pPr>
      <w:ind w:left="283" w:hanging="283"/>
    </w:pPr>
  </w:style>
  <w:style w:type="paragraph" w:styleId="List2">
    <w:name w:val="List 2"/>
    <w:basedOn w:val="Normal"/>
    <w:rsid w:val="00F129F4"/>
    <w:pPr>
      <w:ind w:left="566" w:hanging="283"/>
    </w:pPr>
  </w:style>
  <w:style w:type="paragraph" w:styleId="List3">
    <w:name w:val="List 3"/>
    <w:basedOn w:val="Normal"/>
    <w:rsid w:val="00F129F4"/>
    <w:pPr>
      <w:ind w:left="849" w:hanging="283"/>
    </w:pPr>
  </w:style>
  <w:style w:type="paragraph" w:styleId="List4">
    <w:name w:val="List 4"/>
    <w:basedOn w:val="Normal"/>
    <w:rsid w:val="00F129F4"/>
    <w:pPr>
      <w:ind w:left="1132" w:hanging="283"/>
    </w:pPr>
  </w:style>
  <w:style w:type="paragraph" w:styleId="List5">
    <w:name w:val="List 5"/>
    <w:basedOn w:val="Normal"/>
    <w:rsid w:val="00F129F4"/>
    <w:pPr>
      <w:ind w:left="1415" w:hanging="283"/>
    </w:pPr>
  </w:style>
  <w:style w:type="paragraph" w:styleId="ListNumber">
    <w:name w:val="List Number"/>
    <w:basedOn w:val="Normal"/>
    <w:rsid w:val="00F129F4"/>
    <w:pPr>
      <w:numPr>
        <w:numId w:val="11"/>
      </w:numPr>
    </w:pPr>
  </w:style>
  <w:style w:type="paragraph" w:styleId="ListNumber2">
    <w:name w:val="List Number 2"/>
    <w:basedOn w:val="Normal"/>
    <w:rsid w:val="00F129F4"/>
    <w:pPr>
      <w:numPr>
        <w:numId w:val="12"/>
      </w:numPr>
    </w:pPr>
  </w:style>
  <w:style w:type="paragraph" w:styleId="ListNumber3">
    <w:name w:val="List Number 3"/>
    <w:basedOn w:val="Normal"/>
    <w:rsid w:val="00F129F4"/>
    <w:pPr>
      <w:numPr>
        <w:numId w:val="13"/>
      </w:numPr>
    </w:pPr>
  </w:style>
  <w:style w:type="paragraph" w:styleId="ListNumber4">
    <w:name w:val="List Number 4"/>
    <w:basedOn w:val="Normal"/>
    <w:rsid w:val="00F129F4"/>
    <w:pPr>
      <w:numPr>
        <w:numId w:val="14"/>
      </w:numPr>
    </w:pPr>
  </w:style>
  <w:style w:type="paragraph" w:styleId="ListNumber5">
    <w:name w:val="List Number 5"/>
    <w:basedOn w:val="Normal"/>
    <w:rsid w:val="00F129F4"/>
    <w:pPr>
      <w:numPr>
        <w:numId w:val="15"/>
      </w:numPr>
    </w:pPr>
  </w:style>
  <w:style w:type="paragraph" w:styleId="ListContinue">
    <w:name w:val="List Continue"/>
    <w:basedOn w:val="Normal"/>
    <w:rsid w:val="00F129F4"/>
    <w:pPr>
      <w:spacing w:after="120"/>
      <w:ind w:left="283"/>
    </w:pPr>
  </w:style>
  <w:style w:type="paragraph" w:styleId="ListContinue2">
    <w:name w:val="List Continue 2"/>
    <w:basedOn w:val="Normal"/>
    <w:rsid w:val="00F129F4"/>
    <w:pPr>
      <w:spacing w:after="120"/>
      <w:ind w:left="566"/>
    </w:pPr>
  </w:style>
  <w:style w:type="paragraph" w:styleId="ListContinue3">
    <w:name w:val="List Continue 3"/>
    <w:basedOn w:val="Normal"/>
    <w:rsid w:val="00F129F4"/>
    <w:pPr>
      <w:spacing w:after="120"/>
      <w:ind w:left="849"/>
    </w:pPr>
  </w:style>
  <w:style w:type="paragraph" w:styleId="ListContinue4">
    <w:name w:val="List Continue 4"/>
    <w:basedOn w:val="Normal"/>
    <w:rsid w:val="00F129F4"/>
    <w:pPr>
      <w:spacing w:after="120"/>
      <w:ind w:left="1132"/>
    </w:pPr>
  </w:style>
  <w:style w:type="paragraph" w:styleId="ListContinue5">
    <w:name w:val="List Continue 5"/>
    <w:basedOn w:val="Normal"/>
    <w:rsid w:val="00F129F4"/>
    <w:pPr>
      <w:spacing w:after="120"/>
      <w:ind w:left="1415"/>
    </w:pPr>
  </w:style>
  <w:style w:type="paragraph" w:styleId="ListBullet">
    <w:name w:val="List Bullet"/>
    <w:basedOn w:val="Normal"/>
    <w:autoRedefine/>
    <w:rsid w:val="00F129F4"/>
    <w:pPr>
      <w:numPr>
        <w:numId w:val="16"/>
      </w:numPr>
    </w:pPr>
  </w:style>
  <w:style w:type="paragraph" w:styleId="ListBullet2">
    <w:name w:val="List Bullet 2"/>
    <w:basedOn w:val="Normal"/>
    <w:autoRedefine/>
    <w:rsid w:val="00F129F4"/>
    <w:pPr>
      <w:numPr>
        <w:numId w:val="17"/>
      </w:numPr>
    </w:pPr>
  </w:style>
  <w:style w:type="paragraph" w:styleId="ListBullet3">
    <w:name w:val="List Bullet 3"/>
    <w:basedOn w:val="Normal"/>
    <w:autoRedefine/>
    <w:rsid w:val="00F129F4"/>
    <w:pPr>
      <w:numPr>
        <w:numId w:val="18"/>
      </w:numPr>
    </w:pPr>
  </w:style>
  <w:style w:type="paragraph" w:styleId="ListBullet4">
    <w:name w:val="List Bullet 4"/>
    <w:basedOn w:val="Normal"/>
    <w:autoRedefine/>
    <w:rsid w:val="00F129F4"/>
    <w:pPr>
      <w:numPr>
        <w:numId w:val="19"/>
      </w:numPr>
    </w:pPr>
  </w:style>
  <w:style w:type="paragraph" w:styleId="ListBullet5">
    <w:name w:val="List Bullet 5"/>
    <w:basedOn w:val="Normal"/>
    <w:autoRedefine/>
    <w:rsid w:val="00F129F4"/>
    <w:pPr>
      <w:numPr>
        <w:numId w:val="20"/>
      </w:numPr>
    </w:pPr>
  </w:style>
  <w:style w:type="paragraph" w:styleId="EnvelopeReturn">
    <w:name w:val="envelope return"/>
    <w:basedOn w:val="Normal"/>
    <w:rsid w:val="00F129F4"/>
    <w:rPr>
      <w:rFonts w:ascii="Arial" w:hAnsi="Arial" w:cs="Arial"/>
    </w:rPr>
  </w:style>
  <w:style w:type="paragraph" w:styleId="CommentText">
    <w:name w:val="annotation text"/>
    <w:basedOn w:val="Normal"/>
    <w:semiHidden/>
    <w:rsid w:val="00F129F4"/>
  </w:style>
  <w:style w:type="paragraph" w:styleId="CommentSubject">
    <w:name w:val="annotation subject"/>
    <w:basedOn w:val="CommentText"/>
    <w:next w:val="CommentText"/>
    <w:semiHidden/>
    <w:rsid w:val="00F129F4"/>
    <w:rPr>
      <w:b/>
      <w:bCs/>
    </w:rPr>
  </w:style>
  <w:style w:type="paragraph" w:styleId="BodyText2">
    <w:name w:val="Body Text 2"/>
    <w:basedOn w:val="Normal"/>
    <w:rsid w:val="00F129F4"/>
    <w:pPr>
      <w:spacing w:after="120" w:line="480" w:lineRule="auto"/>
    </w:pPr>
  </w:style>
  <w:style w:type="paragraph" w:styleId="BodyText3">
    <w:name w:val="Body Text 3"/>
    <w:basedOn w:val="Normal"/>
    <w:rsid w:val="00F129F4"/>
    <w:pPr>
      <w:spacing w:after="120"/>
    </w:pPr>
    <w:rPr>
      <w:sz w:val="16"/>
      <w:szCs w:val="16"/>
    </w:rPr>
  </w:style>
  <w:style w:type="paragraph" w:styleId="BodyTextIndent">
    <w:name w:val="Body Text Indent"/>
    <w:basedOn w:val="Normal"/>
    <w:rsid w:val="00F129F4"/>
    <w:pPr>
      <w:spacing w:after="120"/>
      <w:ind w:left="283"/>
    </w:pPr>
  </w:style>
  <w:style w:type="paragraph" w:styleId="BodyTextIndent2">
    <w:name w:val="Body Text Indent 2"/>
    <w:basedOn w:val="Normal"/>
    <w:rsid w:val="00F129F4"/>
    <w:pPr>
      <w:spacing w:after="120" w:line="480" w:lineRule="auto"/>
      <w:ind w:left="283"/>
    </w:pPr>
  </w:style>
  <w:style w:type="paragraph" w:styleId="BodyTextIndent3">
    <w:name w:val="Body Text Indent 3"/>
    <w:basedOn w:val="Normal"/>
    <w:rsid w:val="00F129F4"/>
    <w:pPr>
      <w:spacing w:after="120"/>
      <w:ind w:left="283"/>
    </w:pPr>
    <w:rPr>
      <w:sz w:val="16"/>
      <w:szCs w:val="16"/>
    </w:rPr>
  </w:style>
  <w:style w:type="paragraph" w:styleId="BodyTextFirstIndent">
    <w:name w:val="Body Text First Indent"/>
    <w:basedOn w:val="BodyText"/>
    <w:rsid w:val="00F129F4"/>
    <w:pPr>
      <w:ind w:firstLine="210"/>
    </w:pPr>
  </w:style>
  <w:style w:type="paragraph" w:styleId="BodyTextFirstIndent2">
    <w:name w:val="Body Text First Indent 2"/>
    <w:basedOn w:val="BodyTextIndent"/>
    <w:rsid w:val="00F129F4"/>
    <w:pPr>
      <w:ind w:firstLine="210"/>
    </w:pPr>
  </w:style>
  <w:style w:type="paragraph" w:styleId="EndnoteText">
    <w:name w:val="endnote text"/>
    <w:basedOn w:val="Normal"/>
    <w:semiHidden/>
    <w:rsid w:val="00F129F4"/>
  </w:style>
  <w:style w:type="paragraph" w:styleId="PlainText">
    <w:name w:val="Plain Text"/>
    <w:basedOn w:val="Normal"/>
    <w:rsid w:val="00F129F4"/>
    <w:rPr>
      <w:rFonts w:ascii="Courier New" w:hAnsi="Courier New" w:cs="Courier New"/>
    </w:rPr>
  </w:style>
  <w:style w:type="paragraph" w:styleId="MacroText">
    <w:name w:val="macro"/>
    <w:semiHidden/>
    <w:rsid w:val="00F129F4"/>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textAlignment w:val="baseline"/>
    </w:pPr>
    <w:rPr>
      <w:rFonts w:ascii="Courier New" w:hAnsi="Courier New" w:cs="Courier New"/>
      <w:lang w:val="fr-FR" w:eastAsia="fr-FR"/>
    </w:rPr>
  </w:style>
  <w:style w:type="paragraph" w:styleId="BlockText">
    <w:name w:val="Block Text"/>
    <w:basedOn w:val="Normal"/>
    <w:rsid w:val="00F129F4"/>
    <w:pPr>
      <w:spacing w:after="120"/>
      <w:ind w:left="1440" w:right="1440"/>
    </w:pPr>
  </w:style>
  <w:style w:type="character" w:styleId="Hyperlink">
    <w:name w:val="Hyperlink"/>
    <w:uiPriority w:val="99"/>
    <w:rsid w:val="006C311D"/>
    <w:rPr>
      <w:color w:val="0000FF"/>
      <w:u w:val="single"/>
    </w:rPr>
  </w:style>
  <w:style w:type="character" w:customStyle="1" w:styleId="HeaderChar">
    <w:name w:val="Header Char"/>
    <w:link w:val="Header"/>
    <w:rsid w:val="00C2622C"/>
    <w:rPr>
      <w:rFonts w:ascii="CG Times" w:hAnsi="CG Times"/>
      <w:spacing w:val="15"/>
      <w:szCs w:val="24"/>
      <w:lang w:val="fr-FR" w:eastAsia="fr-FR"/>
    </w:rPr>
  </w:style>
  <w:style w:type="paragraph" w:customStyle="1" w:styleId="a">
    <w:name w:val="آیات"/>
    <w:basedOn w:val="Normal"/>
    <w:link w:val="Char"/>
    <w:qFormat/>
    <w:rsid w:val="00AA46B7"/>
    <w:pPr>
      <w:overflowPunct/>
      <w:autoSpaceDE/>
      <w:autoSpaceDN/>
      <w:bidi/>
      <w:adjustRightInd/>
      <w:ind w:left="567"/>
      <w:jc w:val="both"/>
      <w:textAlignment w:val="auto"/>
    </w:pPr>
    <w:rPr>
      <w:rFonts w:ascii="KFGQPC Uthmanic Script HAFS" w:cs="KFGQPC Uthmanic Script HAFS"/>
      <w:sz w:val="28"/>
      <w:szCs w:val="28"/>
      <w:lang w:val="en-US" w:eastAsia="en-US" w:bidi="fa-IR"/>
    </w:rPr>
  </w:style>
  <w:style w:type="character" w:customStyle="1" w:styleId="Char">
    <w:name w:val="آیات Char"/>
    <w:link w:val="a"/>
    <w:rsid w:val="00AA46B7"/>
    <w:rPr>
      <w:rFonts w:ascii="KFGQPC Uthmanic Script HAFS" w:cs="KFGQPC Uthmanic Script HAFS"/>
      <w:sz w:val="28"/>
      <w:szCs w:val="28"/>
      <w:lang w:bidi="fa-IR"/>
    </w:rPr>
  </w:style>
  <w:style w:type="paragraph" w:customStyle="1" w:styleId="a0">
    <w:name w:val="قوسين"/>
    <w:basedOn w:val="Normal"/>
    <w:link w:val="Char0"/>
    <w:qFormat/>
    <w:rsid w:val="00C83605"/>
    <w:pPr>
      <w:overflowPunct/>
      <w:autoSpaceDE/>
      <w:autoSpaceDN/>
      <w:bidi/>
      <w:adjustRightInd/>
      <w:ind w:firstLine="284"/>
      <w:jc w:val="both"/>
      <w:textAlignment w:val="auto"/>
    </w:pPr>
    <w:rPr>
      <w:rFonts w:ascii="Traditional Arabic" w:hAnsi="Traditional Arabic" w:cs="Traditional Arabic"/>
      <w:sz w:val="28"/>
      <w:szCs w:val="28"/>
      <w:lang w:val="en-US" w:eastAsia="en-US" w:bidi="fa-IR"/>
    </w:rPr>
  </w:style>
  <w:style w:type="character" w:customStyle="1" w:styleId="Char0">
    <w:name w:val="قوسين Char"/>
    <w:link w:val="a0"/>
    <w:rsid w:val="00C83605"/>
    <w:rPr>
      <w:rFonts w:ascii="Traditional Arabic" w:hAnsi="Traditional Arabic" w:cs="Traditional Arabic"/>
      <w:sz w:val="28"/>
      <w:szCs w:val="28"/>
      <w:lang w:bidi="fa-IR"/>
    </w:rPr>
  </w:style>
  <w:style w:type="paragraph" w:customStyle="1" w:styleId="a1">
    <w:name w:val="آدرس آیات"/>
    <w:basedOn w:val="Normal"/>
    <w:link w:val="Char1"/>
    <w:qFormat/>
    <w:rsid w:val="00021FB8"/>
    <w:pPr>
      <w:tabs>
        <w:tab w:val="left" w:pos="9746"/>
      </w:tabs>
      <w:overflowPunct/>
      <w:autoSpaceDE/>
      <w:autoSpaceDN/>
      <w:bidi/>
      <w:adjustRightInd/>
      <w:ind w:firstLine="284"/>
      <w:jc w:val="both"/>
      <w:textAlignment w:val="auto"/>
    </w:pPr>
    <w:rPr>
      <w:rFonts w:ascii="IRNazli" w:hAnsi="IRNazli" w:cs="mylotus"/>
      <w:sz w:val="24"/>
      <w:szCs w:val="24"/>
      <w:lang w:val="en-US" w:eastAsia="en-US" w:bidi="fa-IR"/>
    </w:rPr>
  </w:style>
  <w:style w:type="character" w:customStyle="1" w:styleId="Char1">
    <w:name w:val="آدرس آیات Char"/>
    <w:link w:val="a1"/>
    <w:rsid w:val="00021FB8"/>
    <w:rPr>
      <w:rFonts w:ascii="IRNazli" w:hAnsi="IRNazli" w:cs="mylotus"/>
      <w:sz w:val="24"/>
      <w:szCs w:val="24"/>
      <w:lang w:bidi="fa-I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encoding w:val="windows-1256"/>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4.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3.xml"/><Relationship Id="rId17" Type="http://schemas.openxmlformats.org/officeDocument/2006/relationships/image" Target="media/image1.jpeg"/><Relationship Id="rId2" Type="http://schemas.openxmlformats.org/officeDocument/2006/relationships/numbering" Target="numbering.xml"/><Relationship Id="rId16" Type="http://schemas.openxmlformats.org/officeDocument/2006/relationships/hyperlink" Target="http://www.islamhouse.co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islamhouse.com/" TargetMode="External"/><Relationship Id="rId5" Type="http://schemas.openxmlformats.org/officeDocument/2006/relationships/settings" Target="settings.xml"/><Relationship Id="rId15" Type="http://schemas.openxmlformats.org/officeDocument/2006/relationships/hyperlink" Target="http://www.editionsanas.com/" TargetMode="External"/><Relationship Id="rId10" Type="http://schemas.openxmlformats.org/officeDocument/2006/relationships/header" Target="header2.xm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5.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201E51-02B4-4A5B-89F4-E673825719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13623</Words>
  <Characters>67029</Characters>
  <Application>Microsoft Office Word</Application>
  <DocSecurity>0</DocSecurity>
  <Lines>1915</Lines>
  <Paragraphs>541</Paragraphs>
  <ScaleCrop>false</ScaleCrop>
  <HeadingPairs>
    <vt:vector size="6" baseType="variant">
      <vt:variant>
        <vt:lpstr>Title</vt:lpstr>
      </vt:variant>
      <vt:variant>
        <vt:i4>1</vt:i4>
      </vt:variant>
      <vt:variant>
        <vt:lpstr>Titre</vt:lpstr>
      </vt:variant>
      <vt:variant>
        <vt:i4>1</vt:i4>
      </vt:variant>
      <vt:variant>
        <vt:lpstr>Titres</vt:lpstr>
      </vt:variant>
      <vt:variant>
        <vt:i4>33</vt:i4>
      </vt:variant>
    </vt:vector>
  </HeadingPairs>
  <TitlesOfParts>
    <vt:vector size="35" baseType="lpstr">
      <vt:lpstr>la profession de foi des gens de la sunna et du consensus</vt:lpstr>
      <vt:lpstr>la profession de foi des gens de la sunna et du consensus</vt:lpstr>
      <vt:lpstr>Préface</vt:lpstr>
      <vt:lpstr/>
      <vt:lpstr>Introduction</vt:lpstr>
      <vt:lpstr/>
      <vt:lpstr>Chapitre 1</vt:lpstr>
      <vt:lpstr>[La Croyance en Allah le Très-Haut] </vt:lpstr>
      <vt:lpstr/>
      <vt:lpstr>Chapitre 2</vt:lpstr>
      <vt:lpstr>[La Croyance aux Anges]</vt:lpstr>
      <vt:lpstr/>
      <vt:lpstr>Chapitre 3</vt:lpstr>
      <vt:lpstr>[La Croyance aux Livres Révélés] </vt:lpstr>
      <vt:lpstr>Chapitre 4</vt:lpstr>
      <vt:lpstr>[La Croyance aux Prophètes]</vt:lpstr>
      <vt:lpstr/>
      <vt:lpstr>Chapitre 5</vt:lpstr>
      <vt:lpstr>[La Croyance au Jour Dernier]</vt:lpstr>
      <vt:lpstr/>
      <vt:lpstr>Chapitre 6</vt:lpstr>
      <vt:lpstr>[La Croyance au Destin Bon ou Mauvais] </vt:lpstr>
      <vt:lpstr>Chapitre 7</vt:lpstr>
      <vt:lpstr>[Les Bénéfices d'une Foi Ferme]</vt:lpstr>
      <vt:lpstr/>
      <vt:lpstr>    Les bénéfices de la croyance en Allah le Très-Haut, en Ses noms et attributs</vt:lpstr>
      <vt:lpstr>    Les bénéfices de la croyance aux Anges</vt:lpstr>
      <vt:lpstr>    </vt:lpstr>
      <vt:lpstr>    Les bénéfices de la croyance aux Livres</vt:lpstr>
      <vt:lpstr>    </vt:lpstr>
      <vt:lpstr>    Les bénéfices de la croyance aux prophètes </vt:lpstr>
      <vt:lpstr>    </vt:lpstr>
      <vt:lpstr>    Les bénéfices de la croyance au Jour Dernier</vt:lpstr>
      <vt:lpstr>    Les bénéfices de la croyance au Destin</vt:lpstr>
      <vt:lpstr>Table des Matières</vt:lpstr>
    </vt:vector>
  </TitlesOfParts>
  <Manager>www.islamhouse.com</Manager>
  <Company>rabwah / Editions Anas</Company>
  <LinksUpToDate>false</LinksUpToDate>
  <CharactersWithSpaces>80111</CharactersWithSpaces>
  <SharedDoc>false</SharedDoc>
  <HyperlinkBase>www.islamhouse.com</HyperlinkBase>
  <HLinks>
    <vt:vector size="114" baseType="variant">
      <vt:variant>
        <vt:i4>3211316</vt:i4>
      </vt:variant>
      <vt:variant>
        <vt:i4>105</vt:i4>
      </vt:variant>
      <vt:variant>
        <vt:i4>0</vt:i4>
      </vt:variant>
      <vt:variant>
        <vt:i4>5</vt:i4>
      </vt:variant>
      <vt:variant>
        <vt:lpwstr>http://www.islamhouse.com/</vt:lpwstr>
      </vt:variant>
      <vt:variant>
        <vt:lpwstr/>
      </vt:variant>
      <vt:variant>
        <vt:i4>5111887</vt:i4>
      </vt:variant>
      <vt:variant>
        <vt:i4>102</vt:i4>
      </vt:variant>
      <vt:variant>
        <vt:i4>0</vt:i4>
      </vt:variant>
      <vt:variant>
        <vt:i4>5</vt:i4>
      </vt:variant>
      <vt:variant>
        <vt:lpwstr>http://www.editionsanas.com/</vt:lpwstr>
      </vt:variant>
      <vt:variant>
        <vt:lpwstr/>
      </vt:variant>
      <vt:variant>
        <vt:i4>2031679</vt:i4>
      </vt:variant>
      <vt:variant>
        <vt:i4>95</vt:i4>
      </vt:variant>
      <vt:variant>
        <vt:i4>0</vt:i4>
      </vt:variant>
      <vt:variant>
        <vt:i4>5</vt:i4>
      </vt:variant>
      <vt:variant>
        <vt:lpwstr/>
      </vt:variant>
      <vt:variant>
        <vt:lpwstr>_Toc449806229</vt:lpwstr>
      </vt:variant>
      <vt:variant>
        <vt:i4>2031679</vt:i4>
      </vt:variant>
      <vt:variant>
        <vt:i4>89</vt:i4>
      </vt:variant>
      <vt:variant>
        <vt:i4>0</vt:i4>
      </vt:variant>
      <vt:variant>
        <vt:i4>5</vt:i4>
      </vt:variant>
      <vt:variant>
        <vt:lpwstr/>
      </vt:variant>
      <vt:variant>
        <vt:lpwstr>_Toc449806228</vt:lpwstr>
      </vt:variant>
      <vt:variant>
        <vt:i4>2031679</vt:i4>
      </vt:variant>
      <vt:variant>
        <vt:i4>83</vt:i4>
      </vt:variant>
      <vt:variant>
        <vt:i4>0</vt:i4>
      </vt:variant>
      <vt:variant>
        <vt:i4>5</vt:i4>
      </vt:variant>
      <vt:variant>
        <vt:lpwstr/>
      </vt:variant>
      <vt:variant>
        <vt:lpwstr>_Toc449806227</vt:lpwstr>
      </vt:variant>
      <vt:variant>
        <vt:i4>2031679</vt:i4>
      </vt:variant>
      <vt:variant>
        <vt:i4>77</vt:i4>
      </vt:variant>
      <vt:variant>
        <vt:i4>0</vt:i4>
      </vt:variant>
      <vt:variant>
        <vt:i4>5</vt:i4>
      </vt:variant>
      <vt:variant>
        <vt:lpwstr/>
      </vt:variant>
      <vt:variant>
        <vt:lpwstr>_Toc449806226</vt:lpwstr>
      </vt:variant>
      <vt:variant>
        <vt:i4>2031679</vt:i4>
      </vt:variant>
      <vt:variant>
        <vt:i4>71</vt:i4>
      </vt:variant>
      <vt:variant>
        <vt:i4>0</vt:i4>
      </vt:variant>
      <vt:variant>
        <vt:i4>5</vt:i4>
      </vt:variant>
      <vt:variant>
        <vt:lpwstr/>
      </vt:variant>
      <vt:variant>
        <vt:lpwstr>_Toc449806225</vt:lpwstr>
      </vt:variant>
      <vt:variant>
        <vt:i4>2031679</vt:i4>
      </vt:variant>
      <vt:variant>
        <vt:i4>65</vt:i4>
      </vt:variant>
      <vt:variant>
        <vt:i4>0</vt:i4>
      </vt:variant>
      <vt:variant>
        <vt:i4>5</vt:i4>
      </vt:variant>
      <vt:variant>
        <vt:lpwstr/>
      </vt:variant>
      <vt:variant>
        <vt:lpwstr>_Toc449806224</vt:lpwstr>
      </vt:variant>
      <vt:variant>
        <vt:i4>2031679</vt:i4>
      </vt:variant>
      <vt:variant>
        <vt:i4>59</vt:i4>
      </vt:variant>
      <vt:variant>
        <vt:i4>0</vt:i4>
      </vt:variant>
      <vt:variant>
        <vt:i4>5</vt:i4>
      </vt:variant>
      <vt:variant>
        <vt:lpwstr/>
      </vt:variant>
      <vt:variant>
        <vt:lpwstr>_Toc449806223</vt:lpwstr>
      </vt:variant>
      <vt:variant>
        <vt:i4>2031679</vt:i4>
      </vt:variant>
      <vt:variant>
        <vt:i4>53</vt:i4>
      </vt:variant>
      <vt:variant>
        <vt:i4>0</vt:i4>
      </vt:variant>
      <vt:variant>
        <vt:i4>5</vt:i4>
      </vt:variant>
      <vt:variant>
        <vt:lpwstr/>
      </vt:variant>
      <vt:variant>
        <vt:lpwstr>_Toc449806222</vt:lpwstr>
      </vt:variant>
      <vt:variant>
        <vt:i4>2031679</vt:i4>
      </vt:variant>
      <vt:variant>
        <vt:i4>47</vt:i4>
      </vt:variant>
      <vt:variant>
        <vt:i4>0</vt:i4>
      </vt:variant>
      <vt:variant>
        <vt:i4>5</vt:i4>
      </vt:variant>
      <vt:variant>
        <vt:lpwstr/>
      </vt:variant>
      <vt:variant>
        <vt:lpwstr>_Toc449806221</vt:lpwstr>
      </vt:variant>
      <vt:variant>
        <vt:i4>2031679</vt:i4>
      </vt:variant>
      <vt:variant>
        <vt:i4>41</vt:i4>
      </vt:variant>
      <vt:variant>
        <vt:i4>0</vt:i4>
      </vt:variant>
      <vt:variant>
        <vt:i4>5</vt:i4>
      </vt:variant>
      <vt:variant>
        <vt:lpwstr/>
      </vt:variant>
      <vt:variant>
        <vt:lpwstr>_Toc449806220</vt:lpwstr>
      </vt:variant>
      <vt:variant>
        <vt:i4>1835071</vt:i4>
      </vt:variant>
      <vt:variant>
        <vt:i4>35</vt:i4>
      </vt:variant>
      <vt:variant>
        <vt:i4>0</vt:i4>
      </vt:variant>
      <vt:variant>
        <vt:i4>5</vt:i4>
      </vt:variant>
      <vt:variant>
        <vt:lpwstr/>
      </vt:variant>
      <vt:variant>
        <vt:lpwstr>_Toc449806219</vt:lpwstr>
      </vt:variant>
      <vt:variant>
        <vt:i4>1835071</vt:i4>
      </vt:variant>
      <vt:variant>
        <vt:i4>29</vt:i4>
      </vt:variant>
      <vt:variant>
        <vt:i4>0</vt:i4>
      </vt:variant>
      <vt:variant>
        <vt:i4>5</vt:i4>
      </vt:variant>
      <vt:variant>
        <vt:lpwstr/>
      </vt:variant>
      <vt:variant>
        <vt:lpwstr>_Toc449806218</vt:lpwstr>
      </vt:variant>
      <vt:variant>
        <vt:i4>1835071</vt:i4>
      </vt:variant>
      <vt:variant>
        <vt:i4>23</vt:i4>
      </vt:variant>
      <vt:variant>
        <vt:i4>0</vt:i4>
      </vt:variant>
      <vt:variant>
        <vt:i4>5</vt:i4>
      </vt:variant>
      <vt:variant>
        <vt:lpwstr/>
      </vt:variant>
      <vt:variant>
        <vt:lpwstr>_Toc449806217</vt:lpwstr>
      </vt:variant>
      <vt:variant>
        <vt:i4>1835071</vt:i4>
      </vt:variant>
      <vt:variant>
        <vt:i4>17</vt:i4>
      </vt:variant>
      <vt:variant>
        <vt:i4>0</vt:i4>
      </vt:variant>
      <vt:variant>
        <vt:i4>5</vt:i4>
      </vt:variant>
      <vt:variant>
        <vt:lpwstr/>
      </vt:variant>
      <vt:variant>
        <vt:lpwstr>_Toc449806216</vt:lpwstr>
      </vt:variant>
      <vt:variant>
        <vt:i4>1835071</vt:i4>
      </vt:variant>
      <vt:variant>
        <vt:i4>11</vt:i4>
      </vt:variant>
      <vt:variant>
        <vt:i4>0</vt:i4>
      </vt:variant>
      <vt:variant>
        <vt:i4>5</vt:i4>
      </vt:variant>
      <vt:variant>
        <vt:lpwstr/>
      </vt:variant>
      <vt:variant>
        <vt:lpwstr>_Toc449806215</vt:lpwstr>
      </vt:variant>
      <vt:variant>
        <vt:i4>1835071</vt:i4>
      </vt:variant>
      <vt:variant>
        <vt:i4>5</vt:i4>
      </vt:variant>
      <vt:variant>
        <vt:i4>0</vt:i4>
      </vt:variant>
      <vt:variant>
        <vt:i4>5</vt:i4>
      </vt:variant>
      <vt:variant>
        <vt:lpwstr/>
      </vt:variant>
      <vt:variant>
        <vt:lpwstr>_Toc449806214</vt:lpwstr>
      </vt:variant>
      <vt:variant>
        <vt:i4>3211316</vt:i4>
      </vt:variant>
      <vt:variant>
        <vt:i4>0</vt:i4>
      </vt:variant>
      <vt:variant>
        <vt:i4>0</vt:i4>
      </vt:variant>
      <vt:variant>
        <vt:i4>5</vt:i4>
      </vt:variant>
      <vt:variant>
        <vt:lpwstr>http://www.islamhouse.com/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 profession de foi des gens de la sunna et du consensus</dc:title>
  <dc:subject>croyance musulmane</dc:subject>
  <dc:creator>Cheikh Muhammad Sâlih Al-’Uthaymîn</dc:creator>
  <cp:keywords>foi/croyance/gens de la sunna/consensus/ahlou sunna wa jamaa/unanimité/compagnons/islam/Allah/coran/noms/attributs/dieu/divinité/attestation/crédo</cp:keywords>
  <dc:description>www.islamhouse.com/ Editions Anas</dc:description>
  <cp:lastModifiedBy>Asus-PC</cp:lastModifiedBy>
  <cp:revision>2</cp:revision>
  <cp:lastPrinted>2010-03-10T12:07:00Z</cp:lastPrinted>
  <dcterms:created xsi:type="dcterms:W3CDTF">2016-07-24T18:01:00Z</dcterms:created>
  <dcterms:modified xsi:type="dcterms:W3CDTF">2016-07-24T18:01:00Z</dcterms:modified>
  <cp:category>islam</cp:category>
</cp:coreProperties>
</file>