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77421" w:rsidRPr="00F37328" w:rsidRDefault="00C5406F" w:rsidP="00D26825">
      <w:pPr>
        <w:pStyle w:val="7"/>
        <w:rPr>
          <w:rtl/>
        </w:rPr>
      </w:pPr>
      <w:bookmarkStart w:id="0" w:name="_Toc246074205"/>
      <w:bookmarkStart w:id="1" w:name="_Toc246764657"/>
      <w:bookmarkStart w:id="2" w:name="_GoBack"/>
      <w:r>
        <w:rPr>
          <w:noProof/>
          <w:rtl/>
          <w:lang w:eastAsia="en-US"/>
        </w:rPr>
        <mc:AlternateContent>
          <mc:Choice Requires="wps">
            <w:drawing>
              <wp:anchor distT="0" distB="0" distL="114300" distR="114300" simplePos="0" relativeHeight="251656192" behindDoc="0" locked="0" layoutInCell="1" allowOverlap="1" wp14:anchorId="4F6E41B8" wp14:editId="53DBFCA5">
                <wp:simplePos x="0" y="0"/>
                <wp:positionH relativeFrom="column">
                  <wp:posOffset>-114300</wp:posOffset>
                </wp:positionH>
                <wp:positionV relativeFrom="paragraph">
                  <wp:posOffset>25400</wp:posOffset>
                </wp:positionV>
                <wp:extent cx="3959860" cy="6304280"/>
                <wp:effectExtent l="0" t="0" r="2540" b="4445"/>
                <wp:wrapNone/>
                <wp:docPr id="17"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9860" cy="6304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60574" w:rsidRPr="00EE158D" w:rsidRDefault="00C5406F" w:rsidP="00BE5282">
                            <w:pPr>
                              <w:spacing w:after="0" w:line="240" w:lineRule="auto"/>
                              <w:ind w:firstLine="0"/>
                              <w:rPr>
                                <w:rStyle w:val="7Char"/>
                              </w:rPr>
                            </w:pPr>
                            <w:r>
                              <w:rPr>
                                <w:rFonts w:hAnsi="Traditional Arabic" w:cs="Traditional Arabic"/>
                                <w:noProof/>
                                <w:sz w:val="32"/>
                                <w:szCs w:val="32"/>
                                <w:lang w:eastAsia="en-US"/>
                              </w:rPr>
                              <w:drawing>
                                <wp:inline distT="0" distB="0" distL="0" distR="0" wp14:anchorId="5EAD68CE" wp14:editId="3D9A7E34">
                                  <wp:extent cx="3821430" cy="6210935"/>
                                  <wp:effectExtent l="0" t="0" r="7620" b="0"/>
                                  <wp:docPr id="18" name="Picture 1" descr="060- الربا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60- الربا000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21430" cy="621093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3" o:spid="_x0000_s1026" type="#_x0000_t202" style="position:absolute;left:0;text-align:left;margin-left:-9pt;margin-top:2pt;width:311.8pt;height:496.4pt;z-index:251656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QeggIAABAFAAAOAAAAZHJzL2Uyb0RvYy54bWysVG1v2yAQ/j5p/wHxPfVLncS26lRNOk+T&#10;uhep3Q8ggGM0GxDQ2N20/74DJ2nWbdI0zR8wcMfD3T3PcXU99h3ac2OFkhVOLmKMuKSKCbmr8OeH&#10;epZjZB2RjHRK8go/cYuvV69fXQ265KlqVce4QQAibTnoCrfO6TKKLG15T+yF0lyCsVGmJw6WZhcx&#10;QwZA77sojeNFNCjDtFGUWwu7t5MRrwJ+03DqPjaN5Q51FYbYXBhNGLd+jFZXpNwZoltBD2GQf4ii&#10;J0LCpSeoW+IIejTiF6heUKOsatwFVX2kmkZQHnKAbJL4RTb3LdE85ALFsfpUJvv/YOmH/SeDBAPu&#10;lhhJ0gNHD3x0aK1GlF/6+gzaluB2r8HRjbAPviFXq+8U/WKRVJuWyB2/MUYNLScM4kv8yejs6IRj&#10;Pch2eK8Y3EMenQpAY2N6XzwoBwJ04OnpxI2PhcLmZTEv8gWYKNgWl3GW5oG9iJTH49pY95arHvlJ&#10;hQ2QH+DJ/s46Hw4pjy7+Nqs6wWrRdWFhdttNZ9CegFDq8IUMXrh10jtL5Y9NiNMORAl3eJuPNxD/&#10;rUjSLF6nxaxe5MtZVmfzWbGM81mcFOtiEWdFdlt/9wEmWdkKxri8E5IfRZhkf0fyoR0m+QQZoqHC&#10;xTydTxz9Mck4fL9LshcOerITfYXzkxMpPbNvJIO0SemI6KZ59HP4ocpQg+M/VCXowFM/icCN2xFQ&#10;vDi2ij2BIowCvoBbeEhg0irzFaMBmrLCEl4NjLp3EjRVJFnmezgssvkyhYU5t2zPLURSAKqww2ia&#10;btzU94/aiF0L9xxVfAM6rEVQyHNMB/VC24VUDk+E7+vzdfB6fshWPwAAAP//AwBQSwMEFAAGAAgA&#10;AAAhAB6J5J/gAAAACQEAAA8AAABkcnMvZG93bnJldi54bWxMj81OwzAQhO9IvIO1SNxap/yYJM2m&#10;QiAkEFKllj6AY2+TiNgOttuEt8ec4DRazWrmm2ozm4GdyYfeWYTVMgNGVjnd2xbh8PGyyIGFKK2W&#10;g7OE8E0BNvXlRSVL7Sa7o/M+tiyF2FBKhC7GseQ8qI6MDEs3kk3e0XkjYzp9y7WXUwo3A7/JMsGN&#10;7G1q6ORITx2pz/3JIDz3vvlS7vZVPLwXarsLx+ltyxGvr+bHNbBIc/x7hl/8hA51YmrcyerABoTF&#10;Kk9bIsJdkuSL7F4AaxCKQuTA64r/X1D/AAAA//8DAFBLAQItABQABgAIAAAAIQC2gziS/gAAAOEB&#10;AAATAAAAAAAAAAAAAAAAAAAAAABbQ29udGVudF9UeXBlc10ueG1sUEsBAi0AFAAGAAgAAAAhADj9&#10;If/WAAAAlAEAAAsAAAAAAAAAAAAAAAAALwEAAF9yZWxzLy5yZWxzUEsBAi0AFAAGAAgAAAAhAHUz&#10;5B6CAgAAEAUAAA4AAAAAAAAAAAAAAAAALgIAAGRycy9lMm9Eb2MueG1sUEsBAi0AFAAGAAgAAAAh&#10;AB6J5J/gAAAACQEAAA8AAAAAAAAAAAAAAAAA3AQAAGRycy9kb3ducmV2LnhtbFBLBQYAAAAABAAE&#10;APMAAADpBQAAAAA=&#10;" stroked="f">
                <v:textbox style="mso-fit-shape-to-text:t">
                  <w:txbxContent>
                    <w:p w:rsidR="00E60574" w:rsidRPr="00EE158D" w:rsidRDefault="00C5406F" w:rsidP="00BE5282">
                      <w:pPr>
                        <w:spacing w:after="0" w:line="240" w:lineRule="auto"/>
                        <w:ind w:firstLine="0"/>
                        <w:rPr>
                          <w:rStyle w:val="7Char"/>
                        </w:rPr>
                      </w:pPr>
                      <w:r>
                        <w:rPr>
                          <w:rFonts w:hAnsi="Traditional Arabic" w:cs="Traditional Arabic"/>
                          <w:noProof/>
                          <w:sz w:val="32"/>
                          <w:szCs w:val="32"/>
                          <w:lang w:eastAsia="en-US"/>
                        </w:rPr>
                        <w:drawing>
                          <wp:inline distT="0" distB="0" distL="0" distR="0" wp14:anchorId="5EAD68CE" wp14:editId="3D9A7E34">
                            <wp:extent cx="3821430" cy="6210935"/>
                            <wp:effectExtent l="0" t="0" r="7620" b="0"/>
                            <wp:docPr id="18" name="Picture 1" descr="060- الربا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60- الربا000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21430" cy="6210935"/>
                                    </a:xfrm>
                                    <a:prstGeom prst="rect">
                                      <a:avLst/>
                                    </a:prstGeom>
                                    <a:noFill/>
                                    <a:ln>
                                      <a:noFill/>
                                    </a:ln>
                                  </pic:spPr>
                                </pic:pic>
                              </a:graphicData>
                            </a:graphic>
                          </wp:inline>
                        </w:drawing>
                      </w:r>
                    </w:p>
                  </w:txbxContent>
                </v:textbox>
              </v:shape>
            </w:pict>
          </mc:Fallback>
        </mc:AlternateContent>
      </w:r>
      <w:r w:rsidR="00BE5282" w:rsidRPr="00F37328">
        <w:rPr>
          <w:rtl/>
        </w:rPr>
        <w:br w:type="page"/>
      </w:r>
      <w:bookmarkStart w:id="3" w:name="_Toc243760784"/>
      <w:r w:rsidR="00377421" w:rsidRPr="00F37328">
        <w:rPr>
          <w:rtl/>
        </w:rPr>
        <w:lastRenderedPageBreak/>
        <w:t>سلسلة مؤلفات سعيد بن علي بن وهف القحطاني</w:t>
      </w:r>
      <w:bookmarkEnd w:id="0"/>
      <w:bookmarkEnd w:id="1"/>
      <w:bookmarkEnd w:id="3"/>
      <w:r w:rsidR="00F37328">
        <w:rPr>
          <w:rtl/>
        </w:rPr>
        <w:t xml:space="preserve"> </w:t>
      </w:r>
      <w:r w:rsidR="00377421" w:rsidRPr="00F37328">
        <w:rPr>
          <w:rtl/>
        </w:rPr>
        <w:t xml:space="preserve">  </w:t>
      </w:r>
    </w:p>
    <w:p w:rsidR="0012063E" w:rsidRPr="00C5406F" w:rsidRDefault="00C5406F" w:rsidP="00D26825">
      <w:pPr>
        <w:pStyle w:val="7"/>
        <w:rPr>
          <w:rFonts w:cs="mylotus"/>
          <w:sz w:val="42"/>
          <w:szCs w:val="40"/>
          <w:rtl/>
          <w14:shadow w14:blurRad="50800" w14:dist="38100" w14:dir="2700000" w14:sx="100000" w14:sy="100000" w14:kx="0" w14:ky="0" w14:algn="tl">
            <w14:srgbClr w14:val="000000">
              <w14:alpha w14:val="60000"/>
            </w14:srgbClr>
          </w14:shadow>
        </w:rPr>
      </w:pPr>
      <w:r>
        <w:rPr>
          <w:noProof/>
          <w:rtl/>
          <w:lang w:eastAsia="en-US"/>
        </w:rPr>
        <mc:AlternateContent>
          <mc:Choice Requires="wps">
            <w:drawing>
              <wp:anchor distT="0" distB="0" distL="114300" distR="114300" simplePos="0" relativeHeight="251655168" behindDoc="1" locked="0" layoutInCell="1" allowOverlap="1" wp14:anchorId="397826C0" wp14:editId="5173614D">
                <wp:simplePos x="0" y="0"/>
                <wp:positionH relativeFrom="column">
                  <wp:posOffset>1015365</wp:posOffset>
                </wp:positionH>
                <wp:positionV relativeFrom="paragraph">
                  <wp:posOffset>-330200</wp:posOffset>
                </wp:positionV>
                <wp:extent cx="571500" cy="342900"/>
                <wp:effectExtent l="5715" t="12700" r="13335" b="6350"/>
                <wp:wrapNone/>
                <wp:docPr id="16" name="Oval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342900"/>
                        </a:xfrm>
                        <a:prstGeom prst="ellipse">
                          <a:avLst/>
                        </a:prstGeom>
                        <a:solidFill>
                          <a:srgbClr val="FFFFFF"/>
                        </a:solidFill>
                        <a:ln w="9525">
                          <a:solidFill>
                            <a:srgbClr val="000000"/>
                          </a:solidFill>
                          <a:round/>
                          <a:headEnd/>
                          <a:tailEnd/>
                        </a:ln>
                      </wps:spPr>
                      <wps:txbx>
                        <w:txbxContent>
                          <w:p w:rsidR="00E60574" w:rsidRDefault="00E60574" w:rsidP="00BE5282">
                            <w:pPr>
                              <w:spacing w:after="0" w:line="240" w:lineRule="exact"/>
                              <w:ind w:firstLine="0"/>
                              <w:jc w:val="center"/>
                              <w:rPr>
                                <w:rFonts w:cs="Simplified Arabic"/>
                                <w:b/>
                                <w:bCs/>
                                <w:szCs w:val="24"/>
                                <w:rtl/>
                              </w:rPr>
                            </w:pPr>
                            <w:r>
                              <w:rPr>
                                <w:rFonts w:cs="Simplified Arabic" w:hint="cs"/>
                                <w:b/>
                                <w:bCs/>
                                <w:szCs w:val="24"/>
                                <w:rtl/>
                              </w:rPr>
                              <w:t>60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8" o:spid="_x0000_s1027" style="position:absolute;left:0;text-align:left;margin-left:79.95pt;margin-top:-26pt;width:45pt;height:2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GddIAIAAEAEAAAOAAAAZHJzL2Uyb0RvYy54bWysU8Fu2zAMvQ/YPwi6L3ayuG2MOEWRLsOA&#10;bi3Q7QMUWY6FyaJGKbG7rx8lp2m67TRMB4EUqSfyPXF5PXSGHRR6Dbbi00nOmbISam13Ff/2dfPu&#10;ijMfhK2FAasq/qQ8v169fbPsXalm0IKpFTICsb7sXcXbEFyZZV62qhN+Ak5ZCjaAnQjk4i6rUfSE&#10;3plslucXWQ9YOwSpvKfT2zHIVwm/aZQM903jVWCm4lRbSDumfRv3bLUU5Q6Fa7U8liH+oYpOaEuP&#10;nqBuRRBsj/oPqE5LBA9NmEjoMmgaLVXqgbqZ5r9189gKp1IvRI53J5r8/4OVXw4PyHRN2l1wZkVH&#10;Gt0fhGHFVeSmd76klEf3gLE77+5AfvfMwroVdqduEKFvlaipomnMz15diI6nq2zbf4aakMU+QKJp&#10;aLCLgEQAG5IaTyc11BCYpMPiclrkpJmk0Pv5bEF2fEGUz5cd+vBRQceiUXFljHY+8iVKcbjzYcx+&#10;zkr1g9H1RhuTHNxt1wYZdVvxTVrHB/x5mrGsr/iimBUJ+VXMn0Pkaf0NAmFva6pGlJGrD0c7CG1G&#10;m3oy9khe5GvkPQzbYVQmYkYut1A/EZsI4zemsSOjBfzJWU9fuOL+x16g4sx8sqTIYjqfxz+fnHlx&#10;OSMHzyPb84iwkqAqHjgbzXUY52TvUO9aemmaCLBwQyo2OtH7UtWxfPqmSaPjSMU5OPdT1svgr34B&#10;AAD//wMAUEsDBBQABgAIAAAAIQBQRdGa3gAAAAkBAAAPAAAAZHJzL2Rvd25yZXYueG1sTI9Bb8Iw&#10;DIXvk/gPkSftBintikbXFCHQJHbYYd12D41pKxqnakIp/37mtN387Kfn7+WbyXZixMG3jhQsFxEI&#10;pMqZlmoF319v8xcQPmgyunOECm7oYVPMHnKdGXelTxzLUAsOIZ9pBU0IfSalrxq02i9cj8S3kxus&#10;DiyHWppBXzncdjKOopW0uiX+0Ogedw1W5/JiFezrbbkaZRLS5LQ/hPT88/GeLJV6epy2ryACTuHP&#10;DHd8RoeCmY7uQsaLjnW6XrNVwTyNuRQ74uf75shDBLLI5f8GxS8AAAD//wMAUEsBAi0AFAAGAAgA&#10;AAAhALaDOJL+AAAA4QEAABMAAAAAAAAAAAAAAAAAAAAAAFtDb250ZW50X1R5cGVzXS54bWxQSwEC&#10;LQAUAAYACAAAACEAOP0h/9YAAACUAQAACwAAAAAAAAAAAAAAAAAvAQAAX3JlbHMvLnJlbHNQSwEC&#10;LQAUAAYACAAAACEA2rhnXSACAABABAAADgAAAAAAAAAAAAAAAAAuAgAAZHJzL2Uyb0RvYy54bWxQ&#10;SwECLQAUAAYACAAAACEAUEXRmt4AAAAJAQAADwAAAAAAAAAAAAAAAAB6BAAAZHJzL2Rvd25yZXYu&#10;eG1sUEsFBgAAAAAEAAQA8wAAAIUFAAAAAA==&#10;">
                <v:textbox>
                  <w:txbxContent>
                    <w:p w:rsidR="00E60574" w:rsidRDefault="00E60574" w:rsidP="00BE5282">
                      <w:pPr>
                        <w:spacing w:after="0" w:line="240" w:lineRule="exact"/>
                        <w:ind w:firstLine="0"/>
                        <w:jc w:val="center"/>
                        <w:rPr>
                          <w:rFonts w:cs="Simplified Arabic"/>
                          <w:b/>
                          <w:bCs/>
                          <w:szCs w:val="24"/>
                          <w:rtl/>
                        </w:rPr>
                      </w:pPr>
                      <w:r>
                        <w:rPr>
                          <w:rFonts w:cs="Simplified Arabic" w:hint="cs"/>
                          <w:b/>
                          <w:bCs/>
                          <w:szCs w:val="24"/>
                          <w:rtl/>
                        </w:rPr>
                        <w:t>60</w:t>
                      </w:r>
                    </w:p>
                  </w:txbxContent>
                </v:textbox>
              </v:oval>
            </w:pict>
          </mc:Fallback>
        </mc:AlternateContent>
      </w:r>
    </w:p>
    <w:p w:rsidR="00F37328" w:rsidRPr="00D26825" w:rsidRDefault="0012063E" w:rsidP="00D26825">
      <w:pPr>
        <w:pStyle w:val="7"/>
        <w:ind w:firstLine="0"/>
        <w:jc w:val="center"/>
        <w:rPr>
          <w:rFonts w:cs="KFGQPC Uthman Taha Naskh"/>
          <w:b/>
          <w:bCs/>
          <w:sz w:val="52"/>
          <w:szCs w:val="52"/>
          <w:rtl/>
        </w:rPr>
      </w:pPr>
      <w:bookmarkStart w:id="4" w:name="_Toc246764658"/>
      <w:r w:rsidRPr="00D26825">
        <w:rPr>
          <w:rFonts w:cs="KFGQPC Uthman Taha Naskh"/>
          <w:b/>
          <w:bCs/>
          <w:sz w:val="52"/>
          <w:szCs w:val="52"/>
          <w:rtl/>
        </w:rPr>
        <w:t>ال</w:t>
      </w:r>
      <w:r w:rsidR="00720D89" w:rsidRPr="00D26825">
        <w:rPr>
          <w:rFonts w:cs="KFGQPC Uthman Taha Naskh"/>
          <w:b/>
          <w:bCs/>
          <w:sz w:val="52"/>
          <w:szCs w:val="52"/>
          <w:rtl/>
        </w:rPr>
        <w:t>ـ</w:t>
      </w:r>
      <w:r w:rsidRPr="00D26825">
        <w:rPr>
          <w:rFonts w:cs="KFGQPC Uthman Taha Naskh"/>
          <w:b/>
          <w:bCs/>
          <w:sz w:val="52"/>
          <w:szCs w:val="52"/>
          <w:rtl/>
        </w:rPr>
        <w:t>رب</w:t>
      </w:r>
      <w:r w:rsidR="00F37328" w:rsidRPr="00D26825">
        <w:rPr>
          <w:rFonts w:cs="KFGQPC Uthman Taha Naskh"/>
          <w:b/>
          <w:bCs/>
          <w:sz w:val="52"/>
          <w:szCs w:val="52"/>
          <w:rtl/>
        </w:rPr>
        <w:t>ــ</w:t>
      </w:r>
      <w:r w:rsidR="00720D89" w:rsidRPr="00D26825">
        <w:rPr>
          <w:rFonts w:cs="KFGQPC Uthman Taha Naskh"/>
          <w:b/>
          <w:bCs/>
          <w:sz w:val="52"/>
          <w:szCs w:val="52"/>
          <w:rtl/>
        </w:rPr>
        <w:t>ـ</w:t>
      </w:r>
      <w:r w:rsidRPr="00D26825">
        <w:rPr>
          <w:rFonts w:cs="KFGQPC Uthman Taha Naskh"/>
          <w:b/>
          <w:bCs/>
          <w:sz w:val="52"/>
          <w:szCs w:val="52"/>
          <w:rtl/>
        </w:rPr>
        <w:t>ا</w:t>
      </w:r>
      <w:bookmarkEnd w:id="4"/>
    </w:p>
    <w:p w:rsidR="0012063E" w:rsidRPr="00C5406F" w:rsidRDefault="00F37328" w:rsidP="00D26825">
      <w:pPr>
        <w:pStyle w:val="7"/>
        <w:ind w:firstLine="0"/>
        <w:jc w:val="center"/>
        <w:rPr>
          <w:rFonts w:ascii="KFGQPC Uthman Taha Naskh" w:hAnsi="KFGQPC Uthman Taha Naskh"/>
          <w:sz w:val="48"/>
          <w:szCs w:val="48"/>
          <w:rtl/>
          <w14:shadow w14:blurRad="50800" w14:dist="38100" w14:dir="2700000" w14:sx="100000" w14:sy="100000" w14:kx="0" w14:ky="0" w14:algn="tl">
            <w14:srgbClr w14:val="000000">
              <w14:alpha w14:val="60000"/>
            </w14:srgbClr>
          </w14:shadow>
        </w:rPr>
      </w:pPr>
      <w:r w:rsidRPr="00D26825">
        <w:rPr>
          <w:rFonts w:cs="KFGQPC Uthman Taha Naskh"/>
          <w:b/>
          <w:bCs/>
          <w:sz w:val="52"/>
          <w:szCs w:val="52"/>
          <w:rtl/>
        </w:rPr>
        <w:t>أ</w:t>
      </w:r>
      <w:r w:rsidR="0012063E" w:rsidRPr="00D26825">
        <w:rPr>
          <w:rFonts w:cs="KFGQPC Uthman Taha Naskh"/>
          <w:b/>
          <w:bCs/>
          <w:sz w:val="52"/>
          <w:szCs w:val="52"/>
          <w:rtl/>
        </w:rPr>
        <w:t>ضراره وآثاره</w:t>
      </w:r>
      <w:r w:rsidRPr="00D26825">
        <w:rPr>
          <w:rFonts w:cs="KFGQPC Uthman Taha Naskh"/>
          <w:b/>
          <w:bCs/>
          <w:sz w:val="52"/>
          <w:szCs w:val="52"/>
          <w:rtl/>
        </w:rPr>
        <w:br/>
      </w:r>
      <w:r w:rsidR="0012063E" w:rsidRPr="00C5406F">
        <w:rPr>
          <w:rFonts w:ascii="KFGQPC Uthman Taha Naskh" w:hAnsi="KFGQPC Uthman Taha Naskh"/>
          <w:sz w:val="48"/>
          <w:szCs w:val="48"/>
          <w:rtl/>
          <w14:shadow w14:blurRad="50800" w14:dist="38100" w14:dir="2700000" w14:sx="100000" w14:sy="100000" w14:kx="0" w14:ky="0" w14:algn="tl">
            <w14:srgbClr w14:val="000000">
              <w14:alpha w14:val="60000"/>
            </w14:srgbClr>
          </w14:shadow>
        </w:rPr>
        <w:t>في ضوء الكتاب والسنة</w:t>
      </w:r>
    </w:p>
    <w:p w:rsidR="00720D89" w:rsidRPr="00C5406F" w:rsidRDefault="00720D89" w:rsidP="00F37328">
      <w:pPr>
        <w:spacing w:line="240" w:lineRule="auto"/>
        <w:ind w:hanging="10"/>
        <w:jc w:val="center"/>
        <w:rPr>
          <w:rFonts w:ascii="KFGQPC Uthman Taha Naskh" w:hAnsi="KFGQPC Uthman Taha Naskh" w:cs="KFGQPC Uthman Taha Naskh"/>
          <w:b/>
          <w:bCs/>
          <w:sz w:val="28"/>
          <w:szCs w:val="28"/>
          <w:rtl/>
          <w14:shadow w14:blurRad="50800" w14:dist="38100" w14:dir="2700000" w14:sx="100000" w14:sy="100000" w14:kx="0" w14:ky="0" w14:algn="tl">
            <w14:srgbClr w14:val="000000">
              <w14:alpha w14:val="60000"/>
            </w14:srgbClr>
          </w14:shadow>
        </w:rPr>
      </w:pPr>
    </w:p>
    <w:p w:rsidR="0012063E" w:rsidRPr="00C5406F" w:rsidRDefault="00022E72" w:rsidP="00F37328">
      <w:pPr>
        <w:spacing w:line="240" w:lineRule="auto"/>
        <w:ind w:hanging="10"/>
        <w:jc w:val="center"/>
        <w:rPr>
          <w:rFonts w:ascii="KFGQPC Uthman Taha Naskh" w:hAnsi="KFGQPC Uthman Taha Naskh" w:cs="KFGQPC Uthman Taha Naskh"/>
          <w:b/>
          <w:bCs/>
          <w:sz w:val="32"/>
          <w:szCs w:val="32"/>
          <w:rtl/>
          <w14:shadow w14:blurRad="50800" w14:dist="38100" w14:dir="2700000" w14:sx="100000" w14:sy="100000" w14:kx="0" w14:ky="0" w14:algn="tl">
            <w14:srgbClr w14:val="000000">
              <w14:alpha w14:val="60000"/>
            </w14:srgbClr>
          </w14:shadow>
        </w:rPr>
      </w:pPr>
      <w:r w:rsidRPr="00C5406F">
        <w:rPr>
          <w:rFonts w:ascii="KFGQPC Uthman Taha Naskh" w:hAnsi="KFGQPC Uthman Taha Naskh" w:cs="KFGQPC Uthman Taha Naskh"/>
          <w:b/>
          <w:bCs/>
          <w:sz w:val="32"/>
          <w:szCs w:val="32"/>
          <w:rtl/>
          <w14:shadow w14:blurRad="50800" w14:dist="38100" w14:dir="2700000" w14:sx="100000" w14:sy="100000" w14:kx="0" w14:ky="0" w14:algn="tl">
            <w14:srgbClr w14:val="000000">
              <w14:alpha w14:val="60000"/>
            </w14:srgbClr>
          </w14:shadow>
        </w:rPr>
        <w:t>تقديم معالي العلامة الشيخ الدكتور</w:t>
      </w:r>
    </w:p>
    <w:p w:rsidR="00022E72" w:rsidRPr="00C5406F" w:rsidRDefault="00022E72" w:rsidP="00F37328">
      <w:pPr>
        <w:spacing w:line="240" w:lineRule="auto"/>
        <w:ind w:hanging="10"/>
        <w:jc w:val="center"/>
        <w:rPr>
          <w:rFonts w:ascii="KFGQPC Uthman Taha Naskh" w:hAnsi="KFGQPC Uthman Taha Naskh" w:cs="KFGQPC Uthman Taha Naskh"/>
          <w:b/>
          <w:bCs/>
          <w:sz w:val="40"/>
          <w:szCs w:val="40"/>
          <w:rtl/>
          <w14:shadow w14:blurRad="50800" w14:dist="38100" w14:dir="2700000" w14:sx="100000" w14:sy="100000" w14:kx="0" w14:ky="0" w14:algn="tl">
            <w14:srgbClr w14:val="000000">
              <w14:alpha w14:val="60000"/>
            </w14:srgbClr>
          </w14:shadow>
        </w:rPr>
      </w:pPr>
      <w:r w:rsidRPr="00C5406F">
        <w:rPr>
          <w:rFonts w:ascii="KFGQPC Uthman Taha Naskh" w:hAnsi="KFGQPC Uthman Taha Naskh" w:cs="KFGQPC Uthman Taha Naskh"/>
          <w:b/>
          <w:bCs/>
          <w:sz w:val="40"/>
          <w:szCs w:val="40"/>
          <w:rtl/>
          <w14:shadow w14:blurRad="50800" w14:dist="38100" w14:dir="2700000" w14:sx="100000" w14:sy="100000" w14:kx="0" w14:ky="0" w14:algn="tl">
            <w14:srgbClr w14:val="000000">
              <w14:alpha w14:val="60000"/>
            </w14:srgbClr>
          </w14:shadow>
        </w:rPr>
        <w:t>صالح بن فوزان الفوزان</w:t>
      </w:r>
    </w:p>
    <w:p w:rsidR="0012063E" w:rsidRPr="00C5406F" w:rsidRDefault="00022E72" w:rsidP="00F37328">
      <w:pPr>
        <w:spacing w:line="240" w:lineRule="auto"/>
        <w:ind w:hanging="10"/>
        <w:jc w:val="center"/>
        <w:rPr>
          <w:rFonts w:ascii="KFGQPC Uthman Taha Naskh" w:hAnsi="KFGQPC Uthman Taha Naskh" w:cs="KFGQPC Uthman Taha Naskh"/>
          <w:b/>
          <w:bCs/>
          <w:sz w:val="32"/>
          <w:szCs w:val="32"/>
          <w:rtl/>
          <w14:shadow w14:blurRad="50800" w14:dist="38100" w14:dir="2700000" w14:sx="100000" w14:sy="100000" w14:kx="0" w14:ky="0" w14:algn="tl">
            <w14:srgbClr w14:val="000000">
              <w14:alpha w14:val="60000"/>
            </w14:srgbClr>
          </w14:shadow>
        </w:rPr>
      </w:pPr>
      <w:r w:rsidRPr="00C5406F">
        <w:rPr>
          <w:rFonts w:ascii="KFGQPC Uthman Taha Naskh" w:hAnsi="KFGQPC Uthman Taha Naskh" w:cs="KFGQPC Uthman Taha Naskh"/>
          <w:b/>
          <w:bCs/>
          <w:sz w:val="32"/>
          <w:szCs w:val="32"/>
          <w:rtl/>
          <w14:shadow w14:blurRad="50800" w14:dist="38100" w14:dir="2700000" w14:sx="100000" w14:sy="100000" w14:kx="0" w14:ky="0" w14:algn="tl">
            <w14:srgbClr w14:val="000000">
              <w14:alpha w14:val="60000"/>
            </w14:srgbClr>
          </w14:shadow>
        </w:rPr>
        <w:t>عضو هيئة كبار العلماء</w:t>
      </w:r>
    </w:p>
    <w:p w:rsidR="00022E72" w:rsidRPr="00C5406F" w:rsidRDefault="00022E72" w:rsidP="00F37328">
      <w:pPr>
        <w:spacing w:after="0" w:line="240" w:lineRule="auto"/>
        <w:ind w:hanging="11"/>
        <w:jc w:val="center"/>
        <w:rPr>
          <w:rFonts w:ascii="KFGQPC Uthman Taha Naskh" w:hAnsi="KFGQPC Uthman Taha Naskh" w:cs="KFGQPC Uthman Taha Naskh"/>
          <w:b/>
          <w:bCs/>
          <w:sz w:val="36"/>
          <w:szCs w:val="34"/>
          <w:rtl/>
          <w14:shadow w14:blurRad="50800" w14:dist="38100" w14:dir="2700000" w14:sx="100000" w14:sy="100000" w14:kx="0" w14:ky="0" w14:algn="tl">
            <w14:srgbClr w14:val="000000">
              <w14:alpha w14:val="60000"/>
            </w14:srgbClr>
          </w14:shadow>
        </w:rPr>
      </w:pPr>
    </w:p>
    <w:p w:rsidR="0012063E" w:rsidRPr="00C5406F" w:rsidRDefault="0012063E" w:rsidP="00F37328">
      <w:pPr>
        <w:spacing w:after="0" w:line="240" w:lineRule="auto"/>
        <w:ind w:hanging="11"/>
        <w:jc w:val="center"/>
        <w:rPr>
          <w:rFonts w:ascii="KFGQPC Uthman Taha Naskh" w:hAnsi="KFGQPC Uthman Taha Naskh" w:cs="KFGQPC Uthman Taha Naskh"/>
          <w:b/>
          <w:bCs/>
          <w:sz w:val="32"/>
          <w:szCs w:val="32"/>
          <w:rtl/>
          <w14:shadow w14:blurRad="50800" w14:dist="38100" w14:dir="2700000" w14:sx="100000" w14:sy="100000" w14:kx="0" w14:ky="0" w14:algn="tl">
            <w14:srgbClr w14:val="000000">
              <w14:alpha w14:val="60000"/>
            </w14:srgbClr>
          </w14:shadow>
        </w:rPr>
      </w:pPr>
      <w:r w:rsidRPr="00C5406F">
        <w:rPr>
          <w:rFonts w:ascii="KFGQPC Uthman Taha Naskh" w:hAnsi="KFGQPC Uthman Taha Naskh" w:cs="KFGQPC Uthman Taha Naskh"/>
          <w:b/>
          <w:bCs/>
          <w:sz w:val="32"/>
          <w:szCs w:val="32"/>
          <w:rtl/>
          <w14:shadow w14:blurRad="50800" w14:dist="38100" w14:dir="2700000" w14:sx="100000" w14:sy="100000" w14:kx="0" w14:ky="0" w14:algn="tl">
            <w14:srgbClr w14:val="000000">
              <w14:alpha w14:val="60000"/>
            </w14:srgbClr>
          </w14:shadow>
        </w:rPr>
        <w:t xml:space="preserve">تأليف الفقير إلى </w:t>
      </w:r>
      <w:r w:rsidR="00C00F8F" w:rsidRPr="00C5406F">
        <w:rPr>
          <w:rFonts w:ascii="KFGQPC Uthman Taha Naskh" w:hAnsi="KFGQPC Uthman Taha Naskh" w:cs="KFGQPC Uthman Taha Naskh"/>
          <w:b/>
          <w:bCs/>
          <w:sz w:val="32"/>
          <w:szCs w:val="32"/>
          <w:rtl/>
          <w14:shadow w14:blurRad="50800" w14:dist="38100" w14:dir="2700000" w14:sx="100000" w14:sy="100000" w14:kx="0" w14:ky="0" w14:algn="tl">
            <w14:srgbClr w14:val="000000">
              <w14:alpha w14:val="60000"/>
            </w14:srgbClr>
          </w14:shadow>
        </w:rPr>
        <w:t>الله</w:t>
      </w:r>
      <w:r w:rsidRPr="00C5406F">
        <w:rPr>
          <w:rFonts w:ascii="KFGQPC Uthman Taha Naskh" w:hAnsi="KFGQPC Uthman Taha Naskh" w:cs="KFGQPC Uthman Taha Naskh"/>
          <w:b/>
          <w:bCs/>
          <w:sz w:val="32"/>
          <w:szCs w:val="32"/>
          <w:rtl/>
          <w14:shadow w14:blurRad="50800" w14:dist="38100" w14:dir="2700000" w14:sx="100000" w14:sy="100000" w14:kx="0" w14:ky="0" w14:algn="tl">
            <w14:srgbClr w14:val="000000">
              <w14:alpha w14:val="60000"/>
            </w14:srgbClr>
          </w14:shadow>
        </w:rPr>
        <w:t xml:space="preserve"> تعالى</w:t>
      </w:r>
    </w:p>
    <w:p w:rsidR="00AF5A67" w:rsidRPr="004C5BE1" w:rsidRDefault="0012063E" w:rsidP="004C5BE1">
      <w:pPr>
        <w:spacing w:line="240" w:lineRule="auto"/>
        <w:ind w:hanging="10"/>
        <w:jc w:val="center"/>
        <w:rPr>
          <w:rStyle w:val="7Char"/>
          <w:rFonts w:hAnsi="Times New Roman" w:cs="AL-Mateen"/>
          <w:sz w:val="40"/>
          <w:szCs w:val="40"/>
          <w:rtl/>
        </w:rPr>
      </w:pPr>
      <w:r w:rsidRPr="005B6481">
        <w:rPr>
          <w:rFonts w:ascii="KFGQPC Uthman Taha Naskh" w:hAnsi="KFGQPC Uthman Taha Naskh" w:cs="KFGQPC Uthman Taha Naskh"/>
          <w:b/>
          <w:bCs/>
          <w:sz w:val="40"/>
          <w:szCs w:val="40"/>
          <w:rtl/>
        </w:rPr>
        <w:t>د. سعيد بن علي بن وهف القحطاني</w:t>
      </w:r>
    </w:p>
    <w:p w:rsidR="006876D3" w:rsidRPr="00EE158D" w:rsidRDefault="006876D3" w:rsidP="00F37328">
      <w:pPr>
        <w:spacing w:after="0" w:line="240" w:lineRule="auto"/>
        <w:ind w:firstLine="284"/>
        <w:jc w:val="both"/>
        <w:rPr>
          <w:rStyle w:val="7Char"/>
          <w:rtl/>
        </w:rPr>
        <w:sectPr w:rsidR="006876D3" w:rsidRPr="00EE158D" w:rsidSect="00D26825">
          <w:footnotePr>
            <w:numRestart w:val="eachPage"/>
          </w:footnotePr>
          <w:endnotePr>
            <w:numFmt w:val="decimal"/>
          </w:endnotePr>
          <w:pgSz w:w="7938" w:h="11907" w:code="9"/>
          <w:pgMar w:top="851" w:right="851" w:bottom="851" w:left="851" w:header="454" w:footer="0" w:gutter="0"/>
          <w:pgNumType w:fmt="arabicAbjad"/>
          <w:cols w:space="708"/>
          <w:titlePg/>
          <w:bidi/>
          <w:rtlGutter/>
          <w:docGrid w:linePitch="360"/>
        </w:sectPr>
      </w:pPr>
    </w:p>
    <w:p w:rsidR="004C5BE1" w:rsidRPr="00F37328" w:rsidRDefault="004C5BE1" w:rsidP="004C5BE1">
      <w:pPr>
        <w:pStyle w:val="7"/>
        <w:spacing w:before="120" w:after="120"/>
        <w:jc w:val="center"/>
        <w:rPr>
          <w:b/>
          <w:bCs/>
          <w:rtl/>
        </w:rPr>
      </w:pPr>
      <w:bookmarkStart w:id="5" w:name="_Toc458080187"/>
      <w:bookmarkStart w:id="6" w:name="_Toc459800449"/>
      <w:bookmarkStart w:id="7" w:name="_Toc466713762"/>
      <w:bookmarkStart w:id="8" w:name="_Toc246764659"/>
      <w:r w:rsidRPr="00F37328">
        <w:rPr>
          <w:b/>
          <w:bCs/>
          <w:rtl/>
        </w:rPr>
        <w:lastRenderedPageBreak/>
        <w:t>بسم الله الرحمن الرحيم</w:t>
      </w:r>
    </w:p>
    <w:p w:rsidR="004C5BE1" w:rsidRDefault="004C5BE1" w:rsidP="004C5BE1">
      <w:pPr>
        <w:pStyle w:val="7"/>
        <w:rPr>
          <w:rtl/>
        </w:rPr>
      </w:pPr>
      <w:r>
        <w:rPr>
          <w:rtl/>
        </w:rPr>
        <w:t>الحمد لله، وبعد، فقد تصفحّت هذا الكتاب في موضوع الربا من تأليف الشيخ سعيد بن علي القحطاني، فوجدته كتاباً مفيداً في موضوعه، وتمسّ الحاجة إلى قراءته، والاستفادة منه. وفق الله الشيخ المؤلِّف إلى كلِّ خير، ونفع بما كتب.</w:t>
      </w:r>
    </w:p>
    <w:p w:rsidR="004C5BE1" w:rsidRDefault="004C5BE1" w:rsidP="004C5BE1">
      <w:pPr>
        <w:pStyle w:val="7"/>
        <w:rPr>
          <w:rtl/>
        </w:rPr>
      </w:pPr>
      <w:r>
        <w:rPr>
          <w:rtl/>
        </w:rPr>
        <w:t>وصلى الله وسلّم على نبينا محمد.</w:t>
      </w:r>
    </w:p>
    <w:p w:rsidR="004C5BE1" w:rsidRPr="00EE158D" w:rsidRDefault="004C5BE1" w:rsidP="004C5BE1">
      <w:pPr>
        <w:pStyle w:val="8"/>
        <w:ind w:left="3600"/>
        <w:jc w:val="center"/>
        <w:rPr>
          <w:rtl/>
        </w:rPr>
      </w:pPr>
      <w:r w:rsidRPr="00EE158D">
        <w:rPr>
          <w:rtl/>
        </w:rPr>
        <w:t>كتبه</w:t>
      </w:r>
    </w:p>
    <w:p w:rsidR="004C5BE1" w:rsidRPr="00EE158D" w:rsidRDefault="004C5BE1" w:rsidP="004C5BE1">
      <w:pPr>
        <w:pStyle w:val="8"/>
        <w:ind w:left="3600"/>
        <w:jc w:val="center"/>
        <w:rPr>
          <w:rtl/>
        </w:rPr>
      </w:pPr>
      <w:r w:rsidRPr="00EE158D">
        <w:rPr>
          <w:rtl/>
        </w:rPr>
        <w:t>صالح بن فوزان الفوزان</w:t>
      </w:r>
    </w:p>
    <w:p w:rsidR="004C5BE1" w:rsidRPr="00EE158D" w:rsidRDefault="004C5BE1" w:rsidP="004C5BE1">
      <w:pPr>
        <w:pStyle w:val="8"/>
        <w:ind w:left="3600"/>
        <w:jc w:val="center"/>
        <w:rPr>
          <w:rtl/>
        </w:rPr>
      </w:pPr>
      <w:r w:rsidRPr="00EE158D">
        <w:rPr>
          <w:rtl/>
        </w:rPr>
        <w:t>عضو هيئة كبار العلماء</w:t>
      </w:r>
    </w:p>
    <w:p w:rsidR="004C5BE1" w:rsidRDefault="004C5BE1" w:rsidP="004C5BE1">
      <w:pPr>
        <w:pStyle w:val="7"/>
        <w:ind w:left="3600" w:firstLine="720"/>
        <w:jc w:val="center"/>
        <w:rPr>
          <w:rtl/>
        </w:rPr>
        <w:sectPr w:rsidR="004C5BE1" w:rsidSect="00D26825">
          <w:headerReference w:type="even" r:id="rId10"/>
          <w:headerReference w:type="default" r:id="rId11"/>
          <w:headerReference w:type="first" r:id="rId12"/>
          <w:footnotePr>
            <w:numRestart w:val="eachPage"/>
          </w:footnotePr>
          <w:endnotePr>
            <w:numFmt w:val="decimal"/>
          </w:endnotePr>
          <w:pgSz w:w="7938" w:h="11907" w:code="9"/>
          <w:pgMar w:top="851" w:right="851" w:bottom="851" w:left="851" w:header="454" w:footer="0" w:gutter="0"/>
          <w:pgNumType w:fmt="arabicAbjad"/>
          <w:cols w:space="708"/>
          <w:titlePg/>
          <w:bidi/>
          <w:rtlGutter/>
          <w:docGrid w:linePitch="360"/>
        </w:sectPr>
      </w:pPr>
      <w:r w:rsidRPr="00EE158D">
        <w:rPr>
          <w:rtl/>
        </w:rPr>
        <w:t>26/1/1431ه</w:t>
      </w:r>
    </w:p>
    <w:p w:rsidR="004C5BE1" w:rsidRPr="00AA7926" w:rsidRDefault="004C5BE1" w:rsidP="004C5BE1">
      <w:pPr>
        <w:spacing w:line="240" w:lineRule="auto"/>
        <w:ind w:hanging="10"/>
        <w:jc w:val="center"/>
        <w:rPr>
          <w:rFonts w:cs="Zokrofi"/>
          <w:sz w:val="52"/>
          <w:szCs w:val="52"/>
          <w:rtl/>
        </w:rPr>
      </w:pPr>
      <w:r w:rsidRPr="00AA7926">
        <w:rPr>
          <w:rFonts w:cs="Zokrofi"/>
          <w:sz w:val="52"/>
          <w:szCs w:val="52"/>
          <w:rtl/>
        </w:rPr>
        <w:lastRenderedPageBreak/>
        <w:t>سسس</w:t>
      </w:r>
    </w:p>
    <w:p w:rsidR="004C5BE1" w:rsidRPr="00EE158D" w:rsidRDefault="00C5406F" w:rsidP="004C5BE1">
      <w:pPr>
        <w:spacing w:after="0" w:line="240" w:lineRule="auto"/>
        <w:ind w:firstLine="284"/>
        <w:jc w:val="both"/>
        <w:rPr>
          <w:rStyle w:val="7Char"/>
          <w:rtl/>
        </w:rPr>
      </w:pPr>
      <w:r>
        <w:rPr>
          <w:noProof/>
          <w:rtl/>
          <w:lang w:eastAsia="en-US"/>
        </w:rPr>
        <mc:AlternateContent>
          <mc:Choice Requires="wps">
            <w:drawing>
              <wp:anchor distT="0" distB="0" distL="114300" distR="114300" simplePos="0" relativeHeight="251660288" behindDoc="1" locked="0" layoutInCell="1" allowOverlap="1" wp14:anchorId="5268A0BC" wp14:editId="12EB3D5E">
                <wp:simplePos x="0" y="0"/>
                <wp:positionH relativeFrom="column">
                  <wp:posOffset>0</wp:posOffset>
                </wp:positionH>
                <wp:positionV relativeFrom="paragraph">
                  <wp:posOffset>12700</wp:posOffset>
                </wp:positionV>
                <wp:extent cx="3959860" cy="3973195"/>
                <wp:effectExtent l="9525" t="12700" r="12065" b="5080"/>
                <wp:wrapNone/>
                <wp:docPr id="15"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59860" cy="397319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0" o:spid="_x0000_s1026" style="position:absolute;margin-left:0;margin-top:1pt;width:311.8pt;height:312.8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OQjvgIAAJgFAAAOAAAAZHJzL2Uyb0RvYy54bWysVF2P0zAQfEfiP1h+7yVpm7aJLj31ei1C&#10;OuDEgXh2Y6excOxgu00L4r+z3n5cj+MBIVop8sab8ezseK9vdo0iW2GdNLqgyVVMidCl4VKvC/r5&#10;07I3ocR5pjlTRouC7oWjN9PXr667Nhd9UxvFhSUAol3etQWtvW/zKHJlLRrmrkwrNGxWxjbMQ2jX&#10;EbesA/RGRf04HkWdsby1phTOwdu7wyadIn5VidJ/qConPFEFBW4enxafq/CMptcsX1vW1rI80mD/&#10;wKJhUsOhZ6g75hnZWPkCqpGlNc5U/qo0TWSqSpYCa4Bqkvi3ah5r1gqsBcRx7Vkm9/9gy/fbB0sk&#10;h96llGjWQI8+gmpMr5UgGQrUtS6HvMf2wYYSXXtvyq+OaDOvIU3MrDVdLRgHWkkQNHr2QQgcfEpW&#10;3TvDAZ5tvEGtdpVtAiCoQHbYkv25JWLnSQkvB1maTUbQuRL2Btl4kGQpnsHy0+etdf6NMA0Ji4Ja&#10;YI/wbHvvfKDD8lMK0jdK8qVUCgO7Xs2VJVsG/lji74juLtOUJl1Bs7QPGjG1BqeX3uIhz9LcJVqM&#10;vz+hNdKD55VsCjo5J7E8SLjQHB3pmVSHNbBXOlAV6OZDSRDtPCzxPSiFTvsxW6bxeDiY9MbjdNAb&#10;DhZx73aynPdm82Q0Gi9u57eL5GdgnQzzWnIu9AIx3cn4yfDvjHW8ggfLnq1/JhhYmQ3U+FjzjnAZ&#10;ujJIs35CIYC71x8fqr6Qkljjv0hfo+ODCQLGMzkncfgf5TyjY3cvDo5e1HbI2IFUoORJNXRoMGWY&#10;Ey5fGb4HgwIHdCGMM1jUxn6npIPRUFD3bcOsoES91WDyLBkOwyzBYJiO+xDYy53V5Q7TJUAV1IN1&#10;cDn3h/mzaa1c13BSgtVqM4OLUUm07BMr4B0CuP5YwXFUhflyGWPW00Cd/gIAAP//AwBQSwMEFAAG&#10;AAgAAAAhAOe9Gk7bAAAABgEAAA8AAABkcnMvZG93bnJldi54bWxMj0FPg0AQhe8m/ofNmHizizSh&#10;iiyN0dTEY0sv3gaYApWdJezSor/e6cme5k3e5L1vsvVse3Wi0XeODTwuIlDElas7bgzsi83DEygf&#10;kGvsHZOBH/Kwzm9vMkxrd+YtnXahURLCPkUDbQhDqrWvWrLoF24gFu/gRotB1rHR9YhnCbe9jqMo&#10;0RY7loYWB3prqfreTdZA2cV7/N0WH5F93izD51wcp693Y+7v5tcXUIHm8H8MF3xBh1yYSjdx7VVv&#10;QB4JBmIZYibxMgFVXsRqBTrP9DV+/gcAAP//AwBQSwECLQAUAAYACAAAACEAtoM4kv4AAADhAQAA&#10;EwAAAAAAAAAAAAAAAAAAAAAAW0NvbnRlbnRfVHlwZXNdLnhtbFBLAQItABQABgAIAAAAIQA4/SH/&#10;1gAAAJQBAAALAAAAAAAAAAAAAAAAAC8BAABfcmVscy8ucmVsc1BLAQItABQABgAIAAAAIQCXDOQj&#10;vgIAAJgFAAAOAAAAAAAAAAAAAAAAAC4CAABkcnMvZTJvRG9jLnhtbFBLAQItABQABgAIAAAAIQDn&#10;vRpO2wAAAAYBAAAPAAAAAAAAAAAAAAAAABgFAABkcnMvZG93bnJldi54bWxQSwUGAAAAAAQABADz&#10;AAAAIAYAAAAA&#10;"/>
            </w:pict>
          </mc:Fallback>
        </mc:AlternateContent>
      </w:r>
      <w:r>
        <w:rPr>
          <w:noProof/>
          <w:rtl/>
          <w:lang w:eastAsia="en-US"/>
        </w:rPr>
        <mc:AlternateContent>
          <mc:Choice Requires="wps">
            <w:drawing>
              <wp:anchor distT="0" distB="0" distL="114300" distR="114300" simplePos="0" relativeHeight="251659264" behindDoc="0" locked="0" layoutInCell="1" allowOverlap="1" wp14:anchorId="659DF64B" wp14:editId="77FE8F75">
                <wp:simplePos x="0" y="0"/>
                <wp:positionH relativeFrom="column">
                  <wp:posOffset>0</wp:posOffset>
                </wp:positionH>
                <wp:positionV relativeFrom="paragraph">
                  <wp:posOffset>207645</wp:posOffset>
                </wp:positionV>
                <wp:extent cx="3918585" cy="3859530"/>
                <wp:effectExtent l="0" t="0" r="0" b="0"/>
                <wp:wrapNone/>
                <wp:docPr id="14"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8585" cy="385953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C5BE1" w:rsidRPr="00EE158D" w:rsidRDefault="00C5406F" w:rsidP="004C5BE1">
                            <w:pPr>
                              <w:spacing w:after="0" w:line="240" w:lineRule="auto"/>
                              <w:ind w:firstLine="0"/>
                              <w:rPr>
                                <w:rStyle w:val="7Char"/>
                              </w:rPr>
                            </w:pPr>
                            <w:r>
                              <w:rPr>
                                <w:rFonts w:hAnsi="Traditional Arabic" w:cs="Traditional Arabic"/>
                                <w:noProof/>
                                <w:sz w:val="32"/>
                                <w:szCs w:val="32"/>
                                <w:lang w:eastAsia="en-US"/>
                              </w:rPr>
                              <w:drawing>
                                <wp:inline distT="0" distB="0" distL="0" distR="0" wp14:anchorId="4DB58278" wp14:editId="475B1AD2">
                                  <wp:extent cx="3735070" cy="3769995"/>
                                  <wp:effectExtent l="0" t="0" r="0" b="1905"/>
                                  <wp:docPr id="10" name="Picture 2" descr="الربا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الربا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35070" cy="376999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9" o:spid="_x0000_s1028" type="#_x0000_t202" style="position:absolute;left:0;text-align:left;margin-left:0;margin-top:16.35pt;width:308.55pt;height:303.9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XWE/QIAAFsGAAAOAAAAZHJzL2Uyb0RvYy54bWysVduK2zAQfS/0H4Tevb7Eji+ssyTZuBS2&#10;F9gtfVZsORa1JSMpcbal/96RnOu2hdLWAaOxRkczZ+ZMbu/2XYt2VComeI79Gw8jyktRMb7J8aen&#10;wkkwUprwirSC0xw/U4XvZq9f3Q59RgPRiLaiEgEIV9nQ57jRus9cV5UN7Yi6ET3lsFkL2RENpty4&#10;lSQDoHetG3je1B2ErHopSqoUfL0fN/HM4tc1LfWHulZUozbHEJu2b2nfa/N2Z7ck20jSN6w8hEH+&#10;IoqOMA6XnqDuiSZoK9lPUB0rpVCi1jel6FxR16ykNgfIxvdeZPPYkJ7aXIAc1Z9oUv8Ptny/+ygR&#10;q6B2IUacdFCjJ7rXaCH2KEkNP0OvMnB77MFR7+E7+NpcVf8gyi8KcbFsCN/QuZRiaCipID7fnHQv&#10;jo44yoCsh3eignvIVgsLtK9lZ8gDOhCgQ52eT7UxsZTwcZL6SZREGJWwN0miNJrY6rkkOx7vpdJv&#10;qOiQWeRYQvEtPNk9KG3CIdnRxdymRMuqgrWtNeRmvWwl2hFolMI+NoMXbi03zlyYYyPi+IXaVhuv&#10;IRnEDEvjaaK3bfAt9YPQWwSpU0yT2AmLMHLS2Escz08X6dQL0/C++G7C9cOsYVVF+QPj9NiSfvhn&#10;JT+IY2wm25RoyHEaBUAcaTcg0VLLsXi/zd6zz6+y75gGsbasy3FyciKZKfmKV8AHyTRh7bh2rzOx&#10;9AMd16zMi8iLw0nixHE0ccLJynMWSbF05kt/Oo1Xi+Vi5V+zsrJMq38nxgZyLJsxxBaye2yqAVXM&#10;9M8kSgMfgwHjIojHfC9IRFLoz0w3VqSmXQ2GumyjxDO/A5En9JGI88UXPB1yO1MFHXvsJaslI59R&#10;SHq/3lvZBgbf6GwtqmcQF0RlFQQzGRaNkF8xGmC+5ZjDAMaofctBnqkfhmYcWiOM4gAMebmzvtwh&#10;vASgHGtoIrtc6nGEbnvJNg3ccxwIc5B0wazYzjFBPsaACWYzO0xbMyIvbet1/k+Y/QAAAP//AwBQ&#10;SwMEFAAGAAgAAAAhAIPCsvfeAAAABwEAAA8AAABkcnMvZG93bnJldi54bWxMj8FOwzAQRO9I/IO1&#10;SNyokxaSEuJUCIQEQqrU0g9w4m0SEa+D7Tbh71lOcNvRjGbelpvZDuKMPvSOFKSLBARS40xPrYLD&#10;x8vNGkSImoweHKGCbwywqS4vSl0YN9EOz/vYCi6hUGgFXYxjIWVoOrQ6LNyIxN7ReasjS99K4/XE&#10;5XaQyyTJpNU98UKnR3zqsPncn6yC597XX41bvWb5+32z3YXj9LaVSl1fzY8PICLO8S8Mv/iMDhUz&#10;1e5EJohBAT8SFayWOQh2szRPQdR83CZ3IKtS/uevfgAAAP//AwBQSwECLQAUAAYACAAAACEAtoM4&#10;kv4AAADhAQAAEwAAAAAAAAAAAAAAAAAAAAAAW0NvbnRlbnRfVHlwZXNdLnhtbFBLAQItABQABgAI&#10;AAAAIQA4/SH/1gAAAJQBAAALAAAAAAAAAAAAAAAAAC8BAABfcmVscy8ucmVsc1BLAQItABQABgAI&#10;AAAAIQCA7XWE/QIAAFsGAAAOAAAAAAAAAAAAAAAAAC4CAABkcnMvZTJvRG9jLnhtbFBLAQItABQA&#10;BgAIAAAAIQCDwrL33gAAAAcBAAAPAAAAAAAAAAAAAAAAAFcFAABkcnMvZG93bnJldi54bWxQSwUG&#10;AAAAAAQABADzAAAAYgYAAAAA&#10;" stroked="f">
                <v:textbox style="mso-fit-shape-to-text:t">
                  <w:txbxContent>
                    <w:p w:rsidR="004C5BE1" w:rsidRPr="00EE158D" w:rsidRDefault="00C5406F" w:rsidP="004C5BE1">
                      <w:pPr>
                        <w:spacing w:after="0" w:line="240" w:lineRule="auto"/>
                        <w:ind w:firstLine="0"/>
                        <w:rPr>
                          <w:rStyle w:val="7Char"/>
                        </w:rPr>
                      </w:pPr>
                      <w:r>
                        <w:rPr>
                          <w:rFonts w:hAnsi="Traditional Arabic" w:cs="Traditional Arabic"/>
                          <w:noProof/>
                          <w:sz w:val="32"/>
                          <w:szCs w:val="32"/>
                          <w:lang w:eastAsia="en-US"/>
                        </w:rPr>
                        <w:drawing>
                          <wp:inline distT="0" distB="0" distL="0" distR="0" wp14:anchorId="4DB58278" wp14:editId="475B1AD2">
                            <wp:extent cx="3735070" cy="3769995"/>
                            <wp:effectExtent l="0" t="0" r="0" b="1905"/>
                            <wp:docPr id="10" name="Picture 2" descr="الربا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الربا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35070" cy="3769995"/>
                                    </a:xfrm>
                                    <a:prstGeom prst="rect">
                                      <a:avLst/>
                                    </a:prstGeom>
                                    <a:noFill/>
                                    <a:ln>
                                      <a:noFill/>
                                    </a:ln>
                                  </pic:spPr>
                                </pic:pic>
                              </a:graphicData>
                            </a:graphic>
                          </wp:inline>
                        </w:drawing>
                      </w:r>
                    </w:p>
                  </w:txbxContent>
                </v:textbox>
              </v:shape>
            </w:pict>
          </mc:Fallback>
        </mc:AlternateContent>
      </w:r>
    </w:p>
    <w:p w:rsidR="004C5BE1" w:rsidRPr="00EE158D" w:rsidRDefault="004C5BE1" w:rsidP="004C5BE1">
      <w:pPr>
        <w:spacing w:after="0" w:line="240" w:lineRule="auto"/>
        <w:ind w:firstLine="284"/>
        <w:jc w:val="both"/>
        <w:rPr>
          <w:rStyle w:val="7Char"/>
          <w:rtl/>
        </w:rPr>
      </w:pPr>
    </w:p>
    <w:p w:rsidR="004C5BE1" w:rsidRDefault="004C5BE1" w:rsidP="004C5BE1">
      <w:pPr>
        <w:pStyle w:val="7"/>
        <w:ind w:left="3600" w:firstLine="720"/>
        <w:jc w:val="center"/>
        <w:rPr>
          <w:rtl/>
          <w:lang w:val="en-GB"/>
        </w:rPr>
        <w:sectPr w:rsidR="004C5BE1" w:rsidSect="00D26825">
          <w:footnotePr>
            <w:numRestart w:val="eachPage"/>
          </w:footnotePr>
          <w:endnotePr>
            <w:numFmt w:val="decimal"/>
          </w:endnotePr>
          <w:pgSz w:w="7938" w:h="11907" w:code="9"/>
          <w:pgMar w:top="851" w:right="851" w:bottom="851" w:left="851" w:header="454" w:footer="0" w:gutter="0"/>
          <w:pgNumType w:fmt="arabicAbjad"/>
          <w:cols w:space="708"/>
          <w:titlePg/>
          <w:bidi/>
          <w:rtlGutter/>
          <w:docGrid w:linePitch="360"/>
        </w:sectPr>
      </w:pPr>
      <w:r w:rsidRPr="00EE158D">
        <w:rPr>
          <w:rtl/>
        </w:rPr>
        <w:t>ـ</w:t>
      </w:r>
    </w:p>
    <w:p w:rsidR="00E60574" w:rsidRDefault="00E60574" w:rsidP="00F37328">
      <w:pPr>
        <w:pStyle w:val="11"/>
        <w:rPr>
          <w:noProof/>
        </w:rPr>
      </w:pPr>
      <w:r w:rsidRPr="00241B4B">
        <w:rPr>
          <w:rtl/>
          <w:lang w:val="en-GB"/>
        </w:rPr>
        <w:lastRenderedPageBreak/>
        <w:t>الفهرس</w:t>
      </w:r>
      <w:bookmarkEnd w:id="5"/>
      <w:bookmarkEnd w:id="6"/>
      <w:bookmarkEnd w:id="7"/>
      <w:r>
        <w:rPr>
          <w:rtl/>
          <w:lang w:val="en-GB"/>
        </w:rPr>
        <w:fldChar w:fldCharType="begin"/>
      </w:r>
      <w:r>
        <w:rPr>
          <w:rtl/>
          <w:lang w:val="en-GB"/>
        </w:rPr>
        <w:instrText xml:space="preserve"> </w:instrText>
      </w:r>
      <w:r>
        <w:rPr>
          <w:lang w:val="en-GB"/>
        </w:rPr>
        <w:instrText>TOC</w:instrText>
      </w:r>
      <w:r>
        <w:rPr>
          <w:rtl/>
          <w:lang w:val="en-GB"/>
        </w:rPr>
        <w:instrText xml:space="preserve"> \</w:instrText>
      </w:r>
      <w:r>
        <w:rPr>
          <w:lang w:val="en-GB"/>
        </w:rPr>
        <w:instrText>h \z \t "</w:instrText>
      </w:r>
      <w:r>
        <w:rPr>
          <w:rtl/>
          <w:lang w:val="en-GB"/>
        </w:rPr>
        <w:instrText xml:space="preserve">1 عنوان الاول,1,2 عنوان الثاني,2,3 العنوان الثالث,3" </w:instrText>
      </w:r>
      <w:r>
        <w:rPr>
          <w:rtl/>
          <w:lang w:val="en-GB"/>
        </w:rPr>
        <w:fldChar w:fldCharType="separate"/>
      </w:r>
    </w:p>
    <w:p w:rsidR="00E60574" w:rsidRPr="008F16AF" w:rsidRDefault="00B243CF" w:rsidP="00D26825">
      <w:pPr>
        <w:pStyle w:val="TOC1"/>
        <w:tabs>
          <w:tab w:val="right" w:leader="dot" w:pos="6226"/>
        </w:tabs>
        <w:outlineLvl w:val="9"/>
        <w:rPr>
          <w:rFonts w:ascii="Calibri" w:hAnsi="Calibri" w:cs="Arial"/>
          <w:b w:val="0"/>
          <w:bCs w:val="0"/>
          <w:noProof/>
          <w:sz w:val="22"/>
          <w:szCs w:val="22"/>
          <w:rtl/>
          <w:lang w:eastAsia="en-US"/>
        </w:rPr>
      </w:pPr>
      <w:hyperlink w:anchor="_Toc466713762" w:history="1">
        <w:r w:rsidR="00E60574" w:rsidRPr="00E639E2">
          <w:rPr>
            <w:rStyle w:val="Hyperlink"/>
            <w:noProof/>
            <w:rtl/>
            <w:lang w:val="en-GB"/>
          </w:rPr>
          <w:t>الفهرس</w:t>
        </w:r>
        <w:r w:rsidR="00E60574">
          <w:rPr>
            <w:noProof/>
            <w:webHidden/>
            <w:rtl/>
          </w:rPr>
          <w:tab/>
        </w:r>
        <w:r w:rsidR="00E60574">
          <w:rPr>
            <w:noProof/>
            <w:webHidden/>
            <w:rtl/>
          </w:rPr>
          <w:fldChar w:fldCharType="begin"/>
        </w:r>
        <w:r w:rsidR="00E60574">
          <w:rPr>
            <w:noProof/>
            <w:webHidden/>
            <w:rtl/>
          </w:rPr>
          <w:instrText xml:space="preserve"> </w:instrText>
        </w:r>
        <w:r w:rsidR="00E60574">
          <w:rPr>
            <w:noProof/>
            <w:webHidden/>
          </w:rPr>
          <w:instrText>PAGEREF</w:instrText>
        </w:r>
        <w:r w:rsidR="00E60574">
          <w:rPr>
            <w:noProof/>
            <w:webHidden/>
            <w:rtl/>
          </w:rPr>
          <w:instrText xml:space="preserve"> _</w:instrText>
        </w:r>
        <w:r w:rsidR="00E60574">
          <w:rPr>
            <w:noProof/>
            <w:webHidden/>
          </w:rPr>
          <w:instrText>Toc</w:instrText>
        </w:r>
        <w:r w:rsidR="00E60574">
          <w:rPr>
            <w:noProof/>
            <w:webHidden/>
            <w:rtl/>
          </w:rPr>
          <w:instrText xml:space="preserve">466713762 </w:instrText>
        </w:r>
        <w:r w:rsidR="00E60574">
          <w:rPr>
            <w:noProof/>
            <w:webHidden/>
          </w:rPr>
          <w:instrText>\h</w:instrText>
        </w:r>
        <w:r w:rsidR="00E60574">
          <w:rPr>
            <w:noProof/>
            <w:webHidden/>
            <w:rtl/>
          </w:rPr>
          <w:instrText xml:space="preserve"> </w:instrText>
        </w:r>
        <w:r w:rsidR="00E60574">
          <w:rPr>
            <w:noProof/>
            <w:webHidden/>
            <w:rtl/>
          </w:rPr>
        </w:r>
        <w:r w:rsidR="00E60574">
          <w:rPr>
            <w:noProof/>
            <w:webHidden/>
            <w:rtl/>
          </w:rPr>
          <w:fldChar w:fldCharType="separate"/>
        </w:r>
        <w:r w:rsidR="004C5BE1">
          <w:rPr>
            <w:noProof/>
            <w:webHidden/>
            <w:rtl/>
          </w:rPr>
          <w:t>‌أ</w:t>
        </w:r>
        <w:r w:rsidR="00E60574">
          <w:rPr>
            <w:noProof/>
            <w:webHidden/>
            <w:rtl/>
          </w:rPr>
          <w:fldChar w:fldCharType="end"/>
        </w:r>
      </w:hyperlink>
    </w:p>
    <w:p w:rsidR="00E60574" w:rsidRPr="008F16AF" w:rsidRDefault="00B243CF" w:rsidP="00D26825">
      <w:pPr>
        <w:pStyle w:val="TOC1"/>
        <w:tabs>
          <w:tab w:val="right" w:leader="dot" w:pos="6226"/>
        </w:tabs>
        <w:outlineLvl w:val="9"/>
        <w:rPr>
          <w:rFonts w:ascii="Calibri" w:hAnsi="Calibri" w:cs="Arial"/>
          <w:b w:val="0"/>
          <w:bCs w:val="0"/>
          <w:noProof/>
          <w:sz w:val="22"/>
          <w:szCs w:val="22"/>
          <w:rtl/>
          <w:lang w:eastAsia="en-US"/>
        </w:rPr>
      </w:pPr>
      <w:hyperlink w:anchor="_Toc466713763" w:history="1">
        <w:r w:rsidR="00E60574" w:rsidRPr="00E639E2">
          <w:rPr>
            <w:rStyle w:val="Hyperlink"/>
            <w:noProof/>
            <w:rtl/>
          </w:rPr>
          <w:t>المقدمة</w:t>
        </w:r>
        <w:r w:rsidR="00E60574">
          <w:rPr>
            <w:noProof/>
            <w:webHidden/>
            <w:rtl/>
          </w:rPr>
          <w:tab/>
        </w:r>
        <w:r w:rsidR="00E60574">
          <w:rPr>
            <w:noProof/>
            <w:webHidden/>
            <w:rtl/>
          </w:rPr>
          <w:fldChar w:fldCharType="begin"/>
        </w:r>
        <w:r w:rsidR="00E60574">
          <w:rPr>
            <w:noProof/>
            <w:webHidden/>
            <w:rtl/>
          </w:rPr>
          <w:instrText xml:space="preserve"> </w:instrText>
        </w:r>
        <w:r w:rsidR="00E60574">
          <w:rPr>
            <w:noProof/>
            <w:webHidden/>
          </w:rPr>
          <w:instrText>PAGEREF</w:instrText>
        </w:r>
        <w:r w:rsidR="00E60574">
          <w:rPr>
            <w:noProof/>
            <w:webHidden/>
            <w:rtl/>
          </w:rPr>
          <w:instrText xml:space="preserve"> _</w:instrText>
        </w:r>
        <w:r w:rsidR="00E60574">
          <w:rPr>
            <w:noProof/>
            <w:webHidden/>
          </w:rPr>
          <w:instrText>Toc</w:instrText>
        </w:r>
        <w:r w:rsidR="00E60574">
          <w:rPr>
            <w:noProof/>
            <w:webHidden/>
            <w:rtl/>
          </w:rPr>
          <w:instrText xml:space="preserve">466713763 </w:instrText>
        </w:r>
        <w:r w:rsidR="00E60574">
          <w:rPr>
            <w:noProof/>
            <w:webHidden/>
          </w:rPr>
          <w:instrText>\h</w:instrText>
        </w:r>
        <w:r w:rsidR="00E60574">
          <w:rPr>
            <w:noProof/>
            <w:webHidden/>
            <w:rtl/>
          </w:rPr>
          <w:instrText xml:space="preserve"> </w:instrText>
        </w:r>
        <w:r w:rsidR="00E60574">
          <w:rPr>
            <w:noProof/>
            <w:webHidden/>
            <w:rtl/>
          </w:rPr>
        </w:r>
        <w:r w:rsidR="00E60574">
          <w:rPr>
            <w:noProof/>
            <w:webHidden/>
            <w:rtl/>
          </w:rPr>
          <w:fldChar w:fldCharType="separate"/>
        </w:r>
        <w:r w:rsidR="004C5BE1">
          <w:rPr>
            <w:noProof/>
            <w:webHidden/>
            <w:rtl/>
          </w:rPr>
          <w:t>1</w:t>
        </w:r>
        <w:r w:rsidR="00E60574">
          <w:rPr>
            <w:noProof/>
            <w:webHidden/>
            <w:rtl/>
          </w:rPr>
          <w:fldChar w:fldCharType="end"/>
        </w:r>
      </w:hyperlink>
    </w:p>
    <w:p w:rsidR="00E60574" w:rsidRPr="008F16AF" w:rsidRDefault="00B243CF" w:rsidP="00D26825">
      <w:pPr>
        <w:pStyle w:val="TOC1"/>
        <w:tabs>
          <w:tab w:val="right" w:leader="dot" w:pos="6226"/>
        </w:tabs>
        <w:outlineLvl w:val="9"/>
        <w:rPr>
          <w:rFonts w:ascii="Calibri" w:hAnsi="Calibri" w:cs="Arial"/>
          <w:b w:val="0"/>
          <w:bCs w:val="0"/>
          <w:noProof/>
          <w:sz w:val="22"/>
          <w:szCs w:val="22"/>
          <w:rtl/>
          <w:lang w:eastAsia="en-US"/>
        </w:rPr>
      </w:pPr>
      <w:hyperlink w:anchor="_Toc466713764" w:history="1">
        <w:r w:rsidR="00E60574" w:rsidRPr="00E639E2">
          <w:rPr>
            <w:rStyle w:val="Hyperlink"/>
            <w:noProof/>
            <w:rtl/>
          </w:rPr>
          <w:t>الباب الأول: الربا قبل الإسلام</w:t>
        </w:r>
        <w:r w:rsidR="00E60574">
          <w:rPr>
            <w:noProof/>
            <w:webHidden/>
            <w:rtl/>
          </w:rPr>
          <w:tab/>
        </w:r>
        <w:r w:rsidR="00E60574">
          <w:rPr>
            <w:noProof/>
            <w:webHidden/>
            <w:rtl/>
          </w:rPr>
          <w:fldChar w:fldCharType="begin"/>
        </w:r>
        <w:r w:rsidR="00E60574">
          <w:rPr>
            <w:noProof/>
            <w:webHidden/>
            <w:rtl/>
          </w:rPr>
          <w:instrText xml:space="preserve"> </w:instrText>
        </w:r>
        <w:r w:rsidR="00E60574">
          <w:rPr>
            <w:noProof/>
            <w:webHidden/>
          </w:rPr>
          <w:instrText>PAGEREF</w:instrText>
        </w:r>
        <w:r w:rsidR="00E60574">
          <w:rPr>
            <w:noProof/>
            <w:webHidden/>
            <w:rtl/>
          </w:rPr>
          <w:instrText xml:space="preserve"> _</w:instrText>
        </w:r>
        <w:r w:rsidR="00E60574">
          <w:rPr>
            <w:noProof/>
            <w:webHidden/>
          </w:rPr>
          <w:instrText>Toc</w:instrText>
        </w:r>
        <w:r w:rsidR="00E60574">
          <w:rPr>
            <w:noProof/>
            <w:webHidden/>
            <w:rtl/>
          </w:rPr>
          <w:instrText xml:space="preserve">466713764 </w:instrText>
        </w:r>
        <w:r w:rsidR="00E60574">
          <w:rPr>
            <w:noProof/>
            <w:webHidden/>
          </w:rPr>
          <w:instrText>\h</w:instrText>
        </w:r>
        <w:r w:rsidR="00E60574">
          <w:rPr>
            <w:noProof/>
            <w:webHidden/>
            <w:rtl/>
          </w:rPr>
          <w:instrText xml:space="preserve"> </w:instrText>
        </w:r>
        <w:r w:rsidR="00E60574">
          <w:rPr>
            <w:noProof/>
            <w:webHidden/>
            <w:rtl/>
          </w:rPr>
        </w:r>
        <w:r w:rsidR="00E60574">
          <w:rPr>
            <w:noProof/>
            <w:webHidden/>
            <w:rtl/>
          </w:rPr>
          <w:fldChar w:fldCharType="separate"/>
        </w:r>
        <w:r w:rsidR="004C5BE1">
          <w:rPr>
            <w:noProof/>
            <w:webHidden/>
            <w:rtl/>
          </w:rPr>
          <w:t>4</w:t>
        </w:r>
        <w:r w:rsidR="00E60574">
          <w:rPr>
            <w:noProof/>
            <w:webHidden/>
            <w:rtl/>
          </w:rPr>
          <w:fldChar w:fldCharType="end"/>
        </w:r>
      </w:hyperlink>
    </w:p>
    <w:p w:rsidR="00E60574" w:rsidRPr="008F16AF" w:rsidRDefault="00B243CF" w:rsidP="00D26825">
      <w:pPr>
        <w:pStyle w:val="TOC2"/>
        <w:tabs>
          <w:tab w:val="right" w:leader="dot" w:pos="6226"/>
        </w:tabs>
        <w:rPr>
          <w:rFonts w:ascii="Calibri" w:hAnsi="Calibri" w:cs="Arial"/>
          <w:noProof/>
          <w:sz w:val="22"/>
          <w:szCs w:val="22"/>
          <w:rtl/>
          <w:lang w:eastAsia="en-US"/>
        </w:rPr>
      </w:pPr>
      <w:hyperlink w:anchor="_Toc466713765" w:history="1">
        <w:r w:rsidR="00E60574" w:rsidRPr="00E639E2">
          <w:rPr>
            <w:rStyle w:val="Hyperlink"/>
            <w:noProof/>
            <w:rtl/>
          </w:rPr>
          <w:t>الفصل الأول: تعريف الربا لغة وشرعاً</w:t>
        </w:r>
        <w:r w:rsidR="00E60574">
          <w:rPr>
            <w:noProof/>
            <w:webHidden/>
            <w:rtl/>
          </w:rPr>
          <w:tab/>
        </w:r>
        <w:r w:rsidR="00E60574">
          <w:rPr>
            <w:noProof/>
            <w:webHidden/>
            <w:rtl/>
          </w:rPr>
          <w:fldChar w:fldCharType="begin"/>
        </w:r>
        <w:r w:rsidR="00E60574">
          <w:rPr>
            <w:noProof/>
            <w:webHidden/>
            <w:rtl/>
          </w:rPr>
          <w:instrText xml:space="preserve"> </w:instrText>
        </w:r>
        <w:r w:rsidR="00E60574">
          <w:rPr>
            <w:noProof/>
            <w:webHidden/>
          </w:rPr>
          <w:instrText>PAGEREF</w:instrText>
        </w:r>
        <w:r w:rsidR="00E60574">
          <w:rPr>
            <w:noProof/>
            <w:webHidden/>
            <w:rtl/>
          </w:rPr>
          <w:instrText xml:space="preserve"> _</w:instrText>
        </w:r>
        <w:r w:rsidR="00E60574">
          <w:rPr>
            <w:noProof/>
            <w:webHidden/>
          </w:rPr>
          <w:instrText>Toc</w:instrText>
        </w:r>
        <w:r w:rsidR="00E60574">
          <w:rPr>
            <w:noProof/>
            <w:webHidden/>
            <w:rtl/>
          </w:rPr>
          <w:instrText xml:space="preserve">466713765 </w:instrText>
        </w:r>
        <w:r w:rsidR="00E60574">
          <w:rPr>
            <w:noProof/>
            <w:webHidden/>
          </w:rPr>
          <w:instrText>\h</w:instrText>
        </w:r>
        <w:r w:rsidR="00E60574">
          <w:rPr>
            <w:noProof/>
            <w:webHidden/>
            <w:rtl/>
          </w:rPr>
          <w:instrText xml:space="preserve"> </w:instrText>
        </w:r>
        <w:r w:rsidR="00E60574">
          <w:rPr>
            <w:noProof/>
            <w:webHidden/>
            <w:rtl/>
          </w:rPr>
        </w:r>
        <w:r w:rsidR="00E60574">
          <w:rPr>
            <w:noProof/>
            <w:webHidden/>
            <w:rtl/>
          </w:rPr>
          <w:fldChar w:fldCharType="separate"/>
        </w:r>
        <w:r w:rsidR="004C5BE1">
          <w:rPr>
            <w:noProof/>
            <w:webHidden/>
            <w:rtl/>
          </w:rPr>
          <w:t>4</w:t>
        </w:r>
        <w:r w:rsidR="00E60574">
          <w:rPr>
            <w:noProof/>
            <w:webHidden/>
            <w:rtl/>
          </w:rPr>
          <w:fldChar w:fldCharType="end"/>
        </w:r>
      </w:hyperlink>
    </w:p>
    <w:p w:rsidR="00E60574" w:rsidRPr="008F16AF" w:rsidRDefault="00B243CF" w:rsidP="00D26825">
      <w:pPr>
        <w:pStyle w:val="TOC3"/>
        <w:tabs>
          <w:tab w:val="right" w:leader="dot" w:pos="6226"/>
        </w:tabs>
        <w:rPr>
          <w:rFonts w:ascii="Calibri" w:hAnsi="Calibri" w:cs="Arial"/>
          <w:noProof/>
          <w:sz w:val="22"/>
          <w:szCs w:val="22"/>
          <w:rtl/>
          <w:lang w:eastAsia="en-US"/>
        </w:rPr>
      </w:pPr>
      <w:hyperlink w:anchor="_Toc466713766" w:history="1">
        <w:r w:rsidR="00E60574" w:rsidRPr="00E639E2">
          <w:rPr>
            <w:rStyle w:val="Hyperlink"/>
            <w:noProof/>
            <w:rtl/>
          </w:rPr>
          <w:t>أولاً: تعريف الربا في اللغة:</w:t>
        </w:r>
        <w:r w:rsidR="00E60574">
          <w:rPr>
            <w:noProof/>
            <w:webHidden/>
            <w:rtl/>
          </w:rPr>
          <w:tab/>
        </w:r>
        <w:r w:rsidR="00E60574">
          <w:rPr>
            <w:noProof/>
            <w:webHidden/>
            <w:rtl/>
          </w:rPr>
          <w:fldChar w:fldCharType="begin"/>
        </w:r>
        <w:r w:rsidR="00E60574">
          <w:rPr>
            <w:noProof/>
            <w:webHidden/>
            <w:rtl/>
          </w:rPr>
          <w:instrText xml:space="preserve"> </w:instrText>
        </w:r>
        <w:r w:rsidR="00E60574">
          <w:rPr>
            <w:noProof/>
            <w:webHidden/>
          </w:rPr>
          <w:instrText>PAGEREF</w:instrText>
        </w:r>
        <w:r w:rsidR="00E60574">
          <w:rPr>
            <w:noProof/>
            <w:webHidden/>
            <w:rtl/>
          </w:rPr>
          <w:instrText xml:space="preserve"> _</w:instrText>
        </w:r>
        <w:r w:rsidR="00E60574">
          <w:rPr>
            <w:noProof/>
            <w:webHidden/>
          </w:rPr>
          <w:instrText>Toc</w:instrText>
        </w:r>
        <w:r w:rsidR="00E60574">
          <w:rPr>
            <w:noProof/>
            <w:webHidden/>
            <w:rtl/>
          </w:rPr>
          <w:instrText xml:space="preserve">466713766 </w:instrText>
        </w:r>
        <w:r w:rsidR="00E60574">
          <w:rPr>
            <w:noProof/>
            <w:webHidden/>
          </w:rPr>
          <w:instrText>\h</w:instrText>
        </w:r>
        <w:r w:rsidR="00E60574">
          <w:rPr>
            <w:noProof/>
            <w:webHidden/>
            <w:rtl/>
          </w:rPr>
          <w:instrText xml:space="preserve"> </w:instrText>
        </w:r>
        <w:r w:rsidR="00E60574">
          <w:rPr>
            <w:noProof/>
            <w:webHidden/>
            <w:rtl/>
          </w:rPr>
        </w:r>
        <w:r w:rsidR="00E60574">
          <w:rPr>
            <w:noProof/>
            <w:webHidden/>
            <w:rtl/>
          </w:rPr>
          <w:fldChar w:fldCharType="separate"/>
        </w:r>
        <w:r w:rsidR="004C5BE1">
          <w:rPr>
            <w:noProof/>
            <w:webHidden/>
            <w:rtl/>
          </w:rPr>
          <w:t>4</w:t>
        </w:r>
        <w:r w:rsidR="00E60574">
          <w:rPr>
            <w:noProof/>
            <w:webHidden/>
            <w:rtl/>
          </w:rPr>
          <w:fldChar w:fldCharType="end"/>
        </w:r>
      </w:hyperlink>
    </w:p>
    <w:p w:rsidR="00E60574" w:rsidRPr="008F16AF" w:rsidRDefault="00B243CF" w:rsidP="00D26825">
      <w:pPr>
        <w:pStyle w:val="TOC3"/>
        <w:tabs>
          <w:tab w:val="right" w:leader="dot" w:pos="6226"/>
        </w:tabs>
        <w:rPr>
          <w:rFonts w:ascii="Calibri" w:hAnsi="Calibri" w:cs="Arial"/>
          <w:noProof/>
          <w:sz w:val="22"/>
          <w:szCs w:val="22"/>
          <w:rtl/>
          <w:lang w:eastAsia="en-US"/>
        </w:rPr>
      </w:pPr>
      <w:hyperlink w:anchor="_Toc466713767" w:history="1">
        <w:r w:rsidR="00E60574" w:rsidRPr="00E639E2">
          <w:rPr>
            <w:rStyle w:val="Hyperlink"/>
            <w:noProof/>
            <w:rtl/>
          </w:rPr>
          <w:t>ثانياً: تعريف الربا شرعاً:</w:t>
        </w:r>
        <w:r w:rsidR="00E60574">
          <w:rPr>
            <w:noProof/>
            <w:webHidden/>
            <w:rtl/>
          </w:rPr>
          <w:tab/>
        </w:r>
        <w:r w:rsidR="00E60574">
          <w:rPr>
            <w:noProof/>
            <w:webHidden/>
            <w:rtl/>
          </w:rPr>
          <w:fldChar w:fldCharType="begin"/>
        </w:r>
        <w:r w:rsidR="00E60574">
          <w:rPr>
            <w:noProof/>
            <w:webHidden/>
            <w:rtl/>
          </w:rPr>
          <w:instrText xml:space="preserve"> </w:instrText>
        </w:r>
        <w:r w:rsidR="00E60574">
          <w:rPr>
            <w:noProof/>
            <w:webHidden/>
          </w:rPr>
          <w:instrText>PAGEREF</w:instrText>
        </w:r>
        <w:r w:rsidR="00E60574">
          <w:rPr>
            <w:noProof/>
            <w:webHidden/>
            <w:rtl/>
          </w:rPr>
          <w:instrText xml:space="preserve"> _</w:instrText>
        </w:r>
        <w:r w:rsidR="00E60574">
          <w:rPr>
            <w:noProof/>
            <w:webHidden/>
          </w:rPr>
          <w:instrText>Toc</w:instrText>
        </w:r>
        <w:r w:rsidR="00E60574">
          <w:rPr>
            <w:noProof/>
            <w:webHidden/>
            <w:rtl/>
          </w:rPr>
          <w:instrText xml:space="preserve">466713767 </w:instrText>
        </w:r>
        <w:r w:rsidR="00E60574">
          <w:rPr>
            <w:noProof/>
            <w:webHidden/>
          </w:rPr>
          <w:instrText>\h</w:instrText>
        </w:r>
        <w:r w:rsidR="00E60574">
          <w:rPr>
            <w:noProof/>
            <w:webHidden/>
            <w:rtl/>
          </w:rPr>
          <w:instrText xml:space="preserve"> </w:instrText>
        </w:r>
        <w:r w:rsidR="00E60574">
          <w:rPr>
            <w:noProof/>
            <w:webHidden/>
            <w:rtl/>
          </w:rPr>
        </w:r>
        <w:r w:rsidR="00E60574">
          <w:rPr>
            <w:noProof/>
            <w:webHidden/>
            <w:rtl/>
          </w:rPr>
          <w:fldChar w:fldCharType="separate"/>
        </w:r>
        <w:r w:rsidR="004C5BE1">
          <w:rPr>
            <w:noProof/>
            <w:webHidden/>
            <w:rtl/>
          </w:rPr>
          <w:t>4</w:t>
        </w:r>
        <w:r w:rsidR="00E60574">
          <w:rPr>
            <w:noProof/>
            <w:webHidden/>
            <w:rtl/>
          </w:rPr>
          <w:fldChar w:fldCharType="end"/>
        </w:r>
      </w:hyperlink>
    </w:p>
    <w:p w:rsidR="00E60574" w:rsidRPr="008F16AF" w:rsidRDefault="00B243CF" w:rsidP="00D26825">
      <w:pPr>
        <w:pStyle w:val="TOC2"/>
        <w:tabs>
          <w:tab w:val="right" w:leader="dot" w:pos="6226"/>
        </w:tabs>
        <w:rPr>
          <w:rFonts w:ascii="Calibri" w:hAnsi="Calibri" w:cs="Arial"/>
          <w:noProof/>
          <w:sz w:val="22"/>
          <w:szCs w:val="22"/>
          <w:rtl/>
          <w:lang w:eastAsia="en-US"/>
        </w:rPr>
      </w:pPr>
      <w:hyperlink w:anchor="_Toc466713768" w:history="1">
        <w:r w:rsidR="00E60574" w:rsidRPr="00E639E2">
          <w:rPr>
            <w:rStyle w:val="Hyperlink"/>
            <w:noProof/>
            <w:rtl/>
          </w:rPr>
          <w:t>الفصل الثاني: الربا عند اليهود</w:t>
        </w:r>
        <w:r w:rsidR="00E60574">
          <w:rPr>
            <w:noProof/>
            <w:webHidden/>
            <w:rtl/>
          </w:rPr>
          <w:tab/>
        </w:r>
        <w:r w:rsidR="00E60574">
          <w:rPr>
            <w:noProof/>
            <w:webHidden/>
            <w:rtl/>
          </w:rPr>
          <w:fldChar w:fldCharType="begin"/>
        </w:r>
        <w:r w:rsidR="00E60574">
          <w:rPr>
            <w:noProof/>
            <w:webHidden/>
            <w:rtl/>
          </w:rPr>
          <w:instrText xml:space="preserve"> </w:instrText>
        </w:r>
        <w:r w:rsidR="00E60574">
          <w:rPr>
            <w:noProof/>
            <w:webHidden/>
          </w:rPr>
          <w:instrText>PAGEREF</w:instrText>
        </w:r>
        <w:r w:rsidR="00E60574">
          <w:rPr>
            <w:noProof/>
            <w:webHidden/>
            <w:rtl/>
          </w:rPr>
          <w:instrText xml:space="preserve"> _</w:instrText>
        </w:r>
        <w:r w:rsidR="00E60574">
          <w:rPr>
            <w:noProof/>
            <w:webHidden/>
          </w:rPr>
          <w:instrText>Toc</w:instrText>
        </w:r>
        <w:r w:rsidR="00E60574">
          <w:rPr>
            <w:noProof/>
            <w:webHidden/>
            <w:rtl/>
          </w:rPr>
          <w:instrText xml:space="preserve">466713768 </w:instrText>
        </w:r>
        <w:r w:rsidR="00E60574">
          <w:rPr>
            <w:noProof/>
            <w:webHidden/>
          </w:rPr>
          <w:instrText>\h</w:instrText>
        </w:r>
        <w:r w:rsidR="00E60574">
          <w:rPr>
            <w:noProof/>
            <w:webHidden/>
            <w:rtl/>
          </w:rPr>
          <w:instrText xml:space="preserve"> </w:instrText>
        </w:r>
        <w:r w:rsidR="00E60574">
          <w:rPr>
            <w:noProof/>
            <w:webHidden/>
            <w:rtl/>
          </w:rPr>
        </w:r>
        <w:r w:rsidR="00E60574">
          <w:rPr>
            <w:noProof/>
            <w:webHidden/>
            <w:rtl/>
          </w:rPr>
          <w:fldChar w:fldCharType="separate"/>
        </w:r>
        <w:r w:rsidR="004C5BE1">
          <w:rPr>
            <w:noProof/>
            <w:webHidden/>
            <w:rtl/>
          </w:rPr>
          <w:t>5</w:t>
        </w:r>
        <w:r w:rsidR="00E60574">
          <w:rPr>
            <w:noProof/>
            <w:webHidden/>
            <w:rtl/>
          </w:rPr>
          <w:fldChar w:fldCharType="end"/>
        </w:r>
      </w:hyperlink>
    </w:p>
    <w:p w:rsidR="00E60574" w:rsidRPr="008F16AF" w:rsidRDefault="00B243CF" w:rsidP="00D26825">
      <w:pPr>
        <w:pStyle w:val="TOC2"/>
        <w:tabs>
          <w:tab w:val="right" w:leader="dot" w:pos="6226"/>
        </w:tabs>
        <w:rPr>
          <w:rFonts w:ascii="Calibri" w:hAnsi="Calibri" w:cs="Arial"/>
          <w:noProof/>
          <w:sz w:val="22"/>
          <w:szCs w:val="22"/>
          <w:rtl/>
          <w:lang w:eastAsia="en-US"/>
        </w:rPr>
      </w:pPr>
      <w:hyperlink w:anchor="_Toc466713769" w:history="1">
        <w:r w:rsidR="00E60574" w:rsidRPr="00E639E2">
          <w:rPr>
            <w:rStyle w:val="Hyperlink"/>
            <w:noProof/>
            <w:rtl/>
          </w:rPr>
          <w:t>الفصل الثالث: الربا في الجاهلية</w:t>
        </w:r>
        <w:r w:rsidR="00E60574">
          <w:rPr>
            <w:noProof/>
            <w:webHidden/>
            <w:rtl/>
          </w:rPr>
          <w:tab/>
        </w:r>
        <w:r w:rsidR="00E60574">
          <w:rPr>
            <w:noProof/>
            <w:webHidden/>
            <w:rtl/>
          </w:rPr>
          <w:fldChar w:fldCharType="begin"/>
        </w:r>
        <w:r w:rsidR="00E60574">
          <w:rPr>
            <w:noProof/>
            <w:webHidden/>
            <w:rtl/>
          </w:rPr>
          <w:instrText xml:space="preserve"> </w:instrText>
        </w:r>
        <w:r w:rsidR="00E60574">
          <w:rPr>
            <w:noProof/>
            <w:webHidden/>
          </w:rPr>
          <w:instrText>PAGEREF</w:instrText>
        </w:r>
        <w:r w:rsidR="00E60574">
          <w:rPr>
            <w:noProof/>
            <w:webHidden/>
            <w:rtl/>
          </w:rPr>
          <w:instrText xml:space="preserve"> _</w:instrText>
        </w:r>
        <w:r w:rsidR="00E60574">
          <w:rPr>
            <w:noProof/>
            <w:webHidden/>
          </w:rPr>
          <w:instrText>Toc</w:instrText>
        </w:r>
        <w:r w:rsidR="00E60574">
          <w:rPr>
            <w:noProof/>
            <w:webHidden/>
            <w:rtl/>
          </w:rPr>
          <w:instrText xml:space="preserve">466713769 </w:instrText>
        </w:r>
        <w:r w:rsidR="00E60574">
          <w:rPr>
            <w:noProof/>
            <w:webHidden/>
          </w:rPr>
          <w:instrText>\h</w:instrText>
        </w:r>
        <w:r w:rsidR="00E60574">
          <w:rPr>
            <w:noProof/>
            <w:webHidden/>
            <w:rtl/>
          </w:rPr>
          <w:instrText xml:space="preserve"> </w:instrText>
        </w:r>
        <w:r w:rsidR="00E60574">
          <w:rPr>
            <w:noProof/>
            <w:webHidden/>
            <w:rtl/>
          </w:rPr>
        </w:r>
        <w:r w:rsidR="00E60574">
          <w:rPr>
            <w:noProof/>
            <w:webHidden/>
            <w:rtl/>
          </w:rPr>
          <w:fldChar w:fldCharType="separate"/>
        </w:r>
        <w:r w:rsidR="004C5BE1">
          <w:rPr>
            <w:noProof/>
            <w:webHidden/>
            <w:rtl/>
          </w:rPr>
          <w:t>6</w:t>
        </w:r>
        <w:r w:rsidR="00E60574">
          <w:rPr>
            <w:noProof/>
            <w:webHidden/>
            <w:rtl/>
          </w:rPr>
          <w:fldChar w:fldCharType="end"/>
        </w:r>
      </w:hyperlink>
    </w:p>
    <w:p w:rsidR="00E60574" w:rsidRPr="008F16AF" w:rsidRDefault="00B243CF" w:rsidP="00D26825">
      <w:pPr>
        <w:pStyle w:val="TOC1"/>
        <w:tabs>
          <w:tab w:val="right" w:leader="dot" w:pos="6226"/>
        </w:tabs>
        <w:outlineLvl w:val="9"/>
        <w:rPr>
          <w:rFonts w:ascii="Calibri" w:hAnsi="Calibri" w:cs="Arial"/>
          <w:b w:val="0"/>
          <w:bCs w:val="0"/>
          <w:noProof/>
          <w:sz w:val="22"/>
          <w:szCs w:val="22"/>
          <w:rtl/>
          <w:lang w:eastAsia="en-US"/>
        </w:rPr>
      </w:pPr>
      <w:hyperlink w:anchor="_Toc466713770" w:history="1">
        <w:r w:rsidR="00E60574" w:rsidRPr="00E639E2">
          <w:rPr>
            <w:rStyle w:val="Hyperlink"/>
            <w:noProof/>
            <w:rtl/>
          </w:rPr>
          <w:t>الباب الثاني: موقف الإسلام من الربا</w:t>
        </w:r>
        <w:r w:rsidR="00E60574">
          <w:rPr>
            <w:noProof/>
            <w:webHidden/>
            <w:rtl/>
          </w:rPr>
          <w:tab/>
        </w:r>
        <w:r w:rsidR="00E60574">
          <w:rPr>
            <w:noProof/>
            <w:webHidden/>
            <w:rtl/>
          </w:rPr>
          <w:fldChar w:fldCharType="begin"/>
        </w:r>
        <w:r w:rsidR="00E60574">
          <w:rPr>
            <w:noProof/>
            <w:webHidden/>
            <w:rtl/>
          </w:rPr>
          <w:instrText xml:space="preserve"> </w:instrText>
        </w:r>
        <w:r w:rsidR="00E60574">
          <w:rPr>
            <w:noProof/>
            <w:webHidden/>
          </w:rPr>
          <w:instrText>PAGEREF</w:instrText>
        </w:r>
        <w:r w:rsidR="00E60574">
          <w:rPr>
            <w:noProof/>
            <w:webHidden/>
            <w:rtl/>
          </w:rPr>
          <w:instrText xml:space="preserve"> _</w:instrText>
        </w:r>
        <w:r w:rsidR="00E60574">
          <w:rPr>
            <w:noProof/>
            <w:webHidden/>
          </w:rPr>
          <w:instrText>Toc</w:instrText>
        </w:r>
        <w:r w:rsidR="00E60574">
          <w:rPr>
            <w:noProof/>
            <w:webHidden/>
            <w:rtl/>
          </w:rPr>
          <w:instrText xml:space="preserve">466713770 </w:instrText>
        </w:r>
        <w:r w:rsidR="00E60574">
          <w:rPr>
            <w:noProof/>
            <w:webHidden/>
          </w:rPr>
          <w:instrText>\h</w:instrText>
        </w:r>
        <w:r w:rsidR="00E60574">
          <w:rPr>
            <w:noProof/>
            <w:webHidden/>
            <w:rtl/>
          </w:rPr>
          <w:instrText xml:space="preserve"> </w:instrText>
        </w:r>
        <w:r w:rsidR="00E60574">
          <w:rPr>
            <w:noProof/>
            <w:webHidden/>
            <w:rtl/>
          </w:rPr>
        </w:r>
        <w:r w:rsidR="00E60574">
          <w:rPr>
            <w:noProof/>
            <w:webHidden/>
            <w:rtl/>
          </w:rPr>
          <w:fldChar w:fldCharType="separate"/>
        </w:r>
        <w:r w:rsidR="004C5BE1">
          <w:rPr>
            <w:noProof/>
            <w:webHidden/>
            <w:rtl/>
          </w:rPr>
          <w:t>9</w:t>
        </w:r>
        <w:r w:rsidR="00E60574">
          <w:rPr>
            <w:noProof/>
            <w:webHidden/>
            <w:rtl/>
          </w:rPr>
          <w:fldChar w:fldCharType="end"/>
        </w:r>
      </w:hyperlink>
    </w:p>
    <w:p w:rsidR="00E60574" w:rsidRPr="008F16AF" w:rsidRDefault="00B243CF" w:rsidP="00D26825">
      <w:pPr>
        <w:pStyle w:val="TOC2"/>
        <w:tabs>
          <w:tab w:val="right" w:leader="dot" w:pos="6226"/>
        </w:tabs>
        <w:rPr>
          <w:rFonts w:ascii="Calibri" w:hAnsi="Calibri" w:cs="Arial"/>
          <w:noProof/>
          <w:sz w:val="22"/>
          <w:szCs w:val="22"/>
          <w:rtl/>
          <w:lang w:eastAsia="en-US"/>
        </w:rPr>
      </w:pPr>
      <w:hyperlink w:anchor="_Toc466713771" w:history="1">
        <w:r w:rsidR="00E60574" w:rsidRPr="00E639E2">
          <w:rPr>
            <w:rStyle w:val="Hyperlink"/>
            <w:noProof/>
            <w:rtl/>
          </w:rPr>
          <w:t>الفصل الأول: التحذير من الربا</w:t>
        </w:r>
        <w:r w:rsidR="00E60574">
          <w:rPr>
            <w:noProof/>
            <w:webHidden/>
            <w:rtl/>
          </w:rPr>
          <w:tab/>
        </w:r>
        <w:r w:rsidR="00E60574">
          <w:rPr>
            <w:noProof/>
            <w:webHidden/>
            <w:rtl/>
          </w:rPr>
          <w:fldChar w:fldCharType="begin"/>
        </w:r>
        <w:r w:rsidR="00E60574">
          <w:rPr>
            <w:noProof/>
            <w:webHidden/>
            <w:rtl/>
          </w:rPr>
          <w:instrText xml:space="preserve"> </w:instrText>
        </w:r>
        <w:r w:rsidR="00E60574">
          <w:rPr>
            <w:noProof/>
            <w:webHidden/>
          </w:rPr>
          <w:instrText>PAGEREF</w:instrText>
        </w:r>
        <w:r w:rsidR="00E60574">
          <w:rPr>
            <w:noProof/>
            <w:webHidden/>
            <w:rtl/>
          </w:rPr>
          <w:instrText xml:space="preserve"> _</w:instrText>
        </w:r>
        <w:r w:rsidR="00E60574">
          <w:rPr>
            <w:noProof/>
            <w:webHidden/>
          </w:rPr>
          <w:instrText>Toc</w:instrText>
        </w:r>
        <w:r w:rsidR="00E60574">
          <w:rPr>
            <w:noProof/>
            <w:webHidden/>
            <w:rtl/>
          </w:rPr>
          <w:instrText xml:space="preserve">466713771 </w:instrText>
        </w:r>
        <w:r w:rsidR="00E60574">
          <w:rPr>
            <w:noProof/>
            <w:webHidden/>
          </w:rPr>
          <w:instrText>\h</w:instrText>
        </w:r>
        <w:r w:rsidR="00E60574">
          <w:rPr>
            <w:noProof/>
            <w:webHidden/>
            <w:rtl/>
          </w:rPr>
          <w:instrText xml:space="preserve"> </w:instrText>
        </w:r>
        <w:r w:rsidR="00E60574">
          <w:rPr>
            <w:noProof/>
            <w:webHidden/>
            <w:rtl/>
          </w:rPr>
        </w:r>
        <w:r w:rsidR="00E60574">
          <w:rPr>
            <w:noProof/>
            <w:webHidden/>
            <w:rtl/>
          </w:rPr>
          <w:fldChar w:fldCharType="separate"/>
        </w:r>
        <w:r w:rsidR="004C5BE1">
          <w:rPr>
            <w:noProof/>
            <w:webHidden/>
            <w:rtl/>
          </w:rPr>
          <w:t>9</w:t>
        </w:r>
        <w:r w:rsidR="00E60574">
          <w:rPr>
            <w:noProof/>
            <w:webHidden/>
            <w:rtl/>
          </w:rPr>
          <w:fldChar w:fldCharType="end"/>
        </w:r>
      </w:hyperlink>
    </w:p>
    <w:p w:rsidR="00E60574" w:rsidRPr="008F16AF" w:rsidRDefault="00B243CF" w:rsidP="00D26825">
      <w:pPr>
        <w:pStyle w:val="TOC2"/>
        <w:tabs>
          <w:tab w:val="right" w:leader="dot" w:pos="6226"/>
        </w:tabs>
        <w:rPr>
          <w:rFonts w:ascii="Calibri" w:hAnsi="Calibri" w:cs="Arial"/>
          <w:noProof/>
          <w:sz w:val="22"/>
          <w:szCs w:val="22"/>
          <w:rtl/>
          <w:lang w:eastAsia="en-US"/>
        </w:rPr>
      </w:pPr>
      <w:hyperlink w:anchor="_Toc466713772" w:history="1">
        <w:r w:rsidR="00E60574" w:rsidRPr="00E639E2">
          <w:rPr>
            <w:rStyle w:val="Hyperlink"/>
            <w:noProof/>
            <w:rtl/>
          </w:rPr>
          <w:t>الفصل الثاني: ربا الفضل</w:t>
        </w:r>
        <w:r w:rsidR="00E60574">
          <w:rPr>
            <w:noProof/>
            <w:webHidden/>
            <w:rtl/>
          </w:rPr>
          <w:tab/>
        </w:r>
        <w:r w:rsidR="00E60574">
          <w:rPr>
            <w:noProof/>
            <w:webHidden/>
            <w:rtl/>
          </w:rPr>
          <w:fldChar w:fldCharType="begin"/>
        </w:r>
        <w:r w:rsidR="00E60574">
          <w:rPr>
            <w:noProof/>
            <w:webHidden/>
            <w:rtl/>
          </w:rPr>
          <w:instrText xml:space="preserve"> </w:instrText>
        </w:r>
        <w:r w:rsidR="00E60574">
          <w:rPr>
            <w:noProof/>
            <w:webHidden/>
          </w:rPr>
          <w:instrText>PAGEREF</w:instrText>
        </w:r>
        <w:r w:rsidR="00E60574">
          <w:rPr>
            <w:noProof/>
            <w:webHidden/>
            <w:rtl/>
          </w:rPr>
          <w:instrText xml:space="preserve"> _</w:instrText>
        </w:r>
        <w:r w:rsidR="00E60574">
          <w:rPr>
            <w:noProof/>
            <w:webHidden/>
          </w:rPr>
          <w:instrText>Toc</w:instrText>
        </w:r>
        <w:r w:rsidR="00E60574">
          <w:rPr>
            <w:noProof/>
            <w:webHidden/>
            <w:rtl/>
          </w:rPr>
          <w:instrText xml:space="preserve">466713772 </w:instrText>
        </w:r>
        <w:r w:rsidR="00E60574">
          <w:rPr>
            <w:noProof/>
            <w:webHidden/>
          </w:rPr>
          <w:instrText>\h</w:instrText>
        </w:r>
        <w:r w:rsidR="00E60574">
          <w:rPr>
            <w:noProof/>
            <w:webHidden/>
            <w:rtl/>
          </w:rPr>
          <w:instrText xml:space="preserve"> </w:instrText>
        </w:r>
        <w:r w:rsidR="00E60574">
          <w:rPr>
            <w:noProof/>
            <w:webHidden/>
            <w:rtl/>
          </w:rPr>
        </w:r>
        <w:r w:rsidR="00E60574">
          <w:rPr>
            <w:noProof/>
            <w:webHidden/>
            <w:rtl/>
          </w:rPr>
          <w:fldChar w:fldCharType="separate"/>
        </w:r>
        <w:r w:rsidR="004C5BE1">
          <w:rPr>
            <w:noProof/>
            <w:webHidden/>
            <w:rtl/>
          </w:rPr>
          <w:t>14</w:t>
        </w:r>
        <w:r w:rsidR="00E60574">
          <w:rPr>
            <w:noProof/>
            <w:webHidden/>
            <w:rtl/>
          </w:rPr>
          <w:fldChar w:fldCharType="end"/>
        </w:r>
      </w:hyperlink>
    </w:p>
    <w:p w:rsidR="00E60574" w:rsidRPr="008F16AF" w:rsidRDefault="00B243CF" w:rsidP="00D26825">
      <w:pPr>
        <w:pStyle w:val="TOC3"/>
        <w:tabs>
          <w:tab w:val="right" w:leader="dot" w:pos="6226"/>
        </w:tabs>
        <w:rPr>
          <w:rFonts w:ascii="Calibri" w:hAnsi="Calibri" w:cs="Arial"/>
          <w:noProof/>
          <w:sz w:val="22"/>
          <w:szCs w:val="22"/>
          <w:rtl/>
          <w:lang w:eastAsia="en-US"/>
        </w:rPr>
      </w:pPr>
      <w:hyperlink w:anchor="_Toc466713773" w:history="1">
        <w:r w:rsidR="00E60574" w:rsidRPr="00E639E2">
          <w:rPr>
            <w:rStyle w:val="Hyperlink"/>
            <w:noProof/>
            <w:rtl/>
          </w:rPr>
          <w:t>أولاً: تعريف ربا الفضل: هو الزيادة في مبادلة مال ربوي بمال ربويٍّ من جنسه.</w:t>
        </w:r>
        <w:r w:rsidR="00E60574">
          <w:rPr>
            <w:noProof/>
            <w:webHidden/>
            <w:rtl/>
          </w:rPr>
          <w:tab/>
        </w:r>
        <w:r w:rsidR="00E60574">
          <w:rPr>
            <w:noProof/>
            <w:webHidden/>
            <w:rtl/>
          </w:rPr>
          <w:fldChar w:fldCharType="begin"/>
        </w:r>
        <w:r w:rsidR="00E60574">
          <w:rPr>
            <w:noProof/>
            <w:webHidden/>
            <w:rtl/>
          </w:rPr>
          <w:instrText xml:space="preserve"> </w:instrText>
        </w:r>
        <w:r w:rsidR="00E60574">
          <w:rPr>
            <w:noProof/>
            <w:webHidden/>
          </w:rPr>
          <w:instrText>PAGEREF</w:instrText>
        </w:r>
        <w:r w:rsidR="00E60574">
          <w:rPr>
            <w:noProof/>
            <w:webHidden/>
            <w:rtl/>
          </w:rPr>
          <w:instrText xml:space="preserve"> _</w:instrText>
        </w:r>
        <w:r w:rsidR="00E60574">
          <w:rPr>
            <w:noProof/>
            <w:webHidden/>
          </w:rPr>
          <w:instrText>Toc</w:instrText>
        </w:r>
        <w:r w:rsidR="00E60574">
          <w:rPr>
            <w:noProof/>
            <w:webHidden/>
            <w:rtl/>
          </w:rPr>
          <w:instrText xml:space="preserve">466713773 </w:instrText>
        </w:r>
        <w:r w:rsidR="00E60574">
          <w:rPr>
            <w:noProof/>
            <w:webHidden/>
          </w:rPr>
          <w:instrText>\h</w:instrText>
        </w:r>
        <w:r w:rsidR="00E60574">
          <w:rPr>
            <w:noProof/>
            <w:webHidden/>
            <w:rtl/>
          </w:rPr>
          <w:instrText xml:space="preserve"> </w:instrText>
        </w:r>
        <w:r w:rsidR="00E60574">
          <w:rPr>
            <w:noProof/>
            <w:webHidden/>
            <w:rtl/>
          </w:rPr>
        </w:r>
        <w:r w:rsidR="00E60574">
          <w:rPr>
            <w:noProof/>
            <w:webHidden/>
            <w:rtl/>
          </w:rPr>
          <w:fldChar w:fldCharType="separate"/>
        </w:r>
        <w:r w:rsidR="004C5BE1">
          <w:rPr>
            <w:noProof/>
            <w:webHidden/>
            <w:rtl/>
          </w:rPr>
          <w:t>14</w:t>
        </w:r>
        <w:r w:rsidR="00E60574">
          <w:rPr>
            <w:noProof/>
            <w:webHidden/>
            <w:rtl/>
          </w:rPr>
          <w:fldChar w:fldCharType="end"/>
        </w:r>
      </w:hyperlink>
    </w:p>
    <w:p w:rsidR="00E60574" w:rsidRPr="008F16AF" w:rsidRDefault="00B243CF" w:rsidP="00D26825">
      <w:pPr>
        <w:pStyle w:val="TOC3"/>
        <w:tabs>
          <w:tab w:val="right" w:leader="dot" w:pos="6226"/>
        </w:tabs>
        <w:rPr>
          <w:rFonts w:ascii="Calibri" w:hAnsi="Calibri" w:cs="Arial"/>
          <w:noProof/>
          <w:sz w:val="22"/>
          <w:szCs w:val="22"/>
          <w:rtl/>
          <w:lang w:eastAsia="en-US"/>
        </w:rPr>
      </w:pPr>
      <w:hyperlink w:anchor="_Toc466713774" w:history="1">
        <w:r w:rsidR="00E60574" w:rsidRPr="00E639E2">
          <w:rPr>
            <w:rStyle w:val="Hyperlink"/>
            <w:noProof/>
            <w:rtl/>
          </w:rPr>
          <w:t>ثانياً: بعض ما ورد في ربا الفضل من النصوص:</w:t>
        </w:r>
        <w:r w:rsidR="00E60574">
          <w:rPr>
            <w:noProof/>
            <w:webHidden/>
            <w:rtl/>
          </w:rPr>
          <w:tab/>
        </w:r>
        <w:r w:rsidR="00E60574">
          <w:rPr>
            <w:noProof/>
            <w:webHidden/>
            <w:rtl/>
          </w:rPr>
          <w:fldChar w:fldCharType="begin"/>
        </w:r>
        <w:r w:rsidR="00E60574">
          <w:rPr>
            <w:noProof/>
            <w:webHidden/>
            <w:rtl/>
          </w:rPr>
          <w:instrText xml:space="preserve"> </w:instrText>
        </w:r>
        <w:r w:rsidR="00E60574">
          <w:rPr>
            <w:noProof/>
            <w:webHidden/>
          </w:rPr>
          <w:instrText>PAGEREF</w:instrText>
        </w:r>
        <w:r w:rsidR="00E60574">
          <w:rPr>
            <w:noProof/>
            <w:webHidden/>
            <w:rtl/>
          </w:rPr>
          <w:instrText xml:space="preserve"> _</w:instrText>
        </w:r>
        <w:r w:rsidR="00E60574">
          <w:rPr>
            <w:noProof/>
            <w:webHidden/>
          </w:rPr>
          <w:instrText>Toc</w:instrText>
        </w:r>
        <w:r w:rsidR="00E60574">
          <w:rPr>
            <w:noProof/>
            <w:webHidden/>
            <w:rtl/>
          </w:rPr>
          <w:instrText xml:space="preserve">466713774 </w:instrText>
        </w:r>
        <w:r w:rsidR="00E60574">
          <w:rPr>
            <w:noProof/>
            <w:webHidden/>
          </w:rPr>
          <w:instrText>\h</w:instrText>
        </w:r>
        <w:r w:rsidR="00E60574">
          <w:rPr>
            <w:noProof/>
            <w:webHidden/>
            <w:rtl/>
          </w:rPr>
          <w:instrText xml:space="preserve"> </w:instrText>
        </w:r>
        <w:r w:rsidR="00E60574">
          <w:rPr>
            <w:noProof/>
            <w:webHidden/>
            <w:rtl/>
          </w:rPr>
        </w:r>
        <w:r w:rsidR="00E60574">
          <w:rPr>
            <w:noProof/>
            <w:webHidden/>
            <w:rtl/>
          </w:rPr>
          <w:fldChar w:fldCharType="separate"/>
        </w:r>
        <w:r w:rsidR="004C5BE1">
          <w:rPr>
            <w:noProof/>
            <w:webHidden/>
            <w:rtl/>
          </w:rPr>
          <w:t>14</w:t>
        </w:r>
        <w:r w:rsidR="00E60574">
          <w:rPr>
            <w:noProof/>
            <w:webHidden/>
            <w:rtl/>
          </w:rPr>
          <w:fldChar w:fldCharType="end"/>
        </w:r>
      </w:hyperlink>
    </w:p>
    <w:p w:rsidR="00E60574" w:rsidRPr="008F16AF" w:rsidRDefault="00B243CF" w:rsidP="00D26825">
      <w:pPr>
        <w:pStyle w:val="TOC3"/>
        <w:tabs>
          <w:tab w:val="right" w:leader="dot" w:pos="6226"/>
        </w:tabs>
        <w:rPr>
          <w:rFonts w:ascii="Calibri" w:hAnsi="Calibri" w:cs="Arial"/>
          <w:noProof/>
          <w:sz w:val="22"/>
          <w:szCs w:val="22"/>
          <w:rtl/>
          <w:lang w:eastAsia="en-US"/>
        </w:rPr>
      </w:pPr>
      <w:hyperlink w:anchor="_Toc466713775" w:history="1">
        <w:r w:rsidR="00E60574" w:rsidRPr="00E639E2">
          <w:rPr>
            <w:rStyle w:val="Hyperlink"/>
            <w:noProof/>
            <w:rtl/>
          </w:rPr>
          <w:t>ثالثاً: حكم الربا:</w:t>
        </w:r>
        <w:r w:rsidR="00E60574">
          <w:rPr>
            <w:noProof/>
            <w:webHidden/>
            <w:rtl/>
          </w:rPr>
          <w:tab/>
        </w:r>
        <w:r w:rsidR="00E60574">
          <w:rPr>
            <w:noProof/>
            <w:webHidden/>
            <w:rtl/>
          </w:rPr>
          <w:fldChar w:fldCharType="begin"/>
        </w:r>
        <w:r w:rsidR="00E60574">
          <w:rPr>
            <w:noProof/>
            <w:webHidden/>
            <w:rtl/>
          </w:rPr>
          <w:instrText xml:space="preserve"> </w:instrText>
        </w:r>
        <w:r w:rsidR="00E60574">
          <w:rPr>
            <w:noProof/>
            <w:webHidden/>
          </w:rPr>
          <w:instrText>PAGEREF</w:instrText>
        </w:r>
        <w:r w:rsidR="00E60574">
          <w:rPr>
            <w:noProof/>
            <w:webHidden/>
            <w:rtl/>
          </w:rPr>
          <w:instrText xml:space="preserve"> _</w:instrText>
        </w:r>
        <w:r w:rsidR="00E60574">
          <w:rPr>
            <w:noProof/>
            <w:webHidden/>
          </w:rPr>
          <w:instrText>Toc</w:instrText>
        </w:r>
        <w:r w:rsidR="00E60574">
          <w:rPr>
            <w:noProof/>
            <w:webHidden/>
            <w:rtl/>
          </w:rPr>
          <w:instrText xml:space="preserve">466713775 </w:instrText>
        </w:r>
        <w:r w:rsidR="00E60574">
          <w:rPr>
            <w:noProof/>
            <w:webHidden/>
          </w:rPr>
          <w:instrText>\h</w:instrText>
        </w:r>
        <w:r w:rsidR="00E60574">
          <w:rPr>
            <w:noProof/>
            <w:webHidden/>
            <w:rtl/>
          </w:rPr>
          <w:instrText xml:space="preserve"> </w:instrText>
        </w:r>
        <w:r w:rsidR="00E60574">
          <w:rPr>
            <w:noProof/>
            <w:webHidden/>
            <w:rtl/>
          </w:rPr>
        </w:r>
        <w:r w:rsidR="00E60574">
          <w:rPr>
            <w:noProof/>
            <w:webHidden/>
            <w:rtl/>
          </w:rPr>
          <w:fldChar w:fldCharType="separate"/>
        </w:r>
        <w:r w:rsidR="004C5BE1">
          <w:rPr>
            <w:noProof/>
            <w:webHidden/>
            <w:rtl/>
          </w:rPr>
          <w:t>19</w:t>
        </w:r>
        <w:r w:rsidR="00E60574">
          <w:rPr>
            <w:noProof/>
            <w:webHidden/>
            <w:rtl/>
          </w:rPr>
          <w:fldChar w:fldCharType="end"/>
        </w:r>
      </w:hyperlink>
    </w:p>
    <w:p w:rsidR="00E60574" w:rsidRPr="008F16AF" w:rsidRDefault="00B243CF" w:rsidP="00D26825">
      <w:pPr>
        <w:pStyle w:val="TOC3"/>
        <w:tabs>
          <w:tab w:val="right" w:leader="dot" w:pos="6226"/>
        </w:tabs>
        <w:rPr>
          <w:rFonts w:ascii="Calibri" w:hAnsi="Calibri" w:cs="Arial"/>
          <w:noProof/>
          <w:sz w:val="22"/>
          <w:szCs w:val="22"/>
          <w:rtl/>
          <w:lang w:eastAsia="en-US"/>
        </w:rPr>
      </w:pPr>
      <w:hyperlink w:anchor="_Toc466713776" w:history="1">
        <w:r w:rsidR="00E60574" w:rsidRPr="00E639E2">
          <w:rPr>
            <w:rStyle w:val="Hyperlink"/>
            <w:noProof/>
            <w:rtl/>
          </w:rPr>
          <w:t>رابعاً: أسباب تحريم الربا وحِكَمَهُ:</w:t>
        </w:r>
        <w:r w:rsidR="00E60574">
          <w:rPr>
            <w:noProof/>
            <w:webHidden/>
            <w:rtl/>
          </w:rPr>
          <w:tab/>
        </w:r>
        <w:r w:rsidR="00E60574">
          <w:rPr>
            <w:noProof/>
            <w:webHidden/>
            <w:rtl/>
          </w:rPr>
          <w:fldChar w:fldCharType="begin"/>
        </w:r>
        <w:r w:rsidR="00E60574">
          <w:rPr>
            <w:noProof/>
            <w:webHidden/>
            <w:rtl/>
          </w:rPr>
          <w:instrText xml:space="preserve"> </w:instrText>
        </w:r>
        <w:r w:rsidR="00E60574">
          <w:rPr>
            <w:noProof/>
            <w:webHidden/>
          </w:rPr>
          <w:instrText>PAGEREF</w:instrText>
        </w:r>
        <w:r w:rsidR="00E60574">
          <w:rPr>
            <w:noProof/>
            <w:webHidden/>
            <w:rtl/>
          </w:rPr>
          <w:instrText xml:space="preserve"> _</w:instrText>
        </w:r>
        <w:r w:rsidR="00E60574">
          <w:rPr>
            <w:noProof/>
            <w:webHidden/>
          </w:rPr>
          <w:instrText>Toc</w:instrText>
        </w:r>
        <w:r w:rsidR="00E60574">
          <w:rPr>
            <w:noProof/>
            <w:webHidden/>
            <w:rtl/>
          </w:rPr>
          <w:instrText xml:space="preserve">466713776 </w:instrText>
        </w:r>
        <w:r w:rsidR="00E60574">
          <w:rPr>
            <w:noProof/>
            <w:webHidden/>
          </w:rPr>
          <w:instrText>\h</w:instrText>
        </w:r>
        <w:r w:rsidR="00E60574">
          <w:rPr>
            <w:noProof/>
            <w:webHidden/>
            <w:rtl/>
          </w:rPr>
          <w:instrText xml:space="preserve"> </w:instrText>
        </w:r>
        <w:r w:rsidR="00E60574">
          <w:rPr>
            <w:noProof/>
            <w:webHidden/>
            <w:rtl/>
          </w:rPr>
        </w:r>
        <w:r w:rsidR="00E60574">
          <w:rPr>
            <w:noProof/>
            <w:webHidden/>
            <w:rtl/>
          </w:rPr>
          <w:fldChar w:fldCharType="separate"/>
        </w:r>
        <w:r w:rsidR="004C5BE1">
          <w:rPr>
            <w:noProof/>
            <w:webHidden/>
            <w:rtl/>
          </w:rPr>
          <w:t>21</w:t>
        </w:r>
        <w:r w:rsidR="00E60574">
          <w:rPr>
            <w:noProof/>
            <w:webHidden/>
            <w:rtl/>
          </w:rPr>
          <w:fldChar w:fldCharType="end"/>
        </w:r>
      </w:hyperlink>
    </w:p>
    <w:p w:rsidR="00E60574" w:rsidRPr="008F16AF" w:rsidRDefault="00B243CF" w:rsidP="00D26825">
      <w:pPr>
        <w:pStyle w:val="TOC2"/>
        <w:tabs>
          <w:tab w:val="right" w:leader="dot" w:pos="6226"/>
        </w:tabs>
        <w:rPr>
          <w:rFonts w:ascii="Calibri" w:hAnsi="Calibri" w:cs="Arial"/>
          <w:noProof/>
          <w:sz w:val="22"/>
          <w:szCs w:val="22"/>
          <w:rtl/>
          <w:lang w:eastAsia="en-US"/>
        </w:rPr>
      </w:pPr>
      <w:hyperlink w:anchor="_Toc466713777" w:history="1">
        <w:r w:rsidR="00E60574" w:rsidRPr="00E639E2">
          <w:rPr>
            <w:rStyle w:val="Hyperlink"/>
            <w:noProof/>
            <w:rtl/>
          </w:rPr>
          <w:t>الفصل الثالث: ربا النسيئة</w:t>
        </w:r>
        <w:r w:rsidR="00E60574">
          <w:rPr>
            <w:noProof/>
            <w:webHidden/>
            <w:rtl/>
          </w:rPr>
          <w:tab/>
        </w:r>
        <w:r w:rsidR="00E60574">
          <w:rPr>
            <w:noProof/>
            <w:webHidden/>
            <w:rtl/>
          </w:rPr>
          <w:fldChar w:fldCharType="begin"/>
        </w:r>
        <w:r w:rsidR="00E60574">
          <w:rPr>
            <w:noProof/>
            <w:webHidden/>
            <w:rtl/>
          </w:rPr>
          <w:instrText xml:space="preserve"> </w:instrText>
        </w:r>
        <w:r w:rsidR="00E60574">
          <w:rPr>
            <w:noProof/>
            <w:webHidden/>
          </w:rPr>
          <w:instrText>PAGEREF</w:instrText>
        </w:r>
        <w:r w:rsidR="00E60574">
          <w:rPr>
            <w:noProof/>
            <w:webHidden/>
            <w:rtl/>
          </w:rPr>
          <w:instrText xml:space="preserve"> _</w:instrText>
        </w:r>
        <w:r w:rsidR="00E60574">
          <w:rPr>
            <w:noProof/>
            <w:webHidden/>
          </w:rPr>
          <w:instrText>Toc</w:instrText>
        </w:r>
        <w:r w:rsidR="00E60574">
          <w:rPr>
            <w:noProof/>
            <w:webHidden/>
            <w:rtl/>
          </w:rPr>
          <w:instrText xml:space="preserve">466713777 </w:instrText>
        </w:r>
        <w:r w:rsidR="00E60574">
          <w:rPr>
            <w:noProof/>
            <w:webHidden/>
          </w:rPr>
          <w:instrText>\h</w:instrText>
        </w:r>
        <w:r w:rsidR="00E60574">
          <w:rPr>
            <w:noProof/>
            <w:webHidden/>
            <w:rtl/>
          </w:rPr>
          <w:instrText xml:space="preserve"> </w:instrText>
        </w:r>
        <w:r w:rsidR="00E60574">
          <w:rPr>
            <w:noProof/>
            <w:webHidden/>
            <w:rtl/>
          </w:rPr>
        </w:r>
        <w:r w:rsidR="00E60574">
          <w:rPr>
            <w:noProof/>
            <w:webHidden/>
            <w:rtl/>
          </w:rPr>
          <w:fldChar w:fldCharType="separate"/>
        </w:r>
        <w:r w:rsidR="004C5BE1">
          <w:rPr>
            <w:noProof/>
            <w:webHidden/>
            <w:rtl/>
          </w:rPr>
          <w:t>22</w:t>
        </w:r>
        <w:r w:rsidR="00E60574">
          <w:rPr>
            <w:noProof/>
            <w:webHidden/>
            <w:rtl/>
          </w:rPr>
          <w:fldChar w:fldCharType="end"/>
        </w:r>
      </w:hyperlink>
    </w:p>
    <w:p w:rsidR="00E60574" w:rsidRPr="008F16AF" w:rsidRDefault="00B243CF" w:rsidP="00D26825">
      <w:pPr>
        <w:pStyle w:val="TOC3"/>
        <w:tabs>
          <w:tab w:val="right" w:leader="dot" w:pos="6226"/>
        </w:tabs>
        <w:rPr>
          <w:rFonts w:ascii="Calibri" w:hAnsi="Calibri" w:cs="Arial"/>
          <w:noProof/>
          <w:sz w:val="22"/>
          <w:szCs w:val="22"/>
          <w:rtl/>
          <w:lang w:eastAsia="en-US"/>
        </w:rPr>
      </w:pPr>
      <w:hyperlink w:anchor="_Toc466713778" w:history="1">
        <w:r w:rsidR="00E60574" w:rsidRPr="00E639E2">
          <w:rPr>
            <w:rStyle w:val="Hyperlink"/>
            <w:noProof/>
            <w:rtl/>
          </w:rPr>
          <w:t>أولاً: تعريف ربا النسيئة: هو تأخير القبض في بيع كل جنسين اتفقا في علة ربا الفضل.</w:t>
        </w:r>
        <w:r w:rsidR="00E60574">
          <w:rPr>
            <w:noProof/>
            <w:webHidden/>
            <w:rtl/>
          </w:rPr>
          <w:tab/>
        </w:r>
        <w:r w:rsidR="00E60574">
          <w:rPr>
            <w:noProof/>
            <w:webHidden/>
            <w:rtl/>
          </w:rPr>
          <w:fldChar w:fldCharType="begin"/>
        </w:r>
        <w:r w:rsidR="00E60574">
          <w:rPr>
            <w:noProof/>
            <w:webHidden/>
            <w:rtl/>
          </w:rPr>
          <w:instrText xml:space="preserve"> </w:instrText>
        </w:r>
        <w:r w:rsidR="00E60574">
          <w:rPr>
            <w:noProof/>
            <w:webHidden/>
          </w:rPr>
          <w:instrText>PAGEREF</w:instrText>
        </w:r>
        <w:r w:rsidR="00E60574">
          <w:rPr>
            <w:noProof/>
            <w:webHidden/>
            <w:rtl/>
          </w:rPr>
          <w:instrText xml:space="preserve"> _</w:instrText>
        </w:r>
        <w:r w:rsidR="00E60574">
          <w:rPr>
            <w:noProof/>
            <w:webHidden/>
          </w:rPr>
          <w:instrText>Toc</w:instrText>
        </w:r>
        <w:r w:rsidR="00E60574">
          <w:rPr>
            <w:noProof/>
            <w:webHidden/>
            <w:rtl/>
          </w:rPr>
          <w:instrText xml:space="preserve">466713778 </w:instrText>
        </w:r>
        <w:r w:rsidR="00E60574">
          <w:rPr>
            <w:noProof/>
            <w:webHidden/>
          </w:rPr>
          <w:instrText>\h</w:instrText>
        </w:r>
        <w:r w:rsidR="00E60574">
          <w:rPr>
            <w:noProof/>
            <w:webHidden/>
            <w:rtl/>
          </w:rPr>
          <w:instrText xml:space="preserve"> </w:instrText>
        </w:r>
        <w:r w:rsidR="00E60574">
          <w:rPr>
            <w:noProof/>
            <w:webHidden/>
            <w:rtl/>
          </w:rPr>
        </w:r>
        <w:r w:rsidR="00E60574">
          <w:rPr>
            <w:noProof/>
            <w:webHidden/>
            <w:rtl/>
          </w:rPr>
          <w:fldChar w:fldCharType="separate"/>
        </w:r>
        <w:r w:rsidR="004C5BE1">
          <w:rPr>
            <w:noProof/>
            <w:webHidden/>
            <w:rtl/>
          </w:rPr>
          <w:t>22</w:t>
        </w:r>
        <w:r w:rsidR="00E60574">
          <w:rPr>
            <w:noProof/>
            <w:webHidden/>
            <w:rtl/>
          </w:rPr>
          <w:fldChar w:fldCharType="end"/>
        </w:r>
      </w:hyperlink>
    </w:p>
    <w:p w:rsidR="00E60574" w:rsidRPr="008F16AF" w:rsidRDefault="00B243CF" w:rsidP="00D26825">
      <w:pPr>
        <w:pStyle w:val="TOC3"/>
        <w:tabs>
          <w:tab w:val="right" w:leader="dot" w:pos="6226"/>
        </w:tabs>
        <w:rPr>
          <w:rFonts w:ascii="Calibri" w:hAnsi="Calibri" w:cs="Arial"/>
          <w:noProof/>
          <w:sz w:val="22"/>
          <w:szCs w:val="22"/>
          <w:rtl/>
          <w:lang w:eastAsia="en-US"/>
        </w:rPr>
      </w:pPr>
      <w:hyperlink w:anchor="_Toc466713779" w:history="1">
        <w:r w:rsidR="00E60574" w:rsidRPr="00E639E2">
          <w:rPr>
            <w:rStyle w:val="Hyperlink"/>
            <w:noProof/>
            <w:rtl/>
          </w:rPr>
          <w:t>ثانياً: بعض ما ورد في ربا النسيئة من النصوص:</w:t>
        </w:r>
        <w:r w:rsidR="00E60574">
          <w:rPr>
            <w:noProof/>
            <w:webHidden/>
            <w:rtl/>
          </w:rPr>
          <w:tab/>
        </w:r>
        <w:r w:rsidR="00E60574">
          <w:rPr>
            <w:noProof/>
            <w:webHidden/>
            <w:rtl/>
          </w:rPr>
          <w:fldChar w:fldCharType="begin"/>
        </w:r>
        <w:r w:rsidR="00E60574">
          <w:rPr>
            <w:noProof/>
            <w:webHidden/>
            <w:rtl/>
          </w:rPr>
          <w:instrText xml:space="preserve"> </w:instrText>
        </w:r>
        <w:r w:rsidR="00E60574">
          <w:rPr>
            <w:noProof/>
            <w:webHidden/>
          </w:rPr>
          <w:instrText>PAGEREF</w:instrText>
        </w:r>
        <w:r w:rsidR="00E60574">
          <w:rPr>
            <w:noProof/>
            <w:webHidden/>
            <w:rtl/>
          </w:rPr>
          <w:instrText xml:space="preserve"> _</w:instrText>
        </w:r>
        <w:r w:rsidR="00E60574">
          <w:rPr>
            <w:noProof/>
            <w:webHidden/>
          </w:rPr>
          <w:instrText>Toc</w:instrText>
        </w:r>
        <w:r w:rsidR="00E60574">
          <w:rPr>
            <w:noProof/>
            <w:webHidden/>
            <w:rtl/>
          </w:rPr>
          <w:instrText xml:space="preserve">466713779 </w:instrText>
        </w:r>
        <w:r w:rsidR="00E60574">
          <w:rPr>
            <w:noProof/>
            <w:webHidden/>
          </w:rPr>
          <w:instrText>\h</w:instrText>
        </w:r>
        <w:r w:rsidR="00E60574">
          <w:rPr>
            <w:noProof/>
            <w:webHidden/>
            <w:rtl/>
          </w:rPr>
          <w:instrText xml:space="preserve"> </w:instrText>
        </w:r>
        <w:r w:rsidR="00E60574">
          <w:rPr>
            <w:noProof/>
            <w:webHidden/>
            <w:rtl/>
          </w:rPr>
        </w:r>
        <w:r w:rsidR="00E60574">
          <w:rPr>
            <w:noProof/>
            <w:webHidden/>
            <w:rtl/>
          </w:rPr>
          <w:fldChar w:fldCharType="separate"/>
        </w:r>
        <w:r w:rsidR="004C5BE1">
          <w:rPr>
            <w:noProof/>
            <w:webHidden/>
            <w:rtl/>
          </w:rPr>
          <w:t>23</w:t>
        </w:r>
        <w:r w:rsidR="00E60574">
          <w:rPr>
            <w:noProof/>
            <w:webHidden/>
            <w:rtl/>
          </w:rPr>
          <w:fldChar w:fldCharType="end"/>
        </w:r>
      </w:hyperlink>
    </w:p>
    <w:p w:rsidR="00E60574" w:rsidRPr="008F16AF" w:rsidRDefault="00B243CF" w:rsidP="00D26825">
      <w:pPr>
        <w:pStyle w:val="TOC2"/>
        <w:tabs>
          <w:tab w:val="right" w:leader="dot" w:pos="6226"/>
        </w:tabs>
        <w:rPr>
          <w:rFonts w:ascii="Calibri" w:hAnsi="Calibri" w:cs="Arial"/>
          <w:noProof/>
          <w:sz w:val="22"/>
          <w:szCs w:val="22"/>
          <w:rtl/>
          <w:lang w:eastAsia="en-US"/>
        </w:rPr>
      </w:pPr>
      <w:hyperlink w:anchor="_Toc466713780" w:history="1">
        <w:r w:rsidR="00E60574" w:rsidRPr="00E639E2">
          <w:rPr>
            <w:rStyle w:val="Hyperlink"/>
            <w:noProof/>
            <w:rtl/>
          </w:rPr>
          <w:t>الفصل الرابع: بيع العينة</w:t>
        </w:r>
        <w:r w:rsidR="00E60574">
          <w:rPr>
            <w:noProof/>
            <w:webHidden/>
            <w:rtl/>
          </w:rPr>
          <w:tab/>
        </w:r>
        <w:r w:rsidR="00E60574">
          <w:rPr>
            <w:noProof/>
            <w:webHidden/>
            <w:rtl/>
          </w:rPr>
          <w:fldChar w:fldCharType="begin"/>
        </w:r>
        <w:r w:rsidR="00E60574">
          <w:rPr>
            <w:noProof/>
            <w:webHidden/>
            <w:rtl/>
          </w:rPr>
          <w:instrText xml:space="preserve"> </w:instrText>
        </w:r>
        <w:r w:rsidR="00E60574">
          <w:rPr>
            <w:noProof/>
            <w:webHidden/>
          </w:rPr>
          <w:instrText>PAGEREF</w:instrText>
        </w:r>
        <w:r w:rsidR="00E60574">
          <w:rPr>
            <w:noProof/>
            <w:webHidden/>
            <w:rtl/>
          </w:rPr>
          <w:instrText xml:space="preserve"> _</w:instrText>
        </w:r>
        <w:r w:rsidR="00E60574">
          <w:rPr>
            <w:noProof/>
            <w:webHidden/>
          </w:rPr>
          <w:instrText>Toc</w:instrText>
        </w:r>
        <w:r w:rsidR="00E60574">
          <w:rPr>
            <w:noProof/>
            <w:webHidden/>
            <w:rtl/>
          </w:rPr>
          <w:instrText xml:space="preserve">466713780 </w:instrText>
        </w:r>
        <w:r w:rsidR="00E60574">
          <w:rPr>
            <w:noProof/>
            <w:webHidden/>
          </w:rPr>
          <w:instrText>\h</w:instrText>
        </w:r>
        <w:r w:rsidR="00E60574">
          <w:rPr>
            <w:noProof/>
            <w:webHidden/>
            <w:rtl/>
          </w:rPr>
          <w:instrText xml:space="preserve"> </w:instrText>
        </w:r>
        <w:r w:rsidR="00E60574">
          <w:rPr>
            <w:noProof/>
            <w:webHidden/>
            <w:rtl/>
          </w:rPr>
        </w:r>
        <w:r w:rsidR="00E60574">
          <w:rPr>
            <w:noProof/>
            <w:webHidden/>
            <w:rtl/>
          </w:rPr>
          <w:fldChar w:fldCharType="separate"/>
        </w:r>
        <w:r w:rsidR="004C5BE1">
          <w:rPr>
            <w:noProof/>
            <w:webHidden/>
            <w:rtl/>
          </w:rPr>
          <w:t>25</w:t>
        </w:r>
        <w:r w:rsidR="00E60574">
          <w:rPr>
            <w:noProof/>
            <w:webHidden/>
            <w:rtl/>
          </w:rPr>
          <w:fldChar w:fldCharType="end"/>
        </w:r>
      </w:hyperlink>
    </w:p>
    <w:p w:rsidR="00E60574" w:rsidRPr="008F16AF" w:rsidRDefault="00B243CF" w:rsidP="00D26825">
      <w:pPr>
        <w:pStyle w:val="TOC3"/>
        <w:tabs>
          <w:tab w:val="right" w:leader="dot" w:pos="6226"/>
        </w:tabs>
        <w:rPr>
          <w:rFonts w:ascii="Calibri" w:hAnsi="Calibri" w:cs="Arial"/>
          <w:noProof/>
          <w:sz w:val="22"/>
          <w:szCs w:val="22"/>
          <w:rtl/>
          <w:lang w:eastAsia="en-US"/>
        </w:rPr>
      </w:pPr>
      <w:hyperlink w:anchor="_Toc466713781" w:history="1">
        <w:r w:rsidR="00E60574" w:rsidRPr="00E639E2">
          <w:rPr>
            <w:rStyle w:val="Hyperlink"/>
            <w:noProof/>
            <w:rtl/>
          </w:rPr>
          <w:t>أولاً: تعريف العينة:</w:t>
        </w:r>
        <w:r w:rsidR="00E60574">
          <w:rPr>
            <w:noProof/>
            <w:webHidden/>
            <w:rtl/>
          </w:rPr>
          <w:tab/>
        </w:r>
        <w:r w:rsidR="00E60574">
          <w:rPr>
            <w:noProof/>
            <w:webHidden/>
            <w:rtl/>
          </w:rPr>
          <w:fldChar w:fldCharType="begin"/>
        </w:r>
        <w:r w:rsidR="00E60574">
          <w:rPr>
            <w:noProof/>
            <w:webHidden/>
            <w:rtl/>
          </w:rPr>
          <w:instrText xml:space="preserve"> </w:instrText>
        </w:r>
        <w:r w:rsidR="00E60574">
          <w:rPr>
            <w:noProof/>
            <w:webHidden/>
          </w:rPr>
          <w:instrText>PAGEREF</w:instrText>
        </w:r>
        <w:r w:rsidR="00E60574">
          <w:rPr>
            <w:noProof/>
            <w:webHidden/>
            <w:rtl/>
          </w:rPr>
          <w:instrText xml:space="preserve"> _</w:instrText>
        </w:r>
        <w:r w:rsidR="00E60574">
          <w:rPr>
            <w:noProof/>
            <w:webHidden/>
          </w:rPr>
          <w:instrText>Toc</w:instrText>
        </w:r>
        <w:r w:rsidR="00E60574">
          <w:rPr>
            <w:noProof/>
            <w:webHidden/>
            <w:rtl/>
          </w:rPr>
          <w:instrText xml:space="preserve">466713781 </w:instrText>
        </w:r>
        <w:r w:rsidR="00E60574">
          <w:rPr>
            <w:noProof/>
            <w:webHidden/>
          </w:rPr>
          <w:instrText>\h</w:instrText>
        </w:r>
        <w:r w:rsidR="00E60574">
          <w:rPr>
            <w:noProof/>
            <w:webHidden/>
            <w:rtl/>
          </w:rPr>
          <w:instrText xml:space="preserve"> </w:instrText>
        </w:r>
        <w:r w:rsidR="00E60574">
          <w:rPr>
            <w:noProof/>
            <w:webHidden/>
            <w:rtl/>
          </w:rPr>
        </w:r>
        <w:r w:rsidR="00E60574">
          <w:rPr>
            <w:noProof/>
            <w:webHidden/>
            <w:rtl/>
          </w:rPr>
          <w:fldChar w:fldCharType="separate"/>
        </w:r>
        <w:r w:rsidR="004C5BE1">
          <w:rPr>
            <w:noProof/>
            <w:webHidden/>
            <w:rtl/>
          </w:rPr>
          <w:t>25</w:t>
        </w:r>
        <w:r w:rsidR="00E60574">
          <w:rPr>
            <w:noProof/>
            <w:webHidden/>
            <w:rtl/>
          </w:rPr>
          <w:fldChar w:fldCharType="end"/>
        </w:r>
      </w:hyperlink>
    </w:p>
    <w:p w:rsidR="00E60574" w:rsidRPr="008F16AF" w:rsidRDefault="00B243CF" w:rsidP="00D26825">
      <w:pPr>
        <w:pStyle w:val="TOC3"/>
        <w:tabs>
          <w:tab w:val="right" w:leader="dot" w:pos="6226"/>
        </w:tabs>
        <w:rPr>
          <w:rFonts w:ascii="Calibri" w:hAnsi="Calibri" w:cs="Arial"/>
          <w:noProof/>
          <w:sz w:val="22"/>
          <w:szCs w:val="22"/>
          <w:rtl/>
          <w:lang w:eastAsia="en-US"/>
        </w:rPr>
      </w:pPr>
      <w:hyperlink w:anchor="_Toc466713782" w:history="1">
        <w:r w:rsidR="00E60574" w:rsidRPr="00E639E2">
          <w:rPr>
            <w:rStyle w:val="Hyperlink"/>
            <w:noProof/>
            <w:rtl/>
          </w:rPr>
          <w:t>ثانياً: بعض ما ورد في ذلك من النصوص:</w:t>
        </w:r>
        <w:r w:rsidR="00E60574">
          <w:rPr>
            <w:noProof/>
            <w:webHidden/>
            <w:rtl/>
          </w:rPr>
          <w:tab/>
        </w:r>
        <w:r w:rsidR="00E60574">
          <w:rPr>
            <w:noProof/>
            <w:webHidden/>
            <w:rtl/>
          </w:rPr>
          <w:fldChar w:fldCharType="begin"/>
        </w:r>
        <w:r w:rsidR="00E60574">
          <w:rPr>
            <w:noProof/>
            <w:webHidden/>
            <w:rtl/>
          </w:rPr>
          <w:instrText xml:space="preserve"> </w:instrText>
        </w:r>
        <w:r w:rsidR="00E60574">
          <w:rPr>
            <w:noProof/>
            <w:webHidden/>
          </w:rPr>
          <w:instrText>PAGEREF</w:instrText>
        </w:r>
        <w:r w:rsidR="00E60574">
          <w:rPr>
            <w:noProof/>
            <w:webHidden/>
            <w:rtl/>
          </w:rPr>
          <w:instrText xml:space="preserve"> _</w:instrText>
        </w:r>
        <w:r w:rsidR="00E60574">
          <w:rPr>
            <w:noProof/>
            <w:webHidden/>
          </w:rPr>
          <w:instrText>Toc</w:instrText>
        </w:r>
        <w:r w:rsidR="00E60574">
          <w:rPr>
            <w:noProof/>
            <w:webHidden/>
            <w:rtl/>
          </w:rPr>
          <w:instrText xml:space="preserve">466713782 </w:instrText>
        </w:r>
        <w:r w:rsidR="00E60574">
          <w:rPr>
            <w:noProof/>
            <w:webHidden/>
          </w:rPr>
          <w:instrText>\h</w:instrText>
        </w:r>
        <w:r w:rsidR="00E60574">
          <w:rPr>
            <w:noProof/>
            <w:webHidden/>
            <w:rtl/>
          </w:rPr>
          <w:instrText xml:space="preserve"> </w:instrText>
        </w:r>
        <w:r w:rsidR="00E60574">
          <w:rPr>
            <w:noProof/>
            <w:webHidden/>
            <w:rtl/>
          </w:rPr>
        </w:r>
        <w:r w:rsidR="00E60574">
          <w:rPr>
            <w:noProof/>
            <w:webHidden/>
            <w:rtl/>
          </w:rPr>
          <w:fldChar w:fldCharType="separate"/>
        </w:r>
        <w:r w:rsidR="004C5BE1">
          <w:rPr>
            <w:noProof/>
            <w:webHidden/>
            <w:rtl/>
          </w:rPr>
          <w:t>25</w:t>
        </w:r>
        <w:r w:rsidR="00E60574">
          <w:rPr>
            <w:noProof/>
            <w:webHidden/>
            <w:rtl/>
          </w:rPr>
          <w:fldChar w:fldCharType="end"/>
        </w:r>
      </w:hyperlink>
    </w:p>
    <w:p w:rsidR="00E60574" w:rsidRPr="008F16AF" w:rsidRDefault="00B243CF" w:rsidP="00D26825">
      <w:pPr>
        <w:pStyle w:val="TOC1"/>
        <w:tabs>
          <w:tab w:val="right" w:leader="dot" w:pos="6226"/>
        </w:tabs>
        <w:outlineLvl w:val="9"/>
        <w:rPr>
          <w:rFonts w:ascii="Calibri" w:hAnsi="Calibri" w:cs="Arial"/>
          <w:b w:val="0"/>
          <w:bCs w:val="0"/>
          <w:noProof/>
          <w:sz w:val="22"/>
          <w:szCs w:val="22"/>
          <w:rtl/>
          <w:lang w:eastAsia="en-US"/>
        </w:rPr>
      </w:pPr>
      <w:hyperlink w:anchor="_Toc466713783" w:history="1">
        <w:r w:rsidR="00E60574" w:rsidRPr="00E639E2">
          <w:rPr>
            <w:rStyle w:val="Hyperlink"/>
            <w:noProof/>
            <w:rtl/>
          </w:rPr>
          <w:t>الباب الثالث: ما يجوز فيه التفاضل، والنسيئة</w:t>
        </w:r>
        <w:r w:rsidR="00E60574">
          <w:rPr>
            <w:noProof/>
            <w:webHidden/>
            <w:rtl/>
          </w:rPr>
          <w:tab/>
        </w:r>
        <w:r w:rsidR="00E60574">
          <w:rPr>
            <w:noProof/>
            <w:webHidden/>
            <w:rtl/>
          </w:rPr>
          <w:fldChar w:fldCharType="begin"/>
        </w:r>
        <w:r w:rsidR="00E60574">
          <w:rPr>
            <w:noProof/>
            <w:webHidden/>
            <w:rtl/>
          </w:rPr>
          <w:instrText xml:space="preserve"> </w:instrText>
        </w:r>
        <w:r w:rsidR="00E60574">
          <w:rPr>
            <w:noProof/>
            <w:webHidden/>
          </w:rPr>
          <w:instrText>PAGEREF</w:instrText>
        </w:r>
        <w:r w:rsidR="00E60574">
          <w:rPr>
            <w:noProof/>
            <w:webHidden/>
            <w:rtl/>
          </w:rPr>
          <w:instrText xml:space="preserve"> _</w:instrText>
        </w:r>
        <w:r w:rsidR="00E60574">
          <w:rPr>
            <w:noProof/>
            <w:webHidden/>
          </w:rPr>
          <w:instrText>Toc</w:instrText>
        </w:r>
        <w:r w:rsidR="00E60574">
          <w:rPr>
            <w:noProof/>
            <w:webHidden/>
            <w:rtl/>
          </w:rPr>
          <w:instrText xml:space="preserve">466713783 </w:instrText>
        </w:r>
        <w:r w:rsidR="00E60574">
          <w:rPr>
            <w:noProof/>
            <w:webHidden/>
          </w:rPr>
          <w:instrText>\h</w:instrText>
        </w:r>
        <w:r w:rsidR="00E60574">
          <w:rPr>
            <w:noProof/>
            <w:webHidden/>
            <w:rtl/>
          </w:rPr>
          <w:instrText xml:space="preserve"> </w:instrText>
        </w:r>
        <w:r w:rsidR="00E60574">
          <w:rPr>
            <w:noProof/>
            <w:webHidden/>
            <w:rtl/>
          </w:rPr>
        </w:r>
        <w:r w:rsidR="00E60574">
          <w:rPr>
            <w:noProof/>
            <w:webHidden/>
            <w:rtl/>
          </w:rPr>
          <w:fldChar w:fldCharType="separate"/>
        </w:r>
        <w:r w:rsidR="004C5BE1">
          <w:rPr>
            <w:noProof/>
            <w:webHidden/>
            <w:rtl/>
          </w:rPr>
          <w:t>27</w:t>
        </w:r>
        <w:r w:rsidR="00E60574">
          <w:rPr>
            <w:noProof/>
            <w:webHidden/>
            <w:rtl/>
          </w:rPr>
          <w:fldChar w:fldCharType="end"/>
        </w:r>
      </w:hyperlink>
    </w:p>
    <w:p w:rsidR="00E60574" w:rsidRPr="008F16AF" w:rsidRDefault="00B243CF" w:rsidP="00D26825">
      <w:pPr>
        <w:pStyle w:val="TOC2"/>
        <w:tabs>
          <w:tab w:val="right" w:leader="dot" w:pos="6226"/>
        </w:tabs>
        <w:rPr>
          <w:rFonts w:ascii="Calibri" w:hAnsi="Calibri" w:cs="Arial"/>
          <w:noProof/>
          <w:sz w:val="22"/>
          <w:szCs w:val="22"/>
          <w:rtl/>
          <w:lang w:eastAsia="en-US"/>
        </w:rPr>
      </w:pPr>
      <w:hyperlink w:anchor="_Toc466713784" w:history="1">
        <w:r w:rsidR="00E60574" w:rsidRPr="00E639E2">
          <w:rPr>
            <w:rStyle w:val="Hyperlink"/>
            <w:noProof/>
            <w:rtl/>
          </w:rPr>
          <w:t>الفصل الأول: ما يجوز فيه التفاضل والنساء</w:t>
        </w:r>
        <w:r w:rsidR="00E60574">
          <w:rPr>
            <w:noProof/>
            <w:webHidden/>
            <w:rtl/>
          </w:rPr>
          <w:tab/>
        </w:r>
        <w:r w:rsidR="00E60574">
          <w:rPr>
            <w:noProof/>
            <w:webHidden/>
            <w:rtl/>
          </w:rPr>
          <w:fldChar w:fldCharType="begin"/>
        </w:r>
        <w:r w:rsidR="00E60574">
          <w:rPr>
            <w:noProof/>
            <w:webHidden/>
            <w:rtl/>
          </w:rPr>
          <w:instrText xml:space="preserve"> </w:instrText>
        </w:r>
        <w:r w:rsidR="00E60574">
          <w:rPr>
            <w:noProof/>
            <w:webHidden/>
          </w:rPr>
          <w:instrText>PAGEREF</w:instrText>
        </w:r>
        <w:r w:rsidR="00E60574">
          <w:rPr>
            <w:noProof/>
            <w:webHidden/>
            <w:rtl/>
          </w:rPr>
          <w:instrText xml:space="preserve"> _</w:instrText>
        </w:r>
        <w:r w:rsidR="00E60574">
          <w:rPr>
            <w:noProof/>
            <w:webHidden/>
          </w:rPr>
          <w:instrText>Toc</w:instrText>
        </w:r>
        <w:r w:rsidR="00E60574">
          <w:rPr>
            <w:noProof/>
            <w:webHidden/>
            <w:rtl/>
          </w:rPr>
          <w:instrText xml:space="preserve">466713784 </w:instrText>
        </w:r>
        <w:r w:rsidR="00E60574">
          <w:rPr>
            <w:noProof/>
            <w:webHidden/>
          </w:rPr>
          <w:instrText>\h</w:instrText>
        </w:r>
        <w:r w:rsidR="00E60574">
          <w:rPr>
            <w:noProof/>
            <w:webHidden/>
            <w:rtl/>
          </w:rPr>
          <w:instrText xml:space="preserve"> </w:instrText>
        </w:r>
        <w:r w:rsidR="00E60574">
          <w:rPr>
            <w:noProof/>
            <w:webHidden/>
            <w:rtl/>
          </w:rPr>
        </w:r>
        <w:r w:rsidR="00E60574">
          <w:rPr>
            <w:noProof/>
            <w:webHidden/>
            <w:rtl/>
          </w:rPr>
          <w:fldChar w:fldCharType="separate"/>
        </w:r>
        <w:r w:rsidR="004C5BE1">
          <w:rPr>
            <w:noProof/>
            <w:webHidden/>
            <w:rtl/>
          </w:rPr>
          <w:t>27</w:t>
        </w:r>
        <w:r w:rsidR="00E60574">
          <w:rPr>
            <w:noProof/>
            <w:webHidden/>
            <w:rtl/>
          </w:rPr>
          <w:fldChar w:fldCharType="end"/>
        </w:r>
      </w:hyperlink>
    </w:p>
    <w:p w:rsidR="00E60574" w:rsidRPr="008F16AF" w:rsidRDefault="00B243CF" w:rsidP="00D26825">
      <w:pPr>
        <w:pStyle w:val="TOC3"/>
        <w:tabs>
          <w:tab w:val="right" w:leader="dot" w:pos="6226"/>
        </w:tabs>
        <w:rPr>
          <w:rFonts w:ascii="Calibri" w:hAnsi="Calibri" w:cs="Arial"/>
          <w:noProof/>
          <w:sz w:val="22"/>
          <w:szCs w:val="22"/>
          <w:rtl/>
          <w:lang w:eastAsia="en-US"/>
        </w:rPr>
      </w:pPr>
      <w:hyperlink w:anchor="_Toc466713785" w:history="1">
        <w:r w:rsidR="00E60574" w:rsidRPr="00E639E2">
          <w:rPr>
            <w:rStyle w:val="Hyperlink"/>
            <w:noProof/>
            <w:rtl/>
          </w:rPr>
          <w:t>أولاً: جواز التفاضل إذا انتفت العلة:</w:t>
        </w:r>
        <w:r w:rsidR="00E60574">
          <w:rPr>
            <w:noProof/>
            <w:webHidden/>
            <w:rtl/>
          </w:rPr>
          <w:tab/>
        </w:r>
        <w:r w:rsidR="00E60574">
          <w:rPr>
            <w:noProof/>
            <w:webHidden/>
            <w:rtl/>
          </w:rPr>
          <w:fldChar w:fldCharType="begin"/>
        </w:r>
        <w:r w:rsidR="00E60574">
          <w:rPr>
            <w:noProof/>
            <w:webHidden/>
            <w:rtl/>
          </w:rPr>
          <w:instrText xml:space="preserve"> </w:instrText>
        </w:r>
        <w:r w:rsidR="00E60574">
          <w:rPr>
            <w:noProof/>
            <w:webHidden/>
          </w:rPr>
          <w:instrText>PAGEREF</w:instrText>
        </w:r>
        <w:r w:rsidR="00E60574">
          <w:rPr>
            <w:noProof/>
            <w:webHidden/>
            <w:rtl/>
          </w:rPr>
          <w:instrText xml:space="preserve"> _</w:instrText>
        </w:r>
        <w:r w:rsidR="00E60574">
          <w:rPr>
            <w:noProof/>
            <w:webHidden/>
          </w:rPr>
          <w:instrText>Toc</w:instrText>
        </w:r>
        <w:r w:rsidR="00E60574">
          <w:rPr>
            <w:noProof/>
            <w:webHidden/>
            <w:rtl/>
          </w:rPr>
          <w:instrText xml:space="preserve">466713785 </w:instrText>
        </w:r>
        <w:r w:rsidR="00E60574">
          <w:rPr>
            <w:noProof/>
            <w:webHidden/>
          </w:rPr>
          <w:instrText>\h</w:instrText>
        </w:r>
        <w:r w:rsidR="00E60574">
          <w:rPr>
            <w:noProof/>
            <w:webHidden/>
            <w:rtl/>
          </w:rPr>
          <w:instrText xml:space="preserve"> </w:instrText>
        </w:r>
        <w:r w:rsidR="00E60574">
          <w:rPr>
            <w:noProof/>
            <w:webHidden/>
            <w:rtl/>
          </w:rPr>
        </w:r>
        <w:r w:rsidR="00E60574">
          <w:rPr>
            <w:noProof/>
            <w:webHidden/>
            <w:rtl/>
          </w:rPr>
          <w:fldChar w:fldCharType="separate"/>
        </w:r>
        <w:r w:rsidR="004C5BE1">
          <w:rPr>
            <w:noProof/>
            <w:webHidden/>
            <w:rtl/>
          </w:rPr>
          <w:t>27</w:t>
        </w:r>
        <w:r w:rsidR="00E60574">
          <w:rPr>
            <w:noProof/>
            <w:webHidden/>
            <w:rtl/>
          </w:rPr>
          <w:fldChar w:fldCharType="end"/>
        </w:r>
      </w:hyperlink>
    </w:p>
    <w:p w:rsidR="00E60574" w:rsidRPr="008F16AF" w:rsidRDefault="00B243CF" w:rsidP="00D26825">
      <w:pPr>
        <w:pStyle w:val="TOC3"/>
        <w:tabs>
          <w:tab w:val="right" w:leader="dot" w:pos="6226"/>
        </w:tabs>
        <w:rPr>
          <w:rFonts w:ascii="Calibri" w:hAnsi="Calibri" w:cs="Arial"/>
          <w:noProof/>
          <w:sz w:val="22"/>
          <w:szCs w:val="22"/>
          <w:rtl/>
          <w:lang w:eastAsia="en-US"/>
        </w:rPr>
      </w:pPr>
      <w:hyperlink w:anchor="_Toc466713786" w:history="1">
        <w:r w:rsidR="00E60574" w:rsidRPr="00E639E2">
          <w:rPr>
            <w:rStyle w:val="Hyperlink"/>
            <w:noProof/>
            <w:rtl/>
          </w:rPr>
          <w:t>ثانياً: جواز التفاضل في غير المكيلات، والموزونات:</w:t>
        </w:r>
        <w:r w:rsidR="00E60574">
          <w:rPr>
            <w:noProof/>
            <w:webHidden/>
            <w:rtl/>
          </w:rPr>
          <w:tab/>
        </w:r>
        <w:r w:rsidR="00E60574">
          <w:rPr>
            <w:noProof/>
            <w:webHidden/>
            <w:rtl/>
          </w:rPr>
          <w:fldChar w:fldCharType="begin"/>
        </w:r>
        <w:r w:rsidR="00E60574">
          <w:rPr>
            <w:noProof/>
            <w:webHidden/>
            <w:rtl/>
          </w:rPr>
          <w:instrText xml:space="preserve"> </w:instrText>
        </w:r>
        <w:r w:rsidR="00E60574">
          <w:rPr>
            <w:noProof/>
            <w:webHidden/>
          </w:rPr>
          <w:instrText>PAGEREF</w:instrText>
        </w:r>
        <w:r w:rsidR="00E60574">
          <w:rPr>
            <w:noProof/>
            <w:webHidden/>
            <w:rtl/>
          </w:rPr>
          <w:instrText xml:space="preserve"> _</w:instrText>
        </w:r>
        <w:r w:rsidR="00E60574">
          <w:rPr>
            <w:noProof/>
            <w:webHidden/>
          </w:rPr>
          <w:instrText>Toc</w:instrText>
        </w:r>
        <w:r w:rsidR="00E60574">
          <w:rPr>
            <w:noProof/>
            <w:webHidden/>
            <w:rtl/>
          </w:rPr>
          <w:instrText xml:space="preserve">466713786 </w:instrText>
        </w:r>
        <w:r w:rsidR="00E60574">
          <w:rPr>
            <w:noProof/>
            <w:webHidden/>
          </w:rPr>
          <w:instrText>\h</w:instrText>
        </w:r>
        <w:r w:rsidR="00E60574">
          <w:rPr>
            <w:noProof/>
            <w:webHidden/>
            <w:rtl/>
          </w:rPr>
          <w:instrText xml:space="preserve"> </w:instrText>
        </w:r>
        <w:r w:rsidR="00E60574">
          <w:rPr>
            <w:noProof/>
            <w:webHidden/>
            <w:rtl/>
          </w:rPr>
        </w:r>
        <w:r w:rsidR="00E60574">
          <w:rPr>
            <w:noProof/>
            <w:webHidden/>
            <w:rtl/>
          </w:rPr>
          <w:fldChar w:fldCharType="separate"/>
        </w:r>
        <w:r w:rsidR="004C5BE1">
          <w:rPr>
            <w:noProof/>
            <w:webHidden/>
            <w:rtl/>
          </w:rPr>
          <w:t>27</w:t>
        </w:r>
        <w:r w:rsidR="00E60574">
          <w:rPr>
            <w:noProof/>
            <w:webHidden/>
            <w:rtl/>
          </w:rPr>
          <w:fldChar w:fldCharType="end"/>
        </w:r>
      </w:hyperlink>
    </w:p>
    <w:p w:rsidR="00E60574" w:rsidRPr="008F16AF" w:rsidRDefault="00B243CF" w:rsidP="00D26825">
      <w:pPr>
        <w:pStyle w:val="TOC2"/>
        <w:tabs>
          <w:tab w:val="right" w:leader="dot" w:pos="6226"/>
        </w:tabs>
        <w:rPr>
          <w:rFonts w:ascii="Calibri" w:hAnsi="Calibri" w:cs="Arial"/>
          <w:noProof/>
          <w:sz w:val="22"/>
          <w:szCs w:val="22"/>
          <w:rtl/>
          <w:lang w:eastAsia="en-US"/>
        </w:rPr>
      </w:pPr>
      <w:hyperlink w:anchor="_Toc466713787" w:history="1">
        <w:r w:rsidR="00E60574" w:rsidRPr="00E639E2">
          <w:rPr>
            <w:rStyle w:val="Hyperlink"/>
            <w:noProof/>
            <w:rtl/>
          </w:rPr>
          <w:t>الفصل الثاني: الصرف وأحكامه</w:t>
        </w:r>
        <w:r w:rsidR="00E60574">
          <w:rPr>
            <w:noProof/>
            <w:webHidden/>
            <w:rtl/>
          </w:rPr>
          <w:tab/>
        </w:r>
        <w:r w:rsidR="00E60574">
          <w:rPr>
            <w:noProof/>
            <w:webHidden/>
            <w:rtl/>
          </w:rPr>
          <w:fldChar w:fldCharType="begin"/>
        </w:r>
        <w:r w:rsidR="00E60574">
          <w:rPr>
            <w:noProof/>
            <w:webHidden/>
            <w:rtl/>
          </w:rPr>
          <w:instrText xml:space="preserve"> </w:instrText>
        </w:r>
        <w:r w:rsidR="00E60574">
          <w:rPr>
            <w:noProof/>
            <w:webHidden/>
          </w:rPr>
          <w:instrText>PAGEREF</w:instrText>
        </w:r>
        <w:r w:rsidR="00E60574">
          <w:rPr>
            <w:noProof/>
            <w:webHidden/>
            <w:rtl/>
          </w:rPr>
          <w:instrText xml:space="preserve"> _</w:instrText>
        </w:r>
        <w:r w:rsidR="00E60574">
          <w:rPr>
            <w:noProof/>
            <w:webHidden/>
          </w:rPr>
          <w:instrText>Toc</w:instrText>
        </w:r>
        <w:r w:rsidR="00E60574">
          <w:rPr>
            <w:noProof/>
            <w:webHidden/>
            <w:rtl/>
          </w:rPr>
          <w:instrText xml:space="preserve">466713787 </w:instrText>
        </w:r>
        <w:r w:rsidR="00E60574">
          <w:rPr>
            <w:noProof/>
            <w:webHidden/>
          </w:rPr>
          <w:instrText>\h</w:instrText>
        </w:r>
        <w:r w:rsidR="00E60574">
          <w:rPr>
            <w:noProof/>
            <w:webHidden/>
            <w:rtl/>
          </w:rPr>
          <w:instrText xml:space="preserve"> </w:instrText>
        </w:r>
        <w:r w:rsidR="00E60574">
          <w:rPr>
            <w:noProof/>
            <w:webHidden/>
            <w:rtl/>
          </w:rPr>
        </w:r>
        <w:r w:rsidR="00E60574">
          <w:rPr>
            <w:noProof/>
            <w:webHidden/>
            <w:rtl/>
          </w:rPr>
          <w:fldChar w:fldCharType="separate"/>
        </w:r>
        <w:r w:rsidR="004C5BE1">
          <w:rPr>
            <w:noProof/>
            <w:webHidden/>
            <w:rtl/>
          </w:rPr>
          <w:t>30</w:t>
        </w:r>
        <w:r w:rsidR="00E60574">
          <w:rPr>
            <w:noProof/>
            <w:webHidden/>
            <w:rtl/>
          </w:rPr>
          <w:fldChar w:fldCharType="end"/>
        </w:r>
      </w:hyperlink>
    </w:p>
    <w:p w:rsidR="00E60574" w:rsidRPr="008F16AF" w:rsidRDefault="00B243CF" w:rsidP="00D26825">
      <w:pPr>
        <w:pStyle w:val="TOC3"/>
        <w:tabs>
          <w:tab w:val="right" w:leader="dot" w:pos="6226"/>
        </w:tabs>
        <w:rPr>
          <w:rFonts w:ascii="Calibri" w:hAnsi="Calibri" w:cs="Arial"/>
          <w:noProof/>
          <w:sz w:val="22"/>
          <w:szCs w:val="22"/>
          <w:rtl/>
          <w:lang w:eastAsia="en-US"/>
        </w:rPr>
      </w:pPr>
      <w:hyperlink w:anchor="_Toc466713788" w:history="1">
        <w:r w:rsidR="00E60574" w:rsidRPr="00E639E2">
          <w:rPr>
            <w:rStyle w:val="Hyperlink"/>
            <w:noProof/>
            <w:rtl/>
          </w:rPr>
          <w:t>أولاً: المراطلة:</w:t>
        </w:r>
        <w:r w:rsidR="00E60574">
          <w:rPr>
            <w:noProof/>
            <w:webHidden/>
            <w:rtl/>
          </w:rPr>
          <w:tab/>
        </w:r>
        <w:r w:rsidR="00E60574">
          <w:rPr>
            <w:noProof/>
            <w:webHidden/>
            <w:rtl/>
          </w:rPr>
          <w:fldChar w:fldCharType="begin"/>
        </w:r>
        <w:r w:rsidR="00E60574">
          <w:rPr>
            <w:noProof/>
            <w:webHidden/>
            <w:rtl/>
          </w:rPr>
          <w:instrText xml:space="preserve"> </w:instrText>
        </w:r>
        <w:r w:rsidR="00E60574">
          <w:rPr>
            <w:noProof/>
            <w:webHidden/>
          </w:rPr>
          <w:instrText>PAGEREF</w:instrText>
        </w:r>
        <w:r w:rsidR="00E60574">
          <w:rPr>
            <w:noProof/>
            <w:webHidden/>
            <w:rtl/>
          </w:rPr>
          <w:instrText xml:space="preserve"> _</w:instrText>
        </w:r>
        <w:r w:rsidR="00E60574">
          <w:rPr>
            <w:noProof/>
            <w:webHidden/>
          </w:rPr>
          <w:instrText>Toc</w:instrText>
        </w:r>
        <w:r w:rsidR="00E60574">
          <w:rPr>
            <w:noProof/>
            <w:webHidden/>
            <w:rtl/>
          </w:rPr>
          <w:instrText xml:space="preserve">466713788 </w:instrText>
        </w:r>
        <w:r w:rsidR="00E60574">
          <w:rPr>
            <w:noProof/>
            <w:webHidden/>
          </w:rPr>
          <w:instrText>\h</w:instrText>
        </w:r>
        <w:r w:rsidR="00E60574">
          <w:rPr>
            <w:noProof/>
            <w:webHidden/>
            <w:rtl/>
          </w:rPr>
          <w:instrText xml:space="preserve"> </w:instrText>
        </w:r>
        <w:r w:rsidR="00E60574">
          <w:rPr>
            <w:noProof/>
            <w:webHidden/>
            <w:rtl/>
          </w:rPr>
        </w:r>
        <w:r w:rsidR="00E60574">
          <w:rPr>
            <w:noProof/>
            <w:webHidden/>
            <w:rtl/>
          </w:rPr>
          <w:fldChar w:fldCharType="separate"/>
        </w:r>
        <w:r w:rsidR="004C5BE1">
          <w:rPr>
            <w:noProof/>
            <w:webHidden/>
            <w:rtl/>
          </w:rPr>
          <w:t>30</w:t>
        </w:r>
        <w:r w:rsidR="00E60574">
          <w:rPr>
            <w:noProof/>
            <w:webHidden/>
            <w:rtl/>
          </w:rPr>
          <w:fldChar w:fldCharType="end"/>
        </w:r>
      </w:hyperlink>
    </w:p>
    <w:p w:rsidR="00E60574" w:rsidRPr="008F16AF" w:rsidRDefault="00B243CF" w:rsidP="00D26825">
      <w:pPr>
        <w:pStyle w:val="TOC3"/>
        <w:tabs>
          <w:tab w:val="right" w:leader="dot" w:pos="6226"/>
        </w:tabs>
        <w:rPr>
          <w:rFonts w:ascii="Calibri" w:hAnsi="Calibri" w:cs="Arial"/>
          <w:noProof/>
          <w:sz w:val="22"/>
          <w:szCs w:val="22"/>
          <w:rtl/>
          <w:lang w:eastAsia="en-US"/>
        </w:rPr>
      </w:pPr>
      <w:hyperlink w:anchor="_Toc466713789" w:history="1">
        <w:r w:rsidR="00E60574" w:rsidRPr="00E639E2">
          <w:rPr>
            <w:rStyle w:val="Hyperlink"/>
            <w:noProof/>
            <w:rtl/>
          </w:rPr>
          <w:t>ثانياً: الصرف:</w:t>
        </w:r>
        <w:r w:rsidR="00E60574">
          <w:rPr>
            <w:noProof/>
            <w:webHidden/>
            <w:rtl/>
          </w:rPr>
          <w:tab/>
        </w:r>
        <w:r w:rsidR="00E60574">
          <w:rPr>
            <w:noProof/>
            <w:webHidden/>
            <w:rtl/>
          </w:rPr>
          <w:fldChar w:fldCharType="begin"/>
        </w:r>
        <w:r w:rsidR="00E60574">
          <w:rPr>
            <w:noProof/>
            <w:webHidden/>
            <w:rtl/>
          </w:rPr>
          <w:instrText xml:space="preserve"> </w:instrText>
        </w:r>
        <w:r w:rsidR="00E60574">
          <w:rPr>
            <w:noProof/>
            <w:webHidden/>
          </w:rPr>
          <w:instrText>PAGEREF</w:instrText>
        </w:r>
        <w:r w:rsidR="00E60574">
          <w:rPr>
            <w:noProof/>
            <w:webHidden/>
            <w:rtl/>
          </w:rPr>
          <w:instrText xml:space="preserve"> _</w:instrText>
        </w:r>
        <w:r w:rsidR="00E60574">
          <w:rPr>
            <w:noProof/>
            <w:webHidden/>
          </w:rPr>
          <w:instrText>Toc</w:instrText>
        </w:r>
        <w:r w:rsidR="00E60574">
          <w:rPr>
            <w:noProof/>
            <w:webHidden/>
            <w:rtl/>
          </w:rPr>
          <w:instrText xml:space="preserve">466713789 </w:instrText>
        </w:r>
        <w:r w:rsidR="00E60574">
          <w:rPr>
            <w:noProof/>
            <w:webHidden/>
          </w:rPr>
          <w:instrText>\h</w:instrText>
        </w:r>
        <w:r w:rsidR="00E60574">
          <w:rPr>
            <w:noProof/>
            <w:webHidden/>
            <w:rtl/>
          </w:rPr>
          <w:instrText xml:space="preserve"> </w:instrText>
        </w:r>
        <w:r w:rsidR="00E60574">
          <w:rPr>
            <w:noProof/>
            <w:webHidden/>
            <w:rtl/>
          </w:rPr>
        </w:r>
        <w:r w:rsidR="00E60574">
          <w:rPr>
            <w:noProof/>
            <w:webHidden/>
            <w:rtl/>
          </w:rPr>
          <w:fldChar w:fldCharType="separate"/>
        </w:r>
        <w:r w:rsidR="004C5BE1">
          <w:rPr>
            <w:noProof/>
            <w:webHidden/>
            <w:rtl/>
          </w:rPr>
          <w:t>30</w:t>
        </w:r>
        <w:r w:rsidR="00E60574">
          <w:rPr>
            <w:noProof/>
            <w:webHidden/>
            <w:rtl/>
          </w:rPr>
          <w:fldChar w:fldCharType="end"/>
        </w:r>
      </w:hyperlink>
    </w:p>
    <w:p w:rsidR="00E60574" w:rsidRPr="008F16AF" w:rsidRDefault="00B243CF" w:rsidP="00D26825">
      <w:pPr>
        <w:pStyle w:val="TOC2"/>
        <w:tabs>
          <w:tab w:val="right" w:leader="dot" w:pos="6226"/>
        </w:tabs>
        <w:rPr>
          <w:rFonts w:ascii="Calibri" w:hAnsi="Calibri" w:cs="Arial"/>
          <w:noProof/>
          <w:sz w:val="22"/>
          <w:szCs w:val="22"/>
          <w:rtl/>
          <w:lang w:eastAsia="en-US"/>
        </w:rPr>
      </w:pPr>
      <w:hyperlink w:anchor="_Toc466713790" w:history="1">
        <w:r w:rsidR="00E60574" w:rsidRPr="00E639E2">
          <w:rPr>
            <w:rStyle w:val="Hyperlink"/>
            <w:noProof/>
            <w:rtl/>
          </w:rPr>
          <w:t>الفصل الثالث: الابتعاد عن الشبهات</w:t>
        </w:r>
        <w:r w:rsidR="00E60574">
          <w:rPr>
            <w:noProof/>
            <w:webHidden/>
            <w:rtl/>
          </w:rPr>
          <w:tab/>
        </w:r>
        <w:r w:rsidR="00E60574">
          <w:rPr>
            <w:noProof/>
            <w:webHidden/>
            <w:rtl/>
          </w:rPr>
          <w:fldChar w:fldCharType="begin"/>
        </w:r>
        <w:r w:rsidR="00E60574">
          <w:rPr>
            <w:noProof/>
            <w:webHidden/>
            <w:rtl/>
          </w:rPr>
          <w:instrText xml:space="preserve"> </w:instrText>
        </w:r>
        <w:r w:rsidR="00E60574">
          <w:rPr>
            <w:noProof/>
            <w:webHidden/>
          </w:rPr>
          <w:instrText>PAGEREF</w:instrText>
        </w:r>
        <w:r w:rsidR="00E60574">
          <w:rPr>
            <w:noProof/>
            <w:webHidden/>
            <w:rtl/>
          </w:rPr>
          <w:instrText xml:space="preserve"> _</w:instrText>
        </w:r>
        <w:r w:rsidR="00E60574">
          <w:rPr>
            <w:noProof/>
            <w:webHidden/>
          </w:rPr>
          <w:instrText>Toc</w:instrText>
        </w:r>
        <w:r w:rsidR="00E60574">
          <w:rPr>
            <w:noProof/>
            <w:webHidden/>
            <w:rtl/>
          </w:rPr>
          <w:instrText xml:space="preserve">466713790 </w:instrText>
        </w:r>
        <w:r w:rsidR="00E60574">
          <w:rPr>
            <w:noProof/>
            <w:webHidden/>
          </w:rPr>
          <w:instrText>\h</w:instrText>
        </w:r>
        <w:r w:rsidR="00E60574">
          <w:rPr>
            <w:noProof/>
            <w:webHidden/>
            <w:rtl/>
          </w:rPr>
          <w:instrText xml:space="preserve"> </w:instrText>
        </w:r>
        <w:r w:rsidR="00E60574">
          <w:rPr>
            <w:noProof/>
            <w:webHidden/>
            <w:rtl/>
          </w:rPr>
        </w:r>
        <w:r w:rsidR="00E60574">
          <w:rPr>
            <w:noProof/>
            <w:webHidden/>
            <w:rtl/>
          </w:rPr>
          <w:fldChar w:fldCharType="separate"/>
        </w:r>
        <w:r w:rsidR="004C5BE1">
          <w:rPr>
            <w:noProof/>
            <w:webHidden/>
            <w:rtl/>
          </w:rPr>
          <w:t>33</w:t>
        </w:r>
        <w:r w:rsidR="00E60574">
          <w:rPr>
            <w:noProof/>
            <w:webHidden/>
            <w:rtl/>
          </w:rPr>
          <w:fldChar w:fldCharType="end"/>
        </w:r>
      </w:hyperlink>
    </w:p>
    <w:p w:rsidR="00E60574" w:rsidRPr="008F16AF" w:rsidRDefault="00B243CF" w:rsidP="00D26825">
      <w:pPr>
        <w:pStyle w:val="TOC1"/>
        <w:tabs>
          <w:tab w:val="right" w:leader="dot" w:pos="6226"/>
        </w:tabs>
        <w:outlineLvl w:val="9"/>
        <w:rPr>
          <w:rFonts w:ascii="Calibri" w:hAnsi="Calibri" w:cs="Arial"/>
          <w:b w:val="0"/>
          <w:bCs w:val="0"/>
          <w:noProof/>
          <w:sz w:val="22"/>
          <w:szCs w:val="22"/>
          <w:rtl/>
          <w:lang w:eastAsia="en-US"/>
        </w:rPr>
      </w:pPr>
      <w:hyperlink w:anchor="_Toc466713791" w:history="1">
        <w:r w:rsidR="00E60574" w:rsidRPr="00E639E2">
          <w:rPr>
            <w:rStyle w:val="Hyperlink"/>
            <w:noProof/>
            <w:rtl/>
          </w:rPr>
          <w:t>الباب الرابع: مسائل في الربا المعاصر</w:t>
        </w:r>
        <w:r w:rsidR="00E60574">
          <w:rPr>
            <w:noProof/>
            <w:webHidden/>
            <w:rtl/>
          </w:rPr>
          <w:tab/>
        </w:r>
        <w:r w:rsidR="00E60574">
          <w:rPr>
            <w:noProof/>
            <w:webHidden/>
            <w:rtl/>
          </w:rPr>
          <w:fldChar w:fldCharType="begin"/>
        </w:r>
        <w:r w:rsidR="00E60574">
          <w:rPr>
            <w:noProof/>
            <w:webHidden/>
            <w:rtl/>
          </w:rPr>
          <w:instrText xml:space="preserve"> </w:instrText>
        </w:r>
        <w:r w:rsidR="00E60574">
          <w:rPr>
            <w:noProof/>
            <w:webHidden/>
          </w:rPr>
          <w:instrText>PAGEREF</w:instrText>
        </w:r>
        <w:r w:rsidR="00E60574">
          <w:rPr>
            <w:noProof/>
            <w:webHidden/>
            <w:rtl/>
          </w:rPr>
          <w:instrText xml:space="preserve"> _</w:instrText>
        </w:r>
        <w:r w:rsidR="00E60574">
          <w:rPr>
            <w:noProof/>
            <w:webHidden/>
          </w:rPr>
          <w:instrText>Toc</w:instrText>
        </w:r>
        <w:r w:rsidR="00E60574">
          <w:rPr>
            <w:noProof/>
            <w:webHidden/>
            <w:rtl/>
          </w:rPr>
          <w:instrText xml:space="preserve">466713791 </w:instrText>
        </w:r>
        <w:r w:rsidR="00E60574">
          <w:rPr>
            <w:noProof/>
            <w:webHidden/>
          </w:rPr>
          <w:instrText>\h</w:instrText>
        </w:r>
        <w:r w:rsidR="00E60574">
          <w:rPr>
            <w:noProof/>
            <w:webHidden/>
            <w:rtl/>
          </w:rPr>
          <w:instrText xml:space="preserve"> </w:instrText>
        </w:r>
        <w:r w:rsidR="00E60574">
          <w:rPr>
            <w:noProof/>
            <w:webHidden/>
            <w:rtl/>
          </w:rPr>
        </w:r>
        <w:r w:rsidR="00E60574">
          <w:rPr>
            <w:noProof/>
            <w:webHidden/>
            <w:rtl/>
          </w:rPr>
          <w:fldChar w:fldCharType="separate"/>
        </w:r>
        <w:r w:rsidR="004C5BE1">
          <w:rPr>
            <w:noProof/>
            <w:webHidden/>
            <w:rtl/>
          </w:rPr>
          <w:t>36</w:t>
        </w:r>
        <w:r w:rsidR="00E60574">
          <w:rPr>
            <w:noProof/>
            <w:webHidden/>
            <w:rtl/>
          </w:rPr>
          <w:fldChar w:fldCharType="end"/>
        </w:r>
      </w:hyperlink>
    </w:p>
    <w:p w:rsidR="00E60574" w:rsidRPr="008F16AF" w:rsidRDefault="00B243CF" w:rsidP="00D26825">
      <w:pPr>
        <w:pStyle w:val="TOC2"/>
        <w:tabs>
          <w:tab w:val="right" w:leader="dot" w:pos="6226"/>
        </w:tabs>
        <w:rPr>
          <w:rFonts w:ascii="Calibri" w:hAnsi="Calibri" w:cs="Arial"/>
          <w:noProof/>
          <w:sz w:val="22"/>
          <w:szCs w:val="22"/>
          <w:rtl/>
          <w:lang w:eastAsia="en-US"/>
        </w:rPr>
      </w:pPr>
      <w:hyperlink w:anchor="_Toc466713792" w:history="1">
        <w:r w:rsidR="00E60574" w:rsidRPr="00E639E2">
          <w:rPr>
            <w:rStyle w:val="Hyperlink"/>
            <w:noProof/>
            <w:rtl/>
          </w:rPr>
          <w:t>المسألة الأولى: العملة الورقية وأحكامها من الناحية الشرعية</w:t>
        </w:r>
        <w:r w:rsidR="00E60574">
          <w:rPr>
            <w:noProof/>
            <w:webHidden/>
            <w:rtl/>
          </w:rPr>
          <w:tab/>
        </w:r>
        <w:r w:rsidR="00E60574">
          <w:rPr>
            <w:noProof/>
            <w:webHidden/>
            <w:rtl/>
          </w:rPr>
          <w:fldChar w:fldCharType="begin"/>
        </w:r>
        <w:r w:rsidR="00E60574">
          <w:rPr>
            <w:noProof/>
            <w:webHidden/>
            <w:rtl/>
          </w:rPr>
          <w:instrText xml:space="preserve"> </w:instrText>
        </w:r>
        <w:r w:rsidR="00E60574">
          <w:rPr>
            <w:noProof/>
            <w:webHidden/>
          </w:rPr>
          <w:instrText>PAGEREF</w:instrText>
        </w:r>
        <w:r w:rsidR="00E60574">
          <w:rPr>
            <w:noProof/>
            <w:webHidden/>
            <w:rtl/>
          </w:rPr>
          <w:instrText xml:space="preserve"> _</w:instrText>
        </w:r>
        <w:r w:rsidR="00E60574">
          <w:rPr>
            <w:noProof/>
            <w:webHidden/>
          </w:rPr>
          <w:instrText>Toc</w:instrText>
        </w:r>
        <w:r w:rsidR="00E60574">
          <w:rPr>
            <w:noProof/>
            <w:webHidden/>
            <w:rtl/>
          </w:rPr>
          <w:instrText xml:space="preserve">466713792 </w:instrText>
        </w:r>
        <w:r w:rsidR="00E60574">
          <w:rPr>
            <w:noProof/>
            <w:webHidden/>
          </w:rPr>
          <w:instrText>\h</w:instrText>
        </w:r>
        <w:r w:rsidR="00E60574">
          <w:rPr>
            <w:noProof/>
            <w:webHidden/>
            <w:rtl/>
          </w:rPr>
          <w:instrText xml:space="preserve"> </w:instrText>
        </w:r>
        <w:r w:rsidR="00E60574">
          <w:rPr>
            <w:noProof/>
            <w:webHidden/>
            <w:rtl/>
          </w:rPr>
        </w:r>
        <w:r w:rsidR="00E60574">
          <w:rPr>
            <w:noProof/>
            <w:webHidden/>
            <w:rtl/>
          </w:rPr>
          <w:fldChar w:fldCharType="separate"/>
        </w:r>
        <w:r w:rsidR="004C5BE1">
          <w:rPr>
            <w:noProof/>
            <w:webHidden/>
            <w:rtl/>
          </w:rPr>
          <w:t>36</w:t>
        </w:r>
        <w:r w:rsidR="00E60574">
          <w:rPr>
            <w:noProof/>
            <w:webHidden/>
            <w:rtl/>
          </w:rPr>
          <w:fldChar w:fldCharType="end"/>
        </w:r>
      </w:hyperlink>
    </w:p>
    <w:p w:rsidR="00E60574" w:rsidRPr="008F16AF" w:rsidRDefault="00B243CF" w:rsidP="00D26825">
      <w:pPr>
        <w:pStyle w:val="TOC3"/>
        <w:tabs>
          <w:tab w:val="right" w:leader="dot" w:pos="6226"/>
        </w:tabs>
        <w:rPr>
          <w:rFonts w:ascii="Calibri" w:hAnsi="Calibri" w:cs="Arial"/>
          <w:noProof/>
          <w:sz w:val="22"/>
          <w:szCs w:val="22"/>
          <w:rtl/>
          <w:lang w:eastAsia="en-US"/>
        </w:rPr>
      </w:pPr>
      <w:hyperlink w:anchor="_Toc466713793" w:history="1">
        <w:r w:rsidR="00E60574" w:rsidRPr="00E639E2">
          <w:rPr>
            <w:rStyle w:val="Hyperlink"/>
            <w:noProof/>
            <w:rtl/>
          </w:rPr>
          <w:t>المسألة الثانية: مسألة الحيلة الثلاثية:</w:t>
        </w:r>
        <w:r w:rsidR="00E60574">
          <w:rPr>
            <w:noProof/>
            <w:webHidden/>
            <w:rtl/>
          </w:rPr>
          <w:tab/>
        </w:r>
        <w:r w:rsidR="00E60574">
          <w:rPr>
            <w:noProof/>
            <w:webHidden/>
            <w:rtl/>
          </w:rPr>
          <w:fldChar w:fldCharType="begin"/>
        </w:r>
        <w:r w:rsidR="00E60574">
          <w:rPr>
            <w:noProof/>
            <w:webHidden/>
            <w:rtl/>
          </w:rPr>
          <w:instrText xml:space="preserve"> </w:instrText>
        </w:r>
        <w:r w:rsidR="00E60574">
          <w:rPr>
            <w:noProof/>
            <w:webHidden/>
          </w:rPr>
          <w:instrText>PAGEREF</w:instrText>
        </w:r>
        <w:r w:rsidR="00E60574">
          <w:rPr>
            <w:noProof/>
            <w:webHidden/>
            <w:rtl/>
          </w:rPr>
          <w:instrText xml:space="preserve"> _</w:instrText>
        </w:r>
        <w:r w:rsidR="00E60574">
          <w:rPr>
            <w:noProof/>
            <w:webHidden/>
          </w:rPr>
          <w:instrText>Toc</w:instrText>
        </w:r>
        <w:r w:rsidR="00E60574">
          <w:rPr>
            <w:noProof/>
            <w:webHidden/>
            <w:rtl/>
          </w:rPr>
          <w:instrText xml:space="preserve">466713793 </w:instrText>
        </w:r>
        <w:r w:rsidR="00E60574">
          <w:rPr>
            <w:noProof/>
            <w:webHidden/>
          </w:rPr>
          <w:instrText>\h</w:instrText>
        </w:r>
        <w:r w:rsidR="00E60574">
          <w:rPr>
            <w:noProof/>
            <w:webHidden/>
            <w:rtl/>
          </w:rPr>
          <w:instrText xml:space="preserve"> </w:instrText>
        </w:r>
        <w:r w:rsidR="00E60574">
          <w:rPr>
            <w:noProof/>
            <w:webHidden/>
            <w:rtl/>
          </w:rPr>
        </w:r>
        <w:r w:rsidR="00E60574">
          <w:rPr>
            <w:noProof/>
            <w:webHidden/>
            <w:rtl/>
          </w:rPr>
          <w:fldChar w:fldCharType="separate"/>
        </w:r>
        <w:r w:rsidR="004C5BE1">
          <w:rPr>
            <w:noProof/>
            <w:webHidden/>
            <w:rtl/>
          </w:rPr>
          <w:t>38</w:t>
        </w:r>
        <w:r w:rsidR="00E60574">
          <w:rPr>
            <w:noProof/>
            <w:webHidden/>
            <w:rtl/>
          </w:rPr>
          <w:fldChar w:fldCharType="end"/>
        </w:r>
      </w:hyperlink>
    </w:p>
    <w:p w:rsidR="00E60574" w:rsidRPr="008F16AF" w:rsidRDefault="00B243CF" w:rsidP="00D26825">
      <w:pPr>
        <w:pStyle w:val="TOC3"/>
        <w:tabs>
          <w:tab w:val="right" w:leader="dot" w:pos="6226"/>
        </w:tabs>
        <w:rPr>
          <w:rFonts w:ascii="Calibri" w:hAnsi="Calibri" w:cs="Arial"/>
          <w:noProof/>
          <w:sz w:val="22"/>
          <w:szCs w:val="22"/>
          <w:rtl/>
          <w:lang w:eastAsia="en-US"/>
        </w:rPr>
      </w:pPr>
      <w:hyperlink w:anchor="_Toc466713794" w:history="1">
        <w:r w:rsidR="00E60574" w:rsidRPr="00E639E2">
          <w:rPr>
            <w:rStyle w:val="Hyperlink"/>
            <w:noProof/>
            <w:w w:val="90"/>
            <w:rtl/>
          </w:rPr>
          <w:t>المسألة الثالثة: بيع المداينات بطريقة بيع وشراء البضائع وهي مكانها</w:t>
        </w:r>
        <w:r w:rsidR="00E60574">
          <w:rPr>
            <w:noProof/>
            <w:webHidden/>
            <w:rtl/>
          </w:rPr>
          <w:tab/>
        </w:r>
        <w:r w:rsidR="00E60574">
          <w:rPr>
            <w:noProof/>
            <w:webHidden/>
            <w:rtl/>
          </w:rPr>
          <w:fldChar w:fldCharType="begin"/>
        </w:r>
        <w:r w:rsidR="00E60574">
          <w:rPr>
            <w:noProof/>
            <w:webHidden/>
            <w:rtl/>
          </w:rPr>
          <w:instrText xml:space="preserve"> </w:instrText>
        </w:r>
        <w:r w:rsidR="00E60574">
          <w:rPr>
            <w:noProof/>
            <w:webHidden/>
          </w:rPr>
          <w:instrText>PAGEREF</w:instrText>
        </w:r>
        <w:r w:rsidR="00E60574">
          <w:rPr>
            <w:noProof/>
            <w:webHidden/>
            <w:rtl/>
          </w:rPr>
          <w:instrText xml:space="preserve"> _</w:instrText>
        </w:r>
        <w:r w:rsidR="00E60574">
          <w:rPr>
            <w:noProof/>
            <w:webHidden/>
          </w:rPr>
          <w:instrText>Toc</w:instrText>
        </w:r>
        <w:r w:rsidR="00E60574">
          <w:rPr>
            <w:noProof/>
            <w:webHidden/>
            <w:rtl/>
          </w:rPr>
          <w:instrText xml:space="preserve">466713794 </w:instrText>
        </w:r>
        <w:r w:rsidR="00E60574">
          <w:rPr>
            <w:noProof/>
            <w:webHidden/>
          </w:rPr>
          <w:instrText>\h</w:instrText>
        </w:r>
        <w:r w:rsidR="00E60574">
          <w:rPr>
            <w:noProof/>
            <w:webHidden/>
            <w:rtl/>
          </w:rPr>
          <w:instrText xml:space="preserve"> </w:instrText>
        </w:r>
        <w:r w:rsidR="00E60574">
          <w:rPr>
            <w:noProof/>
            <w:webHidden/>
            <w:rtl/>
          </w:rPr>
        </w:r>
        <w:r w:rsidR="00E60574">
          <w:rPr>
            <w:noProof/>
            <w:webHidden/>
            <w:rtl/>
          </w:rPr>
          <w:fldChar w:fldCharType="separate"/>
        </w:r>
        <w:r w:rsidR="004C5BE1">
          <w:rPr>
            <w:noProof/>
            <w:webHidden/>
            <w:rtl/>
          </w:rPr>
          <w:t>39</w:t>
        </w:r>
        <w:r w:rsidR="00E60574">
          <w:rPr>
            <w:noProof/>
            <w:webHidden/>
            <w:rtl/>
          </w:rPr>
          <w:fldChar w:fldCharType="end"/>
        </w:r>
      </w:hyperlink>
    </w:p>
    <w:p w:rsidR="00E60574" w:rsidRPr="008F16AF" w:rsidRDefault="00B243CF" w:rsidP="00D26825">
      <w:pPr>
        <w:pStyle w:val="TOC3"/>
        <w:tabs>
          <w:tab w:val="right" w:leader="dot" w:pos="6226"/>
        </w:tabs>
        <w:rPr>
          <w:rFonts w:ascii="Calibri" w:hAnsi="Calibri" w:cs="Arial"/>
          <w:noProof/>
          <w:sz w:val="22"/>
          <w:szCs w:val="22"/>
          <w:rtl/>
          <w:lang w:eastAsia="en-US"/>
        </w:rPr>
      </w:pPr>
      <w:hyperlink w:anchor="_Toc466713795" w:history="1">
        <w:r w:rsidR="00E60574" w:rsidRPr="00E639E2">
          <w:rPr>
            <w:rStyle w:val="Hyperlink"/>
            <w:noProof/>
            <w:rtl/>
          </w:rPr>
          <w:t>المسألة الرابعة: صرف العملة إلى عملة أخرى:</w:t>
        </w:r>
        <w:r w:rsidR="00E60574">
          <w:rPr>
            <w:noProof/>
            <w:webHidden/>
            <w:rtl/>
          </w:rPr>
          <w:tab/>
        </w:r>
        <w:r w:rsidR="00E60574">
          <w:rPr>
            <w:noProof/>
            <w:webHidden/>
            <w:rtl/>
          </w:rPr>
          <w:fldChar w:fldCharType="begin"/>
        </w:r>
        <w:r w:rsidR="00E60574">
          <w:rPr>
            <w:noProof/>
            <w:webHidden/>
            <w:rtl/>
          </w:rPr>
          <w:instrText xml:space="preserve"> </w:instrText>
        </w:r>
        <w:r w:rsidR="00E60574">
          <w:rPr>
            <w:noProof/>
            <w:webHidden/>
          </w:rPr>
          <w:instrText>PAGEREF</w:instrText>
        </w:r>
        <w:r w:rsidR="00E60574">
          <w:rPr>
            <w:noProof/>
            <w:webHidden/>
            <w:rtl/>
          </w:rPr>
          <w:instrText xml:space="preserve"> _</w:instrText>
        </w:r>
        <w:r w:rsidR="00E60574">
          <w:rPr>
            <w:noProof/>
            <w:webHidden/>
          </w:rPr>
          <w:instrText>Toc</w:instrText>
        </w:r>
        <w:r w:rsidR="00E60574">
          <w:rPr>
            <w:noProof/>
            <w:webHidden/>
            <w:rtl/>
          </w:rPr>
          <w:instrText xml:space="preserve">466713795 </w:instrText>
        </w:r>
        <w:r w:rsidR="00E60574">
          <w:rPr>
            <w:noProof/>
            <w:webHidden/>
          </w:rPr>
          <w:instrText>\h</w:instrText>
        </w:r>
        <w:r w:rsidR="00E60574">
          <w:rPr>
            <w:noProof/>
            <w:webHidden/>
            <w:rtl/>
          </w:rPr>
          <w:instrText xml:space="preserve"> </w:instrText>
        </w:r>
        <w:r w:rsidR="00E60574">
          <w:rPr>
            <w:noProof/>
            <w:webHidden/>
            <w:rtl/>
          </w:rPr>
        </w:r>
        <w:r w:rsidR="00E60574">
          <w:rPr>
            <w:noProof/>
            <w:webHidden/>
            <w:rtl/>
          </w:rPr>
          <w:fldChar w:fldCharType="separate"/>
        </w:r>
        <w:r w:rsidR="004C5BE1">
          <w:rPr>
            <w:noProof/>
            <w:webHidden/>
            <w:rtl/>
          </w:rPr>
          <w:t>41</w:t>
        </w:r>
        <w:r w:rsidR="00E60574">
          <w:rPr>
            <w:noProof/>
            <w:webHidden/>
            <w:rtl/>
          </w:rPr>
          <w:fldChar w:fldCharType="end"/>
        </w:r>
      </w:hyperlink>
    </w:p>
    <w:p w:rsidR="00E60574" w:rsidRPr="008F16AF" w:rsidRDefault="00B243CF" w:rsidP="00D26825">
      <w:pPr>
        <w:pStyle w:val="TOC3"/>
        <w:tabs>
          <w:tab w:val="right" w:leader="dot" w:pos="6226"/>
        </w:tabs>
        <w:rPr>
          <w:rFonts w:ascii="Calibri" w:hAnsi="Calibri" w:cs="Arial"/>
          <w:noProof/>
          <w:sz w:val="22"/>
          <w:szCs w:val="22"/>
          <w:rtl/>
          <w:lang w:eastAsia="en-US"/>
        </w:rPr>
      </w:pPr>
      <w:hyperlink w:anchor="_Toc466713796" w:history="1">
        <w:r w:rsidR="00E60574" w:rsidRPr="00E639E2">
          <w:rPr>
            <w:rStyle w:val="Hyperlink"/>
            <w:noProof/>
            <w:rtl/>
          </w:rPr>
          <w:t>المسألة الخامسة:بيع الذهب المستعمل بذهب جديد مع دفع الفرق</w:t>
        </w:r>
        <w:r w:rsidR="00E60574">
          <w:rPr>
            <w:noProof/>
            <w:webHidden/>
            <w:rtl/>
          </w:rPr>
          <w:tab/>
        </w:r>
        <w:r w:rsidR="00E60574">
          <w:rPr>
            <w:noProof/>
            <w:webHidden/>
            <w:rtl/>
          </w:rPr>
          <w:fldChar w:fldCharType="begin"/>
        </w:r>
        <w:r w:rsidR="00E60574">
          <w:rPr>
            <w:noProof/>
            <w:webHidden/>
            <w:rtl/>
          </w:rPr>
          <w:instrText xml:space="preserve"> </w:instrText>
        </w:r>
        <w:r w:rsidR="00E60574">
          <w:rPr>
            <w:noProof/>
            <w:webHidden/>
          </w:rPr>
          <w:instrText>PAGEREF</w:instrText>
        </w:r>
        <w:r w:rsidR="00E60574">
          <w:rPr>
            <w:noProof/>
            <w:webHidden/>
            <w:rtl/>
          </w:rPr>
          <w:instrText xml:space="preserve"> _</w:instrText>
        </w:r>
        <w:r w:rsidR="00E60574">
          <w:rPr>
            <w:noProof/>
            <w:webHidden/>
          </w:rPr>
          <w:instrText>Toc</w:instrText>
        </w:r>
        <w:r w:rsidR="00E60574">
          <w:rPr>
            <w:noProof/>
            <w:webHidden/>
            <w:rtl/>
          </w:rPr>
          <w:instrText xml:space="preserve">466713796 </w:instrText>
        </w:r>
        <w:r w:rsidR="00E60574">
          <w:rPr>
            <w:noProof/>
            <w:webHidden/>
          </w:rPr>
          <w:instrText>\h</w:instrText>
        </w:r>
        <w:r w:rsidR="00E60574">
          <w:rPr>
            <w:noProof/>
            <w:webHidden/>
            <w:rtl/>
          </w:rPr>
          <w:instrText xml:space="preserve"> </w:instrText>
        </w:r>
        <w:r w:rsidR="00E60574">
          <w:rPr>
            <w:noProof/>
            <w:webHidden/>
            <w:rtl/>
          </w:rPr>
        </w:r>
        <w:r w:rsidR="00E60574">
          <w:rPr>
            <w:noProof/>
            <w:webHidden/>
            <w:rtl/>
          </w:rPr>
          <w:fldChar w:fldCharType="separate"/>
        </w:r>
        <w:r w:rsidR="004C5BE1">
          <w:rPr>
            <w:noProof/>
            <w:webHidden/>
            <w:rtl/>
          </w:rPr>
          <w:t>42</w:t>
        </w:r>
        <w:r w:rsidR="00E60574">
          <w:rPr>
            <w:noProof/>
            <w:webHidden/>
            <w:rtl/>
          </w:rPr>
          <w:fldChar w:fldCharType="end"/>
        </w:r>
      </w:hyperlink>
    </w:p>
    <w:p w:rsidR="00E60574" w:rsidRPr="008F16AF" w:rsidRDefault="00B243CF" w:rsidP="00D26825">
      <w:pPr>
        <w:pStyle w:val="TOC3"/>
        <w:tabs>
          <w:tab w:val="right" w:leader="dot" w:pos="6226"/>
        </w:tabs>
        <w:rPr>
          <w:rFonts w:ascii="Calibri" w:hAnsi="Calibri" w:cs="Arial"/>
          <w:noProof/>
          <w:sz w:val="22"/>
          <w:szCs w:val="22"/>
          <w:rtl/>
          <w:lang w:eastAsia="en-US"/>
        </w:rPr>
      </w:pPr>
      <w:hyperlink w:anchor="_Toc466713797" w:history="1">
        <w:r w:rsidR="00E60574" w:rsidRPr="00E639E2">
          <w:rPr>
            <w:rStyle w:val="Hyperlink"/>
            <w:noProof/>
            <w:rtl/>
          </w:rPr>
          <w:t>المسألة السادسة: بيع الذهب أو الفضة ديناً:</w:t>
        </w:r>
        <w:r w:rsidR="00E60574">
          <w:rPr>
            <w:noProof/>
            <w:webHidden/>
            <w:rtl/>
          </w:rPr>
          <w:tab/>
        </w:r>
        <w:r w:rsidR="00E60574">
          <w:rPr>
            <w:noProof/>
            <w:webHidden/>
            <w:rtl/>
          </w:rPr>
          <w:fldChar w:fldCharType="begin"/>
        </w:r>
        <w:r w:rsidR="00E60574">
          <w:rPr>
            <w:noProof/>
            <w:webHidden/>
            <w:rtl/>
          </w:rPr>
          <w:instrText xml:space="preserve"> </w:instrText>
        </w:r>
        <w:r w:rsidR="00E60574">
          <w:rPr>
            <w:noProof/>
            <w:webHidden/>
          </w:rPr>
          <w:instrText>PAGEREF</w:instrText>
        </w:r>
        <w:r w:rsidR="00E60574">
          <w:rPr>
            <w:noProof/>
            <w:webHidden/>
            <w:rtl/>
          </w:rPr>
          <w:instrText xml:space="preserve"> _</w:instrText>
        </w:r>
        <w:r w:rsidR="00E60574">
          <w:rPr>
            <w:noProof/>
            <w:webHidden/>
          </w:rPr>
          <w:instrText>Toc</w:instrText>
        </w:r>
        <w:r w:rsidR="00E60574">
          <w:rPr>
            <w:noProof/>
            <w:webHidden/>
            <w:rtl/>
          </w:rPr>
          <w:instrText xml:space="preserve">466713797 </w:instrText>
        </w:r>
        <w:r w:rsidR="00E60574">
          <w:rPr>
            <w:noProof/>
            <w:webHidden/>
          </w:rPr>
          <w:instrText>\h</w:instrText>
        </w:r>
        <w:r w:rsidR="00E60574">
          <w:rPr>
            <w:noProof/>
            <w:webHidden/>
            <w:rtl/>
          </w:rPr>
          <w:instrText xml:space="preserve"> </w:instrText>
        </w:r>
        <w:r w:rsidR="00E60574">
          <w:rPr>
            <w:noProof/>
            <w:webHidden/>
            <w:rtl/>
          </w:rPr>
        </w:r>
        <w:r w:rsidR="00E60574">
          <w:rPr>
            <w:noProof/>
            <w:webHidden/>
            <w:rtl/>
          </w:rPr>
          <w:fldChar w:fldCharType="separate"/>
        </w:r>
        <w:r w:rsidR="004C5BE1">
          <w:rPr>
            <w:noProof/>
            <w:webHidden/>
            <w:rtl/>
          </w:rPr>
          <w:t>44</w:t>
        </w:r>
        <w:r w:rsidR="00E60574">
          <w:rPr>
            <w:noProof/>
            <w:webHidden/>
            <w:rtl/>
          </w:rPr>
          <w:fldChar w:fldCharType="end"/>
        </w:r>
      </w:hyperlink>
    </w:p>
    <w:p w:rsidR="00E60574" w:rsidRPr="008F16AF" w:rsidRDefault="00B243CF" w:rsidP="00D26825">
      <w:pPr>
        <w:pStyle w:val="TOC3"/>
        <w:tabs>
          <w:tab w:val="right" w:leader="dot" w:pos="6226"/>
        </w:tabs>
        <w:rPr>
          <w:rFonts w:ascii="Calibri" w:hAnsi="Calibri" w:cs="Arial"/>
          <w:noProof/>
          <w:sz w:val="22"/>
          <w:szCs w:val="22"/>
          <w:rtl/>
          <w:lang w:eastAsia="en-US"/>
        </w:rPr>
      </w:pPr>
      <w:hyperlink w:anchor="_Toc466713798" w:history="1">
        <w:r w:rsidR="00E60574" w:rsidRPr="00E639E2">
          <w:rPr>
            <w:rStyle w:val="Hyperlink"/>
            <w:noProof/>
            <w:rtl/>
          </w:rPr>
          <w:t>المسألة السابعة: المساهمة في شركات التأمين:</w:t>
        </w:r>
        <w:r w:rsidR="00E60574">
          <w:rPr>
            <w:noProof/>
            <w:webHidden/>
            <w:rtl/>
          </w:rPr>
          <w:tab/>
        </w:r>
        <w:r w:rsidR="00E60574">
          <w:rPr>
            <w:noProof/>
            <w:webHidden/>
            <w:rtl/>
          </w:rPr>
          <w:fldChar w:fldCharType="begin"/>
        </w:r>
        <w:r w:rsidR="00E60574">
          <w:rPr>
            <w:noProof/>
            <w:webHidden/>
            <w:rtl/>
          </w:rPr>
          <w:instrText xml:space="preserve"> </w:instrText>
        </w:r>
        <w:r w:rsidR="00E60574">
          <w:rPr>
            <w:noProof/>
            <w:webHidden/>
          </w:rPr>
          <w:instrText>PAGEREF</w:instrText>
        </w:r>
        <w:r w:rsidR="00E60574">
          <w:rPr>
            <w:noProof/>
            <w:webHidden/>
            <w:rtl/>
          </w:rPr>
          <w:instrText xml:space="preserve"> _</w:instrText>
        </w:r>
        <w:r w:rsidR="00E60574">
          <w:rPr>
            <w:noProof/>
            <w:webHidden/>
          </w:rPr>
          <w:instrText>Toc</w:instrText>
        </w:r>
        <w:r w:rsidR="00E60574">
          <w:rPr>
            <w:noProof/>
            <w:webHidden/>
            <w:rtl/>
          </w:rPr>
          <w:instrText xml:space="preserve">466713798 </w:instrText>
        </w:r>
        <w:r w:rsidR="00E60574">
          <w:rPr>
            <w:noProof/>
            <w:webHidden/>
          </w:rPr>
          <w:instrText>\h</w:instrText>
        </w:r>
        <w:r w:rsidR="00E60574">
          <w:rPr>
            <w:noProof/>
            <w:webHidden/>
            <w:rtl/>
          </w:rPr>
          <w:instrText xml:space="preserve"> </w:instrText>
        </w:r>
        <w:r w:rsidR="00E60574">
          <w:rPr>
            <w:noProof/>
            <w:webHidden/>
            <w:rtl/>
          </w:rPr>
        </w:r>
        <w:r w:rsidR="00E60574">
          <w:rPr>
            <w:noProof/>
            <w:webHidden/>
            <w:rtl/>
          </w:rPr>
          <w:fldChar w:fldCharType="separate"/>
        </w:r>
        <w:r w:rsidR="004C5BE1">
          <w:rPr>
            <w:noProof/>
            <w:webHidden/>
            <w:rtl/>
          </w:rPr>
          <w:t>45</w:t>
        </w:r>
        <w:r w:rsidR="00E60574">
          <w:rPr>
            <w:noProof/>
            <w:webHidden/>
            <w:rtl/>
          </w:rPr>
          <w:fldChar w:fldCharType="end"/>
        </w:r>
      </w:hyperlink>
    </w:p>
    <w:p w:rsidR="00E60574" w:rsidRPr="008F16AF" w:rsidRDefault="00B243CF" w:rsidP="00D26825">
      <w:pPr>
        <w:pStyle w:val="TOC3"/>
        <w:tabs>
          <w:tab w:val="right" w:leader="dot" w:pos="6226"/>
        </w:tabs>
        <w:rPr>
          <w:rFonts w:ascii="Calibri" w:hAnsi="Calibri" w:cs="Arial"/>
          <w:noProof/>
          <w:sz w:val="22"/>
          <w:szCs w:val="22"/>
          <w:rtl/>
          <w:lang w:eastAsia="en-US"/>
        </w:rPr>
      </w:pPr>
      <w:hyperlink w:anchor="_Toc466713799" w:history="1">
        <w:r w:rsidR="00E60574" w:rsidRPr="00E639E2">
          <w:rPr>
            <w:rStyle w:val="Hyperlink"/>
            <w:noProof/>
            <w:rtl/>
          </w:rPr>
          <w:t>المسألة الثامنة: التعامل مع المصارف الربوية:</w:t>
        </w:r>
        <w:r w:rsidR="00E60574">
          <w:rPr>
            <w:noProof/>
            <w:webHidden/>
            <w:rtl/>
          </w:rPr>
          <w:tab/>
        </w:r>
        <w:r w:rsidR="00E60574">
          <w:rPr>
            <w:noProof/>
            <w:webHidden/>
            <w:rtl/>
          </w:rPr>
          <w:fldChar w:fldCharType="begin"/>
        </w:r>
        <w:r w:rsidR="00E60574">
          <w:rPr>
            <w:noProof/>
            <w:webHidden/>
            <w:rtl/>
          </w:rPr>
          <w:instrText xml:space="preserve"> </w:instrText>
        </w:r>
        <w:r w:rsidR="00E60574">
          <w:rPr>
            <w:noProof/>
            <w:webHidden/>
          </w:rPr>
          <w:instrText>PAGEREF</w:instrText>
        </w:r>
        <w:r w:rsidR="00E60574">
          <w:rPr>
            <w:noProof/>
            <w:webHidden/>
            <w:rtl/>
          </w:rPr>
          <w:instrText xml:space="preserve"> _</w:instrText>
        </w:r>
        <w:r w:rsidR="00E60574">
          <w:rPr>
            <w:noProof/>
            <w:webHidden/>
          </w:rPr>
          <w:instrText>Toc</w:instrText>
        </w:r>
        <w:r w:rsidR="00E60574">
          <w:rPr>
            <w:noProof/>
            <w:webHidden/>
            <w:rtl/>
          </w:rPr>
          <w:instrText xml:space="preserve">466713799 </w:instrText>
        </w:r>
        <w:r w:rsidR="00E60574">
          <w:rPr>
            <w:noProof/>
            <w:webHidden/>
          </w:rPr>
          <w:instrText>\h</w:instrText>
        </w:r>
        <w:r w:rsidR="00E60574">
          <w:rPr>
            <w:noProof/>
            <w:webHidden/>
            <w:rtl/>
          </w:rPr>
          <w:instrText xml:space="preserve"> </w:instrText>
        </w:r>
        <w:r w:rsidR="00E60574">
          <w:rPr>
            <w:noProof/>
            <w:webHidden/>
            <w:rtl/>
          </w:rPr>
        </w:r>
        <w:r w:rsidR="00E60574">
          <w:rPr>
            <w:noProof/>
            <w:webHidden/>
            <w:rtl/>
          </w:rPr>
          <w:fldChar w:fldCharType="separate"/>
        </w:r>
        <w:r w:rsidR="004C5BE1">
          <w:rPr>
            <w:noProof/>
            <w:webHidden/>
            <w:rtl/>
          </w:rPr>
          <w:t>46</w:t>
        </w:r>
        <w:r w:rsidR="00E60574">
          <w:rPr>
            <w:noProof/>
            <w:webHidden/>
            <w:rtl/>
          </w:rPr>
          <w:fldChar w:fldCharType="end"/>
        </w:r>
      </w:hyperlink>
    </w:p>
    <w:p w:rsidR="00E60574" w:rsidRPr="008F16AF" w:rsidRDefault="00B243CF" w:rsidP="00D26825">
      <w:pPr>
        <w:pStyle w:val="TOC3"/>
        <w:tabs>
          <w:tab w:val="right" w:leader="dot" w:pos="6226"/>
        </w:tabs>
        <w:rPr>
          <w:rFonts w:ascii="Calibri" w:hAnsi="Calibri" w:cs="Arial"/>
          <w:noProof/>
          <w:sz w:val="22"/>
          <w:szCs w:val="22"/>
          <w:rtl/>
          <w:lang w:eastAsia="en-US"/>
        </w:rPr>
      </w:pPr>
      <w:hyperlink w:anchor="_Toc466713800" w:history="1">
        <w:r w:rsidR="00E60574" w:rsidRPr="00E639E2">
          <w:rPr>
            <w:rStyle w:val="Hyperlink"/>
            <w:noProof/>
            <w:rtl/>
          </w:rPr>
          <w:t>المسألة التاسعة: التعامل مع البنوك الربوية والعمل فيها</w:t>
        </w:r>
        <w:r w:rsidR="00E60574">
          <w:rPr>
            <w:noProof/>
            <w:webHidden/>
            <w:rtl/>
          </w:rPr>
          <w:tab/>
        </w:r>
        <w:r w:rsidR="00E60574">
          <w:rPr>
            <w:noProof/>
            <w:webHidden/>
            <w:rtl/>
          </w:rPr>
          <w:fldChar w:fldCharType="begin"/>
        </w:r>
        <w:r w:rsidR="00E60574">
          <w:rPr>
            <w:noProof/>
            <w:webHidden/>
            <w:rtl/>
          </w:rPr>
          <w:instrText xml:space="preserve"> </w:instrText>
        </w:r>
        <w:r w:rsidR="00E60574">
          <w:rPr>
            <w:noProof/>
            <w:webHidden/>
          </w:rPr>
          <w:instrText>PAGEREF</w:instrText>
        </w:r>
        <w:r w:rsidR="00E60574">
          <w:rPr>
            <w:noProof/>
            <w:webHidden/>
            <w:rtl/>
          </w:rPr>
          <w:instrText xml:space="preserve"> _</w:instrText>
        </w:r>
        <w:r w:rsidR="00E60574">
          <w:rPr>
            <w:noProof/>
            <w:webHidden/>
          </w:rPr>
          <w:instrText>Toc</w:instrText>
        </w:r>
        <w:r w:rsidR="00E60574">
          <w:rPr>
            <w:noProof/>
            <w:webHidden/>
            <w:rtl/>
          </w:rPr>
          <w:instrText xml:space="preserve">466713800 </w:instrText>
        </w:r>
        <w:r w:rsidR="00E60574">
          <w:rPr>
            <w:noProof/>
            <w:webHidden/>
          </w:rPr>
          <w:instrText>\h</w:instrText>
        </w:r>
        <w:r w:rsidR="00E60574">
          <w:rPr>
            <w:noProof/>
            <w:webHidden/>
            <w:rtl/>
          </w:rPr>
          <w:instrText xml:space="preserve"> </w:instrText>
        </w:r>
        <w:r w:rsidR="00E60574">
          <w:rPr>
            <w:noProof/>
            <w:webHidden/>
            <w:rtl/>
          </w:rPr>
        </w:r>
        <w:r w:rsidR="00E60574">
          <w:rPr>
            <w:noProof/>
            <w:webHidden/>
            <w:rtl/>
          </w:rPr>
          <w:fldChar w:fldCharType="separate"/>
        </w:r>
        <w:r w:rsidR="004C5BE1">
          <w:rPr>
            <w:noProof/>
            <w:webHidden/>
            <w:rtl/>
          </w:rPr>
          <w:t>48</w:t>
        </w:r>
        <w:r w:rsidR="00E60574">
          <w:rPr>
            <w:noProof/>
            <w:webHidden/>
            <w:rtl/>
          </w:rPr>
          <w:fldChar w:fldCharType="end"/>
        </w:r>
      </w:hyperlink>
    </w:p>
    <w:p w:rsidR="00E60574" w:rsidRPr="008F16AF" w:rsidRDefault="00B243CF" w:rsidP="00D26825">
      <w:pPr>
        <w:pStyle w:val="TOC3"/>
        <w:tabs>
          <w:tab w:val="right" w:leader="dot" w:pos="6226"/>
        </w:tabs>
        <w:rPr>
          <w:rFonts w:ascii="Calibri" w:hAnsi="Calibri" w:cs="Arial"/>
          <w:noProof/>
          <w:sz w:val="22"/>
          <w:szCs w:val="22"/>
          <w:rtl/>
          <w:lang w:eastAsia="en-US"/>
        </w:rPr>
      </w:pPr>
      <w:hyperlink w:anchor="_Toc466713801" w:history="1">
        <w:r w:rsidR="00E60574" w:rsidRPr="00E639E2">
          <w:rPr>
            <w:rStyle w:val="Hyperlink"/>
            <w:noProof/>
            <w:rtl/>
          </w:rPr>
          <w:t>المسألة العاشرة: التأمين في البنوك الربوية:</w:t>
        </w:r>
        <w:r w:rsidR="00E60574">
          <w:rPr>
            <w:noProof/>
            <w:webHidden/>
            <w:rtl/>
          </w:rPr>
          <w:tab/>
        </w:r>
        <w:r w:rsidR="00E60574">
          <w:rPr>
            <w:noProof/>
            <w:webHidden/>
            <w:rtl/>
          </w:rPr>
          <w:fldChar w:fldCharType="begin"/>
        </w:r>
        <w:r w:rsidR="00E60574">
          <w:rPr>
            <w:noProof/>
            <w:webHidden/>
            <w:rtl/>
          </w:rPr>
          <w:instrText xml:space="preserve"> </w:instrText>
        </w:r>
        <w:r w:rsidR="00E60574">
          <w:rPr>
            <w:noProof/>
            <w:webHidden/>
          </w:rPr>
          <w:instrText>PAGEREF</w:instrText>
        </w:r>
        <w:r w:rsidR="00E60574">
          <w:rPr>
            <w:noProof/>
            <w:webHidden/>
            <w:rtl/>
          </w:rPr>
          <w:instrText xml:space="preserve"> _</w:instrText>
        </w:r>
        <w:r w:rsidR="00E60574">
          <w:rPr>
            <w:noProof/>
            <w:webHidden/>
          </w:rPr>
          <w:instrText>Toc</w:instrText>
        </w:r>
        <w:r w:rsidR="00E60574">
          <w:rPr>
            <w:noProof/>
            <w:webHidden/>
            <w:rtl/>
          </w:rPr>
          <w:instrText xml:space="preserve">466713801 </w:instrText>
        </w:r>
        <w:r w:rsidR="00E60574">
          <w:rPr>
            <w:noProof/>
            <w:webHidden/>
          </w:rPr>
          <w:instrText>\h</w:instrText>
        </w:r>
        <w:r w:rsidR="00E60574">
          <w:rPr>
            <w:noProof/>
            <w:webHidden/>
            <w:rtl/>
          </w:rPr>
          <w:instrText xml:space="preserve"> </w:instrText>
        </w:r>
        <w:r w:rsidR="00E60574">
          <w:rPr>
            <w:noProof/>
            <w:webHidden/>
            <w:rtl/>
          </w:rPr>
        </w:r>
        <w:r w:rsidR="00E60574">
          <w:rPr>
            <w:noProof/>
            <w:webHidden/>
            <w:rtl/>
          </w:rPr>
          <w:fldChar w:fldCharType="separate"/>
        </w:r>
        <w:r w:rsidR="004C5BE1">
          <w:rPr>
            <w:noProof/>
            <w:webHidden/>
            <w:rtl/>
          </w:rPr>
          <w:t>50</w:t>
        </w:r>
        <w:r w:rsidR="00E60574">
          <w:rPr>
            <w:noProof/>
            <w:webHidden/>
            <w:rtl/>
          </w:rPr>
          <w:fldChar w:fldCharType="end"/>
        </w:r>
      </w:hyperlink>
    </w:p>
    <w:p w:rsidR="00E60574" w:rsidRPr="008F16AF" w:rsidRDefault="00B243CF" w:rsidP="00D26825">
      <w:pPr>
        <w:pStyle w:val="TOC3"/>
        <w:tabs>
          <w:tab w:val="right" w:leader="dot" w:pos="6226"/>
        </w:tabs>
        <w:rPr>
          <w:rFonts w:ascii="Calibri" w:hAnsi="Calibri" w:cs="Arial"/>
          <w:noProof/>
          <w:sz w:val="22"/>
          <w:szCs w:val="22"/>
          <w:rtl/>
          <w:lang w:eastAsia="en-US"/>
        </w:rPr>
      </w:pPr>
      <w:hyperlink w:anchor="_Toc466713802" w:history="1">
        <w:r w:rsidR="00E60574" w:rsidRPr="00E639E2">
          <w:rPr>
            <w:rStyle w:val="Hyperlink"/>
            <w:noProof/>
            <w:rtl/>
          </w:rPr>
          <w:t>المسألة الحادية عشرة: شراء أسهم البنوك:</w:t>
        </w:r>
        <w:r w:rsidR="00E60574">
          <w:rPr>
            <w:noProof/>
            <w:webHidden/>
            <w:rtl/>
          </w:rPr>
          <w:tab/>
        </w:r>
        <w:r w:rsidR="00E60574">
          <w:rPr>
            <w:noProof/>
            <w:webHidden/>
            <w:rtl/>
          </w:rPr>
          <w:fldChar w:fldCharType="begin"/>
        </w:r>
        <w:r w:rsidR="00E60574">
          <w:rPr>
            <w:noProof/>
            <w:webHidden/>
            <w:rtl/>
          </w:rPr>
          <w:instrText xml:space="preserve"> </w:instrText>
        </w:r>
        <w:r w:rsidR="00E60574">
          <w:rPr>
            <w:noProof/>
            <w:webHidden/>
          </w:rPr>
          <w:instrText>PAGEREF</w:instrText>
        </w:r>
        <w:r w:rsidR="00E60574">
          <w:rPr>
            <w:noProof/>
            <w:webHidden/>
            <w:rtl/>
          </w:rPr>
          <w:instrText xml:space="preserve"> _</w:instrText>
        </w:r>
        <w:r w:rsidR="00E60574">
          <w:rPr>
            <w:noProof/>
            <w:webHidden/>
          </w:rPr>
          <w:instrText>Toc</w:instrText>
        </w:r>
        <w:r w:rsidR="00E60574">
          <w:rPr>
            <w:noProof/>
            <w:webHidden/>
            <w:rtl/>
          </w:rPr>
          <w:instrText xml:space="preserve">466713802 </w:instrText>
        </w:r>
        <w:r w:rsidR="00E60574">
          <w:rPr>
            <w:noProof/>
            <w:webHidden/>
          </w:rPr>
          <w:instrText>\h</w:instrText>
        </w:r>
        <w:r w:rsidR="00E60574">
          <w:rPr>
            <w:noProof/>
            <w:webHidden/>
            <w:rtl/>
          </w:rPr>
          <w:instrText xml:space="preserve"> </w:instrText>
        </w:r>
        <w:r w:rsidR="00E60574">
          <w:rPr>
            <w:noProof/>
            <w:webHidden/>
            <w:rtl/>
          </w:rPr>
        </w:r>
        <w:r w:rsidR="00E60574">
          <w:rPr>
            <w:noProof/>
            <w:webHidden/>
            <w:rtl/>
          </w:rPr>
          <w:fldChar w:fldCharType="separate"/>
        </w:r>
        <w:r w:rsidR="004C5BE1">
          <w:rPr>
            <w:noProof/>
            <w:webHidden/>
            <w:rtl/>
          </w:rPr>
          <w:t>51</w:t>
        </w:r>
        <w:r w:rsidR="00E60574">
          <w:rPr>
            <w:noProof/>
            <w:webHidden/>
            <w:rtl/>
          </w:rPr>
          <w:fldChar w:fldCharType="end"/>
        </w:r>
      </w:hyperlink>
    </w:p>
    <w:p w:rsidR="00E60574" w:rsidRPr="008F16AF" w:rsidRDefault="00B243CF" w:rsidP="00D26825">
      <w:pPr>
        <w:pStyle w:val="TOC3"/>
        <w:tabs>
          <w:tab w:val="right" w:leader="dot" w:pos="6226"/>
        </w:tabs>
        <w:rPr>
          <w:rFonts w:ascii="Calibri" w:hAnsi="Calibri" w:cs="Arial"/>
          <w:noProof/>
          <w:sz w:val="22"/>
          <w:szCs w:val="22"/>
          <w:rtl/>
          <w:lang w:eastAsia="en-US"/>
        </w:rPr>
      </w:pPr>
      <w:hyperlink w:anchor="_Toc466713803" w:history="1">
        <w:r w:rsidR="00E60574" w:rsidRPr="00E639E2">
          <w:rPr>
            <w:rStyle w:val="Hyperlink"/>
            <w:noProof/>
            <w:rtl/>
          </w:rPr>
          <w:t>المسألة الثانية عشرة: العمل في المؤسسات الربوية:</w:t>
        </w:r>
        <w:r w:rsidR="00E60574">
          <w:rPr>
            <w:noProof/>
            <w:webHidden/>
            <w:rtl/>
          </w:rPr>
          <w:tab/>
        </w:r>
        <w:r w:rsidR="00E60574">
          <w:rPr>
            <w:noProof/>
            <w:webHidden/>
            <w:rtl/>
          </w:rPr>
          <w:fldChar w:fldCharType="begin"/>
        </w:r>
        <w:r w:rsidR="00E60574">
          <w:rPr>
            <w:noProof/>
            <w:webHidden/>
            <w:rtl/>
          </w:rPr>
          <w:instrText xml:space="preserve"> </w:instrText>
        </w:r>
        <w:r w:rsidR="00E60574">
          <w:rPr>
            <w:noProof/>
            <w:webHidden/>
          </w:rPr>
          <w:instrText>PAGEREF</w:instrText>
        </w:r>
        <w:r w:rsidR="00E60574">
          <w:rPr>
            <w:noProof/>
            <w:webHidden/>
            <w:rtl/>
          </w:rPr>
          <w:instrText xml:space="preserve"> _</w:instrText>
        </w:r>
        <w:r w:rsidR="00E60574">
          <w:rPr>
            <w:noProof/>
            <w:webHidden/>
          </w:rPr>
          <w:instrText>Toc</w:instrText>
        </w:r>
        <w:r w:rsidR="00E60574">
          <w:rPr>
            <w:noProof/>
            <w:webHidden/>
            <w:rtl/>
          </w:rPr>
          <w:instrText xml:space="preserve">466713803 </w:instrText>
        </w:r>
        <w:r w:rsidR="00E60574">
          <w:rPr>
            <w:noProof/>
            <w:webHidden/>
          </w:rPr>
          <w:instrText>\h</w:instrText>
        </w:r>
        <w:r w:rsidR="00E60574">
          <w:rPr>
            <w:noProof/>
            <w:webHidden/>
            <w:rtl/>
          </w:rPr>
          <w:instrText xml:space="preserve"> </w:instrText>
        </w:r>
        <w:r w:rsidR="00E60574">
          <w:rPr>
            <w:noProof/>
            <w:webHidden/>
            <w:rtl/>
          </w:rPr>
        </w:r>
        <w:r w:rsidR="00E60574">
          <w:rPr>
            <w:noProof/>
            <w:webHidden/>
            <w:rtl/>
          </w:rPr>
          <w:fldChar w:fldCharType="separate"/>
        </w:r>
        <w:r w:rsidR="004C5BE1">
          <w:rPr>
            <w:noProof/>
            <w:webHidden/>
            <w:rtl/>
          </w:rPr>
          <w:t>52</w:t>
        </w:r>
        <w:r w:rsidR="00E60574">
          <w:rPr>
            <w:noProof/>
            <w:webHidden/>
            <w:rtl/>
          </w:rPr>
          <w:fldChar w:fldCharType="end"/>
        </w:r>
      </w:hyperlink>
    </w:p>
    <w:p w:rsidR="00E60574" w:rsidRPr="008F16AF" w:rsidRDefault="00B243CF" w:rsidP="00D26825">
      <w:pPr>
        <w:pStyle w:val="TOC3"/>
        <w:tabs>
          <w:tab w:val="right" w:leader="dot" w:pos="6226"/>
        </w:tabs>
        <w:rPr>
          <w:rFonts w:ascii="Calibri" w:hAnsi="Calibri" w:cs="Arial"/>
          <w:noProof/>
          <w:sz w:val="22"/>
          <w:szCs w:val="22"/>
          <w:rtl/>
          <w:lang w:eastAsia="en-US"/>
        </w:rPr>
      </w:pPr>
      <w:hyperlink w:anchor="_Toc466713804" w:history="1">
        <w:r w:rsidR="00E60574" w:rsidRPr="00E639E2">
          <w:rPr>
            <w:rStyle w:val="Hyperlink"/>
            <w:noProof/>
            <w:rtl/>
          </w:rPr>
          <w:t>المسألة الثالثة عشرة: فوائد البنوك الربوية:</w:t>
        </w:r>
        <w:r w:rsidR="00E60574">
          <w:rPr>
            <w:noProof/>
            <w:webHidden/>
            <w:rtl/>
          </w:rPr>
          <w:tab/>
        </w:r>
        <w:r w:rsidR="00E60574">
          <w:rPr>
            <w:noProof/>
            <w:webHidden/>
            <w:rtl/>
          </w:rPr>
          <w:fldChar w:fldCharType="begin"/>
        </w:r>
        <w:r w:rsidR="00E60574">
          <w:rPr>
            <w:noProof/>
            <w:webHidden/>
            <w:rtl/>
          </w:rPr>
          <w:instrText xml:space="preserve"> </w:instrText>
        </w:r>
        <w:r w:rsidR="00E60574">
          <w:rPr>
            <w:noProof/>
            <w:webHidden/>
          </w:rPr>
          <w:instrText>PAGEREF</w:instrText>
        </w:r>
        <w:r w:rsidR="00E60574">
          <w:rPr>
            <w:noProof/>
            <w:webHidden/>
            <w:rtl/>
          </w:rPr>
          <w:instrText xml:space="preserve"> _</w:instrText>
        </w:r>
        <w:r w:rsidR="00E60574">
          <w:rPr>
            <w:noProof/>
            <w:webHidden/>
          </w:rPr>
          <w:instrText>Toc</w:instrText>
        </w:r>
        <w:r w:rsidR="00E60574">
          <w:rPr>
            <w:noProof/>
            <w:webHidden/>
            <w:rtl/>
          </w:rPr>
          <w:instrText xml:space="preserve">466713804 </w:instrText>
        </w:r>
        <w:r w:rsidR="00E60574">
          <w:rPr>
            <w:noProof/>
            <w:webHidden/>
          </w:rPr>
          <w:instrText>\h</w:instrText>
        </w:r>
        <w:r w:rsidR="00E60574">
          <w:rPr>
            <w:noProof/>
            <w:webHidden/>
            <w:rtl/>
          </w:rPr>
          <w:instrText xml:space="preserve"> </w:instrText>
        </w:r>
        <w:r w:rsidR="00E60574">
          <w:rPr>
            <w:noProof/>
            <w:webHidden/>
            <w:rtl/>
          </w:rPr>
        </w:r>
        <w:r w:rsidR="00E60574">
          <w:rPr>
            <w:noProof/>
            <w:webHidden/>
            <w:rtl/>
          </w:rPr>
          <w:fldChar w:fldCharType="separate"/>
        </w:r>
        <w:r w:rsidR="004C5BE1">
          <w:rPr>
            <w:noProof/>
            <w:webHidden/>
            <w:rtl/>
          </w:rPr>
          <w:t>52</w:t>
        </w:r>
        <w:r w:rsidR="00E60574">
          <w:rPr>
            <w:noProof/>
            <w:webHidden/>
            <w:rtl/>
          </w:rPr>
          <w:fldChar w:fldCharType="end"/>
        </w:r>
      </w:hyperlink>
    </w:p>
    <w:p w:rsidR="00E60574" w:rsidRPr="008F16AF" w:rsidRDefault="00B243CF" w:rsidP="00D26825">
      <w:pPr>
        <w:pStyle w:val="TOC3"/>
        <w:tabs>
          <w:tab w:val="right" w:leader="dot" w:pos="6226"/>
        </w:tabs>
        <w:rPr>
          <w:rFonts w:ascii="Calibri" w:hAnsi="Calibri" w:cs="Arial"/>
          <w:noProof/>
          <w:sz w:val="22"/>
          <w:szCs w:val="22"/>
          <w:rtl/>
          <w:lang w:eastAsia="en-US"/>
        </w:rPr>
      </w:pPr>
      <w:hyperlink w:anchor="_Toc466713805" w:history="1">
        <w:r w:rsidR="00E60574" w:rsidRPr="00E639E2">
          <w:rPr>
            <w:rStyle w:val="Hyperlink"/>
            <w:noProof/>
            <w:rtl/>
          </w:rPr>
          <w:t>المسألة الرابعة عشرة: قرض البنك بفوائد سنوية:</w:t>
        </w:r>
        <w:r w:rsidR="00E60574">
          <w:rPr>
            <w:noProof/>
            <w:webHidden/>
            <w:rtl/>
          </w:rPr>
          <w:tab/>
        </w:r>
        <w:r w:rsidR="00E60574">
          <w:rPr>
            <w:noProof/>
            <w:webHidden/>
            <w:rtl/>
          </w:rPr>
          <w:fldChar w:fldCharType="begin"/>
        </w:r>
        <w:r w:rsidR="00E60574">
          <w:rPr>
            <w:noProof/>
            <w:webHidden/>
            <w:rtl/>
          </w:rPr>
          <w:instrText xml:space="preserve"> </w:instrText>
        </w:r>
        <w:r w:rsidR="00E60574">
          <w:rPr>
            <w:noProof/>
            <w:webHidden/>
          </w:rPr>
          <w:instrText>PAGEREF</w:instrText>
        </w:r>
        <w:r w:rsidR="00E60574">
          <w:rPr>
            <w:noProof/>
            <w:webHidden/>
            <w:rtl/>
          </w:rPr>
          <w:instrText xml:space="preserve"> _</w:instrText>
        </w:r>
        <w:r w:rsidR="00E60574">
          <w:rPr>
            <w:noProof/>
            <w:webHidden/>
          </w:rPr>
          <w:instrText>Toc</w:instrText>
        </w:r>
        <w:r w:rsidR="00E60574">
          <w:rPr>
            <w:noProof/>
            <w:webHidden/>
            <w:rtl/>
          </w:rPr>
          <w:instrText xml:space="preserve">466713805 </w:instrText>
        </w:r>
        <w:r w:rsidR="00E60574">
          <w:rPr>
            <w:noProof/>
            <w:webHidden/>
          </w:rPr>
          <w:instrText>\h</w:instrText>
        </w:r>
        <w:r w:rsidR="00E60574">
          <w:rPr>
            <w:noProof/>
            <w:webHidden/>
            <w:rtl/>
          </w:rPr>
          <w:instrText xml:space="preserve"> </w:instrText>
        </w:r>
        <w:r w:rsidR="00E60574">
          <w:rPr>
            <w:noProof/>
            <w:webHidden/>
            <w:rtl/>
          </w:rPr>
        </w:r>
        <w:r w:rsidR="00E60574">
          <w:rPr>
            <w:noProof/>
            <w:webHidden/>
            <w:rtl/>
          </w:rPr>
          <w:fldChar w:fldCharType="separate"/>
        </w:r>
        <w:r w:rsidR="004C5BE1">
          <w:rPr>
            <w:noProof/>
            <w:webHidden/>
            <w:rtl/>
          </w:rPr>
          <w:t>53</w:t>
        </w:r>
        <w:r w:rsidR="00E60574">
          <w:rPr>
            <w:noProof/>
            <w:webHidden/>
            <w:rtl/>
          </w:rPr>
          <w:fldChar w:fldCharType="end"/>
        </w:r>
      </w:hyperlink>
    </w:p>
    <w:p w:rsidR="00E60574" w:rsidRPr="008F16AF" w:rsidRDefault="00B243CF" w:rsidP="00D26825">
      <w:pPr>
        <w:pStyle w:val="TOC3"/>
        <w:tabs>
          <w:tab w:val="right" w:leader="dot" w:pos="6226"/>
        </w:tabs>
        <w:rPr>
          <w:rFonts w:ascii="Calibri" w:hAnsi="Calibri" w:cs="Arial"/>
          <w:noProof/>
          <w:sz w:val="22"/>
          <w:szCs w:val="22"/>
          <w:rtl/>
          <w:lang w:eastAsia="en-US"/>
        </w:rPr>
      </w:pPr>
      <w:hyperlink w:anchor="_Toc466713806" w:history="1">
        <w:r w:rsidR="00E60574" w:rsidRPr="00E639E2">
          <w:rPr>
            <w:rStyle w:val="Hyperlink"/>
            <w:noProof/>
            <w:rtl/>
          </w:rPr>
          <w:t>المسألة الخامسة عشرة: القرض بعملة والتسديد بأخرى:</w:t>
        </w:r>
        <w:r w:rsidR="00E60574">
          <w:rPr>
            <w:noProof/>
            <w:webHidden/>
            <w:rtl/>
          </w:rPr>
          <w:tab/>
        </w:r>
        <w:r w:rsidR="00E60574">
          <w:rPr>
            <w:noProof/>
            <w:webHidden/>
            <w:rtl/>
          </w:rPr>
          <w:fldChar w:fldCharType="begin"/>
        </w:r>
        <w:r w:rsidR="00E60574">
          <w:rPr>
            <w:noProof/>
            <w:webHidden/>
            <w:rtl/>
          </w:rPr>
          <w:instrText xml:space="preserve"> </w:instrText>
        </w:r>
        <w:r w:rsidR="00E60574">
          <w:rPr>
            <w:noProof/>
            <w:webHidden/>
          </w:rPr>
          <w:instrText>PAGEREF</w:instrText>
        </w:r>
        <w:r w:rsidR="00E60574">
          <w:rPr>
            <w:noProof/>
            <w:webHidden/>
            <w:rtl/>
          </w:rPr>
          <w:instrText xml:space="preserve"> _</w:instrText>
        </w:r>
        <w:r w:rsidR="00E60574">
          <w:rPr>
            <w:noProof/>
            <w:webHidden/>
          </w:rPr>
          <w:instrText>Toc</w:instrText>
        </w:r>
        <w:r w:rsidR="00E60574">
          <w:rPr>
            <w:noProof/>
            <w:webHidden/>
            <w:rtl/>
          </w:rPr>
          <w:instrText xml:space="preserve">466713806 </w:instrText>
        </w:r>
        <w:r w:rsidR="00E60574">
          <w:rPr>
            <w:noProof/>
            <w:webHidden/>
          </w:rPr>
          <w:instrText>\h</w:instrText>
        </w:r>
        <w:r w:rsidR="00E60574">
          <w:rPr>
            <w:noProof/>
            <w:webHidden/>
            <w:rtl/>
          </w:rPr>
          <w:instrText xml:space="preserve"> </w:instrText>
        </w:r>
        <w:r w:rsidR="00E60574">
          <w:rPr>
            <w:noProof/>
            <w:webHidden/>
            <w:rtl/>
          </w:rPr>
        </w:r>
        <w:r w:rsidR="00E60574">
          <w:rPr>
            <w:noProof/>
            <w:webHidden/>
            <w:rtl/>
          </w:rPr>
          <w:fldChar w:fldCharType="separate"/>
        </w:r>
        <w:r w:rsidR="004C5BE1">
          <w:rPr>
            <w:noProof/>
            <w:webHidden/>
            <w:rtl/>
          </w:rPr>
          <w:t>54</w:t>
        </w:r>
        <w:r w:rsidR="00E60574">
          <w:rPr>
            <w:noProof/>
            <w:webHidden/>
            <w:rtl/>
          </w:rPr>
          <w:fldChar w:fldCharType="end"/>
        </w:r>
      </w:hyperlink>
    </w:p>
    <w:p w:rsidR="00E60574" w:rsidRPr="008F16AF" w:rsidRDefault="00B243CF" w:rsidP="00D26825">
      <w:pPr>
        <w:pStyle w:val="TOC3"/>
        <w:tabs>
          <w:tab w:val="right" w:leader="dot" w:pos="6226"/>
        </w:tabs>
        <w:rPr>
          <w:rFonts w:ascii="Calibri" w:hAnsi="Calibri" w:cs="Arial"/>
          <w:noProof/>
          <w:sz w:val="22"/>
          <w:szCs w:val="22"/>
          <w:rtl/>
          <w:lang w:eastAsia="en-US"/>
        </w:rPr>
      </w:pPr>
      <w:hyperlink w:anchor="_Toc466713807" w:history="1">
        <w:r w:rsidR="00E60574" w:rsidRPr="00E639E2">
          <w:rPr>
            <w:rStyle w:val="Hyperlink"/>
            <w:noProof/>
            <w:rtl/>
          </w:rPr>
          <w:t>المسألة السادسة عشرة: القرض الذي يجرّ منفعة:</w:t>
        </w:r>
        <w:r w:rsidR="00E60574">
          <w:rPr>
            <w:noProof/>
            <w:webHidden/>
            <w:rtl/>
          </w:rPr>
          <w:tab/>
        </w:r>
        <w:r w:rsidR="00E60574">
          <w:rPr>
            <w:noProof/>
            <w:webHidden/>
            <w:rtl/>
          </w:rPr>
          <w:fldChar w:fldCharType="begin"/>
        </w:r>
        <w:r w:rsidR="00E60574">
          <w:rPr>
            <w:noProof/>
            <w:webHidden/>
            <w:rtl/>
          </w:rPr>
          <w:instrText xml:space="preserve"> </w:instrText>
        </w:r>
        <w:r w:rsidR="00E60574">
          <w:rPr>
            <w:noProof/>
            <w:webHidden/>
          </w:rPr>
          <w:instrText>PAGEREF</w:instrText>
        </w:r>
        <w:r w:rsidR="00E60574">
          <w:rPr>
            <w:noProof/>
            <w:webHidden/>
            <w:rtl/>
          </w:rPr>
          <w:instrText xml:space="preserve"> _</w:instrText>
        </w:r>
        <w:r w:rsidR="00E60574">
          <w:rPr>
            <w:noProof/>
            <w:webHidden/>
          </w:rPr>
          <w:instrText>Toc</w:instrText>
        </w:r>
        <w:r w:rsidR="00E60574">
          <w:rPr>
            <w:noProof/>
            <w:webHidden/>
            <w:rtl/>
          </w:rPr>
          <w:instrText xml:space="preserve">466713807 </w:instrText>
        </w:r>
        <w:r w:rsidR="00E60574">
          <w:rPr>
            <w:noProof/>
            <w:webHidden/>
          </w:rPr>
          <w:instrText>\h</w:instrText>
        </w:r>
        <w:r w:rsidR="00E60574">
          <w:rPr>
            <w:noProof/>
            <w:webHidden/>
            <w:rtl/>
          </w:rPr>
          <w:instrText xml:space="preserve"> </w:instrText>
        </w:r>
        <w:r w:rsidR="00E60574">
          <w:rPr>
            <w:noProof/>
            <w:webHidden/>
            <w:rtl/>
          </w:rPr>
        </w:r>
        <w:r w:rsidR="00E60574">
          <w:rPr>
            <w:noProof/>
            <w:webHidden/>
            <w:rtl/>
          </w:rPr>
          <w:fldChar w:fldCharType="separate"/>
        </w:r>
        <w:r w:rsidR="004C5BE1">
          <w:rPr>
            <w:noProof/>
            <w:webHidden/>
            <w:rtl/>
          </w:rPr>
          <w:t>56</w:t>
        </w:r>
        <w:r w:rsidR="00E60574">
          <w:rPr>
            <w:noProof/>
            <w:webHidden/>
            <w:rtl/>
          </w:rPr>
          <w:fldChar w:fldCharType="end"/>
        </w:r>
      </w:hyperlink>
    </w:p>
    <w:p w:rsidR="00E60574" w:rsidRPr="008F16AF" w:rsidRDefault="00B243CF" w:rsidP="00D26825">
      <w:pPr>
        <w:pStyle w:val="TOC3"/>
        <w:tabs>
          <w:tab w:val="right" w:leader="dot" w:pos="6226"/>
        </w:tabs>
        <w:rPr>
          <w:rFonts w:ascii="Calibri" w:hAnsi="Calibri" w:cs="Arial"/>
          <w:noProof/>
          <w:sz w:val="22"/>
          <w:szCs w:val="22"/>
          <w:rtl/>
          <w:lang w:eastAsia="en-US"/>
        </w:rPr>
      </w:pPr>
      <w:hyperlink w:anchor="_Toc466713808" w:history="1">
        <w:r w:rsidR="00E60574" w:rsidRPr="00E639E2">
          <w:rPr>
            <w:rStyle w:val="Hyperlink"/>
            <w:noProof/>
            <w:rtl/>
          </w:rPr>
          <w:t>المسألة السابعة عشرة: التأمين التجاري والضمان البنكي:</w:t>
        </w:r>
        <w:r w:rsidR="00E60574">
          <w:rPr>
            <w:noProof/>
            <w:webHidden/>
            <w:rtl/>
          </w:rPr>
          <w:tab/>
        </w:r>
        <w:r w:rsidR="00E60574">
          <w:rPr>
            <w:noProof/>
            <w:webHidden/>
            <w:rtl/>
          </w:rPr>
          <w:fldChar w:fldCharType="begin"/>
        </w:r>
        <w:r w:rsidR="00E60574">
          <w:rPr>
            <w:noProof/>
            <w:webHidden/>
            <w:rtl/>
          </w:rPr>
          <w:instrText xml:space="preserve"> </w:instrText>
        </w:r>
        <w:r w:rsidR="00E60574">
          <w:rPr>
            <w:noProof/>
            <w:webHidden/>
          </w:rPr>
          <w:instrText>PAGEREF</w:instrText>
        </w:r>
        <w:r w:rsidR="00E60574">
          <w:rPr>
            <w:noProof/>
            <w:webHidden/>
            <w:rtl/>
          </w:rPr>
          <w:instrText xml:space="preserve"> _</w:instrText>
        </w:r>
        <w:r w:rsidR="00E60574">
          <w:rPr>
            <w:noProof/>
            <w:webHidden/>
          </w:rPr>
          <w:instrText>Toc</w:instrText>
        </w:r>
        <w:r w:rsidR="00E60574">
          <w:rPr>
            <w:noProof/>
            <w:webHidden/>
            <w:rtl/>
          </w:rPr>
          <w:instrText xml:space="preserve">466713808 </w:instrText>
        </w:r>
        <w:r w:rsidR="00E60574">
          <w:rPr>
            <w:noProof/>
            <w:webHidden/>
          </w:rPr>
          <w:instrText>\h</w:instrText>
        </w:r>
        <w:r w:rsidR="00E60574">
          <w:rPr>
            <w:noProof/>
            <w:webHidden/>
            <w:rtl/>
          </w:rPr>
          <w:instrText xml:space="preserve"> </w:instrText>
        </w:r>
        <w:r w:rsidR="00E60574">
          <w:rPr>
            <w:noProof/>
            <w:webHidden/>
            <w:rtl/>
          </w:rPr>
        </w:r>
        <w:r w:rsidR="00E60574">
          <w:rPr>
            <w:noProof/>
            <w:webHidden/>
            <w:rtl/>
          </w:rPr>
          <w:fldChar w:fldCharType="separate"/>
        </w:r>
        <w:r w:rsidR="004C5BE1">
          <w:rPr>
            <w:noProof/>
            <w:webHidden/>
            <w:rtl/>
          </w:rPr>
          <w:t>57</w:t>
        </w:r>
        <w:r w:rsidR="00E60574">
          <w:rPr>
            <w:noProof/>
            <w:webHidden/>
            <w:rtl/>
          </w:rPr>
          <w:fldChar w:fldCharType="end"/>
        </w:r>
      </w:hyperlink>
    </w:p>
    <w:p w:rsidR="00E60574" w:rsidRPr="008F16AF" w:rsidRDefault="00B243CF" w:rsidP="00D26825">
      <w:pPr>
        <w:pStyle w:val="TOC1"/>
        <w:tabs>
          <w:tab w:val="right" w:leader="dot" w:pos="6226"/>
        </w:tabs>
        <w:outlineLvl w:val="9"/>
        <w:rPr>
          <w:rFonts w:ascii="Calibri" w:hAnsi="Calibri" w:cs="Arial"/>
          <w:b w:val="0"/>
          <w:bCs w:val="0"/>
          <w:noProof/>
          <w:sz w:val="22"/>
          <w:szCs w:val="22"/>
          <w:rtl/>
          <w:lang w:eastAsia="en-US"/>
        </w:rPr>
      </w:pPr>
      <w:hyperlink w:anchor="_Toc466713809" w:history="1">
        <w:r w:rsidR="00E60574" w:rsidRPr="00E639E2">
          <w:rPr>
            <w:rStyle w:val="Hyperlink"/>
            <w:noProof/>
            <w:rtl/>
          </w:rPr>
          <w:t>الباب الخامس: مفاسد الربا وأضراره وأخطاره وآثاره</w:t>
        </w:r>
        <w:r w:rsidR="00E60574">
          <w:rPr>
            <w:noProof/>
            <w:webHidden/>
            <w:rtl/>
          </w:rPr>
          <w:tab/>
        </w:r>
        <w:r w:rsidR="00E60574">
          <w:rPr>
            <w:noProof/>
            <w:webHidden/>
            <w:rtl/>
          </w:rPr>
          <w:fldChar w:fldCharType="begin"/>
        </w:r>
        <w:r w:rsidR="00E60574">
          <w:rPr>
            <w:noProof/>
            <w:webHidden/>
            <w:rtl/>
          </w:rPr>
          <w:instrText xml:space="preserve"> </w:instrText>
        </w:r>
        <w:r w:rsidR="00E60574">
          <w:rPr>
            <w:noProof/>
            <w:webHidden/>
          </w:rPr>
          <w:instrText>PAGEREF</w:instrText>
        </w:r>
        <w:r w:rsidR="00E60574">
          <w:rPr>
            <w:noProof/>
            <w:webHidden/>
            <w:rtl/>
          </w:rPr>
          <w:instrText xml:space="preserve"> _</w:instrText>
        </w:r>
        <w:r w:rsidR="00E60574">
          <w:rPr>
            <w:noProof/>
            <w:webHidden/>
          </w:rPr>
          <w:instrText>Toc</w:instrText>
        </w:r>
        <w:r w:rsidR="00E60574">
          <w:rPr>
            <w:noProof/>
            <w:webHidden/>
            <w:rtl/>
          </w:rPr>
          <w:instrText xml:space="preserve">466713809 </w:instrText>
        </w:r>
        <w:r w:rsidR="00E60574">
          <w:rPr>
            <w:noProof/>
            <w:webHidden/>
          </w:rPr>
          <w:instrText>\h</w:instrText>
        </w:r>
        <w:r w:rsidR="00E60574">
          <w:rPr>
            <w:noProof/>
            <w:webHidden/>
            <w:rtl/>
          </w:rPr>
          <w:instrText xml:space="preserve"> </w:instrText>
        </w:r>
        <w:r w:rsidR="00E60574">
          <w:rPr>
            <w:noProof/>
            <w:webHidden/>
            <w:rtl/>
          </w:rPr>
        </w:r>
        <w:r w:rsidR="00E60574">
          <w:rPr>
            <w:noProof/>
            <w:webHidden/>
            <w:rtl/>
          </w:rPr>
          <w:fldChar w:fldCharType="separate"/>
        </w:r>
        <w:r w:rsidR="004C5BE1">
          <w:rPr>
            <w:noProof/>
            <w:webHidden/>
            <w:rtl/>
          </w:rPr>
          <w:t>63</w:t>
        </w:r>
        <w:r w:rsidR="00E60574">
          <w:rPr>
            <w:noProof/>
            <w:webHidden/>
            <w:rtl/>
          </w:rPr>
          <w:fldChar w:fldCharType="end"/>
        </w:r>
      </w:hyperlink>
    </w:p>
    <w:p w:rsidR="00E60574" w:rsidRDefault="00E60574" w:rsidP="00D26825">
      <w:pPr>
        <w:pStyle w:val="7"/>
        <w:rPr>
          <w:rtl/>
        </w:rPr>
        <w:sectPr w:rsidR="00E60574" w:rsidSect="00E60574">
          <w:footnotePr>
            <w:numRestart w:val="eachPage"/>
          </w:footnotePr>
          <w:endnotePr>
            <w:numFmt w:val="decimal"/>
          </w:endnotePr>
          <w:pgSz w:w="7938" w:h="11907" w:code="9"/>
          <w:pgMar w:top="851" w:right="851" w:bottom="851" w:left="851" w:header="454" w:footer="0" w:gutter="0"/>
          <w:pgNumType w:fmt="arabicAbjad" w:start="1"/>
          <w:cols w:space="708"/>
          <w:titlePg/>
          <w:bidi/>
          <w:rtlGutter/>
          <w:docGrid w:linePitch="360"/>
        </w:sectPr>
      </w:pPr>
      <w:r>
        <w:rPr>
          <w:rtl/>
          <w:lang w:val="en-GB"/>
        </w:rPr>
        <w:fldChar w:fldCharType="end"/>
      </w:r>
    </w:p>
    <w:p w:rsidR="0012063E" w:rsidRDefault="0012063E" w:rsidP="00F37328">
      <w:pPr>
        <w:pStyle w:val="7"/>
        <w:jc w:val="center"/>
        <w:rPr>
          <w:rtl/>
        </w:rPr>
      </w:pPr>
      <w:r>
        <w:rPr>
          <w:rtl/>
        </w:rPr>
        <w:lastRenderedPageBreak/>
        <w:t xml:space="preserve">بسم </w:t>
      </w:r>
      <w:r w:rsidR="00C00F8F">
        <w:rPr>
          <w:rtl/>
        </w:rPr>
        <w:t>الله</w:t>
      </w:r>
      <w:r>
        <w:rPr>
          <w:rtl/>
        </w:rPr>
        <w:t xml:space="preserve"> الرحمن الرحيم</w:t>
      </w:r>
      <w:bookmarkEnd w:id="8"/>
    </w:p>
    <w:p w:rsidR="0012063E" w:rsidRPr="00E343A3" w:rsidRDefault="0012063E" w:rsidP="00F37328">
      <w:pPr>
        <w:pStyle w:val="11"/>
        <w:rPr>
          <w:rtl/>
        </w:rPr>
      </w:pPr>
      <w:bookmarkStart w:id="9" w:name="_Toc195829959"/>
      <w:bookmarkStart w:id="10" w:name="_Toc196124458"/>
      <w:bookmarkStart w:id="11" w:name="_Toc196284423"/>
      <w:bookmarkStart w:id="12" w:name="_Toc196325336"/>
      <w:bookmarkStart w:id="13" w:name="_Toc246764660"/>
      <w:bookmarkStart w:id="14" w:name="_Toc466713763"/>
      <w:r w:rsidRPr="00E343A3">
        <w:rPr>
          <w:rtl/>
        </w:rPr>
        <w:t>المقدمة</w:t>
      </w:r>
      <w:bookmarkEnd w:id="9"/>
      <w:bookmarkEnd w:id="10"/>
      <w:bookmarkEnd w:id="11"/>
      <w:bookmarkEnd w:id="12"/>
      <w:bookmarkEnd w:id="13"/>
      <w:bookmarkEnd w:id="14"/>
    </w:p>
    <w:p w:rsidR="0012063E" w:rsidRPr="00EE158D" w:rsidRDefault="0012063E" w:rsidP="00F37328">
      <w:pPr>
        <w:spacing w:after="0" w:line="240" w:lineRule="auto"/>
        <w:ind w:firstLine="284"/>
        <w:jc w:val="both"/>
        <w:rPr>
          <w:rStyle w:val="7Char"/>
          <w:rtl/>
        </w:rPr>
      </w:pPr>
      <w:r w:rsidRPr="00E343A3">
        <w:rPr>
          <w:rStyle w:val="7Char"/>
          <w:rFonts w:hAnsi="Times New Roman"/>
          <w:spacing w:val="-6"/>
          <w:rtl/>
        </w:rPr>
        <w:t>إن الحمد لله، نحمده، ونستعينه، ونستغفره، ونعوذ ب</w:t>
      </w:r>
      <w:r w:rsidR="00C00F8F" w:rsidRPr="00E343A3">
        <w:rPr>
          <w:rStyle w:val="7Char"/>
          <w:rFonts w:hAnsi="Times New Roman"/>
          <w:spacing w:val="-6"/>
          <w:rtl/>
        </w:rPr>
        <w:t>الله</w:t>
      </w:r>
      <w:r w:rsidRPr="00E343A3">
        <w:rPr>
          <w:rStyle w:val="7Char"/>
          <w:rFonts w:hAnsi="Times New Roman"/>
          <w:spacing w:val="-6"/>
          <w:rtl/>
        </w:rPr>
        <w:t xml:space="preserve"> من شرور أنفسنا ومن سيئات أعمالنا</w:t>
      </w:r>
      <w:r w:rsidR="006E27AF" w:rsidRPr="00E343A3">
        <w:rPr>
          <w:rStyle w:val="7Char"/>
          <w:rFonts w:hAnsi="Times New Roman"/>
          <w:spacing w:val="-6"/>
          <w:rtl/>
        </w:rPr>
        <w:t>،</w:t>
      </w:r>
      <w:r w:rsidRPr="00E343A3">
        <w:rPr>
          <w:rStyle w:val="7Char"/>
          <w:rFonts w:hAnsi="Times New Roman"/>
          <w:spacing w:val="-6"/>
          <w:rtl/>
        </w:rPr>
        <w:t xml:space="preserve"> من يهده </w:t>
      </w:r>
      <w:r w:rsidR="00C00F8F" w:rsidRPr="00E343A3">
        <w:rPr>
          <w:rStyle w:val="7Char"/>
          <w:rFonts w:hAnsi="Times New Roman"/>
          <w:spacing w:val="-6"/>
          <w:rtl/>
        </w:rPr>
        <w:t>الله</w:t>
      </w:r>
      <w:r w:rsidRPr="00E343A3">
        <w:rPr>
          <w:rStyle w:val="7Char"/>
          <w:rFonts w:hAnsi="Times New Roman"/>
          <w:spacing w:val="-6"/>
          <w:rtl/>
        </w:rPr>
        <w:t xml:space="preserve"> فلا مضل له، ومن يضلل فلا هادي له، وأشهد أن لا إله إلاّ </w:t>
      </w:r>
      <w:r w:rsidR="00C00F8F" w:rsidRPr="00E343A3">
        <w:rPr>
          <w:rStyle w:val="7Char"/>
          <w:rFonts w:hAnsi="Times New Roman"/>
          <w:spacing w:val="-6"/>
          <w:rtl/>
        </w:rPr>
        <w:t>الله</w:t>
      </w:r>
      <w:r w:rsidRPr="00E343A3">
        <w:rPr>
          <w:rStyle w:val="7Char"/>
          <w:rFonts w:hAnsi="Times New Roman"/>
          <w:spacing w:val="-6"/>
          <w:rtl/>
        </w:rPr>
        <w:t xml:space="preserve"> وحده لا شريك له، وأشهد أن محمداً عبده ورسوله</w:t>
      </w:r>
      <w:r w:rsidRPr="00EE158D">
        <w:rPr>
          <w:rStyle w:val="7Char"/>
          <w:rtl/>
        </w:rPr>
        <w:t>.</w:t>
      </w:r>
    </w:p>
    <w:p w:rsidR="0012063E" w:rsidRPr="00EE158D" w:rsidRDefault="004A4B61" w:rsidP="00F37328">
      <w:pPr>
        <w:spacing w:after="0" w:line="240" w:lineRule="auto"/>
        <w:ind w:firstLine="284"/>
        <w:jc w:val="both"/>
        <w:rPr>
          <w:rStyle w:val="7Char"/>
          <w:rtl/>
        </w:rPr>
      </w:pPr>
      <w:r>
        <w:rPr>
          <w:rFonts w:ascii="mylotus" w:hAnsi="mylotus" w:cs="Traditional Arabic"/>
          <w:b/>
          <w:w w:val="90"/>
          <w:sz w:val="36"/>
          <w:szCs w:val="28"/>
          <w:rtl/>
        </w:rPr>
        <w:t>﴿</w:t>
      </w:r>
      <w:r>
        <w:rPr>
          <w:rFonts w:ascii="mylotus" w:hAnsi="mylotus" w:cs="KFGQPC Uthmanic Script HAFS"/>
          <w:b/>
          <w:w w:val="90"/>
          <w:sz w:val="36"/>
          <w:szCs w:val="28"/>
          <w:rtl/>
        </w:rPr>
        <w:t>يَا أَيُّهَا الَّذِينَ آمَنُوا اتَّقُوا اللَّهَ حَقَّ تُقَاتِهِ وَلَا تَمُوتُنَّ إِلَّا وَأَنْتُمْ مُسْلِمُونَ١٠٢</w:t>
      </w:r>
      <w:r>
        <w:rPr>
          <w:rFonts w:ascii="mylotus" w:hAnsi="mylotus" w:cs="Traditional Arabic"/>
          <w:b/>
          <w:w w:val="90"/>
          <w:sz w:val="36"/>
          <w:szCs w:val="28"/>
          <w:rtl/>
        </w:rPr>
        <w:t>﴾</w:t>
      </w:r>
      <w:r>
        <w:rPr>
          <w:rFonts w:ascii="mylotus" w:hAnsi="mylotus" w:cs="KFGQPC Uthmanic Script HAFS"/>
          <w:b/>
          <w:w w:val="90"/>
          <w:sz w:val="36"/>
          <w:szCs w:val="28"/>
          <w:rtl/>
        </w:rPr>
        <w:t xml:space="preserve"> </w:t>
      </w:r>
      <w:r w:rsidRPr="00F64ED9">
        <w:rPr>
          <w:rStyle w:val="9Char"/>
          <w:rtl/>
        </w:rPr>
        <w:t>[آل عمران: 102]</w:t>
      </w:r>
      <w:r w:rsidR="0012063E" w:rsidRPr="00EE158D">
        <w:rPr>
          <w:rStyle w:val="7Char"/>
          <w:rtl/>
        </w:rPr>
        <w:t>.</w:t>
      </w:r>
    </w:p>
    <w:p w:rsidR="0012063E" w:rsidRPr="00EE158D" w:rsidRDefault="004A4B61" w:rsidP="00F37328">
      <w:pPr>
        <w:spacing w:after="0" w:line="240" w:lineRule="auto"/>
        <w:ind w:firstLine="284"/>
        <w:jc w:val="both"/>
        <w:rPr>
          <w:rStyle w:val="7Char"/>
          <w:rtl/>
        </w:rPr>
      </w:pPr>
      <w:r>
        <w:rPr>
          <w:rFonts w:ascii="mylotus" w:hAnsi="mylotus" w:cs="Traditional Arabic"/>
          <w:b/>
          <w:sz w:val="36"/>
          <w:szCs w:val="28"/>
          <w:rtl/>
        </w:rPr>
        <w:t>﴿</w:t>
      </w:r>
      <w:r>
        <w:rPr>
          <w:rFonts w:ascii="mylotus" w:hAnsi="mylotus" w:cs="KFGQPC Uthmanic Script HAFS"/>
          <w:b/>
          <w:sz w:val="36"/>
          <w:szCs w:val="28"/>
          <w:rtl/>
        </w:rPr>
        <w:t>يَا أَيُّهَا النَّاسُ اتَّقُوا رَبَّكُمُ الَّذِي خَلَقَكُمْ مِنْ نَفْسٍ وَاحِدَةٍ وَخَلَقَ مِنْهَا زَوْجَهَا وَبَثَّ مِنْهُمَا رِجَالًا كَثِيرًا وَنِسَاءً  وَاتَّقُوا اللَّهَ الَّذِي تَسَاءَلُونَ بِهِ وَالْأَرْحَامَ  إِنَّ اللَّهَ كَانَ عَلَيْكُمْ رَقِيبًا١</w:t>
      </w:r>
      <w:r>
        <w:rPr>
          <w:rFonts w:ascii="mylotus" w:hAnsi="mylotus" w:cs="Traditional Arabic"/>
          <w:b/>
          <w:sz w:val="36"/>
          <w:szCs w:val="28"/>
          <w:rtl/>
        </w:rPr>
        <w:t>﴾</w:t>
      </w:r>
      <w:r>
        <w:rPr>
          <w:rFonts w:ascii="mylotus" w:hAnsi="mylotus" w:cs="KFGQPC Uthmanic Script HAFS"/>
          <w:b/>
          <w:sz w:val="36"/>
          <w:szCs w:val="28"/>
          <w:rtl/>
        </w:rPr>
        <w:t xml:space="preserve"> </w:t>
      </w:r>
      <w:r w:rsidRPr="00F64ED9">
        <w:rPr>
          <w:rStyle w:val="9Char"/>
          <w:rtl/>
        </w:rPr>
        <w:t>[النساء: 1]</w:t>
      </w:r>
      <w:r w:rsidR="0012063E" w:rsidRPr="00EE158D">
        <w:rPr>
          <w:rStyle w:val="7Char"/>
          <w:rtl/>
        </w:rPr>
        <w:t>.</w:t>
      </w:r>
    </w:p>
    <w:p w:rsidR="0012063E" w:rsidRPr="00A35F68" w:rsidRDefault="004A4B61" w:rsidP="00F37328">
      <w:pPr>
        <w:spacing w:after="0" w:line="240" w:lineRule="auto"/>
        <w:ind w:firstLine="284"/>
        <w:jc w:val="both"/>
        <w:rPr>
          <w:rStyle w:val="7Char"/>
          <w:spacing w:val="-6"/>
          <w:rtl/>
        </w:rPr>
      </w:pPr>
      <w:r w:rsidRPr="00A35F68">
        <w:rPr>
          <w:rFonts w:ascii="mylotus" w:hAnsi="mylotus" w:cs="Traditional Arabic"/>
          <w:b/>
          <w:spacing w:val="-6"/>
          <w:sz w:val="36"/>
          <w:szCs w:val="28"/>
          <w:rtl/>
        </w:rPr>
        <w:t>﴿</w:t>
      </w:r>
      <w:r w:rsidRPr="00A35F68">
        <w:rPr>
          <w:rFonts w:ascii="mylotus" w:hAnsi="mylotus" w:cs="KFGQPC Uthmanic Script HAFS"/>
          <w:b/>
          <w:spacing w:val="-6"/>
          <w:sz w:val="36"/>
          <w:szCs w:val="28"/>
          <w:rtl/>
        </w:rPr>
        <w:t>يَا أَيُّهَا الَّذِينَ آمَنُوا اتَّقُوا اللَّهَ وَقُولُوا قَوْلًا سَدِيدًا٧٠ يُصْلِحْ لَكُمْ أَعْمَالَكُمْ وَيَغْفِرْ لَكُمْ ذُنُوبَكُمْ  وَمَنْ يُطِعِ اللَّهَ وَرَسُولَهُ فَقَدْ فَازَ فَوْزًا عَظِيمًا٧١</w:t>
      </w:r>
      <w:r w:rsidRPr="00A35F68">
        <w:rPr>
          <w:rFonts w:ascii="mylotus" w:hAnsi="mylotus" w:cs="Traditional Arabic"/>
          <w:b/>
          <w:spacing w:val="-6"/>
          <w:sz w:val="36"/>
          <w:szCs w:val="28"/>
          <w:rtl/>
        </w:rPr>
        <w:t>﴾</w:t>
      </w:r>
      <w:r w:rsidRPr="00A35F68">
        <w:rPr>
          <w:rFonts w:ascii="mylotus" w:hAnsi="mylotus" w:cs="KFGQPC Uthmanic Script HAFS"/>
          <w:b/>
          <w:spacing w:val="-6"/>
          <w:sz w:val="36"/>
          <w:szCs w:val="28"/>
          <w:rtl/>
        </w:rPr>
        <w:t xml:space="preserve"> </w:t>
      </w:r>
      <w:r w:rsidRPr="00F64ED9">
        <w:rPr>
          <w:rStyle w:val="9Char"/>
          <w:rtl/>
        </w:rPr>
        <w:t>[الأحزاب: 70-71]</w:t>
      </w:r>
      <w:r w:rsidR="0012063E" w:rsidRPr="00A35F68">
        <w:rPr>
          <w:rStyle w:val="7Char"/>
          <w:spacing w:val="-6"/>
          <w:rtl/>
        </w:rPr>
        <w:t>.</w:t>
      </w:r>
    </w:p>
    <w:p w:rsidR="0012063E" w:rsidRPr="00A35F68" w:rsidRDefault="0012063E" w:rsidP="00F37328">
      <w:pPr>
        <w:spacing w:after="0" w:line="240" w:lineRule="auto"/>
        <w:ind w:firstLine="284"/>
        <w:jc w:val="both"/>
        <w:rPr>
          <w:rStyle w:val="7Char"/>
          <w:rFonts w:hAnsi="Times New Roman"/>
          <w:rtl/>
        </w:rPr>
      </w:pPr>
      <w:r w:rsidRPr="00A35F68">
        <w:rPr>
          <w:rStyle w:val="7Char"/>
          <w:rFonts w:hAnsi="Times New Roman"/>
          <w:spacing w:val="-6"/>
          <w:rtl/>
        </w:rPr>
        <w:t xml:space="preserve">أما بعد، فإن أحسن الحديث كتاب </w:t>
      </w:r>
      <w:r w:rsidR="00C00F8F" w:rsidRPr="00A35F68">
        <w:rPr>
          <w:rStyle w:val="7Char"/>
          <w:rFonts w:hAnsi="Times New Roman"/>
          <w:spacing w:val="-6"/>
          <w:rtl/>
        </w:rPr>
        <w:t>الله</w:t>
      </w:r>
      <w:r w:rsidRPr="00A35F68">
        <w:rPr>
          <w:rStyle w:val="7Char"/>
          <w:rFonts w:hAnsi="Times New Roman"/>
          <w:spacing w:val="-6"/>
          <w:rtl/>
        </w:rPr>
        <w:t xml:space="preserve"> تعالى، وخير الهدي هدي محمد </w:t>
      </w:r>
      <w:r w:rsidR="00E343A3" w:rsidRPr="00A35F68">
        <w:rPr>
          <w:rStyle w:val="7Char"/>
          <w:rFonts w:hAnsi="Times New Roman" w:cs="CTraditional Arabic"/>
          <w:spacing w:val="-6"/>
          <w:rtl/>
        </w:rPr>
        <w:t>ج</w:t>
      </w:r>
      <w:r w:rsidRPr="00A35F68">
        <w:rPr>
          <w:rStyle w:val="7Char"/>
          <w:rFonts w:hAnsi="Times New Roman"/>
          <w:rtl/>
        </w:rPr>
        <w:t>، وشرّ الأمور محدثاتها، وكل محدثة بدعة، وكل بدعة ضلالة، وكل ضلالة في النار.</w:t>
      </w:r>
    </w:p>
    <w:p w:rsidR="0012063E" w:rsidRPr="00EE158D" w:rsidRDefault="0012063E" w:rsidP="00F37328">
      <w:pPr>
        <w:spacing w:after="0" w:line="240" w:lineRule="auto"/>
        <w:ind w:firstLine="284"/>
        <w:jc w:val="both"/>
        <w:rPr>
          <w:rStyle w:val="7Char"/>
          <w:rtl/>
        </w:rPr>
      </w:pPr>
      <w:bookmarkStart w:id="15" w:name="OLE_LINK1"/>
      <w:bookmarkStart w:id="16" w:name="OLE_LINK2"/>
      <w:r w:rsidRPr="00EE158D">
        <w:rPr>
          <w:rStyle w:val="7Char"/>
          <w:rtl/>
        </w:rPr>
        <w:t xml:space="preserve">لا شك أن موضوع الربا، وأضراره، وآثاره الخطيرة جدير بالعناية، ومما يجب </w:t>
      </w:r>
      <w:r w:rsidRPr="00EE158D">
        <w:rPr>
          <w:rStyle w:val="7Char"/>
          <w:rtl/>
        </w:rPr>
        <w:lastRenderedPageBreak/>
        <w:t>على كل مسلم أن يعلم أحكامه وأنواعه</w:t>
      </w:r>
      <w:r w:rsidR="006E27AF" w:rsidRPr="00EE158D">
        <w:rPr>
          <w:rStyle w:val="7Char"/>
          <w:rtl/>
        </w:rPr>
        <w:t>؛</w:t>
      </w:r>
      <w:r w:rsidRPr="00EE158D">
        <w:rPr>
          <w:rStyle w:val="7Char"/>
          <w:rtl/>
        </w:rPr>
        <w:t xml:space="preserve"> ليبتعد عنه</w:t>
      </w:r>
      <w:r w:rsidR="006E27AF" w:rsidRPr="00EE158D">
        <w:rPr>
          <w:rStyle w:val="7Char"/>
          <w:rtl/>
        </w:rPr>
        <w:t>؛</w:t>
      </w:r>
      <w:r w:rsidRPr="00EE158D">
        <w:rPr>
          <w:rStyle w:val="7Char"/>
          <w:rtl/>
        </w:rPr>
        <w:t xml:space="preserve"> لأن من تعامل بالربا فهو محارب لله وللرسول </w:t>
      </w:r>
      <w:r w:rsidR="00E343A3" w:rsidRPr="00E343A3">
        <w:rPr>
          <w:rStyle w:val="7Char"/>
          <w:rFonts w:cs="CTraditional Arabic"/>
          <w:rtl/>
        </w:rPr>
        <w:t>ج</w:t>
      </w:r>
      <w:r w:rsidRPr="00EE158D">
        <w:rPr>
          <w:rStyle w:val="7Char"/>
          <w:rtl/>
        </w:rPr>
        <w:t>.</w:t>
      </w:r>
    </w:p>
    <w:p w:rsidR="0012063E" w:rsidRPr="00A35F68" w:rsidRDefault="0012063E" w:rsidP="00F37328">
      <w:pPr>
        <w:spacing w:after="0" w:line="240" w:lineRule="auto"/>
        <w:ind w:firstLine="284"/>
        <w:jc w:val="both"/>
        <w:rPr>
          <w:rStyle w:val="7Char"/>
          <w:rFonts w:hAnsi="Times New Roman"/>
          <w:spacing w:val="-6"/>
          <w:rtl/>
        </w:rPr>
      </w:pPr>
      <w:r w:rsidRPr="00A35F68">
        <w:rPr>
          <w:rStyle w:val="7Char"/>
          <w:rFonts w:hAnsi="Times New Roman"/>
          <w:spacing w:val="-6"/>
          <w:rtl/>
        </w:rPr>
        <w:t>ولأهمية هذا الموضوع جمعت لنفسي</w:t>
      </w:r>
      <w:r w:rsidR="00C875B8" w:rsidRPr="00A35F68">
        <w:rPr>
          <w:rStyle w:val="7Char"/>
          <w:rFonts w:hAnsi="Times New Roman"/>
          <w:spacing w:val="-6"/>
          <w:rtl/>
        </w:rPr>
        <w:t>،</w:t>
      </w:r>
      <w:r w:rsidRPr="00A35F68">
        <w:rPr>
          <w:rStyle w:val="7Char"/>
          <w:rFonts w:hAnsi="Times New Roman"/>
          <w:spacing w:val="-6"/>
          <w:rtl/>
        </w:rPr>
        <w:t xml:space="preserve"> ولمن أراد من القاصرين مثل</w:t>
      </w:r>
      <w:bookmarkStart w:id="17" w:name="Editing"/>
      <w:bookmarkEnd w:id="17"/>
      <w:r w:rsidRPr="00A35F68">
        <w:rPr>
          <w:rStyle w:val="7Char"/>
          <w:rFonts w:hAnsi="Times New Roman"/>
          <w:spacing w:val="-6"/>
          <w:rtl/>
        </w:rPr>
        <w:t>ي الأدلة من الكتاب والسنة في أحكام الربا، وبيّنت أضراره، وآثاره على الفرد والمجتمع.</w:t>
      </w:r>
      <w:bookmarkEnd w:id="15"/>
      <w:bookmarkEnd w:id="16"/>
    </w:p>
    <w:p w:rsidR="0012063E" w:rsidRPr="00A35F68" w:rsidRDefault="0012063E" w:rsidP="00F37328">
      <w:pPr>
        <w:spacing w:after="0" w:line="240" w:lineRule="auto"/>
        <w:ind w:firstLine="284"/>
        <w:jc w:val="both"/>
        <w:rPr>
          <w:rStyle w:val="7Char"/>
          <w:rFonts w:hAnsi="Times New Roman"/>
          <w:spacing w:val="-6"/>
          <w:rtl/>
        </w:rPr>
      </w:pPr>
      <w:r w:rsidRPr="00A35F68">
        <w:rPr>
          <w:rStyle w:val="7Char"/>
          <w:rFonts w:hAnsi="Times New Roman"/>
          <w:spacing w:val="-6"/>
          <w:rtl/>
        </w:rPr>
        <w:t>وقد قسمت البحث إلى: مقدمة، وثلاثة أبواب، وخاتمة على النحو الآتي:</w:t>
      </w:r>
    </w:p>
    <w:p w:rsidR="0012063E" w:rsidRPr="00F37328" w:rsidRDefault="0012063E" w:rsidP="00F37328">
      <w:pPr>
        <w:pStyle w:val="8"/>
        <w:rPr>
          <w:rtl/>
        </w:rPr>
      </w:pPr>
      <w:r w:rsidRPr="00F37328">
        <w:rPr>
          <w:rtl/>
        </w:rPr>
        <w:t>الباب الأول: الربا قبل الإسلام</w:t>
      </w:r>
      <w:r w:rsidR="00BC1125" w:rsidRPr="00F37328">
        <w:rPr>
          <w:rtl/>
        </w:rPr>
        <w:t>،</w:t>
      </w:r>
      <w:r w:rsidRPr="00F37328">
        <w:rPr>
          <w:rtl/>
        </w:rPr>
        <w:t xml:space="preserve"> واشتمل على فصول:</w:t>
      </w:r>
    </w:p>
    <w:p w:rsidR="0012063E" w:rsidRPr="00EE158D" w:rsidRDefault="0012063E" w:rsidP="00F37328">
      <w:pPr>
        <w:spacing w:after="0" w:line="240" w:lineRule="auto"/>
        <w:ind w:firstLine="284"/>
        <w:jc w:val="both"/>
        <w:rPr>
          <w:rStyle w:val="7Char"/>
          <w:rtl/>
        </w:rPr>
      </w:pPr>
      <w:r w:rsidRPr="00EE158D">
        <w:rPr>
          <w:rStyle w:val="8Char"/>
          <w:rtl/>
        </w:rPr>
        <w:t>الفصل الأول:</w:t>
      </w:r>
      <w:r w:rsidRPr="00EE158D">
        <w:rPr>
          <w:rStyle w:val="7Char"/>
          <w:rtl/>
        </w:rPr>
        <w:t xml:space="preserve"> تعريف الربا لغة وشرعاً.</w:t>
      </w:r>
    </w:p>
    <w:p w:rsidR="0012063E" w:rsidRPr="00EE158D" w:rsidRDefault="0012063E" w:rsidP="00F37328">
      <w:pPr>
        <w:spacing w:after="0" w:line="240" w:lineRule="auto"/>
        <w:ind w:firstLine="284"/>
        <w:jc w:val="both"/>
        <w:rPr>
          <w:rStyle w:val="7Char"/>
          <w:rtl/>
        </w:rPr>
      </w:pPr>
      <w:r w:rsidRPr="00EE158D">
        <w:rPr>
          <w:rStyle w:val="8Char"/>
          <w:rtl/>
        </w:rPr>
        <w:t>الفصل الثاني:</w:t>
      </w:r>
      <w:r w:rsidRPr="00EE158D">
        <w:rPr>
          <w:rStyle w:val="7Char"/>
          <w:rtl/>
        </w:rPr>
        <w:t xml:space="preserve"> الربا عند اليهود.</w:t>
      </w:r>
    </w:p>
    <w:p w:rsidR="0012063E" w:rsidRPr="00EE158D" w:rsidRDefault="0012063E" w:rsidP="00F37328">
      <w:pPr>
        <w:spacing w:after="0" w:line="240" w:lineRule="auto"/>
        <w:ind w:firstLine="284"/>
        <w:jc w:val="both"/>
        <w:rPr>
          <w:rStyle w:val="7Char"/>
          <w:rtl/>
        </w:rPr>
      </w:pPr>
      <w:r w:rsidRPr="00EE158D">
        <w:rPr>
          <w:rStyle w:val="8Char"/>
          <w:rtl/>
        </w:rPr>
        <w:t>الفصل الثالث:</w:t>
      </w:r>
      <w:r w:rsidRPr="00EE158D">
        <w:rPr>
          <w:rStyle w:val="7Char"/>
          <w:rtl/>
        </w:rPr>
        <w:t xml:space="preserve"> الربا في الجاهلية.</w:t>
      </w:r>
    </w:p>
    <w:p w:rsidR="0012063E" w:rsidRPr="00C00F8F" w:rsidRDefault="0012063E" w:rsidP="00F37328">
      <w:pPr>
        <w:pStyle w:val="8"/>
        <w:rPr>
          <w:rtl/>
        </w:rPr>
      </w:pPr>
      <w:r w:rsidRPr="00C00F8F">
        <w:rPr>
          <w:rtl/>
        </w:rPr>
        <w:t>الباب الثاني: موقف الإسلام من الربا</w:t>
      </w:r>
      <w:r w:rsidR="00BC1125" w:rsidRPr="00C00F8F">
        <w:rPr>
          <w:rtl/>
        </w:rPr>
        <w:t>،</w:t>
      </w:r>
      <w:r w:rsidRPr="00C00F8F">
        <w:rPr>
          <w:rtl/>
        </w:rPr>
        <w:t xml:space="preserve"> وشمل ما ي</w:t>
      </w:r>
      <w:r w:rsidR="00681DF1">
        <w:rPr>
          <w:rtl/>
        </w:rPr>
        <w:t>أت</w:t>
      </w:r>
      <w:r w:rsidRPr="00C00F8F">
        <w:rPr>
          <w:rtl/>
        </w:rPr>
        <w:t>ي:</w:t>
      </w:r>
    </w:p>
    <w:p w:rsidR="0012063E" w:rsidRPr="00EE158D" w:rsidRDefault="0012063E" w:rsidP="00F37328">
      <w:pPr>
        <w:spacing w:after="0" w:line="240" w:lineRule="auto"/>
        <w:ind w:firstLine="284"/>
        <w:jc w:val="both"/>
        <w:rPr>
          <w:rStyle w:val="7Char"/>
          <w:rtl/>
        </w:rPr>
      </w:pPr>
      <w:r w:rsidRPr="00EE158D">
        <w:rPr>
          <w:rStyle w:val="8Char"/>
          <w:rtl/>
        </w:rPr>
        <w:t>الفصل الأول:</w:t>
      </w:r>
      <w:r w:rsidRPr="00EE158D">
        <w:rPr>
          <w:rStyle w:val="7Char"/>
          <w:rtl/>
        </w:rPr>
        <w:t xml:space="preserve"> التحذير من الربا.</w:t>
      </w:r>
    </w:p>
    <w:p w:rsidR="0012063E" w:rsidRPr="00EE158D" w:rsidRDefault="0012063E" w:rsidP="00F37328">
      <w:pPr>
        <w:spacing w:after="0" w:line="240" w:lineRule="auto"/>
        <w:ind w:firstLine="284"/>
        <w:jc w:val="both"/>
        <w:rPr>
          <w:rStyle w:val="7Char"/>
          <w:rtl/>
        </w:rPr>
      </w:pPr>
      <w:r w:rsidRPr="00EE158D">
        <w:rPr>
          <w:rStyle w:val="8Char"/>
          <w:rtl/>
        </w:rPr>
        <w:t>الفصل الثاني:</w:t>
      </w:r>
      <w:r w:rsidRPr="00EE158D">
        <w:rPr>
          <w:rStyle w:val="7Char"/>
          <w:rtl/>
        </w:rPr>
        <w:t xml:space="preserve"> ربا الفضل.</w:t>
      </w:r>
    </w:p>
    <w:p w:rsidR="00681DF1" w:rsidRPr="00EE158D" w:rsidRDefault="0012063E" w:rsidP="00F37328">
      <w:pPr>
        <w:spacing w:after="0" w:line="240" w:lineRule="auto"/>
        <w:ind w:firstLine="284"/>
        <w:jc w:val="both"/>
        <w:rPr>
          <w:rStyle w:val="7Char"/>
          <w:rtl/>
        </w:rPr>
      </w:pPr>
      <w:r w:rsidRPr="00A35F68">
        <w:rPr>
          <w:rStyle w:val="8Char"/>
          <w:rtl/>
        </w:rPr>
        <w:t>أ</w:t>
      </w:r>
      <w:r w:rsidR="006E27AF" w:rsidRPr="00A35F68">
        <w:rPr>
          <w:rStyle w:val="8Char"/>
          <w:rtl/>
        </w:rPr>
        <w:t>ولاً</w:t>
      </w:r>
      <w:r w:rsidR="006E27AF" w:rsidRPr="00EE158D">
        <w:rPr>
          <w:rStyle w:val="7Char"/>
          <w:rtl/>
        </w:rPr>
        <w:t>:</w:t>
      </w:r>
      <w:r w:rsidRPr="00EE158D">
        <w:rPr>
          <w:rStyle w:val="7Char"/>
          <w:rtl/>
        </w:rPr>
        <w:t xml:space="preserve"> </w:t>
      </w:r>
      <w:r w:rsidR="00681DF1" w:rsidRPr="00EE158D">
        <w:rPr>
          <w:rStyle w:val="7Char"/>
          <w:rtl/>
        </w:rPr>
        <w:t xml:space="preserve"> تعريفه.</w:t>
      </w:r>
    </w:p>
    <w:p w:rsidR="0012063E" w:rsidRPr="00EE158D" w:rsidRDefault="00681DF1" w:rsidP="00F37328">
      <w:pPr>
        <w:spacing w:after="0" w:line="240" w:lineRule="auto"/>
        <w:ind w:firstLine="284"/>
        <w:jc w:val="both"/>
        <w:rPr>
          <w:rStyle w:val="7Char"/>
          <w:rtl/>
        </w:rPr>
      </w:pPr>
      <w:r w:rsidRPr="00A35F68">
        <w:rPr>
          <w:rStyle w:val="8Char"/>
          <w:rtl/>
        </w:rPr>
        <w:t>ثاني</w:t>
      </w:r>
      <w:r w:rsidRPr="00F37328">
        <w:rPr>
          <w:rStyle w:val="8Char"/>
          <w:rtl/>
        </w:rPr>
        <w:t>اً</w:t>
      </w:r>
      <w:r w:rsidRPr="00EE158D">
        <w:rPr>
          <w:rStyle w:val="7Char"/>
          <w:rtl/>
        </w:rPr>
        <w:t xml:space="preserve">: </w:t>
      </w:r>
      <w:r w:rsidR="0012063E" w:rsidRPr="00EE158D">
        <w:rPr>
          <w:rStyle w:val="7Char"/>
          <w:rtl/>
        </w:rPr>
        <w:t>بعض ما ورد في ربا الفضل من النصوص.</w:t>
      </w:r>
    </w:p>
    <w:p w:rsidR="0012063E" w:rsidRPr="00EE158D" w:rsidRDefault="006E27AF" w:rsidP="00F37328">
      <w:pPr>
        <w:spacing w:after="0" w:line="240" w:lineRule="auto"/>
        <w:ind w:firstLine="284"/>
        <w:jc w:val="both"/>
        <w:rPr>
          <w:rStyle w:val="7Char"/>
          <w:rtl/>
        </w:rPr>
      </w:pPr>
      <w:r w:rsidRPr="00A35F68">
        <w:rPr>
          <w:rStyle w:val="8Char"/>
          <w:rtl/>
        </w:rPr>
        <w:t>ثا</w:t>
      </w:r>
      <w:r w:rsidR="00681DF1" w:rsidRPr="00A35F68">
        <w:rPr>
          <w:rStyle w:val="8Char"/>
          <w:rtl/>
        </w:rPr>
        <w:t>لث</w:t>
      </w:r>
      <w:r w:rsidRPr="00A35F68">
        <w:rPr>
          <w:rStyle w:val="8Char"/>
          <w:rtl/>
        </w:rPr>
        <w:t>اً:</w:t>
      </w:r>
      <w:r w:rsidR="0012063E" w:rsidRPr="00EE158D">
        <w:rPr>
          <w:rStyle w:val="7Char"/>
          <w:rtl/>
        </w:rPr>
        <w:t xml:space="preserve"> حكمه وسائر أنواع الربا.</w:t>
      </w:r>
    </w:p>
    <w:p w:rsidR="0012063E" w:rsidRPr="00EE158D" w:rsidRDefault="00681DF1" w:rsidP="00F37328">
      <w:pPr>
        <w:spacing w:after="0" w:line="240" w:lineRule="auto"/>
        <w:ind w:firstLine="284"/>
        <w:jc w:val="both"/>
        <w:rPr>
          <w:rStyle w:val="7Char"/>
          <w:rtl/>
        </w:rPr>
      </w:pPr>
      <w:r w:rsidRPr="00A35F68">
        <w:rPr>
          <w:rStyle w:val="8Char"/>
          <w:rtl/>
        </w:rPr>
        <w:t>ر</w:t>
      </w:r>
      <w:r w:rsidR="006E27AF" w:rsidRPr="00A35F68">
        <w:rPr>
          <w:rStyle w:val="8Char"/>
          <w:rtl/>
        </w:rPr>
        <w:t>ا</w:t>
      </w:r>
      <w:r w:rsidRPr="00A35F68">
        <w:rPr>
          <w:rStyle w:val="8Char"/>
          <w:rtl/>
        </w:rPr>
        <w:t>بع</w:t>
      </w:r>
      <w:r w:rsidR="006E27AF" w:rsidRPr="00A35F68">
        <w:rPr>
          <w:rStyle w:val="8Char"/>
          <w:rtl/>
        </w:rPr>
        <w:t>اً</w:t>
      </w:r>
      <w:r w:rsidR="006E27AF" w:rsidRPr="00EE158D">
        <w:rPr>
          <w:rStyle w:val="7Char"/>
          <w:rtl/>
        </w:rPr>
        <w:t>:</w:t>
      </w:r>
      <w:r w:rsidR="0012063E" w:rsidRPr="00EE158D">
        <w:rPr>
          <w:rStyle w:val="7Char"/>
          <w:rtl/>
        </w:rPr>
        <w:t xml:space="preserve"> أسباب تحريم الربا وحِكَم</w:t>
      </w:r>
      <w:r w:rsidR="00113AC4" w:rsidRPr="00EE158D">
        <w:rPr>
          <w:rStyle w:val="7Char"/>
          <w:rtl/>
        </w:rPr>
        <w:t>ُ</w:t>
      </w:r>
      <w:r w:rsidR="0012063E" w:rsidRPr="00EE158D">
        <w:rPr>
          <w:rStyle w:val="7Char"/>
          <w:rtl/>
        </w:rPr>
        <w:t>ه</w:t>
      </w:r>
      <w:r w:rsidR="00113AC4" w:rsidRPr="00EE158D">
        <w:rPr>
          <w:rStyle w:val="7Char"/>
          <w:rtl/>
        </w:rPr>
        <w:t>ُ</w:t>
      </w:r>
      <w:r w:rsidR="0012063E" w:rsidRPr="00EE158D">
        <w:rPr>
          <w:rStyle w:val="7Char"/>
          <w:rtl/>
        </w:rPr>
        <w:t>.</w:t>
      </w:r>
    </w:p>
    <w:p w:rsidR="0012063E" w:rsidRPr="00EE158D" w:rsidRDefault="0012063E" w:rsidP="00F37328">
      <w:pPr>
        <w:spacing w:after="0" w:line="240" w:lineRule="auto"/>
        <w:ind w:firstLine="284"/>
        <w:jc w:val="both"/>
        <w:rPr>
          <w:rStyle w:val="7Char"/>
          <w:rtl/>
        </w:rPr>
      </w:pPr>
      <w:r w:rsidRPr="00EE158D">
        <w:rPr>
          <w:rStyle w:val="8Char"/>
          <w:rtl/>
        </w:rPr>
        <w:t>الفصل الثالث:</w:t>
      </w:r>
      <w:r w:rsidRPr="00EE158D">
        <w:rPr>
          <w:rStyle w:val="7Char"/>
          <w:rtl/>
        </w:rPr>
        <w:t xml:space="preserve"> ربا النسيئة.</w:t>
      </w:r>
    </w:p>
    <w:p w:rsidR="0012063E" w:rsidRPr="00EE158D" w:rsidRDefault="006E27AF" w:rsidP="00F37328">
      <w:pPr>
        <w:spacing w:after="0" w:line="240" w:lineRule="auto"/>
        <w:ind w:firstLine="284"/>
        <w:jc w:val="both"/>
        <w:rPr>
          <w:rStyle w:val="7Char"/>
          <w:rtl/>
        </w:rPr>
      </w:pPr>
      <w:r w:rsidRPr="00A35F68">
        <w:rPr>
          <w:rStyle w:val="8Char"/>
          <w:rtl/>
        </w:rPr>
        <w:t>أولاً</w:t>
      </w:r>
      <w:r w:rsidRPr="00EE158D">
        <w:rPr>
          <w:rStyle w:val="7Char"/>
          <w:rtl/>
        </w:rPr>
        <w:t>:</w:t>
      </w:r>
      <w:r w:rsidR="0012063E" w:rsidRPr="00EE158D">
        <w:rPr>
          <w:rStyle w:val="7Char"/>
          <w:rtl/>
        </w:rPr>
        <w:t xml:space="preserve"> تعريفه.</w:t>
      </w:r>
    </w:p>
    <w:p w:rsidR="0012063E" w:rsidRPr="00EE158D" w:rsidRDefault="006E27AF" w:rsidP="00F37328">
      <w:pPr>
        <w:spacing w:after="0" w:line="240" w:lineRule="auto"/>
        <w:ind w:firstLine="284"/>
        <w:jc w:val="both"/>
        <w:rPr>
          <w:rStyle w:val="7Char"/>
          <w:rtl/>
        </w:rPr>
      </w:pPr>
      <w:r w:rsidRPr="00A35F68">
        <w:rPr>
          <w:rStyle w:val="8Char"/>
          <w:rtl/>
        </w:rPr>
        <w:t>ثانياً</w:t>
      </w:r>
      <w:r w:rsidRPr="00EE158D">
        <w:rPr>
          <w:rStyle w:val="7Char"/>
          <w:rtl/>
        </w:rPr>
        <w:t>:</w:t>
      </w:r>
      <w:r w:rsidR="0012063E" w:rsidRPr="00EE158D">
        <w:rPr>
          <w:rStyle w:val="7Char"/>
          <w:rtl/>
        </w:rPr>
        <w:t xml:space="preserve"> بعض ما ورد في ربا النسيئة من النصوص.</w:t>
      </w:r>
    </w:p>
    <w:p w:rsidR="0012063E" w:rsidRPr="00EE158D" w:rsidRDefault="0012063E" w:rsidP="00F37328">
      <w:pPr>
        <w:spacing w:after="0" w:line="240" w:lineRule="auto"/>
        <w:ind w:firstLine="284"/>
        <w:jc w:val="both"/>
        <w:rPr>
          <w:rStyle w:val="7Char"/>
          <w:rtl/>
        </w:rPr>
      </w:pPr>
      <w:r w:rsidRPr="00EE158D">
        <w:rPr>
          <w:rStyle w:val="8Char"/>
          <w:rtl/>
        </w:rPr>
        <w:t xml:space="preserve">الفصل الرابع: </w:t>
      </w:r>
      <w:r w:rsidRPr="00EE158D">
        <w:rPr>
          <w:rStyle w:val="7Char"/>
          <w:rtl/>
        </w:rPr>
        <w:t>بيع العينة.</w:t>
      </w:r>
    </w:p>
    <w:p w:rsidR="0012063E" w:rsidRPr="00EE158D" w:rsidRDefault="0012063E" w:rsidP="00F37328">
      <w:pPr>
        <w:spacing w:after="0" w:line="240" w:lineRule="auto"/>
        <w:ind w:firstLine="284"/>
        <w:jc w:val="both"/>
        <w:rPr>
          <w:rStyle w:val="7Char"/>
          <w:rtl/>
        </w:rPr>
      </w:pPr>
      <w:r w:rsidRPr="00A35F68">
        <w:rPr>
          <w:rStyle w:val="8Char"/>
          <w:rtl/>
        </w:rPr>
        <w:lastRenderedPageBreak/>
        <w:t>أ</w:t>
      </w:r>
      <w:r w:rsidR="006E27AF" w:rsidRPr="00A35F68">
        <w:rPr>
          <w:rStyle w:val="8Char"/>
          <w:rtl/>
        </w:rPr>
        <w:t>ولاً</w:t>
      </w:r>
      <w:r w:rsidR="006E27AF" w:rsidRPr="00EE158D">
        <w:rPr>
          <w:rStyle w:val="7Char"/>
          <w:rtl/>
        </w:rPr>
        <w:t>:</w:t>
      </w:r>
      <w:r w:rsidRPr="00EE158D">
        <w:rPr>
          <w:rStyle w:val="7Char"/>
          <w:rtl/>
        </w:rPr>
        <w:t xml:space="preserve"> تعريف بيع العينة.</w:t>
      </w:r>
    </w:p>
    <w:p w:rsidR="0012063E" w:rsidRPr="00EE158D" w:rsidRDefault="006E27AF" w:rsidP="00F37328">
      <w:pPr>
        <w:spacing w:after="0" w:line="240" w:lineRule="auto"/>
        <w:ind w:firstLine="284"/>
        <w:jc w:val="both"/>
        <w:rPr>
          <w:rStyle w:val="7Char"/>
          <w:rtl/>
        </w:rPr>
      </w:pPr>
      <w:r w:rsidRPr="00A35F68">
        <w:rPr>
          <w:rStyle w:val="8Char"/>
          <w:rtl/>
        </w:rPr>
        <w:t>ثانياً</w:t>
      </w:r>
      <w:r w:rsidRPr="00EE158D">
        <w:rPr>
          <w:rStyle w:val="7Char"/>
          <w:rtl/>
        </w:rPr>
        <w:t>:</w:t>
      </w:r>
      <w:r w:rsidR="0012063E" w:rsidRPr="00EE158D">
        <w:rPr>
          <w:rStyle w:val="7Char"/>
          <w:rtl/>
        </w:rPr>
        <w:t xml:space="preserve"> حكمه وبعض ما ورد من النصوص في ذَمِّهِ.</w:t>
      </w:r>
    </w:p>
    <w:p w:rsidR="0012063E" w:rsidRPr="00C00F8F" w:rsidRDefault="0012063E" w:rsidP="00F37328">
      <w:pPr>
        <w:pStyle w:val="8"/>
        <w:rPr>
          <w:rtl/>
        </w:rPr>
      </w:pPr>
      <w:r w:rsidRPr="00C00F8F">
        <w:rPr>
          <w:rtl/>
        </w:rPr>
        <w:t>الباب الثالث: ما يجوز فيه التفاضل والنسيئة:</w:t>
      </w:r>
    </w:p>
    <w:p w:rsidR="0012063E" w:rsidRPr="00EE158D" w:rsidRDefault="0012063E" w:rsidP="00F37328">
      <w:pPr>
        <w:spacing w:after="0" w:line="240" w:lineRule="auto"/>
        <w:ind w:firstLine="284"/>
        <w:jc w:val="both"/>
        <w:rPr>
          <w:rStyle w:val="7Char"/>
          <w:rtl/>
        </w:rPr>
      </w:pPr>
      <w:r w:rsidRPr="00EE158D">
        <w:rPr>
          <w:rStyle w:val="8Char"/>
          <w:rtl/>
        </w:rPr>
        <w:t>الفصل الأول:</w:t>
      </w:r>
      <w:r w:rsidRPr="00EE158D">
        <w:rPr>
          <w:rStyle w:val="7Char"/>
          <w:rtl/>
        </w:rPr>
        <w:t xml:space="preserve"> جواز التفاضل في غير المكيل والموزون</w:t>
      </w:r>
      <w:r w:rsidR="008F7AC5" w:rsidRPr="00EE158D">
        <w:rPr>
          <w:rStyle w:val="7Char"/>
          <w:rtl/>
        </w:rPr>
        <w:t>،</w:t>
      </w:r>
      <w:r w:rsidRPr="00EE158D">
        <w:rPr>
          <w:rStyle w:val="7Char"/>
          <w:rtl/>
        </w:rPr>
        <w:t xml:space="preserve"> وبيع الحيوان بالحيوان نسيئة.</w:t>
      </w:r>
    </w:p>
    <w:p w:rsidR="0012063E" w:rsidRPr="00EE158D" w:rsidRDefault="0012063E" w:rsidP="00F37328">
      <w:pPr>
        <w:spacing w:after="0" w:line="240" w:lineRule="auto"/>
        <w:ind w:firstLine="284"/>
        <w:jc w:val="both"/>
        <w:rPr>
          <w:rStyle w:val="7Char"/>
          <w:rtl/>
        </w:rPr>
      </w:pPr>
      <w:r w:rsidRPr="00EE158D">
        <w:rPr>
          <w:rStyle w:val="8Char"/>
          <w:rtl/>
        </w:rPr>
        <w:t>الفصل الثاني:</w:t>
      </w:r>
      <w:r w:rsidRPr="00EE158D">
        <w:rPr>
          <w:rStyle w:val="7Char"/>
          <w:rtl/>
        </w:rPr>
        <w:t xml:space="preserve"> الصرف وأحكامه.</w:t>
      </w:r>
    </w:p>
    <w:p w:rsidR="0012063E" w:rsidRPr="00EE158D" w:rsidRDefault="0012063E" w:rsidP="00F37328">
      <w:pPr>
        <w:spacing w:after="0" w:line="240" w:lineRule="auto"/>
        <w:ind w:firstLine="284"/>
        <w:jc w:val="both"/>
        <w:rPr>
          <w:rStyle w:val="7Char"/>
          <w:rtl/>
        </w:rPr>
      </w:pPr>
      <w:r w:rsidRPr="00EE158D">
        <w:rPr>
          <w:rStyle w:val="8Char"/>
          <w:rtl/>
        </w:rPr>
        <w:t>الفصل الثالث:</w:t>
      </w:r>
      <w:r w:rsidRPr="00EE158D">
        <w:rPr>
          <w:rStyle w:val="7Char"/>
          <w:rtl/>
        </w:rPr>
        <w:t xml:space="preserve"> الحثّ على الابتعاد عن الشبهات.</w:t>
      </w:r>
    </w:p>
    <w:p w:rsidR="0012063E" w:rsidRPr="00C00F8F" w:rsidRDefault="0012063E" w:rsidP="00F37328">
      <w:pPr>
        <w:pStyle w:val="8"/>
        <w:rPr>
          <w:rtl/>
        </w:rPr>
      </w:pPr>
      <w:r w:rsidRPr="00C00F8F">
        <w:rPr>
          <w:rtl/>
        </w:rPr>
        <w:t>الباب الرابع: فتاوى في مسائل من الربا المعاصر.</w:t>
      </w:r>
    </w:p>
    <w:p w:rsidR="0012063E" w:rsidRPr="00C00F8F" w:rsidRDefault="0012063E" w:rsidP="00F37328">
      <w:pPr>
        <w:pStyle w:val="8"/>
        <w:rPr>
          <w:rtl/>
        </w:rPr>
      </w:pPr>
      <w:r w:rsidRPr="00C00F8F">
        <w:rPr>
          <w:rtl/>
        </w:rPr>
        <w:t>الباب الخامس: مضار الربا، ومفاسده، وآثاره.</w:t>
      </w:r>
    </w:p>
    <w:p w:rsidR="0012063E" w:rsidRPr="00EE158D" w:rsidRDefault="0012063E" w:rsidP="00F37328">
      <w:pPr>
        <w:spacing w:after="0" w:line="240" w:lineRule="auto"/>
        <w:ind w:firstLine="284"/>
        <w:jc w:val="both"/>
        <w:rPr>
          <w:rStyle w:val="7Char"/>
          <w:rtl/>
        </w:rPr>
      </w:pPr>
      <w:r w:rsidRPr="00EE158D">
        <w:rPr>
          <w:rStyle w:val="8Char"/>
          <w:rtl/>
        </w:rPr>
        <w:t>الخاتمة:</w:t>
      </w:r>
      <w:r w:rsidRPr="00EE158D">
        <w:rPr>
          <w:rStyle w:val="7Char"/>
          <w:rtl/>
        </w:rPr>
        <w:t xml:space="preserve"> وفيها أهم النتائج.</w:t>
      </w:r>
    </w:p>
    <w:p w:rsidR="0012063E" w:rsidRPr="00EE158D" w:rsidRDefault="0012063E" w:rsidP="00F37328">
      <w:pPr>
        <w:spacing w:after="0" w:line="240" w:lineRule="auto"/>
        <w:ind w:firstLine="284"/>
        <w:jc w:val="both"/>
        <w:rPr>
          <w:rStyle w:val="7Char"/>
          <w:rtl/>
        </w:rPr>
      </w:pPr>
      <w:r w:rsidRPr="00EE158D">
        <w:rPr>
          <w:rStyle w:val="7Char"/>
          <w:rtl/>
        </w:rPr>
        <w:t>و</w:t>
      </w:r>
      <w:r w:rsidR="00C00F8F" w:rsidRPr="00EE158D">
        <w:rPr>
          <w:rStyle w:val="7Char"/>
          <w:rtl/>
        </w:rPr>
        <w:t>الله</w:t>
      </w:r>
      <w:r w:rsidRPr="00EE158D">
        <w:rPr>
          <w:rStyle w:val="7Char"/>
          <w:rtl/>
        </w:rPr>
        <w:t xml:space="preserve"> أسألُ أن يجعل هذا العمل القليل مباركاً، خالصاً لوجهه الكريم، وأن يجعله حجة لي لا حجة عليَّ، وأن ينفعني به في حياتي وبعد مماتي، وينفع به كل من انتهى إليه</w:t>
      </w:r>
      <w:r w:rsidR="006E27AF" w:rsidRPr="00EE158D">
        <w:rPr>
          <w:rStyle w:val="7Char"/>
          <w:rtl/>
        </w:rPr>
        <w:t>؛</w:t>
      </w:r>
      <w:r w:rsidRPr="00EE158D">
        <w:rPr>
          <w:rStyle w:val="7Char"/>
          <w:rtl/>
        </w:rPr>
        <w:t xml:space="preserve"> فإنه تعالى خير مسؤول، وأكرم مأمول، وهو حسبنا ونعم الوكيل، ولا حول ولا قوة إلا ب</w:t>
      </w:r>
      <w:r w:rsidR="00C00F8F" w:rsidRPr="00EE158D">
        <w:rPr>
          <w:rStyle w:val="7Char"/>
          <w:rtl/>
        </w:rPr>
        <w:t>الله</w:t>
      </w:r>
      <w:r w:rsidRPr="00EE158D">
        <w:rPr>
          <w:rStyle w:val="7Char"/>
          <w:rtl/>
        </w:rPr>
        <w:t xml:space="preserve"> العلي العظيم، وصلى </w:t>
      </w:r>
      <w:r w:rsidR="00C00F8F" w:rsidRPr="00EE158D">
        <w:rPr>
          <w:rStyle w:val="7Char"/>
          <w:rtl/>
        </w:rPr>
        <w:t>الله</w:t>
      </w:r>
      <w:r w:rsidRPr="00EE158D">
        <w:rPr>
          <w:rStyle w:val="7Char"/>
          <w:rtl/>
        </w:rPr>
        <w:t xml:space="preserve"> وسلم وبارك على عبده ورسوله، وخيرته من خلقه، وأمينه على وحيه، نبينا محمد وعلى آله وأصحابه، ومن تبعهم بإحسان إلى يوم الدين.</w:t>
      </w:r>
    </w:p>
    <w:p w:rsidR="0012063E" w:rsidRPr="00A35F68" w:rsidRDefault="0012063E" w:rsidP="00F37328">
      <w:pPr>
        <w:pStyle w:val="8"/>
        <w:ind w:left="3884"/>
        <w:jc w:val="center"/>
        <w:rPr>
          <w:rStyle w:val="7Char"/>
          <w:sz w:val="30"/>
          <w:szCs w:val="30"/>
          <w:rtl/>
        </w:rPr>
      </w:pPr>
      <w:bookmarkStart w:id="18" w:name="_Toc246764661"/>
      <w:r w:rsidRPr="00A35F68">
        <w:rPr>
          <w:rStyle w:val="7Char"/>
          <w:sz w:val="30"/>
          <w:szCs w:val="30"/>
          <w:rtl/>
        </w:rPr>
        <w:t>المؤلف</w:t>
      </w:r>
      <w:bookmarkEnd w:id="18"/>
    </w:p>
    <w:p w:rsidR="0012063E" w:rsidRPr="00E343A3" w:rsidRDefault="0012063E" w:rsidP="00F37328">
      <w:pPr>
        <w:pStyle w:val="8"/>
        <w:ind w:left="3884"/>
        <w:jc w:val="center"/>
        <w:rPr>
          <w:rStyle w:val="7Char"/>
          <w:rtl/>
        </w:rPr>
      </w:pPr>
      <w:bookmarkStart w:id="19" w:name="_Toc246764662"/>
      <w:r w:rsidRPr="00A35F68">
        <w:rPr>
          <w:rStyle w:val="7Char"/>
          <w:sz w:val="30"/>
          <w:szCs w:val="30"/>
          <w:rtl/>
        </w:rPr>
        <w:t>حرر في عام 1405هـ</w:t>
      </w:r>
      <w:bookmarkEnd w:id="19"/>
    </w:p>
    <w:p w:rsidR="0012063E" w:rsidRPr="00E343A3" w:rsidRDefault="0012063E" w:rsidP="00F37328">
      <w:pPr>
        <w:spacing w:line="240" w:lineRule="auto"/>
        <w:ind w:firstLine="4310"/>
        <w:jc w:val="center"/>
        <w:rPr>
          <w:rStyle w:val="7Char"/>
          <w:rtl/>
        </w:rPr>
      </w:pPr>
    </w:p>
    <w:p w:rsidR="008B218E" w:rsidRPr="00E343A3" w:rsidRDefault="008B218E" w:rsidP="00F37328">
      <w:pPr>
        <w:spacing w:line="240" w:lineRule="auto"/>
        <w:ind w:firstLine="4310"/>
        <w:jc w:val="center"/>
        <w:rPr>
          <w:rStyle w:val="7Char"/>
          <w:rtl/>
        </w:rPr>
      </w:pPr>
    </w:p>
    <w:p w:rsidR="00564BDD" w:rsidRPr="00E343A3" w:rsidRDefault="00564BDD" w:rsidP="00F37328">
      <w:pPr>
        <w:spacing w:line="240" w:lineRule="auto"/>
        <w:ind w:firstLine="4310"/>
        <w:jc w:val="center"/>
        <w:rPr>
          <w:rStyle w:val="7Char"/>
          <w:rtl/>
        </w:rPr>
        <w:sectPr w:rsidR="00564BDD" w:rsidRPr="00E343A3" w:rsidSect="00E60574">
          <w:headerReference w:type="default" r:id="rId14"/>
          <w:footnotePr>
            <w:numRestart w:val="eachPage"/>
          </w:footnotePr>
          <w:endnotePr>
            <w:numFmt w:val="decimal"/>
          </w:endnotePr>
          <w:pgSz w:w="7938" w:h="11907" w:code="9"/>
          <w:pgMar w:top="851" w:right="851" w:bottom="851" w:left="851" w:header="454" w:footer="0" w:gutter="0"/>
          <w:pgNumType w:start="1"/>
          <w:cols w:space="708"/>
          <w:titlePg/>
          <w:bidi/>
          <w:rtlGutter/>
          <w:docGrid w:linePitch="360"/>
        </w:sectPr>
      </w:pPr>
    </w:p>
    <w:p w:rsidR="0012063E" w:rsidRDefault="0012063E" w:rsidP="00F37328">
      <w:pPr>
        <w:pStyle w:val="11"/>
        <w:rPr>
          <w:rtl/>
        </w:rPr>
      </w:pPr>
      <w:bookmarkStart w:id="20" w:name="_Toc246764663"/>
      <w:bookmarkStart w:id="21" w:name="_Toc466713764"/>
      <w:r>
        <w:rPr>
          <w:rtl/>
        </w:rPr>
        <w:lastRenderedPageBreak/>
        <w:t>الباب الأول</w:t>
      </w:r>
      <w:r w:rsidR="008C7349">
        <w:rPr>
          <w:rtl/>
        </w:rPr>
        <w:t xml:space="preserve">: </w:t>
      </w:r>
      <w:r>
        <w:rPr>
          <w:rtl/>
        </w:rPr>
        <w:t>الربا قبل الإسلام</w:t>
      </w:r>
      <w:bookmarkEnd w:id="20"/>
      <w:bookmarkEnd w:id="21"/>
    </w:p>
    <w:p w:rsidR="0012063E" w:rsidRDefault="0012063E" w:rsidP="00F37328">
      <w:pPr>
        <w:pStyle w:val="20"/>
        <w:keepNext/>
        <w:rPr>
          <w:rtl/>
        </w:rPr>
      </w:pPr>
      <w:bookmarkStart w:id="22" w:name="_Toc246764664"/>
      <w:bookmarkStart w:id="23" w:name="_Toc466713765"/>
      <w:r>
        <w:rPr>
          <w:rtl/>
        </w:rPr>
        <w:t>الفصل الأول: تعريف الربا لغة وشرعاً</w:t>
      </w:r>
      <w:bookmarkEnd w:id="22"/>
      <w:bookmarkEnd w:id="23"/>
    </w:p>
    <w:p w:rsidR="0012063E" w:rsidRDefault="0012063E" w:rsidP="00F37328">
      <w:pPr>
        <w:pStyle w:val="30"/>
        <w:keepNext/>
        <w:rPr>
          <w:rtl/>
        </w:rPr>
      </w:pPr>
      <w:bookmarkStart w:id="24" w:name="_Toc246764665"/>
      <w:bookmarkStart w:id="25" w:name="_Toc466713766"/>
      <w:r>
        <w:rPr>
          <w:rtl/>
        </w:rPr>
        <w:t>أ</w:t>
      </w:r>
      <w:r w:rsidR="008C7349">
        <w:rPr>
          <w:rtl/>
        </w:rPr>
        <w:t>ولاً:</w:t>
      </w:r>
      <w:r>
        <w:rPr>
          <w:rtl/>
        </w:rPr>
        <w:t xml:space="preserve"> تعريف الربا في اللغة:</w:t>
      </w:r>
      <w:bookmarkEnd w:id="24"/>
      <w:bookmarkEnd w:id="25"/>
    </w:p>
    <w:p w:rsidR="0012063E" w:rsidRPr="00EE158D" w:rsidRDefault="0012063E" w:rsidP="00F37328">
      <w:pPr>
        <w:spacing w:after="0" w:line="240" w:lineRule="auto"/>
        <w:ind w:firstLine="284"/>
        <w:jc w:val="both"/>
        <w:rPr>
          <w:rStyle w:val="7Char"/>
          <w:rtl/>
        </w:rPr>
      </w:pPr>
      <w:r w:rsidRPr="00A35F68">
        <w:rPr>
          <w:rStyle w:val="8Char"/>
          <w:rtl/>
        </w:rPr>
        <w:t>الربا في اللغة</w:t>
      </w:r>
      <w:r w:rsidRPr="00EE158D">
        <w:rPr>
          <w:rStyle w:val="7Char"/>
          <w:rtl/>
        </w:rPr>
        <w:t>: هو الزيادة</w:t>
      </w:r>
      <w:r w:rsidR="00FF3045" w:rsidRPr="00EE158D">
        <w:rPr>
          <w:rStyle w:val="7Char"/>
          <w:rtl/>
        </w:rPr>
        <w:t>،</w:t>
      </w:r>
      <w:r w:rsidRPr="00EE158D">
        <w:rPr>
          <w:rStyle w:val="7Char"/>
          <w:rtl/>
        </w:rPr>
        <w:t xml:space="preserve"> قال </w:t>
      </w:r>
      <w:r w:rsidR="00C00F8F" w:rsidRPr="00EE158D">
        <w:rPr>
          <w:rStyle w:val="7Char"/>
          <w:rtl/>
        </w:rPr>
        <w:t>الله</w:t>
      </w:r>
      <w:r w:rsidRPr="00EE158D">
        <w:rPr>
          <w:rStyle w:val="7Char"/>
          <w:rtl/>
        </w:rPr>
        <w:t xml:space="preserve"> تعالى: </w:t>
      </w:r>
      <w:r w:rsidR="004A4B61">
        <w:rPr>
          <w:rFonts w:ascii="mylotus" w:hAnsi="mylotus" w:cs="Traditional Arabic"/>
          <w:sz w:val="36"/>
          <w:szCs w:val="28"/>
          <w:rtl/>
        </w:rPr>
        <w:t>﴿</w:t>
      </w:r>
      <w:r w:rsidR="004A4B61">
        <w:rPr>
          <w:rFonts w:ascii="mylotus" w:hAnsi="mylotus" w:cs="KFGQPC Uthmanic Script HAFS"/>
          <w:sz w:val="36"/>
          <w:szCs w:val="28"/>
          <w:rtl/>
        </w:rPr>
        <w:t>فَإِذَا أَنْزَلْنَا عَلَيْهَا الْمَاءَ اهْتَزَّتْ وَرَبَتْ</w:t>
      </w:r>
      <w:r w:rsidR="004A4B61">
        <w:rPr>
          <w:rFonts w:ascii="mylotus" w:hAnsi="mylotus" w:cs="Traditional Arabic"/>
          <w:sz w:val="36"/>
          <w:szCs w:val="28"/>
          <w:rtl/>
        </w:rPr>
        <w:t>﴾</w:t>
      </w:r>
      <w:r w:rsidR="004A4B61">
        <w:rPr>
          <w:rFonts w:ascii="mylotus" w:hAnsi="mylotus" w:cs="KFGQPC Uthmanic Script HAFS"/>
          <w:sz w:val="36"/>
          <w:szCs w:val="28"/>
          <w:rtl/>
        </w:rPr>
        <w:t xml:space="preserve"> </w:t>
      </w:r>
      <w:r w:rsidR="004A4B61" w:rsidRPr="00F64ED9">
        <w:rPr>
          <w:rStyle w:val="9Char"/>
          <w:rtl/>
        </w:rPr>
        <w:t>[الحج: 5]</w:t>
      </w:r>
      <w:r w:rsidRPr="00EE158D">
        <w:rPr>
          <w:rStyle w:val="7Char"/>
          <w:rtl/>
        </w:rPr>
        <w:t>.</w:t>
      </w:r>
    </w:p>
    <w:p w:rsidR="0012063E" w:rsidRPr="00EE158D" w:rsidRDefault="0012063E" w:rsidP="00F37328">
      <w:pPr>
        <w:spacing w:after="0" w:line="240" w:lineRule="auto"/>
        <w:ind w:firstLine="284"/>
        <w:jc w:val="both"/>
        <w:rPr>
          <w:rStyle w:val="7Char"/>
          <w:rtl/>
        </w:rPr>
      </w:pPr>
      <w:r w:rsidRPr="00EE158D">
        <w:rPr>
          <w:rStyle w:val="7Char"/>
          <w:rtl/>
        </w:rPr>
        <w:t xml:space="preserve">وقال تعالى: </w:t>
      </w:r>
      <w:r w:rsidR="004A4B61">
        <w:rPr>
          <w:rFonts w:ascii="mylotus" w:hAnsi="mylotus" w:cs="Traditional Arabic"/>
          <w:sz w:val="36"/>
          <w:szCs w:val="28"/>
          <w:rtl/>
        </w:rPr>
        <w:t>﴿</w:t>
      </w:r>
      <w:r w:rsidR="004A4B61">
        <w:rPr>
          <w:rFonts w:ascii="mylotus" w:hAnsi="mylotus" w:cs="KFGQPC Uthmanic Script HAFS"/>
          <w:sz w:val="36"/>
          <w:szCs w:val="28"/>
          <w:rtl/>
        </w:rPr>
        <w:t>أَنْ تَكُونَ أُمَّةٌ هِيَ أَرْبَى مِنْ أُمَّةٍ</w:t>
      </w:r>
      <w:r w:rsidR="004A4B61">
        <w:rPr>
          <w:rFonts w:ascii="mylotus" w:hAnsi="mylotus" w:cs="Traditional Arabic"/>
          <w:sz w:val="36"/>
          <w:szCs w:val="28"/>
          <w:rtl/>
        </w:rPr>
        <w:t>﴾</w:t>
      </w:r>
      <w:r w:rsidR="004A4B61">
        <w:rPr>
          <w:rFonts w:ascii="mylotus" w:hAnsi="mylotus" w:cs="KFGQPC Uthmanic Script HAFS"/>
          <w:sz w:val="36"/>
          <w:szCs w:val="28"/>
          <w:rtl/>
        </w:rPr>
        <w:t xml:space="preserve"> </w:t>
      </w:r>
      <w:r w:rsidR="004A4B61" w:rsidRPr="00F64ED9">
        <w:rPr>
          <w:rStyle w:val="9Char"/>
          <w:rtl/>
        </w:rPr>
        <w:t>[النحل: 92]</w:t>
      </w:r>
      <w:r w:rsidRPr="00EE158D">
        <w:rPr>
          <w:rStyle w:val="7Char"/>
          <w:rtl/>
        </w:rPr>
        <w:t xml:space="preserve">، أي أكثر عدداً يقال: </w:t>
      </w:r>
      <w:r w:rsidR="009D05E6" w:rsidRPr="009D05E6">
        <w:rPr>
          <w:rStyle w:val="7Char"/>
          <w:rtl/>
        </w:rPr>
        <w:t>«</w:t>
      </w:r>
      <w:r w:rsidRPr="00EE158D">
        <w:rPr>
          <w:rStyle w:val="7Char"/>
          <w:rtl/>
        </w:rPr>
        <w:t>أربى فلان على فلان، إذا زاد عليه</w:t>
      </w:r>
      <w:r w:rsidR="009D05E6">
        <w:rPr>
          <w:rStyle w:val="7Char"/>
          <w:rtl/>
        </w:rPr>
        <w:t>»</w:t>
      </w:r>
      <w:r w:rsidRPr="009D05E6">
        <w:rPr>
          <w:rStyle w:val="7Char"/>
          <w:vertAlign w:val="superscript"/>
          <w:rtl/>
        </w:rPr>
        <w:t>(</w:t>
      </w:r>
      <w:r w:rsidRPr="009D05E6">
        <w:rPr>
          <w:rStyle w:val="7Char"/>
          <w:vertAlign w:val="superscript"/>
          <w:rtl/>
        </w:rPr>
        <w:footnoteReference w:id="2"/>
      </w:r>
      <w:r w:rsidRPr="009D05E6">
        <w:rPr>
          <w:rStyle w:val="7Char"/>
          <w:vertAlign w:val="superscript"/>
          <w:rtl/>
        </w:rPr>
        <w:t>)</w:t>
      </w:r>
      <w:r w:rsidRPr="00EE158D">
        <w:rPr>
          <w:rStyle w:val="7Char"/>
          <w:rtl/>
        </w:rPr>
        <w:t>.</w:t>
      </w:r>
    </w:p>
    <w:p w:rsidR="0012063E" w:rsidRPr="00EE158D" w:rsidRDefault="0012063E" w:rsidP="00F37328">
      <w:pPr>
        <w:spacing w:after="0" w:line="240" w:lineRule="auto"/>
        <w:ind w:firstLine="284"/>
        <w:jc w:val="both"/>
        <w:rPr>
          <w:rStyle w:val="7Char"/>
          <w:rtl/>
        </w:rPr>
      </w:pPr>
      <w:r w:rsidRPr="00EE158D">
        <w:rPr>
          <w:rStyle w:val="7Char"/>
          <w:rtl/>
        </w:rPr>
        <w:t>وأصل الربا الزيادة، إما في نفس الشيء</w:t>
      </w:r>
      <w:r w:rsidR="00FF3045" w:rsidRPr="00EE158D">
        <w:rPr>
          <w:rStyle w:val="7Char"/>
          <w:rtl/>
        </w:rPr>
        <w:t>،</w:t>
      </w:r>
      <w:r w:rsidRPr="00EE158D">
        <w:rPr>
          <w:rStyle w:val="7Char"/>
          <w:rtl/>
        </w:rPr>
        <w:t xml:space="preserve"> وإما مقابله كدرهم بدرهمين، ويطلق الربا على كل بيع</w:t>
      </w:r>
      <w:r w:rsidR="008C7349" w:rsidRPr="00EE158D">
        <w:rPr>
          <w:rStyle w:val="7Char"/>
          <w:rtl/>
        </w:rPr>
        <w:t>ٍ</w:t>
      </w:r>
      <w:r w:rsidRPr="00EE158D">
        <w:rPr>
          <w:rStyle w:val="7Char"/>
          <w:rtl/>
        </w:rPr>
        <w:t xml:space="preserve"> محرم أيضاً</w:t>
      </w:r>
      <w:r w:rsidRPr="009D05E6">
        <w:rPr>
          <w:rStyle w:val="7Char"/>
          <w:vertAlign w:val="superscript"/>
          <w:rtl/>
        </w:rPr>
        <w:t>(</w:t>
      </w:r>
      <w:r w:rsidRPr="009D05E6">
        <w:rPr>
          <w:rStyle w:val="7Char"/>
          <w:vertAlign w:val="superscript"/>
          <w:rtl/>
        </w:rPr>
        <w:footnoteReference w:id="3"/>
      </w:r>
      <w:r w:rsidRPr="009D05E6">
        <w:rPr>
          <w:rStyle w:val="7Char"/>
          <w:vertAlign w:val="superscript"/>
          <w:rtl/>
        </w:rPr>
        <w:t>)</w:t>
      </w:r>
      <w:r w:rsidRPr="00EE158D">
        <w:rPr>
          <w:rStyle w:val="7Char"/>
          <w:rtl/>
        </w:rPr>
        <w:t>.</w:t>
      </w:r>
    </w:p>
    <w:p w:rsidR="0012063E" w:rsidRDefault="008C7349" w:rsidP="00F37328">
      <w:pPr>
        <w:pStyle w:val="30"/>
        <w:keepNext/>
        <w:rPr>
          <w:rtl/>
        </w:rPr>
      </w:pPr>
      <w:bookmarkStart w:id="26" w:name="_Toc246764666"/>
      <w:bookmarkStart w:id="27" w:name="_Toc466713767"/>
      <w:r>
        <w:rPr>
          <w:rtl/>
        </w:rPr>
        <w:t>ثانياً:</w:t>
      </w:r>
      <w:r w:rsidR="0012063E">
        <w:rPr>
          <w:rtl/>
        </w:rPr>
        <w:t xml:space="preserve"> تعريف الربا شرعاً:</w:t>
      </w:r>
      <w:bookmarkEnd w:id="26"/>
      <w:bookmarkEnd w:id="27"/>
    </w:p>
    <w:p w:rsidR="00B31AF1" w:rsidRPr="00EE158D" w:rsidRDefault="0012063E" w:rsidP="00F37328">
      <w:pPr>
        <w:spacing w:after="0" w:line="240" w:lineRule="auto"/>
        <w:ind w:firstLine="284"/>
        <w:jc w:val="both"/>
        <w:rPr>
          <w:rStyle w:val="7Char"/>
          <w:rtl/>
        </w:rPr>
      </w:pPr>
      <w:r w:rsidRPr="00A35F68">
        <w:rPr>
          <w:rStyle w:val="8Char"/>
          <w:rtl/>
        </w:rPr>
        <w:t>الربا في الشرع</w:t>
      </w:r>
      <w:r w:rsidRPr="00EE158D">
        <w:rPr>
          <w:rStyle w:val="7Char"/>
          <w:rtl/>
        </w:rPr>
        <w:t>: هو الزيادة في أشياء مخصوصة</w:t>
      </w:r>
      <w:r w:rsidR="00B31AF1" w:rsidRPr="00EE158D">
        <w:rPr>
          <w:rStyle w:val="7Char"/>
          <w:rtl/>
        </w:rPr>
        <w:t xml:space="preserve">، والزيادة على الدَّيْن مُقَابل </w:t>
      </w:r>
      <w:r w:rsidR="00A42005" w:rsidRPr="00EE158D">
        <w:rPr>
          <w:rStyle w:val="7Char"/>
          <w:rtl/>
        </w:rPr>
        <w:t>ا</w:t>
      </w:r>
      <w:r w:rsidR="00B31AF1" w:rsidRPr="00EE158D">
        <w:rPr>
          <w:rStyle w:val="7Char"/>
          <w:rtl/>
        </w:rPr>
        <w:t>لأجل مطلقاً.</w:t>
      </w:r>
    </w:p>
    <w:p w:rsidR="0012063E" w:rsidRPr="00EE158D" w:rsidRDefault="00B31AF1" w:rsidP="00F37328">
      <w:pPr>
        <w:spacing w:after="0" w:line="240" w:lineRule="auto"/>
        <w:ind w:firstLine="284"/>
        <w:jc w:val="both"/>
        <w:rPr>
          <w:rStyle w:val="7Char"/>
          <w:rtl/>
        </w:rPr>
      </w:pPr>
      <w:r w:rsidRPr="00EE158D">
        <w:rPr>
          <w:rStyle w:val="7Char"/>
          <w:rtl/>
        </w:rPr>
        <w:lastRenderedPageBreak/>
        <w:t>وقيل: هو الزيادة في بيع شيئين يجري فيهما الربا</w:t>
      </w:r>
      <w:r w:rsidRPr="009D05E6">
        <w:rPr>
          <w:rStyle w:val="7Char"/>
          <w:vertAlign w:val="superscript"/>
          <w:rtl/>
        </w:rPr>
        <w:t>(</w:t>
      </w:r>
      <w:r w:rsidRPr="009D05E6">
        <w:rPr>
          <w:rStyle w:val="7Char"/>
          <w:vertAlign w:val="superscript"/>
          <w:rtl/>
        </w:rPr>
        <w:footnoteReference w:id="4"/>
      </w:r>
      <w:r w:rsidRPr="009D05E6">
        <w:rPr>
          <w:rStyle w:val="7Char"/>
          <w:vertAlign w:val="superscript"/>
          <w:rtl/>
        </w:rPr>
        <w:t>)</w:t>
      </w:r>
      <w:r w:rsidRPr="00EE158D">
        <w:rPr>
          <w:rStyle w:val="7Char"/>
          <w:rtl/>
        </w:rPr>
        <w:t>.</w:t>
      </w:r>
    </w:p>
    <w:p w:rsidR="0012063E" w:rsidRPr="00EE158D" w:rsidRDefault="0012063E" w:rsidP="00F37328">
      <w:pPr>
        <w:spacing w:after="0" w:line="240" w:lineRule="auto"/>
        <w:ind w:firstLine="284"/>
        <w:jc w:val="both"/>
        <w:rPr>
          <w:rStyle w:val="7Char"/>
          <w:rtl/>
        </w:rPr>
      </w:pPr>
      <w:r w:rsidRPr="00EE158D">
        <w:rPr>
          <w:rStyle w:val="7Char"/>
          <w:rtl/>
        </w:rPr>
        <w:t>وهو يطلق على شيئين: يطلق على ربا الفضل</w:t>
      </w:r>
      <w:r w:rsidR="00FF3045" w:rsidRPr="00EE158D">
        <w:rPr>
          <w:rStyle w:val="7Char"/>
          <w:rtl/>
        </w:rPr>
        <w:t>،</w:t>
      </w:r>
      <w:r w:rsidRPr="00EE158D">
        <w:rPr>
          <w:rStyle w:val="7Char"/>
          <w:rtl/>
        </w:rPr>
        <w:t xml:space="preserve"> وربا النسيئة</w:t>
      </w:r>
      <w:r w:rsidRPr="009D05E6">
        <w:rPr>
          <w:rStyle w:val="7Char"/>
          <w:vertAlign w:val="superscript"/>
          <w:rtl/>
        </w:rPr>
        <w:t>(</w:t>
      </w:r>
      <w:r w:rsidRPr="009D05E6">
        <w:rPr>
          <w:rStyle w:val="7Char"/>
          <w:vertAlign w:val="superscript"/>
          <w:rtl/>
        </w:rPr>
        <w:footnoteReference w:id="5"/>
      </w:r>
      <w:r w:rsidRPr="009D05E6">
        <w:rPr>
          <w:rStyle w:val="7Char"/>
          <w:vertAlign w:val="superscript"/>
          <w:rtl/>
        </w:rPr>
        <w:t>)</w:t>
      </w:r>
      <w:r w:rsidRPr="00EE158D">
        <w:rPr>
          <w:rStyle w:val="7Char"/>
          <w:rtl/>
        </w:rPr>
        <w:t>.</w:t>
      </w:r>
    </w:p>
    <w:p w:rsidR="0012063E" w:rsidRDefault="0012063E" w:rsidP="00F37328">
      <w:pPr>
        <w:pStyle w:val="20"/>
        <w:keepNext/>
        <w:rPr>
          <w:rtl/>
        </w:rPr>
      </w:pPr>
      <w:bookmarkStart w:id="28" w:name="_Toc246764667"/>
      <w:bookmarkStart w:id="29" w:name="_Toc466713768"/>
      <w:r>
        <w:rPr>
          <w:rtl/>
        </w:rPr>
        <w:t>الفصل الثاني: الربا عند اليهود</w:t>
      </w:r>
      <w:bookmarkEnd w:id="28"/>
      <w:bookmarkEnd w:id="29"/>
    </w:p>
    <w:p w:rsidR="0012063E" w:rsidRPr="00EE158D" w:rsidRDefault="0012063E" w:rsidP="00F37328">
      <w:pPr>
        <w:spacing w:after="0" w:line="240" w:lineRule="auto"/>
        <w:ind w:firstLine="284"/>
        <w:jc w:val="both"/>
        <w:rPr>
          <w:rStyle w:val="7Char"/>
          <w:rtl/>
        </w:rPr>
      </w:pPr>
      <w:r w:rsidRPr="00EE158D">
        <w:rPr>
          <w:rStyle w:val="7Char"/>
          <w:rtl/>
        </w:rPr>
        <w:t>لا شك أن اليهود لهم حيل، وأباطيل كثيرة كانوا يحتالون بها، ويخادعون بها أنبياءهم عليهم الصلاة والسلام</w:t>
      </w:r>
      <w:r w:rsidR="00517F6F" w:rsidRPr="00EE158D">
        <w:rPr>
          <w:rStyle w:val="7Char"/>
          <w:rtl/>
        </w:rPr>
        <w:t>،</w:t>
      </w:r>
      <w:r w:rsidRPr="00EE158D">
        <w:rPr>
          <w:rStyle w:val="7Char"/>
          <w:rtl/>
        </w:rPr>
        <w:t xml:space="preserve"> ومن تلك الحيل الباطلة احتيالهم لأكل الربا وقد نهاهم </w:t>
      </w:r>
      <w:r w:rsidR="00C00F8F" w:rsidRPr="00EE158D">
        <w:rPr>
          <w:rStyle w:val="7Char"/>
          <w:rtl/>
        </w:rPr>
        <w:t>الله</w:t>
      </w:r>
      <w:r w:rsidRPr="00EE158D">
        <w:rPr>
          <w:rStyle w:val="7Char"/>
          <w:rtl/>
        </w:rPr>
        <w:t xml:space="preserve"> عنه</w:t>
      </w:r>
      <w:r w:rsidR="00517F6F" w:rsidRPr="00EE158D">
        <w:rPr>
          <w:rStyle w:val="7Char"/>
          <w:rtl/>
        </w:rPr>
        <w:t>،</w:t>
      </w:r>
      <w:r w:rsidRPr="00EE158D">
        <w:rPr>
          <w:rStyle w:val="7Char"/>
          <w:rtl/>
        </w:rPr>
        <w:t xml:space="preserve"> وحرَّمه عليهم.</w:t>
      </w:r>
    </w:p>
    <w:p w:rsidR="0012063E" w:rsidRPr="00EE158D" w:rsidRDefault="0012063E" w:rsidP="00F37328">
      <w:pPr>
        <w:spacing w:after="0" w:line="240" w:lineRule="auto"/>
        <w:ind w:firstLine="284"/>
        <w:jc w:val="both"/>
        <w:rPr>
          <w:rStyle w:val="7Char"/>
          <w:rtl/>
        </w:rPr>
      </w:pPr>
      <w:r w:rsidRPr="00EE158D">
        <w:rPr>
          <w:rStyle w:val="7Char"/>
          <w:rtl/>
        </w:rPr>
        <w:t xml:space="preserve">قال </w:t>
      </w:r>
      <w:r w:rsidR="00C00F8F" w:rsidRPr="00EE158D">
        <w:rPr>
          <w:rStyle w:val="7Char"/>
          <w:rtl/>
        </w:rPr>
        <w:t>الله</w:t>
      </w:r>
      <w:r w:rsidRPr="00EE158D">
        <w:rPr>
          <w:rStyle w:val="7Char"/>
          <w:rtl/>
        </w:rPr>
        <w:t xml:space="preserve"> تعالى: </w:t>
      </w:r>
      <w:r w:rsidR="004A4B61">
        <w:rPr>
          <w:rFonts w:ascii="mylotus" w:hAnsi="mylotus" w:cs="Traditional Arabic"/>
          <w:sz w:val="36"/>
          <w:szCs w:val="28"/>
          <w:rtl/>
        </w:rPr>
        <w:t>﴿</w:t>
      </w:r>
      <w:r w:rsidR="004A4B61">
        <w:rPr>
          <w:rFonts w:ascii="mylotus" w:hAnsi="mylotus" w:cs="KFGQPC Uthmanic Script HAFS"/>
          <w:sz w:val="36"/>
          <w:szCs w:val="28"/>
          <w:rtl/>
        </w:rPr>
        <w:t>فَبِظُلْمٍ مِنَ الَّذِينَ هَادُوا حَرَّمْنَا عَلَيْهِمْ طَيِّبَاتٍ أُحِلَّتْ لَهُمْ وَبِصَدِّهِمْ عَنْ سَبِيلِ اللَّهِ كَثِيرًا١٦٠ وَأَخْذِهِمُ الرِّبَا وَقَدْ نُهُوا عَنْهُ</w:t>
      </w:r>
      <w:r w:rsidR="004A4B61">
        <w:rPr>
          <w:rFonts w:ascii="mylotus" w:hAnsi="mylotus" w:cs="Traditional Arabic"/>
          <w:sz w:val="36"/>
          <w:szCs w:val="28"/>
          <w:rtl/>
        </w:rPr>
        <w:t>﴾</w:t>
      </w:r>
      <w:r w:rsidR="004A4B61">
        <w:rPr>
          <w:rFonts w:ascii="mylotus" w:hAnsi="mylotus" w:cs="KFGQPC Uthmanic Script HAFS"/>
          <w:sz w:val="36"/>
          <w:szCs w:val="28"/>
          <w:rtl/>
        </w:rPr>
        <w:t xml:space="preserve"> </w:t>
      </w:r>
      <w:r w:rsidR="004A4B61" w:rsidRPr="00F64ED9">
        <w:rPr>
          <w:rStyle w:val="9Char"/>
          <w:rtl/>
        </w:rPr>
        <w:t>[النساء: 160-161]</w:t>
      </w:r>
      <w:r w:rsidRPr="00EE158D">
        <w:rPr>
          <w:rStyle w:val="7Char"/>
          <w:rtl/>
        </w:rPr>
        <w:t>.</w:t>
      </w:r>
    </w:p>
    <w:p w:rsidR="0012063E" w:rsidRPr="00EE158D" w:rsidRDefault="0012063E" w:rsidP="00F37328">
      <w:pPr>
        <w:spacing w:after="0" w:line="240" w:lineRule="auto"/>
        <w:ind w:firstLine="284"/>
        <w:jc w:val="both"/>
        <w:rPr>
          <w:rStyle w:val="7Char"/>
          <w:rtl/>
        </w:rPr>
      </w:pPr>
      <w:r w:rsidRPr="00EE158D">
        <w:rPr>
          <w:rStyle w:val="7Char"/>
          <w:rtl/>
        </w:rPr>
        <w:t xml:space="preserve">قال الإمام الحافظ ابن كثير رحمه </w:t>
      </w:r>
      <w:r w:rsidR="00C00F8F" w:rsidRPr="00EE158D">
        <w:rPr>
          <w:rStyle w:val="7Char"/>
          <w:rtl/>
        </w:rPr>
        <w:t>الله</w:t>
      </w:r>
      <w:r w:rsidRPr="00EE158D">
        <w:rPr>
          <w:rStyle w:val="7Char"/>
          <w:rtl/>
        </w:rPr>
        <w:t xml:space="preserve"> تعالى: </w:t>
      </w:r>
      <w:r w:rsidR="009D05E6" w:rsidRPr="009D05E6">
        <w:rPr>
          <w:rStyle w:val="7Char"/>
          <w:rtl/>
        </w:rPr>
        <w:t>«</w:t>
      </w:r>
      <w:r w:rsidRPr="00EE158D">
        <w:rPr>
          <w:rStyle w:val="7Char"/>
          <w:rtl/>
        </w:rPr>
        <w:t xml:space="preserve">إن </w:t>
      </w:r>
      <w:r w:rsidR="00C00F8F" w:rsidRPr="00EE158D">
        <w:rPr>
          <w:rStyle w:val="7Char"/>
          <w:rtl/>
        </w:rPr>
        <w:t>الله</w:t>
      </w:r>
      <w:r w:rsidRPr="00EE158D">
        <w:rPr>
          <w:rStyle w:val="7Char"/>
          <w:rtl/>
        </w:rPr>
        <w:t xml:space="preserve"> قد نهاهم </w:t>
      </w:r>
      <w:r w:rsidRPr="00C00F8F">
        <w:rPr>
          <w:rFonts w:cs="Times New Roman"/>
          <w:sz w:val="48"/>
          <w:rtl/>
        </w:rPr>
        <w:t>–</w:t>
      </w:r>
      <w:r w:rsidRPr="00EE158D">
        <w:rPr>
          <w:rStyle w:val="7Char"/>
          <w:rtl/>
        </w:rPr>
        <w:t xml:space="preserve"> أي اليهود </w:t>
      </w:r>
      <w:r w:rsidRPr="00C00F8F">
        <w:rPr>
          <w:rFonts w:cs="Times New Roman"/>
          <w:sz w:val="48"/>
          <w:rtl/>
        </w:rPr>
        <w:t>–</w:t>
      </w:r>
      <w:r w:rsidRPr="00EE158D">
        <w:rPr>
          <w:rStyle w:val="7Char"/>
          <w:rtl/>
        </w:rPr>
        <w:t xml:space="preserve"> عن الربا، فتناولوه، وأخذوه، واحتالوا عليه بأنواع الحيل، وصنوف من الشبه، وأكلوا أموال الناس بالباطل</w:t>
      </w:r>
      <w:r w:rsidR="009D05E6">
        <w:rPr>
          <w:rStyle w:val="7Char"/>
          <w:rtl/>
        </w:rPr>
        <w:t>»</w:t>
      </w:r>
      <w:r w:rsidRPr="009D05E6">
        <w:rPr>
          <w:rStyle w:val="7Char"/>
          <w:vertAlign w:val="superscript"/>
          <w:rtl/>
        </w:rPr>
        <w:t>(</w:t>
      </w:r>
      <w:r w:rsidRPr="009D05E6">
        <w:rPr>
          <w:rStyle w:val="7Char"/>
          <w:vertAlign w:val="superscript"/>
          <w:rtl/>
        </w:rPr>
        <w:footnoteReference w:id="6"/>
      </w:r>
      <w:r w:rsidRPr="009D05E6">
        <w:rPr>
          <w:rStyle w:val="7Char"/>
          <w:vertAlign w:val="superscript"/>
          <w:rtl/>
        </w:rPr>
        <w:t>)</w:t>
      </w:r>
      <w:r w:rsidRPr="00EE158D">
        <w:rPr>
          <w:rStyle w:val="7Char"/>
          <w:rtl/>
        </w:rPr>
        <w:t>.</w:t>
      </w:r>
    </w:p>
    <w:p w:rsidR="0012063E" w:rsidRPr="00A35F68" w:rsidRDefault="0012063E" w:rsidP="00F37328">
      <w:pPr>
        <w:spacing w:after="0" w:line="240" w:lineRule="auto"/>
        <w:ind w:firstLine="284"/>
        <w:jc w:val="both"/>
        <w:rPr>
          <w:rStyle w:val="7Char"/>
          <w:rFonts w:hAnsi="Times New Roman"/>
          <w:spacing w:val="-6"/>
          <w:rtl/>
        </w:rPr>
      </w:pPr>
      <w:r w:rsidRPr="00A35F68">
        <w:rPr>
          <w:rStyle w:val="7Char"/>
          <w:rFonts w:hAnsi="Times New Roman"/>
          <w:spacing w:val="-6"/>
          <w:rtl/>
        </w:rPr>
        <w:t>وقد صرف اليهود النص الم</w:t>
      </w:r>
      <w:r w:rsidR="00AE46C8" w:rsidRPr="00A35F68">
        <w:rPr>
          <w:rStyle w:val="7Char"/>
          <w:rFonts w:hAnsi="Times New Roman"/>
          <w:spacing w:val="-6"/>
          <w:rtl/>
        </w:rPr>
        <w:t>ُ</w:t>
      </w:r>
      <w:r w:rsidRPr="00A35F68">
        <w:rPr>
          <w:rStyle w:val="7Char"/>
          <w:rFonts w:hAnsi="Times New Roman"/>
          <w:spacing w:val="-6"/>
          <w:rtl/>
        </w:rPr>
        <w:t>ح</w:t>
      </w:r>
      <w:r w:rsidR="00AE46C8" w:rsidRPr="00A35F68">
        <w:rPr>
          <w:rStyle w:val="7Char"/>
          <w:rFonts w:hAnsi="Times New Roman"/>
          <w:spacing w:val="-6"/>
          <w:rtl/>
        </w:rPr>
        <w:t>َ</w:t>
      </w:r>
      <w:r w:rsidRPr="00A35F68">
        <w:rPr>
          <w:rStyle w:val="7Char"/>
          <w:rFonts w:hAnsi="Times New Roman"/>
          <w:spacing w:val="-6"/>
          <w:rtl/>
        </w:rPr>
        <w:t>رِّم</w:t>
      </w:r>
      <w:r w:rsidR="00AE46C8" w:rsidRPr="00A35F68">
        <w:rPr>
          <w:rStyle w:val="7Char"/>
          <w:rFonts w:hAnsi="Times New Roman"/>
          <w:spacing w:val="-6"/>
          <w:rtl/>
        </w:rPr>
        <w:t>َ</w:t>
      </w:r>
      <w:r w:rsidRPr="00A35F68">
        <w:rPr>
          <w:rStyle w:val="7Char"/>
          <w:rFonts w:hAnsi="Times New Roman"/>
          <w:spacing w:val="-6"/>
          <w:rtl/>
        </w:rPr>
        <w:t xml:space="preserve"> للربا حيث قصروا التحريم فيه على التعامل بين اليهود، أما معاملة اليهودي لغير اليهودي بالربا، فجعلوه جائزاً لا بأس به.</w:t>
      </w:r>
    </w:p>
    <w:p w:rsidR="0012063E" w:rsidRPr="00EE158D" w:rsidRDefault="0012063E" w:rsidP="00F37328">
      <w:pPr>
        <w:spacing w:after="0" w:line="240" w:lineRule="auto"/>
        <w:ind w:firstLine="284"/>
        <w:jc w:val="both"/>
        <w:rPr>
          <w:rStyle w:val="7Char"/>
          <w:rtl/>
        </w:rPr>
      </w:pPr>
      <w:r w:rsidRPr="00EE158D">
        <w:rPr>
          <w:rStyle w:val="7Char"/>
          <w:rtl/>
        </w:rPr>
        <w:t>يقول أحد ربانييهم و</w:t>
      </w:r>
      <w:r w:rsidR="00F42A29" w:rsidRPr="00EE158D">
        <w:rPr>
          <w:rStyle w:val="7Char"/>
          <w:rtl/>
        </w:rPr>
        <w:t>ا</w:t>
      </w:r>
      <w:r w:rsidRPr="00EE158D">
        <w:rPr>
          <w:rStyle w:val="7Char"/>
          <w:rtl/>
        </w:rPr>
        <w:t xml:space="preserve">سمه راب: </w:t>
      </w:r>
      <w:r w:rsidR="009D05E6" w:rsidRPr="009D05E6">
        <w:rPr>
          <w:rStyle w:val="7Char"/>
          <w:rtl/>
        </w:rPr>
        <w:t>«</w:t>
      </w:r>
      <w:r w:rsidRPr="00EE158D">
        <w:rPr>
          <w:rStyle w:val="7Char"/>
          <w:rtl/>
        </w:rPr>
        <w:t xml:space="preserve">عندما يحتاج النصراني إلى درهم فعلى </w:t>
      </w:r>
      <w:r w:rsidRPr="00EE158D">
        <w:rPr>
          <w:rStyle w:val="7Char"/>
          <w:rtl/>
        </w:rPr>
        <w:lastRenderedPageBreak/>
        <w:t>اليهودي أن يستولي عليه من كل جهة، ويضيف الربا الفاحش إلى الربا الفاحش، حتى يرهقه، ويعجز عن إيفائه ما لم يتخلَّ عن أملاكه</w:t>
      </w:r>
      <w:r w:rsidR="008F48A4" w:rsidRPr="00EE158D">
        <w:rPr>
          <w:rStyle w:val="7Char"/>
          <w:rtl/>
        </w:rPr>
        <w:t>،</w:t>
      </w:r>
      <w:r w:rsidRPr="00EE158D">
        <w:rPr>
          <w:rStyle w:val="7Char"/>
          <w:rtl/>
        </w:rPr>
        <w:t xml:space="preserve"> أو حتى يضاهي المال مع الفائدة أملاك النصراني، وعندئذ يقوم اليهودي على مدينه </w:t>
      </w:r>
      <w:r w:rsidRPr="00C00F8F">
        <w:rPr>
          <w:rFonts w:cs="Times New Roman"/>
          <w:sz w:val="48"/>
          <w:rtl/>
        </w:rPr>
        <w:t>–</w:t>
      </w:r>
      <w:r w:rsidRPr="00EE158D">
        <w:rPr>
          <w:rStyle w:val="7Char"/>
          <w:rtl/>
        </w:rPr>
        <w:t xml:space="preserve"> غريمه </w:t>
      </w:r>
      <w:r w:rsidRPr="00C00F8F">
        <w:rPr>
          <w:rFonts w:cs="Times New Roman"/>
          <w:sz w:val="48"/>
          <w:rtl/>
        </w:rPr>
        <w:t>–</w:t>
      </w:r>
      <w:r w:rsidRPr="00EE158D">
        <w:rPr>
          <w:rStyle w:val="7Char"/>
          <w:rtl/>
        </w:rPr>
        <w:t xml:space="preserve"> وبمعاونة الحاكم يستولي على أملاكه</w:t>
      </w:r>
      <w:r w:rsidR="009D05E6">
        <w:rPr>
          <w:rStyle w:val="7Char"/>
          <w:rtl/>
        </w:rPr>
        <w:t>»</w:t>
      </w:r>
      <w:r w:rsidRPr="009D05E6">
        <w:rPr>
          <w:rStyle w:val="7Char"/>
          <w:vertAlign w:val="superscript"/>
          <w:rtl/>
        </w:rPr>
        <w:t>(</w:t>
      </w:r>
      <w:r w:rsidRPr="009D05E6">
        <w:rPr>
          <w:rStyle w:val="7Char"/>
          <w:vertAlign w:val="superscript"/>
          <w:rtl/>
        </w:rPr>
        <w:footnoteReference w:id="7"/>
      </w:r>
      <w:r w:rsidRPr="009D05E6">
        <w:rPr>
          <w:rStyle w:val="7Char"/>
          <w:vertAlign w:val="superscript"/>
          <w:rtl/>
        </w:rPr>
        <w:t>)</w:t>
      </w:r>
      <w:r w:rsidR="008F48A4" w:rsidRPr="00EE158D">
        <w:rPr>
          <w:rStyle w:val="7Char"/>
          <w:rtl/>
        </w:rPr>
        <w:t xml:space="preserve">، </w:t>
      </w:r>
      <w:r w:rsidRPr="00EE158D">
        <w:rPr>
          <w:rStyle w:val="7Char"/>
          <w:rtl/>
        </w:rPr>
        <w:t xml:space="preserve">فاتّضح من كلام </w:t>
      </w:r>
      <w:r w:rsidR="00C00F8F" w:rsidRPr="00EE158D">
        <w:rPr>
          <w:rStyle w:val="7Char"/>
          <w:rtl/>
        </w:rPr>
        <w:t>الله</w:t>
      </w:r>
      <w:r w:rsidRPr="00EE158D">
        <w:rPr>
          <w:rStyle w:val="7Char"/>
          <w:rtl/>
        </w:rPr>
        <w:t xml:space="preserve"> تعالى أن </w:t>
      </w:r>
      <w:r w:rsidR="00C00F8F" w:rsidRPr="00EE158D">
        <w:rPr>
          <w:rStyle w:val="7Char"/>
          <w:rtl/>
        </w:rPr>
        <w:t>الله</w:t>
      </w:r>
      <w:r w:rsidRPr="00EE158D">
        <w:rPr>
          <w:rStyle w:val="7Char"/>
          <w:rtl/>
        </w:rPr>
        <w:t xml:space="preserve"> قد حرّم الربا في التوراة على اليهود، فخالفوا أمر </w:t>
      </w:r>
      <w:r w:rsidR="00C00F8F" w:rsidRPr="00EE158D">
        <w:rPr>
          <w:rStyle w:val="7Char"/>
          <w:rtl/>
        </w:rPr>
        <w:t>الله</w:t>
      </w:r>
      <w:r w:rsidRPr="00EE158D">
        <w:rPr>
          <w:rStyle w:val="7Char"/>
          <w:rtl/>
        </w:rPr>
        <w:t>، واحتالوا، وحرَّفوا، وبدَّلوا، واعتبروا أن التحريم إنما يكون بين اليهود فقط، أما مع غيرهم فلا يكون ذلك محرماً في زعمهم الباطل</w:t>
      </w:r>
      <w:r w:rsidR="00453B17" w:rsidRPr="00EE158D">
        <w:rPr>
          <w:rStyle w:val="7Char"/>
          <w:rtl/>
        </w:rPr>
        <w:t>؛</w:t>
      </w:r>
      <w:r w:rsidRPr="00EE158D">
        <w:rPr>
          <w:rStyle w:val="7Char"/>
          <w:rtl/>
        </w:rPr>
        <w:t xml:space="preserve"> ولذلك ذمّهم </w:t>
      </w:r>
      <w:r w:rsidR="00C00F8F" w:rsidRPr="00EE158D">
        <w:rPr>
          <w:rStyle w:val="7Char"/>
          <w:rtl/>
        </w:rPr>
        <w:t>الله</w:t>
      </w:r>
      <w:r w:rsidRPr="00EE158D">
        <w:rPr>
          <w:rStyle w:val="7Char"/>
          <w:rtl/>
        </w:rPr>
        <w:t xml:space="preserve"> في كتابه العزيز كما بيّنت ذلك آنفاً.</w:t>
      </w:r>
    </w:p>
    <w:p w:rsidR="0012063E" w:rsidRDefault="0012063E" w:rsidP="00F37328">
      <w:pPr>
        <w:pStyle w:val="20"/>
        <w:keepNext/>
        <w:rPr>
          <w:rtl/>
        </w:rPr>
      </w:pPr>
      <w:bookmarkStart w:id="30" w:name="_Toc246764668"/>
      <w:bookmarkStart w:id="31" w:name="_Toc466713769"/>
      <w:r>
        <w:rPr>
          <w:rtl/>
        </w:rPr>
        <w:t>الفصل الثالث: الربا في الجاهلية</w:t>
      </w:r>
      <w:bookmarkEnd w:id="30"/>
      <w:bookmarkEnd w:id="31"/>
    </w:p>
    <w:p w:rsidR="0012063E" w:rsidRPr="00EE158D" w:rsidRDefault="0012063E" w:rsidP="00F37328">
      <w:pPr>
        <w:spacing w:after="0" w:line="240" w:lineRule="auto"/>
        <w:ind w:firstLine="284"/>
        <w:jc w:val="both"/>
        <w:rPr>
          <w:rStyle w:val="7Char"/>
          <w:rtl/>
        </w:rPr>
      </w:pPr>
      <w:r w:rsidRPr="00EE158D">
        <w:rPr>
          <w:rStyle w:val="7Char"/>
          <w:rtl/>
        </w:rPr>
        <w:t>لقد كان الربا منتشراً في عصر الجاهلية انتشاراً كبيراً</w:t>
      </w:r>
      <w:r w:rsidR="002D7A3F" w:rsidRPr="00EE158D">
        <w:rPr>
          <w:rStyle w:val="7Char"/>
          <w:rtl/>
        </w:rPr>
        <w:t>،</w:t>
      </w:r>
      <w:r w:rsidRPr="00EE158D">
        <w:rPr>
          <w:rStyle w:val="7Char"/>
          <w:rtl/>
        </w:rPr>
        <w:t xml:space="preserve"> وقد عدّوه من الأرباح العظيمة </w:t>
      </w:r>
      <w:r w:rsidRPr="00C00F8F">
        <w:rPr>
          <w:rFonts w:cs="Times New Roman"/>
          <w:sz w:val="48"/>
          <w:rtl/>
        </w:rPr>
        <w:t>–</w:t>
      </w:r>
      <w:r w:rsidRPr="00EE158D">
        <w:rPr>
          <w:rStyle w:val="7Char"/>
          <w:rtl/>
        </w:rPr>
        <w:t xml:space="preserve"> في زعمهم </w:t>
      </w:r>
      <w:r w:rsidRPr="00C00F8F">
        <w:rPr>
          <w:rFonts w:cs="Times New Roman"/>
          <w:sz w:val="48"/>
          <w:rtl/>
        </w:rPr>
        <w:t>–</w:t>
      </w:r>
      <w:r w:rsidRPr="00EE158D">
        <w:rPr>
          <w:rStyle w:val="7Char"/>
          <w:rtl/>
        </w:rPr>
        <w:t xml:space="preserve"> التي تعود عليهم بالأموال الطائلة، فقد روى الإمام الطبري </w:t>
      </w:r>
      <w:r w:rsidRPr="00C00F8F">
        <w:rPr>
          <w:rFonts w:cs="Times New Roman"/>
          <w:sz w:val="48"/>
          <w:rtl/>
        </w:rPr>
        <w:t>–</w:t>
      </w:r>
      <w:r w:rsidRPr="00EE158D">
        <w:rPr>
          <w:rStyle w:val="7Char"/>
          <w:rtl/>
        </w:rPr>
        <w:t xml:space="preserve"> </w:t>
      </w:r>
      <w:r w:rsidR="00A35F68" w:rsidRPr="00A35F68">
        <w:rPr>
          <w:rStyle w:val="7Char"/>
          <w:rFonts w:cs="CTraditional Arabic"/>
          <w:rtl/>
        </w:rPr>
        <w:t>/</w:t>
      </w:r>
      <w:r w:rsidRPr="00EE158D">
        <w:rPr>
          <w:rStyle w:val="7Char"/>
          <w:rtl/>
        </w:rPr>
        <w:t xml:space="preserve"> </w:t>
      </w:r>
      <w:r w:rsidRPr="00C00F8F">
        <w:rPr>
          <w:rFonts w:cs="Times New Roman"/>
          <w:sz w:val="48"/>
          <w:rtl/>
        </w:rPr>
        <w:t>–</w:t>
      </w:r>
      <w:r w:rsidRPr="00EE158D">
        <w:rPr>
          <w:rStyle w:val="7Char"/>
          <w:rtl/>
        </w:rPr>
        <w:t xml:space="preserve"> بسنده في تفسيره عن مجاهد أنه قال: </w:t>
      </w:r>
      <w:r w:rsidR="009D05E6" w:rsidRPr="009D05E6">
        <w:rPr>
          <w:rStyle w:val="7Char"/>
          <w:rtl/>
        </w:rPr>
        <w:t>«</w:t>
      </w:r>
      <w:r w:rsidRPr="00EE158D">
        <w:rPr>
          <w:rStyle w:val="7Char"/>
          <w:rtl/>
        </w:rPr>
        <w:t>كانوا في الجاهلية يكون للرجل على الرجل الدَّين فيقول: لك كذا وكذا</w:t>
      </w:r>
      <w:r w:rsidR="00F64DB7" w:rsidRPr="00EE158D">
        <w:rPr>
          <w:rStyle w:val="7Char"/>
          <w:rtl/>
        </w:rPr>
        <w:t>،</w:t>
      </w:r>
      <w:r w:rsidRPr="00EE158D">
        <w:rPr>
          <w:rStyle w:val="7Char"/>
          <w:rtl/>
        </w:rPr>
        <w:t xml:space="preserve"> وتؤخر عني فيؤخر عنه</w:t>
      </w:r>
      <w:r w:rsidR="00617A42" w:rsidRPr="00C00F8F">
        <w:rPr>
          <w:sz w:val="48"/>
          <w:rtl/>
        </w:rPr>
        <w:fldChar w:fldCharType="begin"/>
      </w:r>
      <w:r w:rsidR="00617A42" w:rsidRPr="00C00F8F">
        <w:instrText xml:space="preserve"> XE "</w:instrText>
      </w:r>
      <w:r w:rsidR="00617A42" w:rsidRPr="00C00F8F">
        <w:rPr>
          <w:sz w:val="48"/>
          <w:rtl/>
        </w:rPr>
        <w:instrText>3-كانوا في الجاهلية يكون للرجل على الرجل الدَّين فيقول</w:instrText>
      </w:r>
      <w:r w:rsidR="00617A42" w:rsidRPr="00C00F8F">
        <w:rPr>
          <w:rtl/>
        </w:rPr>
        <w:instrText>\</w:instrText>
      </w:r>
      <w:r w:rsidR="00617A42" w:rsidRPr="00C00F8F">
        <w:rPr>
          <w:sz w:val="48"/>
          <w:rtl/>
        </w:rPr>
        <w:instrText>: لك كذا وكذا، وتؤخر عني فيؤخر عنه[مجاهد]</w:instrText>
      </w:r>
      <w:r w:rsidR="00617A42" w:rsidRPr="00C00F8F">
        <w:rPr>
          <w:rtl/>
        </w:rPr>
        <w:instrText xml:space="preserve">" </w:instrText>
      </w:r>
      <w:r w:rsidR="00617A42" w:rsidRPr="00C00F8F">
        <w:rPr>
          <w:sz w:val="48"/>
          <w:rtl/>
        </w:rPr>
        <w:fldChar w:fldCharType="end"/>
      </w:r>
      <w:r w:rsidR="009D05E6">
        <w:rPr>
          <w:rStyle w:val="7Char"/>
          <w:rtl/>
        </w:rPr>
        <w:t>»</w:t>
      </w:r>
      <w:r w:rsidRPr="009D05E6">
        <w:rPr>
          <w:rStyle w:val="7Char"/>
          <w:vertAlign w:val="superscript"/>
          <w:rtl/>
        </w:rPr>
        <w:t>(</w:t>
      </w:r>
      <w:r w:rsidRPr="009D05E6">
        <w:rPr>
          <w:rStyle w:val="7Char"/>
          <w:vertAlign w:val="superscript"/>
          <w:rtl/>
        </w:rPr>
        <w:footnoteReference w:id="8"/>
      </w:r>
      <w:r w:rsidRPr="009D05E6">
        <w:rPr>
          <w:rStyle w:val="7Char"/>
          <w:vertAlign w:val="superscript"/>
          <w:rtl/>
        </w:rPr>
        <w:t>)</w:t>
      </w:r>
      <w:r w:rsidRPr="00EE158D">
        <w:rPr>
          <w:rStyle w:val="7Char"/>
          <w:rtl/>
        </w:rPr>
        <w:t>.</w:t>
      </w:r>
    </w:p>
    <w:p w:rsidR="00F42A29" w:rsidRPr="00EE158D" w:rsidRDefault="0012063E" w:rsidP="00F37328">
      <w:pPr>
        <w:spacing w:after="0" w:line="240" w:lineRule="auto"/>
        <w:ind w:firstLine="284"/>
        <w:jc w:val="both"/>
        <w:rPr>
          <w:rStyle w:val="7Char"/>
          <w:rtl/>
        </w:rPr>
      </w:pPr>
      <w:r w:rsidRPr="00EE158D">
        <w:rPr>
          <w:rStyle w:val="7Char"/>
          <w:rtl/>
        </w:rPr>
        <w:t>وغالب ما كانت تفعله الجاهلية أنه إذا حلّ أجل الدَّين قال من هو له لمن هو عليه: أتقضي أم تُربِي؟ فإذا لم يقض زاد مقداراً في المال الذي عليه، وأخّر له الأجل إلى حين</w:t>
      </w:r>
      <w:r w:rsidR="00F42A29" w:rsidRPr="00EE158D">
        <w:rPr>
          <w:rStyle w:val="7Char"/>
          <w:rtl/>
        </w:rPr>
        <w:t>.</w:t>
      </w:r>
    </w:p>
    <w:p w:rsidR="00F42A29" w:rsidRPr="00EE158D" w:rsidRDefault="0012063E" w:rsidP="00F37328">
      <w:pPr>
        <w:spacing w:after="0" w:line="240" w:lineRule="auto"/>
        <w:ind w:firstLine="284"/>
        <w:jc w:val="both"/>
        <w:rPr>
          <w:rStyle w:val="7Char"/>
          <w:rtl/>
        </w:rPr>
      </w:pPr>
      <w:r w:rsidRPr="00EE158D">
        <w:rPr>
          <w:rStyle w:val="7Char"/>
          <w:rtl/>
        </w:rPr>
        <w:lastRenderedPageBreak/>
        <w:t>وقد كان الربا في الجاهلية في التضعيف أيضاً</w:t>
      </w:r>
      <w:r w:rsidR="00F64DB7" w:rsidRPr="00EE158D">
        <w:rPr>
          <w:rStyle w:val="7Char"/>
          <w:rtl/>
        </w:rPr>
        <w:t>،</w:t>
      </w:r>
      <w:r w:rsidRPr="00EE158D">
        <w:rPr>
          <w:rStyle w:val="7Char"/>
          <w:rtl/>
        </w:rPr>
        <w:t xml:space="preserve"> وفي السِّنِّ كذلك، فإذا كان للرجل فضل دَين على آخر فإنه يأتيه إذا حلّ الأجل</w:t>
      </w:r>
      <w:r w:rsidR="00F64DB7" w:rsidRPr="00EE158D">
        <w:rPr>
          <w:rStyle w:val="7Char"/>
          <w:rtl/>
        </w:rPr>
        <w:t>،</w:t>
      </w:r>
      <w:r w:rsidRPr="00EE158D">
        <w:rPr>
          <w:rStyle w:val="7Char"/>
          <w:rtl/>
        </w:rPr>
        <w:t xml:space="preserve"> فيقول له: تقضيني أو تزيدني؟ فإن كان عنده شيء يقضيه قضاه، وإلا حو</w:t>
      </w:r>
      <w:r w:rsidR="00F64DB7" w:rsidRPr="00EE158D">
        <w:rPr>
          <w:rStyle w:val="7Char"/>
          <w:rtl/>
        </w:rPr>
        <w:t>ّ</w:t>
      </w:r>
      <w:r w:rsidRPr="00EE158D">
        <w:rPr>
          <w:rStyle w:val="7Char"/>
          <w:rtl/>
        </w:rPr>
        <w:t>له إلى السّنِّ التي فوق سنِّه من تلك الأنعام التي هي دَين عليه، فإن كان عليه بنت مخاض، جعلها بنت لبون في السنة الثانية، فإذا أتاه في السنة الثانية ولم يستطع القض</w:t>
      </w:r>
      <w:r w:rsidR="00F42A29" w:rsidRPr="00EE158D">
        <w:rPr>
          <w:rStyle w:val="7Char"/>
          <w:rtl/>
        </w:rPr>
        <w:t>اء</w:t>
      </w:r>
      <w:r w:rsidRPr="00EE158D">
        <w:rPr>
          <w:rStyle w:val="7Char"/>
          <w:rtl/>
        </w:rPr>
        <w:t>، جعلها حِقّة في السنة الثالثة، ثم يأتيه في نهاية الأجل فيجعلها جذعة، ثم رباعيّاً</w:t>
      </w:r>
      <w:r w:rsidR="002D147E" w:rsidRPr="00EE158D">
        <w:rPr>
          <w:rStyle w:val="7Char"/>
          <w:rtl/>
        </w:rPr>
        <w:t>،</w:t>
      </w:r>
      <w:r w:rsidRPr="00EE158D">
        <w:rPr>
          <w:rStyle w:val="7Char"/>
          <w:rtl/>
        </w:rPr>
        <w:t xml:space="preserve"> وهكذا حتى يتراكم على المدين أموال طائلة</w:t>
      </w:r>
      <w:r w:rsidR="00F42A29" w:rsidRPr="00EE158D">
        <w:rPr>
          <w:rStyle w:val="7Char"/>
          <w:rtl/>
        </w:rPr>
        <w:t>.</w:t>
      </w:r>
    </w:p>
    <w:p w:rsidR="0012063E" w:rsidRPr="00EE158D" w:rsidRDefault="0012063E" w:rsidP="00F37328">
      <w:pPr>
        <w:spacing w:after="0" w:line="240" w:lineRule="auto"/>
        <w:ind w:firstLine="284"/>
        <w:jc w:val="both"/>
        <w:rPr>
          <w:rStyle w:val="7Char"/>
          <w:rtl/>
        </w:rPr>
      </w:pPr>
      <w:r w:rsidRPr="00EE158D">
        <w:rPr>
          <w:rStyle w:val="7Char"/>
          <w:rtl/>
        </w:rPr>
        <w:t>وفي الأثمان يأتيه فإن لم يكن عنده أضعفه في العام القابل، فإن لم يكن عنده في العام القابل أضعفه أيضاً، فإذا كانت مائة جعلها إلى قابل مائتين، فإن لم يكن عنده من قابل جعلها أربعمائة يضعفها له كل سنة أو يقضيه</w:t>
      </w:r>
      <w:r w:rsidRPr="009D05E6">
        <w:rPr>
          <w:rStyle w:val="7Char"/>
          <w:vertAlign w:val="superscript"/>
          <w:rtl/>
        </w:rPr>
        <w:t>(</w:t>
      </w:r>
      <w:r w:rsidRPr="009D05E6">
        <w:rPr>
          <w:rStyle w:val="7Char"/>
          <w:vertAlign w:val="superscript"/>
          <w:rtl/>
        </w:rPr>
        <w:footnoteReference w:id="9"/>
      </w:r>
      <w:r w:rsidRPr="009D05E6">
        <w:rPr>
          <w:rStyle w:val="7Char"/>
          <w:vertAlign w:val="superscript"/>
          <w:rtl/>
        </w:rPr>
        <w:t>)</w:t>
      </w:r>
      <w:r w:rsidR="00420817" w:rsidRPr="00EE158D">
        <w:rPr>
          <w:rStyle w:val="7Char"/>
          <w:rtl/>
        </w:rPr>
        <w:t xml:space="preserve">، </w:t>
      </w:r>
      <w:r w:rsidRPr="00EE158D">
        <w:rPr>
          <w:rStyle w:val="7Char"/>
          <w:rtl/>
        </w:rPr>
        <w:t xml:space="preserve">فهذا قوله تعالى: </w:t>
      </w:r>
      <w:r w:rsidR="004A4B61">
        <w:rPr>
          <w:rFonts w:ascii="mylotus" w:hAnsi="mylotus" w:cs="Traditional Arabic"/>
          <w:sz w:val="36"/>
          <w:szCs w:val="28"/>
          <w:rtl/>
        </w:rPr>
        <w:t>﴿</w:t>
      </w:r>
      <w:r w:rsidR="004A4B61">
        <w:rPr>
          <w:rFonts w:ascii="mylotus" w:hAnsi="mylotus" w:cs="KFGQPC Uthmanic Script HAFS"/>
          <w:sz w:val="36"/>
          <w:szCs w:val="28"/>
          <w:rtl/>
        </w:rPr>
        <w:t>يَا أَيُّهَا الَّذِينَ آمَنُوا لَا تَأْكُلُوا الرِّبَا أَضْعَافًا مُضَاعَفَةً  وَاتَّقُوا اللَّهَ لَعَلَّكُمْ تُفْلِحُونَ١٣٠</w:t>
      </w:r>
      <w:r w:rsidR="004A4B61">
        <w:rPr>
          <w:rFonts w:ascii="mylotus" w:hAnsi="mylotus" w:cs="Traditional Arabic"/>
          <w:sz w:val="36"/>
          <w:szCs w:val="28"/>
          <w:rtl/>
        </w:rPr>
        <w:t>﴾</w:t>
      </w:r>
      <w:r w:rsidR="004A4B61">
        <w:rPr>
          <w:rFonts w:ascii="mylotus" w:hAnsi="mylotus" w:cs="KFGQPC Uthmanic Script HAFS"/>
          <w:sz w:val="36"/>
          <w:szCs w:val="28"/>
          <w:rtl/>
        </w:rPr>
        <w:t xml:space="preserve"> </w:t>
      </w:r>
      <w:r w:rsidR="004A4B61" w:rsidRPr="00F64ED9">
        <w:rPr>
          <w:rStyle w:val="9Char"/>
          <w:rtl/>
        </w:rPr>
        <w:t>[آل عمران: 130]</w:t>
      </w:r>
      <w:r w:rsidRPr="00EE158D">
        <w:rPr>
          <w:rStyle w:val="7Char"/>
          <w:rtl/>
        </w:rPr>
        <w:t>.</w:t>
      </w:r>
    </w:p>
    <w:p w:rsidR="0012063E" w:rsidRPr="00EE158D" w:rsidRDefault="0012063E" w:rsidP="00F37328">
      <w:pPr>
        <w:spacing w:after="0" w:line="240" w:lineRule="auto"/>
        <w:ind w:firstLine="284"/>
        <w:jc w:val="both"/>
        <w:rPr>
          <w:rStyle w:val="7Char"/>
          <w:rtl/>
        </w:rPr>
      </w:pPr>
      <w:r w:rsidRPr="00EE158D">
        <w:rPr>
          <w:rStyle w:val="7Char"/>
          <w:rtl/>
        </w:rPr>
        <w:t xml:space="preserve">فالربا في الجاهلية كان يُعدّ </w:t>
      </w:r>
      <w:r w:rsidRPr="00C00F8F">
        <w:rPr>
          <w:rFonts w:cs="Times New Roman"/>
          <w:sz w:val="48"/>
          <w:rtl/>
        </w:rPr>
        <w:t>–</w:t>
      </w:r>
      <w:r w:rsidRPr="00EE158D">
        <w:rPr>
          <w:rStyle w:val="7Char"/>
          <w:rtl/>
        </w:rPr>
        <w:t xml:space="preserve"> كما ذكرت آنفاً </w:t>
      </w:r>
      <w:r w:rsidRPr="00C00F8F">
        <w:rPr>
          <w:rFonts w:cs="Times New Roman"/>
          <w:sz w:val="48"/>
          <w:rtl/>
        </w:rPr>
        <w:t>–</w:t>
      </w:r>
      <w:r w:rsidRPr="00EE158D">
        <w:rPr>
          <w:rStyle w:val="7Char"/>
          <w:rtl/>
        </w:rPr>
        <w:t xml:space="preserve"> من الأرباح التي يحصل عليها ربّ المال، ولا يهمه ضرر أخيه الإنسان سواء ربح، أم خسر أصابه الفقر، أم غير ذلك؟ المهم أنه يحصل على المال الطائل، ولو أدّى ذلك إلى إهلاك الآخرين، وما ذلك إلا لقبح أفعال الجاهلية وفساد أخلاقهم، وتغيّر فطرهم التي فطرهم </w:t>
      </w:r>
      <w:r w:rsidR="00C00F8F" w:rsidRPr="00EE158D">
        <w:rPr>
          <w:rStyle w:val="7Char"/>
          <w:rtl/>
        </w:rPr>
        <w:t>الله</w:t>
      </w:r>
      <w:r w:rsidRPr="00EE158D">
        <w:rPr>
          <w:rStyle w:val="7Char"/>
          <w:rtl/>
        </w:rPr>
        <w:t xml:space="preserve"> عليها، فهم في مجتمع قد انتشرت فيه الفوضى، والرذائل، وعدم احترام الآخرين، فالصغير لا يوقّر الكبير، والغني لا يعطف </w:t>
      </w:r>
      <w:r w:rsidRPr="00EE158D">
        <w:rPr>
          <w:rStyle w:val="7Char"/>
          <w:rtl/>
        </w:rPr>
        <w:lastRenderedPageBreak/>
        <w:t>على الفقير، والكبير لا يرحم الصغير، فالقوم في سكرتهم يعمهون</w:t>
      </w:r>
      <w:r w:rsidR="00435AEA" w:rsidRPr="00EE158D">
        <w:rPr>
          <w:rStyle w:val="7Char"/>
          <w:rtl/>
        </w:rPr>
        <w:t>،</w:t>
      </w:r>
      <w:r w:rsidRPr="00EE158D">
        <w:rPr>
          <w:rStyle w:val="7Char"/>
          <w:rtl/>
        </w:rPr>
        <w:t xml:space="preserve"> ومما يؤسف له أن الربا لم يقتصر على عصر الجاهلية الأولى فحسب، بل إنه انتشر في المجتمعات التي تدِّعي الإسلام، وتدَّعي تطبيق أحكام </w:t>
      </w:r>
      <w:r w:rsidR="00C00F8F" w:rsidRPr="00EE158D">
        <w:rPr>
          <w:rStyle w:val="7Char"/>
          <w:rtl/>
        </w:rPr>
        <w:t>الله</w:t>
      </w:r>
      <w:r w:rsidRPr="00EE158D">
        <w:rPr>
          <w:rStyle w:val="7Char"/>
          <w:rtl/>
        </w:rPr>
        <w:t xml:space="preserve"> تعالى في أرض </w:t>
      </w:r>
      <w:r w:rsidR="00C00F8F" w:rsidRPr="00EE158D">
        <w:rPr>
          <w:rStyle w:val="7Char"/>
          <w:rtl/>
        </w:rPr>
        <w:t>الله</w:t>
      </w:r>
      <w:r w:rsidRPr="00EE158D">
        <w:rPr>
          <w:rStyle w:val="7Char"/>
          <w:rtl/>
        </w:rPr>
        <w:t xml:space="preserve">...! فيجب على كل مسلم أن يُطبِّق أوامر </w:t>
      </w:r>
      <w:r w:rsidR="00C00F8F" w:rsidRPr="00EE158D">
        <w:rPr>
          <w:rStyle w:val="7Char"/>
          <w:rtl/>
        </w:rPr>
        <w:t>الله</w:t>
      </w:r>
      <w:r w:rsidRPr="00EE158D">
        <w:rPr>
          <w:rStyle w:val="7Char"/>
          <w:rtl/>
        </w:rPr>
        <w:t xml:space="preserve"> ويُنَفِّذ أحكامه، أما من تعامل بالربا ممن يدّعي الإسلام</w:t>
      </w:r>
      <w:r w:rsidR="00966F89" w:rsidRPr="00EE158D">
        <w:rPr>
          <w:rStyle w:val="7Char"/>
          <w:rtl/>
        </w:rPr>
        <w:t>،</w:t>
      </w:r>
      <w:r w:rsidRPr="00EE158D">
        <w:rPr>
          <w:rStyle w:val="7Char"/>
          <w:rtl/>
        </w:rPr>
        <w:t xml:space="preserve"> فنقول له بعد أن نوجه إليه النصيحة ونُحَذِّرُهُ من هذا الْجُرْمِ الكبير:</w:t>
      </w:r>
    </w:p>
    <w:p w:rsidR="0012063E" w:rsidRPr="00EE158D" w:rsidRDefault="0012063E" w:rsidP="00F37328">
      <w:pPr>
        <w:spacing w:after="0" w:line="240" w:lineRule="auto"/>
        <w:ind w:firstLine="284"/>
        <w:jc w:val="both"/>
        <w:rPr>
          <w:rStyle w:val="7Char"/>
          <w:rtl/>
        </w:rPr>
      </w:pPr>
      <w:r w:rsidRPr="00EE158D">
        <w:rPr>
          <w:rStyle w:val="7Char"/>
          <w:rtl/>
        </w:rPr>
        <w:t xml:space="preserve">إنه قد عاد إلى ما كانت عليه الجاهلية الأولى قبل نزول القرآن الكريم بل قبل مبعث النبي محمد </w:t>
      </w:r>
      <w:r w:rsidR="00E343A3" w:rsidRPr="00E343A3">
        <w:rPr>
          <w:rFonts w:ascii="mylotus" w:hAnsi="mylotus" w:cs="CTraditional Arabic"/>
          <w:sz w:val="32"/>
          <w:szCs w:val="28"/>
          <w:rtl/>
        </w:rPr>
        <w:t>ج</w:t>
      </w:r>
      <w:r w:rsidRPr="00EE158D">
        <w:rPr>
          <w:rStyle w:val="7Char"/>
          <w:rtl/>
        </w:rPr>
        <w:t>.</w:t>
      </w:r>
    </w:p>
    <w:p w:rsidR="005B0DF1" w:rsidRPr="00EE158D" w:rsidRDefault="005B0DF1" w:rsidP="00F37328">
      <w:pPr>
        <w:spacing w:after="0" w:line="240" w:lineRule="auto"/>
        <w:ind w:firstLine="284"/>
        <w:jc w:val="both"/>
        <w:rPr>
          <w:rStyle w:val="7Char"/>
          <w:rtl/>
        </w:rPr>
      </w:pPr>
    </w:p>
    <w:p w:rsidR="00C616EF" w:rsidRPr="00EE158D" w:rsidRDefault="00C616EF" w:rsidP="00F37328">
      <w:pPr>
        <w:spacing w:after="0" w:line="240" w:lineRule="auto"/>
        <w:ind w:firstLine="284"/>
        <w:jc w:val="both"/>
        <w:rPr>
          <w:rStyle w:val="7Char"/>
          <w:rtl/>
        </w:rPr>
        <w:sectPr w:rsidR="00C616EF" w:rsidRPr="00EE158D" w:rsidSect="002612EB">
          <w:headerReference w:type="default" r:id="rId15"/>
          <w:footnotePr>
            <w:numRestart w:val="eachPage"/>
          </w:footnotePr>
          <w:endnotePr>
            <w:numFmt w:val="decimal"/>
          </w:endnotePr>
          <w:pgSz w:w="7938" w:h="11907" w:code="9"/>
          <w:pgMar w:top="851" w:right="851" w:bottom="851" w:left="851" w:header="454" w:footer="0" w:gutter="0"/>
          <w:cols w:space="708"/>
          <w:titlePg/>
          <w:bidi/>
          <w:rtlGutter/>
          <w:docGrid w:linePitch="360"/>
        </w:sectPr>
      </w:pPr>
    </w:p>
    <w:p w:rsidR="0012063E" w:rsidRDefault="005B0DF1" w:rsidP="00F37328">
      <w:pPr>
        <w:pStyle w:val="11"/>
        <w:rPr>
          <w:rtl/>
        </w:rPr>
      </w:pPr>
      <w:bookmarkStart w:id="32" w:name="_Toc246764669"/>
      <w:bookmarkStart w:id="33" w:name="_Toc466713770"/>
      <w:r>
        <w:rPr>
          <w:rtl/>
        </w:rPr>
        <w:lastRenderedPageBreak/>
        <w:t>ا</w:t>
      </w:r>
      <w:r w:rsidR="0012063E">
        <w:rPr>
          <w:rtl/>
        </w:rPr>
        <w:t>لباب الثاني</w:t>
      </w:r>
      <w:r>
        <w:rPr>
          <w:rtl/>
        </w:rPr>
        <w:t xml:space="preserve">: </w:t>
      </w:r>
      <w:r w:rsidR="0012063E">
        <w:rPr>
          <w:rtl/>
        </w:rPr>
        <w:t>موقف الإسلام من الربا</w:t>
      </w:r>
      <w:bookmarkEnd w:id="32"/>
      <w:bookmarkEnd w:id="33"/>
    </w:p>
    <w:p w:rsidR="0012063E" w:rsidRDefault="0012063E" w:rsidP="00F37328">
      <w:pPr>
        <w:pStyle w:val="20"/>
        <w:keepNext/>
        <w:rPr>
          <w:rtl/>
        </w:rPr>
      </w:pPr>
      <w:bookmarkStart w:id="34" w:name="_Toc246764670"/>
      <w:bookmarkStart w:id="35" w:name="_Toc466713771"/>
      <w:r>
        <w:rPr>
          <w:rtl/>
        </w:rPr>
        <w:t>الفصل الأول: التحذير من الربا</w:t>
      </w:r>
      <w:bookmarkEnd w:id="34"/>
      <w:bookmarkEnd w:id="35"/>
    </w:p>
    <w:p w:rsidR="0012063E" w:rsidRPr="00EE158D" w:rsidRDefault="0012063E" w:rsidP="00F37328">
      <w:pPr>
        <w:spacing w:after="0" w:line="240" w:lineRule="auto"/>
        <w:ind w:firstLine="284"/>
        <w:jc w:val="both"/>
        <w:rPr>
          <w:rStyle w:val="7Char"/>
          <w:rtl/>
        </w:rPr>
      </w:pPr>
      <w:r w:rsidRPr="00EE158D">
        <w:rPr>
          <w:rStyle w:val="7Char"/>
          <w:rtl/>
        </w:rPr>
        <w:t>لقد ورد في التحذير من الربا نصوص كثيرة من نصوص الكتاب والسنة</w:t>
      </w:r>
      <w:r w:rsidR="005B0DF1" w:rsidRPr="00EE158D">
        <w:rPr>
          <w:rStyle w:val="7Char"/>
          <w:rtl/>
        </w:rPr>
        <w:t>؛</w:t>
      </w:r>
      <w:r w:rsidRPr="00EE158D">
        <w:rPr>
          <w:rStyle w:val="7Char"/>
          <w:rtl/>
        </w:rPr>
        <w:t xml:space="preserve"> وبما أن كتاب </w:t>
      </w:r>
      <w:r w:rsidR="00C00F8F" w:rsidRPr="00EE158D">
        <w:rPr>
          <w:rStyle w:val="7Char"/>
          <w:rtl/>
        </w:rPr>
        <w:t>الله</w:t>
      </w:r>
      <w:r w:rsidRPr="00EE158D">
        <w:rPr>
          <w:rStyle w:val="7Char"/>
          <w:rtl/>
        </w:rPr>
        <w:t xml:space="preserve"> وسنة رسوله </w:t>
      </w:r>
      <w:r w:rsidR="00E343A3" w:rsidRPr="00E343A3">
        <w:rPr>
          <w:rFonts w:ascii="mylotus" w:hAnsi="mylotus" w:cs="CTraditional Arabic"/>
          <w:sz w:val="32"/>
          <w:szCs w:val="28"/>
          <w:rtl/>
        </w:rPr>
        <w:t>ج</w:t>
      </w:r>
      <w:r w:rsidRPr="00EE158D">
        <w:rPr>
          <w:rStyle w:val="7Char"/>
          <w:rtl/>
        </w:rPr>
        <w:t xml:space="preserve"> هما المصدران الصافيان، </w:t>
      </w:r>
      <w:r w:rsidR="00742EFF" w:rsidRPr="00EE158D">
        <w:rPr>
          <w:rStyle w:val="7Char"/>
          <w:rtl/>
        </w:rPr>
        <w:t>ف</w:t>
      </w:r>
      <w:r w:rsidRPr="00EE158D">
        <w:rPr>
          <w:rStyle w:val="7Char"/>
          <w:rtl/>
        </w:rPr>
        <w:t>من أخذ بهما واتبع ما جاء فيهما، فقد فاز وأفلح، ومن أعرض عنهما فإن له معيشة ضنكاً</w:t>
      </w:r>
      <w:r w:rsidR="00742EFF" w:rsidRPr="00EE158D">
        <w:rPr>
          <w:rStyle w:val="7Char"/>
          <w:rtl/>
        </w:rPr>
        <w:t>،</w:t>
      </w:r>
      <w:r w:rsidRPr="00EE158D">
        <w:rPr>
          <w:rStyle w:val="7Char"/>
          <w:rtl/>
        </w:rPr>
        <w:t xml:space="preserve"> وسيحشر يوم القيامة أعمى، ونسمع بعض ما ورد في شأن الربا من نصوص الكتاب والسنة، و</w:t>
      </w:r>
      <w:r w:rsidR="00C00F8F" w:rsidRPr="00EE158D">
        <w:rPr>
          <w:rStyle w:val="7Char"/>
          <w:rtl/>
        </w:rPr>
        <w:t>الله</w:t>
      </w:r>
      <w:r w:rsidRPr="00EE158D">
        <w:rPr>
          <w:rStyle w:val="7Char"/>
          <w:rtl/>
        </w:rPr>
        <w:t xml:space="preserve"> المستعان، وعليه التكلان.</w:t>
      </w:r>
    </w:p>
    <w:p w:rsidR="0012063E" w:rsidRPr="00EE158D" w:rsidRDefault="0012063E" w:rsidP="00F37328">
      <w:pPr>
        <w:spacing w:after="0" w:line="240" w:lineRule="auto"/>
        <w:ind w:firstLine="284"/>
        <w:jc w:val="both"/>
        <w:rPr>
          <w:rStyle w:val="7Char"/>
          <w:rtl/>
        </w:rPr>
      </w:pPr>
      <w:r w:rsidRPr="00EE158D">
        <w:rPr>
          <w:rStyle w:val="7Char"/>
          <w:rtl/>
        </w:rPr>
        <w:t xml:space="preserve">1- قال </w:t>
      </w:r>
      <w:r w:rsidR="00C00F8F" w:rsidRPr="00EE158D">
        <w:rPr>
          <w:rStyle w:val="7Char"/>
          <w:rtl/>
        </w:rPr>
        <w:t>الله</w:t>
      </w:r>
      <w:r w:rsidRPr="00EE158D">
        <w:rPr>
          <w:rStyle w:val="7Char"/>
          <w:rtl/>
        </w:rPr>
        <w:t xml:space="preserve"> تعالى: </w:t>
      </w:r>
      <w:r w:rsidR="004A4B61">
        <w:rPr>
          <w:rFonts w:ascii="mylotus" w:hAnsi="mylotus" w:cs="Traditional Arabic"/>
          <w:sz w:val="36"/>
          <w:szCs w:val="28"/>
          <w:rtl/>
        </w:rPr>
        <w:t>﴿</w:t>
      </w:r>
      <w:r w:rsidR="004A4B61">
        <w:rPr>
          <w:rFonts w:ascii="mylotus" w:hAnsi="mylotus" w:cs="KFGQPC Uthmanic Script HAFS"/>
          <w:sz w:val="36"/>
          <w:szCs w:val="28"/>
          <w:rtl/>
        </w:rPr>
        <w:t xml:space="preserve">الَّذِينَ يَأْكُلُونَ الرِّبَا لَا يَقُومُونَ إِلَّا كَمَا يَقُومُ الَّذِي </w:t>
      </w:r>
      <w:r w:rsidR="004A4B61" w:rsidRPr="00A35F68">
        <w:rPr>
          <w:rFonts w:ascii="mylotus" w:hAnsi="mylotus" w:cs="KFGQPC Uthmanic Script HAFS"/>
          <w:spacing w:val="-6"/>
          <w:sz w:val="36"/>
          <w:szCs w:val="28"/>
          <w:rtl/>
        </w:rPr>
        <w:t>يَتَخَبَّطُهُ الشَّيْطَانُ مِنَ الْمَسِّ  ذَلِكَ بِأَنَّهُمْ قَالُوا إِنَّمَا الْبَيْعُ مِثْلُ الرِّبَا  وَأَحَلَّ اللَّهُ الْبَيْعَ وَحَرَّمَ الرِّبَا  فَمَنْ جَاءَهُ مَوْعِظَةٌ مِنْ رَبِّهِ فَانْتَهَى فَلَهُ مَا سَلَفَ وَأَمْرُهُ إِلَى اللَّهِ  وَمَنْ عَادَ فَأُولَئِكَ أَصْحَابُ النَّارِ  هُمْ فِيهَا خَالِدُونَ٢٧٥</w:t>
      </w:r>
      <w:r w:rsidR="004A4B61" w:rsidRPr="00A35F68">
        <w:rPr>
          <w:rFonts w:ascii="mylotus" w:hAnsi="mylotus" w:cs="Traditional Arabic"/>
          <w:spacing w:val="-6"/>
          <w:sz w:val="36"/>
          <w:szCs w:val="28"/>
          <w:rtl/>
        </w:rPr>
        <w:t>﴾</w:t>
      </w:r>
      <w:r w:rsidR="004A4B61" w:rsidRPr="00A35F68">
        <w:rPr>
          <w:rFonts w:ascii="mylotus" w:hAnsi="mylotus" w:cs="KFGQPC Uthmanic Script HAFS"/>
          <w:spacing w:val="-6"/>
          <w:sz w:val="36"/>
          <w:szCs w:val="28"/>
          <w:rtl/>
        </w:rPr>
        <w:t xml:space="preserve"> </w:t>
      </w:r>
      <w:r w:rsidR="004A4B61" w:rsidRPr="00F64ED9">
        <w:rPr>
          <w:rStyle w:val="9Char"/>
          <w:rtl/>
        </w:rPr>
        <w:t>[البقرة: 275]</w:t>
      </w:r>
      <w:r w:rsidRPr="00A35F68">
        <w:rPr>
          <w:rStyle w:val="7Char"/>
          <w:spacing w:val="-6"/>
          <w:rtl/>
        </w:rPr>
        <w:t>.</w:t>
      </w:r>
    </w:p>
    <w:p w:rsidR="0012063E" w:rsidRPr="00EE158D" w:rsidRDefault="0012063E" w:rsidP="00F37328">
      <w:pPr>
        <w:spacing w:after="0" w:line="240" w:lineRule="auto"/>
        <w:ind w:firstLine="284"/>
        <w:jc w:val="both"/>
        <w:rPr>
          <w:rStyle w:val="7Char"/>
          <w:rtl/>
        </w:rPr>
      </w:pPr>
      <w:r w:rsidRPr="00EE158D">
        <w:rPr>
          <w:rStyle w:val="7Char"/>
          <w:rtl/>
        </w:rPr>
        <w:t xml:space="preserve">2- وقال </w:t>
      </w:r>
      <w:r w:rsidRPr="00A35F68">
        <w:rPr>
          <w:rFonts w:ascii="mylotus" w:hAnsi="mylotus" w:cs="CTraditional Arabic"/>
          <w:sz w:val="32"/>
          <w:szCs w:val="28"/>
          <w:rtl/>
        </w:rPr>
        <w:sym w:font="AGA Arabesque" w:char="F049"/>
      </w:r>
      <w:r w:rsidRPr="00EE158D">
        <w:rPr>
          <w:rStyle w:val="7Char"/>
          <w:rtl/>
        </w:rPr>
        <w:t xml:space="preserve">: </w:t>
      </w:r>
      <w:r w:rsidR="004A4B61">
        <w:rPr>
          <w:rFonts w:ascii="mylotus" w:hAnsi="mylotus" w:cs="Traditional Arabic"/>
          <w:sz w:val="36"/>
          <w:szCs w:val="28"/>
          <w:rtl/>
        </w:rPr>
        <w:t>﴿</w:t>
      </w:r>
      <w:r w:rsidR="004A4B61">
        <w:rPr>
          <w:rFonts w:ascii="mylotus" w:hAnsi="mylotus" w:cs="KFGQPC Uthmanic Script HAFS"/>
          <w:sz w:val="36"/>
          <w:szCs w:val="28"/>
          <w:rtl/>
        </w:rPr>
        <w:t>يَمْحَقُ اللَّهُ الرِّبَا وَيُرْبِي الصَّدَقَاتِ  وَاللَّهُ لَا يُحِبُّ كُلَّ كَفَّارٍ أَثِيمٍ٢٧٦</w:t>
      </w:r>
      <w:r w:rsidR="004A4B61">
        <w:rPr>
          <w:rFonts w:ascii="mylotus" w:hAnsi="mylotus" w:cs="Traditional Arabic"/>
          <w:sz w:val="36"/>
          <w:szCs w:val="28"/>
          <w:rtl/>
        </w:rPr>
        <w:t>﴾</w:t>
      </w:r>
      <w:r w:rsidR="004A4B61">
        <w:rPr>
          <w:rFonts w:ascii="mylotus" w:hAnsi="mylotus" w:cs="KFGQPC Uthmanic Script HAFS"/>
          <w:sz w:val="36"/>
          <w:szCs w:val="28"/>
          <w:rtl/>
        </w:rPr>
        <w:t xml:space="preserve"> </w:t>
      </w:r>
      <w:r w:rsidR="004A4B61" w:rsidRPr="00F64ED9">
        <w:rPr>
          <w:rStyle w:val="9Char"/>
          <w:rtl/>
        </w:rPr>
        <w:t>[البقرة: 276]</w:t>
      </w:r>
      <w:r w:rsidRPr="00EE158D">
        <w:rPr>
          <w:rStyle w:val="7Char"/>
          <w:rtl/>
        </w:rPr>
        <w:t>.</w:t>
      </w:r>
    </w:p>
    <w:p w:rsidR="0012063E" w:rsidRPr="00EE158D" w:rsidRDefault="0012063E" w:rsidP="00F37328">
      <w:pPr>
        <w:spacing w:after="0" w:line="240" w:lineRule="auto"/>
        <w:ind w:firstLine="284"/>
        <w:jc w:val="both"/>
        <w:rPr>
          <w:rStyle w:val="7Char"/>
          <w:rtl/>
        </w:rPr>
      </w:pPr>
      <w:r w:rsidRPr="00EE158D">
        <w:rPr>
          <w:rStyle w:val="7Char"/>
          <w:rtl/>
        </w:rPr>
        <w:t xml:space="preserve">3- وقال </w:t>
      </w:r>
      <w:r w:rsidR="00E343A3" w:rsidRPr="00E343A3">
        <w:rPr>
          <w:rFonts w:ascii="mylotus" w:hAnsi="mylotus" w:cs="CTraditional Arabic"/>
          <w:sz w:val="32"/>
          <w:szCs w:val="28"/>
          <w:rtl/>
        </w:rPr>
        <w:t>ﻷ</w:t>
      </w:r>
      <w:r w:rsidRPr="00EE158D">
        <w:rPr>
          <w:rStyle w:val="7Char"/>
          <w:rtl/>
        </w:rPr>
        <w:t xml:space="preserve">: </w:t>
      </w:r>
      <w:r w:rsidR="004A4B61">
        <w:rPr>
          <w:rFonts w:ascii="mylotus" w:hAnsi="mylotus" w:cs="Traditional Arabic"/>
          <w:sz w:val="36"/>
          <w:szCs w:val="28"/>
          <w:rtl/>
        </w:rPr>
        <w:t>﴿</w:t>
      </w:r>
      <w:r w:rsidR="004A4B61">
        <w:rPr>
          <w:rFonts w:ascii="mylotus" w:hAnsi="mylotus" w:cs="KFGQPC Uthmanic Script HAFS"/>
          <w:sz w:val="36"/>
          <w:szCs w:val="28"/>
          <w:rtl/>
        </w:rPr>
        <w:t>يَا أَيُّهَا الَّذِينَ آمَنُوا اتَّقُوا اللَّهَ وَذَرُوا مَا بَقِيَ مِنَ الرِّبَا إِنْ كُنْتُمْ مُؤْمِنِينَ٢٧٨ فَإِنْ لَمْ تَفْعَلُوا فَأْذَنُوا بِحَرْبٍ مِنَ اللَّهِ وَرَسُولِهِ  وَإِنْ تُبْتُمْ فَلَكُمْ رُءُوسُ أَمْوَالِكُمْ لَا تَظْلِمُونَ وَلَا تُظْلَمُونَ٢٧٩</w:t>
      </w:r>
      <w:r w:rsidR="004A4B61">
        <w:rPr>
          <w:rFonts w:ascii="mylotus" w:hAnsi="mylotus" w:cs="Traditional Arabic"/>
          <w:sz w:val="36"/>
          <w:szCs w:val="28"/>
          <w:rtl/>
        </w:rPr>
        <w:t>﴾</w:t>
      </w:r>
      <w:r w:rsidR="004A4B61">
        <w:rPr>
          <w:rFonts w:ascii="mylotus" w:hAnsi="mylotus" w:cs="KFGQPC Uthmanic Script HAFS"/>
          <w:sz w:val="36"/>
          <w:szCs w:val="28"/>
          <w:rtl/>
        </w:rPr>
        <w:t xml:space="preserve"> </w:t>
      </w:r>
      <w:r w:rsidR="004A4B61" w:rsidRPr="00F64ED9">
        <w:rPr>
          <w:rStyle w:val="9Char"/>
          <w:rtl/>
        </w:rPr>
        <w:t>[البقرة: 278-279]</w:t>
      </w:r>
      <w:r w:rsidRPr="00EE158D">
        <w:rPr>
          <w:rStyle w:val="7Char"/>
          <w:rtl/>
        </w:rPr>
        <w:t>.</w:t>
      </w:r>
    </w:p>
    <w:p w:rsidR="0012063E" w:rsidRPr="00EE158D" w:rsidRDefault="0012063E" w:rsidP="00F37328">
      <w:pPr>
        <w:spacing w:after="0" w:line="240" w:lineRule="auto"/>
        <w:ind w:firstLine="284"/>
        <w:jc w:val="both"/>
        <w:rPr>
          <w:rStyle w:val="7Char"/>
          <w:rtl/>
        </w:rPr>
      </w:pPr>
      <w:r w:rsidRPr="00EE158D">
        <w:rPr>
          <w:rStyle w:val="7Char"/>
          <w:rtl/>
        </w:rPr>
        <w:lastRenderedPageBreak/>
        <w:t xml:space="preserve">قال ابن عباس </w:t>
      </w:r>
      <w:r w:rsidR="00E343A3" w:rsidRPr="00E343A3">
        <w:rPr>
          <w:rFonts w:cs="CTraditional Arabic"/>
          <w:szCs w:val="24"/>
          <w:rtl/>
        </w:rPr>
        <w:t>ب</w:t>
      </w:r>
      <w:r w:rsidRPr="00EE158D">
        <w:rPr>
          <w:rStyle w:val="7Char"/>
          <w:rtl/>
        </w:rPr>
        <w:t xml:space="preserve">: </w:t>
      </w:r>
      <w:r w:rsidR="009D05E6" w:rsidRPr="009D05E6">
        <w:rPr>
          <w:rStyle w:val="7Char"/>
          <w:rtl/>
        </w:rPr>
        <w:t>«</w:t>
      </w:r>
      <w:r w:rsidRPr="00EE158D">
        <w:rPr>
          <w:rStyle w:val="7Char"/>
          <w:rtl/>
        </w:rPr>
        <w:t xml:space="preserve">هذه آخر آية نزلت على النبي </w:t>
      </w:r>
      <w:r w:rsidR="00E343A3" w:rsidRPr="00E343A3">
        <w:rPr>
          <w:rFonts w:ascii="mylotus" w:hAnsi="mylotus" w:cs="CTraditional Arabic"/>
          <w:sz w:val="32"/>
          <w:szCs w:val="28"/>
          <w:rtl/>
        </w:rPr>
        <w:t>ج</w:t>
      </w:r>
      <w:r w:rsidR="00617A42" w:rsidRPr="00C00F8F">
        <w:rPr>
          <w:rFonts w:ascii="mylotus" w:hAnsi="mylotus"/>
          <w:sz w:val="32"/>
          <w:szCs w:val="28"/>
          <w:rtl/>
        </w:rPr>
        <w:fldChar w:fldCharType="begin"/>
      </w:r>
      <w:r w:rsidR="00617A42" w:rsidRPr="00C00F8F">
        <w:rPr>
          <w:rtl/>
        </w:rPr>
        <w:instrText xml:space="preserve"> </w:instrText>
      </w:r>
      <w:r w:rsidR="00617A42" w:rsidRPr="00C00F8F">
        <w:instrText>XE "</w:instrText>
      </w:r>
      <w:r w:rsidR="00617A42" w:rsidRPr="00C00F8F">
        <w:rPr>
          <w:sz w:val="48"/>
          <w:rtl/>
        </w:rPr>
        <w:instrText xml:space="preserve">3-هذه آخر آية نزلت على النبي </w:instrText>
      </w:r>
      <w:r w:rsidR="00617A42" w:rsidRPr="00C00F8F">
        <w:rPr>
          <w:rFonts w:ascii="mylotus" w:hAnsi="mylotus"/>
          <w:sz w:val="32"/>
          <w:szCs w:val="28"/>
          <w:rtl/>
        </w:rPr>
        <w:sym w:font="AGA Arabesque" w:char="F072"/>
      </w:r>
      <w:r w:rsidR="00617A42" w:rsidRPr="00C00F8F">
        <w:rPr>
          <w:rFonts w:ascii="mylotus" w:hAnsi="mylotus"/>
          <w:sz w:val="32"/>
          <w:szCs w:val="28"/>
          <w:rtl/>
        </w:rPr>
        <w:instrText>[ابن عباس]</w:instrText>
      </w:r>
      <w:r w:rsidR="00617A42" w:rsidRPr="00C00F8F">
        <w:rPr>
          <w:rtl/>
        </w:rPr>
        <w:instrText xml:space="preserve">" </w:instrText>
      </w:r>
      <w:r w:rsidR="00617A42" w:rsidRPr="00C00F8F">
        <w:rPr>
          <w:rFonts w:ascii="mylotus" w:hAnsi="mylotus"/>
          <w:sz w:val="32"/>
          <w:szCs w:val="28"/>
          <w:rtl/>
        </w:rPr>
        <w:fldChar w:fldCharType="end"/>
      </w:r>
      <w:r w:rsidR="009D05E6">
        <w:rPr>
          <w:rStyle w:val="7Char"/>
          <w:rtl/>
        </w:rPr>
        <w:t>»</w:t>
      </w:r>
      <w:r w:rsidRPr="009D05E6">
        <w:rPr>
          <w:rStyle w:val="7Char"/>
          <w:vertAlign w:val="superscript"/>
          <w:rtl/>
        </w:rPr>
        <w:t>(</w:t>
      </w:r>
      <w:r w:rsidRPr="009D05E6">
        <w:rPr>
          <w:rStyle w:val="7Char"/>
          <w:vertAlign w:val="superscript"/>
          <w:rtl/>
        </w:rPr>
        <w:footnoteReference w:id="10"/>
      </w:r>
      <w:r w:rsidRPr="009D05E6">
        <w:rPr>
          <w:rStyle w:val="7Char"/>
          <w:vertAlign w:val="superscript"/>
          <w:rtl/>
        </w:rPr>
        <w:t>)</w:t>
      </w:r>
      <w:r w:rsidRPr="00EE158D">
        <w:rPr>
          <w:rStyle w:val="7Char"/>
          <w:rtl/>
        </w:rPr>
        <w:t>.</w:t>
      </w:r>
    </w:p>
    <w:p w:rsidR="0012063E" w:rsidRPr="00EE158D" w:rsidRDefault="0012063E" w:rsidP="00F37328">
      <w:pPr>
        <w:spacing w:after="0" w:line="240" w:lineRule="auto"/>
        <w:ind w:firstLine="284"/>
        <w:jc w:val="both"/>
        <w:rPr>
          <w:rStyle w:val="7Char"/>
          <w:rtl/>
        </w:rPr>
      </w:pPr>
      <w:r w:rsidRPr="00EE158D">
        <w:rPr>
          <w:rStyle w:val="7Char"/>
          <w:rtl/>
        </w:rPr>
        <w:t xml:space="preserve">4- وقال </w:t>
      </w:r>
      <w:r w:rsidRPr="00C00F8F">
        <w:rPr>
          <w:rFonts w:ascii="mylotus" w:hAnsi="mylotus"/>
          <w:sz w:val="32"/>
          <w:szCs w:val="28"/>
          <w:rtl/>
        </w:rPr>
        <w:sym w:font="AGA Arabesque" w:char="F049"/>
      </w:r>
      <w:r w:rsidRPr="00EE158D">
        <w:rPr>
          <w:rStyle w:val="7Char"/>
          <w:rtl/>
        </w:rPr>
        <w:t xml:space="preserve">: </w:t>
      </w:r>
      <w:r w:rsidR="004A4B61">
        <w:rPr>
          <w:rFonts w:ascii="mylotus" w:hAnsi="mylotus" w:cs="Traditional Arabic"/>
          <w:sz w:val="36"/>
          <w:szCs w:val="28"/>
          <w:rtl/>
        </w:rPr>
        <w:t>﴿</w:t>
      </w:r>
      <w:r w:rsidR="004A4B61">
        <w:rPr>
          <w:rFonts w:ascii="mylotus" w:hAnsi="mylotus" w:cs="KFGQPC Uthmanic Script HAFS"/>
          <w:sz w:val="36"/>
          <w:szCs w:val="28"/>
          <w:rtl/>
        </w:rPr>
        <w:t>يَا أَيُّهَا الَّذِينَ آمَنُوا لَا تَأْكُلُوا الرِّبَا أَضْعَافًا مُضَاعَفَةً  وَاتَّقُوا اللَّهَ لَعَلَّكُمْ تُفْلِحُونَ١٣٠</w:t>
      </w:r>
      <w:r w:rsidR="004A4B61">
        <w:rPr>
          <w:rFonts w:ascii="mylotus" w:hAnsi="mylotus" w:cs="Traditional Arabic"/>
          <w:sz w:val="36"/>
          <w:szCs w:val="28"/>
          <w:rtl/>
        </w:rPr>
        <w:t>﴾</w:t>
      </w:r>
      <w:r w:rsidR="004A4B61">
        <w:rPr>
          <w:rFonts w:ascii="mylotus" w:hAnsi="mylotus" w:cs="KFGQPC Uthmanic Script HAFS"/>
          <w:sz w:val="36"/>
          <w:szCs w:val="28"/>
          <w:rtl/>
        </w:rPr>
        <w:t xml:space="preserve"> </w:t>
      </w:r>
      <w:r w:rsidR="004A4B61" w:rsidRPr="00F64ED9">
        <w:rPr>
          <w:rStyle w:val="9Char"/>
          <w:rtl/>
        </w:rPr>
        <w:t>[آل عمران: 130]</w:t>
      </w:r>
      <w:r w:rsidRPr="00EE158D">
        <w:rPr>
          <w:rStyle w:val="7Char"/>
          <w:rtl/>
        </w:rPr>
        <w:t>.</w:t>
      </w:r>
    </w:p>
    <w:p w:rsidR="0012063E" w:rsidRPr="00EE158D" w:rsidRDefault="0012063E" w:rsidP="00F37328">
      <w:pPr>
        <w:spacing w:after="0" w:line="240" w:lineRule="auto"/>
        <w:ind w:firstLine="284"/>
        <w:jc w:val="both"/>
        <w:rPr>
          <w:rStyle w:val="7Char"/>
          <w:rtl/>
        </w:rPr>
      </w:pPr>
      <w:r w:rsidRPr="00EE158D">
        <w:rPr>
          <w:rStyle w:val="7Char"/>
          <w:rtl/>
        </w:rPr>
        <w:t xml:space="preserve">5- وقال </w:t>
      </w:r>
      <w:r w:rsidRPr="001C3D4B">
        <w:rPr>
          <w:rFonts w:ascii="mylotus" w:hAnsi="mylotus" w:cs="CTraditional Arabic"/>
          <w:sz w:val="32"/>
          <w:szCs w:val="28"/>
          <w:rtl/>
        </w:rPr>
        <w:sym w:font="AGA Arabesque" w:char="F049"/>
      </w:r>
      <w:r w:rsidRPr="00EE158D">
        <w:rPr>
          <w:rStyle w:val="7Char"/>
          <w:rtl/>
        </w:rPr>
        <w:t xml:space="preserve"> في شأن اليهود حينما نهاهم عن الربا وحرمه عليهم، فسلكوا طريق الحيل لإبطال ما أمرهم به</w:t>
      </w:r>
      <w:r w:rsidR="0072519C" w:rsidRPr="00EE158D">
        <w:rPr>
          <w:rStyle w:val="7Char"/>
          <w:rtl/>
        </w:rPr>
        <w:t>،</w:t>
      </w:r>
      <w:r w:rsidRPr="00EE158D">
        <w:rPr>
          <w:rStyle w:val="7Char"/>
          <w:rtl/>
        </w:rPr>
        <w:t xml:space="preserve"> قال سبحانه في ذلك: </w:t>
      </w:r>
      <w:r w:rsidR="004A4B61">
        <w:rPr>
          <w:rFonts w:ascii="mylotus" w:hAnsi="mylotus" w:cs="Traditional Arabic"/>
          <w:sz w:val="36"/>
          <w:szCs w:val="28"/>
          <w:rtl/>
        </w:rPr>
        <w:t>﴿</w:t>
      </w:r>
      <w:r w:rsidR="004A4B61">
        <w:rPr>
          <w:rFonts w:ascii="mylotus" w:hAnsi="mylotus" w:cs="KFGQPC Uthmanic Script HAFS"/>
          <w:sz w:val="36"/>
          <w:szCs w:val="28"/>
          <w:rtl/>
        </w:rPr>
        <w:t>وَأَخْذِهِمُ الرِّبَا وَقَدْ نُهُوا عَنْهُ وَأَكْلِهِمْ أَمْوَالَ النَّاسِ بِالْبَاطِلِ  وَأَعْتَدْنَا لِلْكَافِرِينَ مِنْهُمْ عَذَابًا أَلِيمًا١٦١</w:t>
      </w:r>
      <w:r w:rsidR="004A4B61">
        <w:rPr>
          <w:rFonts w:ascii="mylotus" w:hAnsi="mylotus" w:cs="Traditional Arabic"/>
          <w:sz w:val="36"/>
          <w:szCs w:val="28"/>
          <w:rtl/>
        </w:rPr>
        <w:t>﴾</w:t>
      </w:r>
      <w:r w:rsidR="004A4B61">
        <w:rPr>
          <w:rFonts w:ascii="mylotus" w:hAnsi="mylotus" w:cs="KFGQPC Uthmanic Script HAFS"/>
          <w:sz w:val="36"/>
          <w:szCs w:val="28"/>
          <w:rtl/>
        </w:rPr>
        <w:t xml:space="preserve"> </w:t>
      </w:r>
      <w:r w:rsidR="004A4B61" w:rsidRPr="00F64ED9">
        <w:rPr>
          <w:rStyle w:val="9Char"/>
          <w:rtl/>
        </w:rPr>
        <w:t>[النساء: 161]</w:t>
      </w:r>
      <w:r w:rsidRPr="00EE158D">
        <w:rPr>
          <w:rStyle w:val="7Char"/>
          <w:rtl/>
        </w:rPr>
        <w:t>.</w:t>
      </w:r>
    </w:p>
    <w:p w:rsidR="0012063E" w:rsidRPr="00EE158D" w:rsidRDefault="0012063E" w:rsidP="00F37328">
      <w:pPr>
        <w:spacing w:after="0" w:line="240" w:lineRule="auto"/>
        <w:ind w:firstLine="284"/>
        <w:jc w:val="both"/>
        <w:rPr>
          <w:rStyle w:val="7Char"/>
          <w:rtl/>
        </w:rPr>
      </w:pPr>
      <w:r w:rsidRPr="00EE158D">
        <w:rPr>
          <w:rStyle w:val="7Char"/>
          <w:rtl/>
        </w:rPr>
        <w:t>6</w:t>
      </w:r>
      <w:r w:rsidRPr="001C3D4B">
        <w:rPr>
          <w:rStyle w:val="7Char"/>
          <w:spacing w:val="-6"/>
          <w:rtl/>
        </w:rPr>
        <w:t>- وقال</w:t>
      </w:r>
      <w:r w:rsidR="00CB3AC7" w:rsidRPr="001C3D4B">
        <w:rPr>
          <w:rStyle w:val="7Char"/>
          <w:spacing w:val="-6"/>
          <w:rtl/>
        </w:rPr>
        <w:t xml:space="preserve"> </w:t>
      </w:r>
      <w:r w:rsidR="00E343A3" w:rsidRPr="001C3D4B">
        <w:rPr>
          <w:rFonts w:ascii="mylotus" w:hAnsi="mylotus" w:cs="CTraditional Arabic"/>
          <w:spacing w:val="-6"/>
          <w:sz w:val="32"/>
          <w:szCs w:val="28"/>
          <w:rtl/>
        </w:rPr>
        <w:t>ﻷ</w:t>
      </w:r>
      <w:r w:rsidR="00CB3AC7" w:rsidRPr="001C3D4B">
        <w:rPr>
          <w:rStyle w:val="7Char"/>
          <w:spacing w:val="-6"/>
          <w:rtl/>
        </w:rPr>
        <w:t>:</w:t>
      </w:r>
      <w:r w:rsidRPr="001C3D4B">
        <w:rPr>
          <w:rStyle w:val="7Char"/>
          <w:spacing w:val="-6"/>
          <w:rtl/>
        </w:rPr>
        <w:t xml:space="preserve"> </w:t>
      </w:r>
      <w:r w:rsidR="004A4B61" w:rsidRPr="001C3D4B">
        <w:rPr>
          <w:rFonts w:ascii="mylotus" w:hAnsi="mylotus" w:cs="Traditional Arabic"/>
          <w:spacing w:val="-6"/>
          <w:sz w:val="36"/>
          <w:szCs w:val="28"/>
          <w:rtl/>
        </w:rPr>
        <w:t>﴿</w:t>
      </w:r>
      <w:r w:rsidR="004A4B61" w:rsidRPr="001C3D4B">
        <w:rPr>
          <w:rFonts w:ascii="mylotus" w:hAnsi="mylotus" w:cs="KFGQPC Uthmanic Script HAFS"/>
          <w:spacing w:val="-6"/>
          <w:sz w:val="36"/>
          <w:szCs w:val="28"/>
          <w:rtl/>
        </w:rPr>
        <w:t>وَمَا آتَيْتُمْ مِنْ رِبًا لِيَرْبُوَ فِي أَمْوَالِ النَّاسِ فَلَا يَرْبُو عِنْدَ اللَّهِ  وَمَا آتَيْتُمْ مِنْ زَكَاةٍ تُرِيدُونَ وَجْهَ اللَّهِ فَأُولَئِكَ هُمُ الْمُضْعِفُونَ٣٩</w:t>
      </w:r>
      <w:r w:rsidR="004A4B61" w:rsidRPr="001C3D4B">
        <w:rPr>
          <w:rFonts w:ascii="mylotus" w:hAnsi="mylotus" w:cs="Traditional Arabic"/>
          <w:spacing w:val="-6"/>
          <w:sz w:val="36"/>
          <w:szCs w:val="28"/>
          <w:rtl/>
        </w:rPr>
        <w:t>﴾</w:t>
      </w:r>
      <w:r w:rsidR="004A4B61" w:rsidRPr="001C3D4B">
        <w:rPr>
          <w:rFonts w:ascii="mylotus" w:hAnsi="mylotus" w:cs="KFGQPC Uthmanic Script HAFS"/>
          <w:spacing w:val="-6"/>
          <w:sz w:val="36"/>
          <w:szCs w:val="28"/>
          <w:rtl/>
        </w:rPr>
        <w:t xml:space="preserve"> </w:t>
      </w:r>
      <w:r w:rsidR="004A4B61" w:rsidRPr="00F64ED9">
        <w:rPr>
          <w:rStyle w:val="9Char"/>
          <w:rtl/>
        </w:rPr>
        <w:t>[الروم: 39]</w:t>
      </w:r>
      <w:r w:rsidRPr="001C3D4B">
        <w:rPr>
          <w:rStyle w:val="7Char"/>
          <w:spacing w:val="-6"/>
          <w:rtl/>
        </w:rPr>
        <w:t>.</w:t>
      </w:r>
    </w:p>
    <w:p w:rsidR="0012063E" w:rsidRPr="00EE158D" w:rsidRDefault="0012063E" w:rsidP="00F37328">
      <w:pPr>
        <w:spacing w:after="0" w:line="240" w:lineRule="auto"/>
        <w:ind w:firstLine="284"/>
        <w:jc w:val="both"/>
        <w:rPr>
          <w:rStyle w:val="7Char"/>
          <w:rtl/>
        </w:rPr>
      </w:pPr>
      <w:r w:rsidRPr="00EE158D">
        <w:rPr>
          <w:rStyle w:val="7Char"/>
          <w:rtl/>
        </w:rPr>
        <w:t xml:space="preserve">7- وعن جابر </w:t>
      </w:r>
      <w:r w:rsidR="00E343A3" w:rsidRPr="00E343A3">
        <w:rPr>
          <w:rFonts w:ascii="mylotus" w:hAnsi="mylotus" w:cs="CTraditional Arabic"/>
          <w:sz w:val="32"/>
          <w:szCs w:val="28"/>
          <w:rtl/>
        </w:rPr>
        <w:t>س</w:t>
      </w:r>
      <w:r w:rsidRPr="00EE158D">
        <w:rPr>
          <w:rStyle w:val="7Char"/>
          <w:rtl/>
        </w:rPr>
        <w:t xml:space="preserve"> قال: </w:t>
      </w:r>
      <w:r w:rsidR="009D05E6" w:rsidRPr="009D05E6">
        <w:rPr>
          <w:rStyle w:val="7Char"/>
          <w:rtl/>
        </w:rPr>
        <w:t>«</w:t>
      </w:r>
      <w:r w:rsidRPr="00EE158D">
        <w:rPr>
          <w:rStyle w:val="4Char"/>
          <w:rtl/>
        </w:rPr>
        <w:t xml:space="preserve">لعن رسول </w:t>
      </w:r>
      <w:r w:rsidR="00C00F8F" w:rsidRPr="00EE158D">
        <w:rPr>
          <w:rStyle w:val="4Char"/>
          <w:rtl/>
        </w:rPr>
        <w:t>الله</w:t>
      </w:r>
      <w:r w:rsidRPr="00EE158D">
        <w:rPr>
          <w:rStyle w:val="4Char"/>
          <w:rtl/>
        </w:rPr>
        <w:t xml:space="preserve"> </w:t>
      </w:r>
      <w:r w:rsidR="00E343A3" w:rsidRPr="00E343A3">
        <w:rPr>
          <w:rFonts w:ascii="mylotus" w:hAnsi="mylotus" w:cs="CTraditional Arabic"/>
          <w:b/>
          <w:sz w:val="32"/>
          <w:szCs w:val="28"/>
          <w:rtl/>
        </w:rPr>
        <w:t>ج</w:t>
      </w:r>
      <w:r w:rsidRPr="00EE158D">
        <w:rPr>
          <w:rStyle w:val="4Char"/>
          <w:rtl/>
        </w:rPr>
        <w:t>: آكل الربا، وموكله، وكاتبه، وشاهديه</w:t>
      </w:r>
      <w:r w:rsidR="009D05E6">
        <w:rPr>
          <w:rStyle w:val="7Char"/>
          <w:rtl/>
        </w:rPr>
        <w:t>»</w:t>
      </w:r>
      <w:r w:rsidR="00576C28" w:rsidRPr="00C00F8F">
        <w:rPr>
          <w:sz w:val="48"/>
          <w:rtl/>
        </w:rPr>
        <w:fldChar w:fldCharType="begin"/>
      </w:r>
      <w:r w:rsidR="00576C28" w:rsidRPr="00C00F8F">
        <w:rPr>
          <w:rtl/>
        </w:rPr>
        <w:instrText xml:space="preserve"> </w:instrText>
      </w:r>
      <w:r w:rsidR="00576C28" w:rsidRPr="00C00F8F">
        <w:instrText>XE "</w:instrText>
      </w:r>
      <w:r w:rsidR="00576C28" w:rsidRPr="00C00F8F">
        <w:rPr>
          <w:szCs w:val="24"/>
          <w:rtl/>
        </w:rPr>
        <w:instrText>2-((</w:instrText>
      </w:r>
      <w:r w:rsidR="00576C28" w:rsidRPr="00C00F8F">
        <w:rPr>
          <w:b/>
          <w:bCs/>
          <w:sz w:val="48"/>
          <w:rtl/>
        </w:rPr>
        <w:instrText xml:space="preserve">لعن رسول الله </w:instrText>
      </w:r>
      <w:r w:rsidR="00576C28" w:rsidRPr="00C00F8F">
        <w:rPr>
          <w:rFonts w:ascii="mylotus" w:hAnsi="mylotus"/>
          <w:b/>
          <w:bCs/>
          <w:sz w:val="32"/>
          <w:szCs w:val="28"/>
          <w:rtl/>
        </w:rPr>
        <w:sym w:font="AGA Arabesque" w:char="F072"/>
      </w:r>
      <w:r w:rsidR="00576C28" w:rsidRPr="00C00F8F">
        <w:rPr>
          <w:rtl/>
        </w:rPr>
        <w:instrText>\</w:instrText>
      </w:r>
      <w:r w:rsidR="00576C28" w:rsidRPr="00C00F8F">
        <w:rPr>
          <w:b/>
          <w:bCs/>
          <w:sz w:val="48"/>
          <w:rtl/>
        </w:rPr>
        <w:instrText>: آكل الربا، وموكله، وكاتبه، وشاهديه</w:instrText>
      </w:r>
      <w:r w:rsidR="00576C28" w:rsidRPr="00C00F8F">
        <w:rPr>
          <w:b/>
          <w:bCs/>
          <w:sz w:val="22"/>
          <w:szCs w:val="24"/>
          <w:rtl/>
        </w:rPr>
        <w:instrText>))</w:instrText>
      </w:r>
      <w:r w:rsidR="00576C28" w:rsidRPr="00C00F8F">
        <w:rPr>
          <w:rtl/>
        </w:rPr>
        <w:instrText xml:space="preserve">" </w:instrText>
      </w:r>
      <w:r w:rsidR="00576C28" w:rsidRPr="00C00F8F">
        <w:rPr>
          <w:sz w:val="48"/>
          <w:rtl/>
        </w:rPr>
        <w:fldChar w:fldCharType="end"/>
      </w:r>
      <w:r w:rsidRPr="00EE158D">
        <w:rPr>
          <w:rStyle w:val="7Char"/>
          <w:rtl/>
        </w:rPr>
        <w:t xml:space="preserve">، وقال: </w:t>
      </w:r>
      <w:r w:rsidR="009D05E6" w:rsidRPr="009D05E6">
        <w:rPr>
          <w:rStyle w:val="7Char"/>
          <w:rtl/>
        </w:rPr>
        <w:t>«</w:t>
      </w:r>
      <w:r w:rsidRPr="00EE158D">
        <w:rPr>
          <w:rStyle w:val="4Char"/>
          <w:rtl/>
        </w:rPr>
        <w:t>هم سواء</w:t>
      </w:r>
      <w:r w:rsidR="009D05E6">
        <w:rPr>
          <w:rStyle w:val="7Char"/>
          <w:rtl/>
        </w:rPr>
        <w:t>»</w:t>
      </w:r>
      <w:r w:rsidRPr="009D05E6">
        <w:rPr>
          <w:rStyle w:val="7Char"/>
          <w:vertAlign w:val="superscript"/>
          <w:rtl/>
        </w:rPr>
        <w:t>(</w:t>
      </w:r>
      <w:r w:rsidRPr="009D05E6">
        <w:rPr>
          <w:rStyle w:val="7Char"/>
          <w:vertAlign w:val="superscript"/>
          <w:rtl/>
        </w:rPr>
        <w:footnoteReference w:id="11"/>
      </w:r>
      <w:r w:rsidRPr="009D05E6">
        <w:rPr>
          <w:rStyle w:val="7Char"/>
          <w:vertAlign w:val="superscript"/>
          <w:rtl/>
        </w:rPr>
        <w:t>)</w:t>
      </w:r>
      <w:r w:rsidRPr="00EE158D">
        <w:rPr>
          <w:rStyle w:val="7Char"/>
          <w:rtl/>
        </w:rPr>
        <w:t>.</w:t>
      </w:r>
    </w:p>
    <w:p w:rsidR="0012063E" w:rsidRPr="001C3D4B" w:rsidRDefault="0012063E" w:rsidP="00F37328">
      <w:pPr>
        <w:spacing w:after="0" w:line="240" w:lineRule="auto"/>
        <w:ind w:firstLine="284"/>
        <w:jc w:val="both"/>
        <w:rPr>
          <w:rStyle w:val="7Char"/>
          <w:spacing w:val="-6"/>
          <w:rtl/>
        </w:rPr>
      </w:pPr>
      <w:r w:rsidRPr="001C3D4B">
        <w:rPr>
          <w:rStyle w:val="7Char"/>
          <w:spacing w:val="-6"/>
          <w:rtl/>
        </w:rPr>
        <w:t xml:space="preserve">8 - وعن سمرة بن جندب </w:t>
      </w:r>
      <w:r w:rsidR="00E343A3" w:rsidRPr="001C3D4B">
        <w:rPr>
          <w:rFonts w:ascii="mylotus" w:hAnsi="mylotus" w:cs="CTraditional Arabic"/>
          <w:spacing w:val="-6"/>
          <w:sz w:val="32"/>
          <w:szCs w:val="28"/>
          <w:rtl/>
        </w:rPr>
        <w:t>س</w:t>
      </w:r>
      <w:r w:rsidRPr="001C3D4B">
        <w:rPr>
          <w:rStyle w:val="7Char"/>
          <w:spacing w:val="-6"/>
          <w:rtl/>
        </w:rPr>
        <w:t xml:space="preserve"> قال: قال النبي </w:t>
      </w:r>
      <w:r w:rsidR="00E343A3" w:rsidRPr="001C3D4B">
        <w:rPr>
          <w:rFonts w:ascii="mylotus" w:hAnsi="mylotus" w:cs="CTraditional Arabic"/>
          <w:spacing w:val="-6"/>
          <w:sz w:val="32"/>
          <w:szCs w:val="28"/>
          <w:rtl/>
        </w:rPr>
        <w:t>ج</w:t>
      </w:r>
      <w:r w:rsidRPr="001C3D4B">
        <w:rPr>
          <w:rStyle w:val="7Char"/>
          <w:spacing w:val="-6"/>
          <w:rtl/>
        </w:rPr>
        <w:t xml:space="preserve">: </w:t>
      </w:r>
      <w:r w:rsidR="009D05E6" w:rsidRPr="009D05E6">
        <w:rPr>
          <w:rStyle w:val="7Char"/>
          <w:rtl/>
        </w:rPr>
        <w:t>«</w:t>
      </w:r>
      <w:r w:rsidRPr="001C3D4B">
        <w:rPr>
          <w:rStyle w:val="4Char"/>
          <w:spacing w:val="-6"/>
          <w:rtl/>
        </w:rPr>
        <w:t>رأيت الليلة رجلين أتياني فأخرجاني إلى أرض م</w:t>
      </w:r>
      <w:r w:rsidR="00CB3AC7" w:rsidRPr="001C3D4B">
        <w:rPr>
          <w:rStyle w:val="4Char"/>
          <w:spacing w:val="-6"/>
          <w:rtl/>
        </w:rPr>
        <w:t>ُ</w:t>
      </w:r>
      <w:r w:rsidRPr="001C3D4B">
        <w:rPr>
          <w:rStyle w:val="4Char"/>
          <w:spacing w:val="-6"/>
          <w:rtl/>
        </w:rPr>
        <w:t>ق</w:t>
      </w:r>
      <w:r w:rsidR="00CB3AC7" w:rsidRPr="001C3D4B">
        <w:rPr>
          <w:rStyle w:val="4Char"/>
          <w:spacing w:val="-6"/>
          <w:rtl/>
        </w:rPr>
        <w:t>َ</w:t>
      </w:r>
      <w:r w:rsidRPr="001C3D4B">
        <w:rPr>
          <w:rStyle w:val="4Char"/>
          <w:spacing w:val="-6"/>
          <w:rtl/>
        </w:rPr>
        <w:t>د</w:t>
      </w:r>
      <w:r w:rsidR="00CB3AC7" w:rsidRPr="001C3D4B">
        <w:rPr>
          <w:rStyle w:val="4Char"/>
          <w:spacing w:val="-6"/>
          <w:rtl/>
        </w:rPr>
        <w:t>َّ</w:t>
      </w:r>
      <w:r w:rsidRPr="001C3D4B">
        <w:rPr>
          <w:rStyle w:val="4Char"/>
          <w:spacing w:val="-6"/>
          <w:rtl/>
        </w:rPr>
        <w:t>سة</w:t>
      </w:r>
      <w:r w:rsidR="00BF2C2E" w:rsidRPr="001C3D4B">
        <w:rPr>
          <w:rStyle w:val="4Char"/>
          <w:spacing w:val="-6"/>
          <w:rtl/>
        </w:rPr>
        <w:t>،</w:t>
      </w:r>
      <w:r w:rsidRPr="001C3D4B">
        <w:rPr>
          <w:rStyle w:val="4Char"/>
          <w:spacing w:val="-6"/>
          <w:rtl/>
        </w:rPr>
        <w:t xml:space="preserve"> فانطلقنا حتى أتينا على نهر من دم فيه رجل قائم، وعلى وسط النهر رجل بين يديه حجارة</w:t>
      </w:r>
      <w:r w:rsidR="00576C28" w:rsidRPr="001C3D4B">
        <w:rPr>
          <w:rStyle w:val="4Char"/>
          <w:spacing w:val="-6"/>
          <w:rtl/>
        </w:rPr>
        <w:fldChar w:fldCharType="begin"/>
      </w:r>
      <w:r w:rsidR="00576C28" w:rsidRPr="001C3D4B">
        <w:rPr>
          <w:rStyle w:val="4Char"/>
          <w:spacing w:val="-6"/>
          <w:rtl/>
        </w:rPr>
        <w:instrText xml:space="preserve"> </w:instrText>
      </w:r>
      <w:r w:rsidR="00576C28" w:rsidRPr="001C3D4B">
        <w:rPr>
          <w:rStyle w:val="4Char"/>
          <w:spacing w:val="-6"/>
        </w:rPr>
        <w:instrText>XE "</w:instrText>
      </w:r>
      <w:r w:rsidR="00576C28" w:rsidRPr="001C3D4B">
        <w:rPr>
          <w:rStyle w:val="4Char"/>
          <w:spacing w:val="-6"/>
          <w:rtl/>
        </w:rPr>
        <w:instrText xml:space="preserve">2-((رأيت الليلة رجلين أتياني فأخرجاني إلى أرض مقدسة، فانطلقنا حتى أتينا على نهر من دم فيه رجل قائم، وعلى وسط النهر رجل بين يديه حجارة" </w:instrText>
      </w:r>
      <w:r w:rsidR="00576C28" w:rsidRPr="001C3D4B">
        <w:rPr>
          <w:rStyle w:val="4Char"/>
          <w:spacing w:val="-6"/>
          <w:rtl/>
        </w:rPr>
        <w:fldChar w:fldCharType="end"/>
      </w:r>
      <w:r w:rsidRPr="001C3D4B">
        <w:rPr>
          <w:rStyle w:val="4Char"/>
          <w:spacing w:val="-6"/>
          <w:rtl/>
        </w:rPr>
        <w:t>، فأقبل الرجل الذي في النهر</w:t>
      </w:r>
      <w:r w:rsidR="00BF2C2E" w:rsidRPr="001C3D4B">
        <w:rPr>
          <w:rStyle w:val="4Char"/>
          <w:spacing w:val="-6"/>
          <w:rtl/>
        </w:rPr>
        <w:t>،</w:t>
      </w:r>
      <w:r w:rsidRPr="001C3D4B">
        <w:rPr>
          <w:rStyle w:val="4Char"/>
          <w:spacing w:val="-6"/>
          <w:rtl/>
        </w:rPr>
        <w:t xml:space="preserve"> فإذا أراد أن يخرج رمى الرجل بحجر في فيه</w:t>
      </w:r>
      <w:r w:rsidR="00BF2C2E" w:rsidRPr="001C3D4B">
        <w:rPr>
          <w:rStyle w:val="4Char"/>
          <w:spacing w:val="-6"/>
          <w:rtl/>
        </w:rPr>
        <w:t>،</w:t>
      </w:r>
      <w:r w:rsidRPr="001C3D4B">
        <w:rPr>
          <w:rStyle w:val="4Char"/>
          <w:spacing w:val="-6"/>
          <w:rtl/>
        </w:rPr>
        <w:t xml:space="preserve"> فَرُدَّ حيث كان فجعل كلما جاء ليخرج رمى في فيه بحجر فيرجع كما كان، فقلت: ما هذا؟ فقال: الذي رأيته في النهر آكل الربا</w:t>
      </w:r>
      <w:r w:rsidR="009D05E6">
        <w:rPr>
          <w:rStyle w:val="7Char"/>
          <w:rtl/>
        </w:rPr>
        <w:t>»</w:t>
      </w:r>
      <w:r w:rsidRPr="009D05E6">
        <w:rPr>
          <w:rStyle w:val="7Char"/>
          <w:spacing w:val="-6"/>
          <w:vertAlign w:val="superscript"/>
          <w:rtl/>
        </w:rPr>
        <w:t>(</w:t>
      </w:r>
      <w:r w:rsidRPr="009D05E6">
        <w:rPr>
          <w:rStyle w:val="7Char"/>
          <w:spacing w:val="-6"/>
          <w:vertAlign w:val="superscript"/>
          <w:rtl/>
        </w:rPr>
        <w:footnoteReference w:id="12"/>
      </w:r>
      <w:r w:rsidRPr="009D05E6">
        <w:rPr>
          <w:rStyle w:val="7Char"/>
          <w:spacing w:val="-6"/>
          <w:vertAlign w:val="superscript"/>
          <w:rtl/>
        </w:rPr>
        <w:t>)</w:t>
      </w:r>
      <w:r w:rsidRPr="001C3D4B">
        <w:rPr>
          <w:rStyle w:val="7Char"/>
          <w:spacing w:val="-6"/>
          <w:rtl/>
        </w:rPr>
        <w:t>.</w:t>
      </w:r>
    </w:p>
    <w:p w:rsidR="0012063E" w:rsidRPr="00EE158D" w:rsidRDefault="0012063E" w:rsidP="00F37328">
      <w:pPr>
        <w:spacing w:after="0" w:line="240" w:lineRule="auto"/>
        <w:ind w:firstLine="284"/>
        <w:jc w:val="both"/>
        <w:rPr>
          <w:rStyle w:val="7Char"/>
          <w:rtl/>
        </w:rPr>
      </w:pPr>
      <w:r w:rsidRPr="00EE158D">
        <w:rPr>
          <w:rStyle w:val="7Char"/>
          <w:rtl/>
        </w:rPr>
        <w:lastRenderedPageBreak/>
        <w:t xml:space="preserve">9- وعن أبي هريرة </w:t>
      </w:r>
      <w:r w:rsidR="00E343A3" w:rsidRPr="00E343A3">
        <w:rPr>
          <w:rFonts w:ascii="mylotus" w:hAnsi="mylotus" w:cs="CTraditional Arabic"/>
          <w:sz w:val="32"/>
          <w:szCs w:val="28"/>
          <w:rtl/>
        </w:rPr>
        <w:t>س</w:t>
      </w:r>
      <w:r w:rsidRPr="00EE158D">
        <w:rPr>
          <w:rStyle w:val="7Char"/>
          <w:rtl/>
        </w:rPr>
        <w:t xml:space="preserve"> عن النبي </w:t>
      </w:r>
      <w:r w:rsidR="00E343A3" w:rsidRPr="00E343A3">
        <w:rPr>
          <w:rFonts w:ascii="mylotus" w:hAnsi="mylotus" w:cs="CTraditional Arabic"/>
          <w:sz w:val="32"/>
          <w:szCs w:val="28"/>
          <w:rtl/>
        </w:rPr>
        <w:t>ج</w:t>
      </w:r>
      <w:r w:rsidRPr="00EE158D">
        <w:rPr>
          <w:rStyle w:val="7Char"/>
          <w:rtl/>
        </w:rPr>
        <w:t xml:space="preserve"> قال: </w:t>
      </w:r>
      <w:r w:rsidR="009D05E6" w:rsidRPr="009D05E6">
        <w:rPr>
          <w:rStyle w:val="7Char"/>
          <w:rtl/>
        </w:rPr>
        <w:t>«</w:t>
      </w:r>
      <w:r w:rsidRPr="00EE158D">
        <w:rPr>
          <w:rStyle w:val="4Char"/>
          <w:rtl/>
        </w:rPr>
        <w:t>اجتنبوا السبع الموبقات</w:t>
      </w:r>
      <w:r w:rsidR="009D05E6">
        <w:rPr>
          <w:rStyle w:val="7Char"/>
          <w:rtl/>
        </w:rPr>
        <w:t>»</w:t>
      </w:r>
      <w:r w:rsidR="00576C28">
        <w:rPr>
          <w:rFonts w:cs="AL-Hotham"/>
          <w:b/>
          <w:bCs/>
          <w:sz w:val="22"/>
          <w:szCs w:val="24"/>
          <w:rtl/>
        </w:rPr>
        <w:fldChar w:fldCharType="begin"/>
      </w:r>
      <w:r w:rsidR="00576C28">
        <w:instrText xml:space="preserve"> XE "</w:instrText>
      </w:r>
      <w:r w:rsidR="00576C28" w:rsidRPr="00B277F6">
        <w:rPr>
          <w:rFonts w:cs="AL-Hotham"/>
          <w:szCs w:val="24"/>
          <w:rtl/>
        </w:rPr>
        <w:instrText>2-((</w:instrText>
      </w:r>
      <w:r w:rsidR="00576C28" w:rsidRPr="00B277F6">
        <w:rPr>
          <w:rFonts w:cs="Traditional Naskh"/>
          <w:b/>
          <w:bCs/>
          <w:sz w:val="48"/>
          <w:rtl/>
        </w:rPr>
        <w:instrText>اجتنبوا السبع الموبقات</w:instrText>
      </w:r>
      <w:r w:rsidR="00576C28" w:rsidRPr="00B277F6">
        <w:rPr>
          <w:rFonts w:cs="AL-Hotham"/>
          <w:b/>
          <w:bCs/>
          <w:sz w:val="22"/>
          <w:szCs w:val="24"/>
          <w:rtl/>
        </w:rPr>
        <w:instrText>))</w:instrText>
      </w:r>
      <w:r w:rsidR="00576C28">
        <w:instrText xml:space="preserve">" </w:instrText>
      </w:r>
      <w:r w:rsidR="00576C28">
        <w:rPr>
          <w:rFonts w:cs="AL-Hotham"/>
          <w:b/>
          <w:bCs/>
          <w:sz w:val="22"/>
          <w:szCs w:val="24"/>
          <w:rtl/>
        </w:rPr>
        <w:fldChar w:fldCharType="end"/>
      </w:r>
      <w:r>
        <w:rPr>
          <w:rFonts w:cs="AL-Hotham"/>
          <w:b/>
          <w:bCs/>
          <w:sz w:val="22"/>
          <w:szCs w:val="24"/>
          <w:rtl/>
        </w:rPr>
        <w:t>،</w:t>
      </w:r>
      <w:r w:rsidRPr="00EE158D">
        <w:rPr>
          <w:rStyle w:val="7Char"/>
          <w:rtl/>
        </w:rPr>
        <w:t xml:space="preserve"> قالوا: يا رسول </w:t>
      </w:r>
      <w:r w:rsidR="00C00F8F" w:rsidRPr="00EE158D">
        <w:rPr>
          <w:rStyle w:val="7Char"/>
          <w:rtl/>
        </w:rPr>
        <w:t>الله</w:t>
      </w:r>
      <w:r w:rsidRPr="00EE158D">
        <w:rPr>
          <w:rStyle w:val="7Char"/>
          <w:rtl/>
        </w:rPr>
        <w:t xml:space="preserve">، وما هن؟ قال: </w:t>
      </w:r>
      <w:r w:rsidR="009D05E6" w:rsidRPr="009D05E6">
        <w:rPr>
          <w:rStyle w:val="7Char"/>
          <w:rtl/>
        </w:rPr>
        <w:t>«</w:t>
      </w:r>
      <w:r w:rsidRPr="00EE158D">
        <w:rPr>
          <w:rStyle w:val="4Char"/>
          <w:rtl/>
        </w:rPr>
        <w:t>الشرك</w:t>
      </w:r>
      <w:r w:rsidR="00B85F16" w:rsidRPr="00EE158D">
        <w:rPr>
          <w:rStyle w:val="4Char"/>
          <w:rtl/>
        </w:rPr>
        <w:t xml:space="preserve"> بالله</w:t>
      </w:r>
      <w:r w:rsidR="00F37328">
        <w:rPr>
          <w:rStyle w:val="4Char"/>
          <w:rtl/>
        </w:rPr>
        <w:t>،</w:t>
      </w:r>
      <w:r w:rsidRPr="00EE158D">
        <w:rPr>
          <w:rStyle w:val="4Char"/>
          <w:rtl/>
        </w:rPr>
        <w:t xml:space="preserve"> والسحر، وقتل النفس التي حرّم</w:t>
      </w:r>
      <w:r w:rsidRPr="001C3D4B">
        <w:rPr>
          <w:rStyle w:val="4Char"/>
          <w:rtl/>
        </w:rPr>
        <w:t xml:space="preserve"> </w:t>
      </w:r>
      <w:r w:rsidR="00C00F8F" w:rsidRPr="001C3D4B">
        <w:rPr>
          <w:rStyle w:val="4Char"/>
          <w:rtl/>
        </w:rPr>
        <w:t>الل</w:t>
      </w:r>
      <w:r w:rsidR="007F1DBF" w:rsidRPr="001C3D4B">
        <w:rPr>
          <w:rStyle w:val="4Char"/>
          <w:rtl/>
        </w:rPr>
        <w:t>َّ</w:t>
      </w:r>
      <w:r w:rsidR="00C00F8F" w:rsidRPr="001C3D4B">
        <w:rPr>
          <w:rStyle w:val="4Char"/>
          <w:rtl/>
        </w:rPr>
        <w:t>ه</w:t>
      </w:r>
      <w:r w:rsidR="007F1DBF" w:rsidRPr="001C3D4B">
        <w:rPr>
          <w:rStyle w:val="4Char"/>
          <w:rtl/>
        </w:rPr>
        <w:t>ُ</w:t>
      </w:r>
      <w:r w:rsidRPr="00EE158D">
        <w:rPr>
          <w:rStyle w:val="4Char"/>
          <w:rtl/>
        </w:rPr>
        <w:t xml:space="preserve"> إلا بالحق، وأكل الربا، وأكل مال اليتيم، والتّولّي يوم الزّحف، وقذف المحصنات الغافلات المؤمنا</w:t>
      </w:r>
      <w:r w:rsidR="000508E8" w:rsidRPr="00EE158D">
        <w:rPr>
          <w:rStyle w:val="4Char"/>
          <w:rtl/>
        </w:rPr>
        <w:fldChar w:fldCharType="begin"/>
      </w:r>
      <w:r w:rsidR="000508E8" w:rsidRPr="00EE158D">
        <w:rPr>
          <w:rStyle w:val="4Char"/>
          <w:rtl/>
        </w:rPr>
        <w:instrText xml:space="preserve"> </w:instrText>
      </w:r>
      <w:r w:rsidR="000508E8" w:rsidRPr="00EE158D">
        <w:rPr>
          <w:rStyle w:val="4Char"/>
        </w:rPr>
        <w:instrText>XE "</w:instrText>
      </w:r>
      <w:r w:rsidR="000508E8" w:rsidRPr="00EE158D">
        <w:rPr>
          <w:rStyle w:val="4Char"/>
          <w:rtl/>
        </w:rPr>
        <w:instrText xml:space="preserve">2-((الشرك، والسحر، وقتل النفس التي حرّم الله إلا بالحق، وأكل الربا، وأكل مال اليتيم، والتولي يوم الزحف، وقذف المحصنات الغافلات المؤمنات))" </w:instrText>
      </w:r>
      <w:r w:rsidR="000508E8" w:rsidRPr="00EE158D">
        <w:rPr>
          <w:rStyle w:val="4Char"/>
          <w:rtl/>
        </w:rPr>
        <w:fldChar w:fldCharType="end"/>
      </w:r>
      <w:r w:rsidRPr="00EE158D">
        <w:rPr>
          <w:rStyle w:val="4Char"/>
          <w:rtl/>
        </w:rPr>
        <w:t>ت</w:t>
      </w:r>
      <w:r w:rsidR="009D05E6">
        <w:rPr>
          <w:rStyle w:val="7Char"/>
          <w:rtl/>
        </w:rPr>
        <w:t>»</w:t>
      </w:r>
      <w:r w:rsidR="00576C28">
        <w:rPr>
          <w:rFonts w:cs="AL-Hotham"/>
          <w:b/>
          <w:bCs/>
          <w:sz w:val="22"/>
          <w:szCs w:val="24"/>
          <w:rtl/>
        </w:rPr>
        <w:fldChar w:fldCharType="begin"/>
      </w:r>
      <w:r w:rsidR="00576C28">
        <w:instrText xml:space="preserve"> XE "</w:instrText>
      </w:r>
      <w:r w:rsidR="00576C28" w:rsidRPr="00B277F6">
        <w:rPr>
          <w:rFonts w:cs="AL-Hotham"/>
          <w:szCs w:val="24"/>
          <w:rtl/>
        </w:rPr>
        <w:instrText>2-((</w:instrText>
      </w:r>
      <w:r w:rsidR="00576C28" w:rsidRPr="00B277F6">
        <w:rPr>
          <w:rFonts w:cs="Traditional Naskh"/>
          <w:b/>
          <w:bCs/>
          <w:sz w:val="48"/>
          <w:rtl/>
        </w:rPr>
        <w:instrText>الشرك، والسحر، وقتل النفس التي حرّم الله إلا بالحق، وأكل الربا، وأكل مال اليتيم، والتّولّي يوم الزّحف، وقذف المحصنات الغافلات المؤمنات</w:instrText>
      </w:r>
      <w:r w:rsidR="00576C28" w:rsidRPr="00B277F6">
        <w:rPr>
          <w:rFonts w:cs="AL-Hotham"/>
          <w:b/>
          <w:bCs/>
          <w:sz w:val="22"/>
          <w:szCs w:val="24"/>
          <w:rtl/>
        </w:rPr>
        <w:instrText>))</w:instrText>
      </w:r>
      <w:r w:rsidR="00576C28">
        <w:instrText xml:space="preserve">" </w:instrText>
      </w:r>
      <w:r w:rsidR="00576C28">
        <w:rPr>
          <w:rFonts w:cs="AL-Hotham"/>
          <w:b/>
          <w:bCs/>
          <w:sz w:val="22"/>
          <w:szCs w:val="24"/>
          <w:rtl/>
        </w:rPr>
        <w:fldChar w:fldCharType="end"/>
      </w:r>
      <w:r w:rsidRPr="009D05E6">
        <w:rPr>
          <w:rStyle w:val="7Char"/>
          <w:vertAlign w:val="superscript"/>
          <w:rtl/>
        </w:rPr>
        <w:t>(</w:t>
      </w:r>
      <w:r w:rsidRPr="009D05E6">
        <w:rPr>
          <w:rStyle w:val="7Char"/>
          <w:vertAlign w:val="superscript"/>
          <w:rtl/>
        </w:rPr>
        <w:footnoteReference w:id="13"/>
      </w:r>
      <w:r w:rsidRPr="009D05E6">
        <w:rPr>
          <w:rStyle w:val="7Char"/>
          <w:vertAlign w:val="superscript"/>
          <w:rtl/>
        </w:rPr>
        <w:t>)</w:t>
      </w:r>
      <w:r w:rsidRPr="00EE158D">
        <w:rPr>
          <w:rStyle w:val="7Char"/>
          <w:rtl/>
        </w:rPr>
        <w:t>.</w:t>
      </w:r>
    </w:p>
    <w:p w:rsidR="0012063E" w:rsidRPr="00EE158D" w:rsidRDefault="0012063E" w:rsidP="00F37328">
      <w:pPr>
        <w:spacing w:after="0" w:line="240" w:lineRule="auto"/>
        <w:ind w:firstLine="284"/>
        <w:jc w:val="both"/>
        <w:rPr>
          <w:rStyle w:val="7Char"/>
          <w:rtl/>
        </w:rPr>
      </w:pPr>
      <w:r w:rsidRPr="00EE158D">
        <w:rPr>
          <w:rStyle w:val="7Char"/>
          <w:rtl/>
        </w:rPr>
        <w:t xml:space="preserve">10- وعن ابن مسعود </w:t>
      </w:r>
      <w:r w:rsidR="00E343A3" w:rsidRPr="00E343A3">
        <w:rPr>
          <w:rFonts w:ascii="mylotus" w:hAnsi="mylotus" w:cs="CTraditional Arabic"/>
          <w:sz w:val="32"/>
          <w:szCs w:val="28"/>
          <w:rtl/>
        </w:rPr>
        <w:t>س</w:t>
      </w:r>
      <w:r w:rsidRPr="00EE158D">
        <w:rPr>
          <w:rStyle w:val="7Char"/>
          <w:rtl/>
        </w:rPr>
        <w:t xml:space="preserve"> عن النبي </w:t>
      </w:r>
      <w:r w:rsidR="00E343A3" w:rsidRPr="00E343A3">
        <w:rPr>
          <w:rFonts w:ascii="mylotus" w:hAnsi="mylotus" w:cs="CTraditional Arabic"/>
          <w:sz w:val="32"/>
          <w:szCs w:val="28"/>
          <w:rtl/>
        </w:rPr>
        <w:t>ج</w:t>
      </w:r>
      <w:r w:rsidRPr="00EE158D">
        <w:rPr>
          <w:rStyle w:val="7Char"/>
          <w:rtl/>
        </w:rPr>
        <w:t xml:space="preserve"> أنه قال: </w:t>
      </w:r>
      <w:r w:rsidR="009D05E6" w:rsidRPr="009D05E6">
        <w:rPr>
          <w:rStyle w:val="7Char"/>
          <w:rtl/>
        </w:rPr>
        <w:t>«</w:t>
      </w:r>
      <w:r w:rsidRPr="00EE158D">
        <w:rPr>
          <w:rStyle w:val="4Char"/>
          <w:rtl/>
        </w:rPr>
        <w:t>ما أحد</w:t>
      </w:r>
      <w:r w:rsidR="00B85F16" w:rsidRPr="00EE158D">
        <w:rPr>
          <w:rStyle w:val="4Char"/>
          <w:rtl/>
        </w:rPr>
        <w:t>ٌ</w:t>
      </w:r>
      <w:r w:rsidRPr="00EE158D">
        <w:rPr>
          <w:rStyle w:val="4Char"/>
          <w:rtl/>
        </w:rPr>
        <w:t xml:space="preserve"> أكثر من الربا إلا كان عاقبة أمره إلى ق</w:t>
      </w:r>
      <w:r w:rsidR="00B85F16" w:rsidRPr="00EE158D">
        <w:rPr>
          <w:rStyle w:val="4Char"/>
          <w:rtl/>
        </w:rPr>
        <w:t>ِ</w:t>
      </w:r>
      <w:r w:rsidRPr="00EE158D">
        <w:rPr>
          <w:rStyle w:val="4Char"/>
          <w:rtl/>
        </w:rPr>
        <w:t>ل</w:t>
      </w:r>
      <w:r w:rsidR="00B85F16" w:rsidRPr="00EE158D">
        <w:rPr>
          <w:rStyle w:val="4Char"/>
          <w:rtl/>
        </w:rPr>
        <w:t>َّ</w:t>
      </w:r>
      <w:r w:rsidRPr="00EE158D">
        <w:rPr>
          <w:rStyle w:val="4Char"/>
          <w:rtl/>
        </w:rPr>
        <w:t>ة</w:t>
      </w:r>
      <w:r w:rsidR="009D05E6">
        <w:rPr>
          <w:rStyle w:val="7Char"/>
          <w:rtl/>
        </w:rPr>
        <w:t>»</w:t>
      </w:r>
      <w:r w:rsidR="00576C28" w:rsidRPr="00C00F8F">
        <w:rPr>
          <w:sz w:val="48"/>
          <w:szCs w:val="24"/>
          <w:rtl/>
        </w:rPr>
        <w:fldChar w:fldCharType="begin"/>
      </w:r>
      <w:r w:rsidR="00576C28" w:rsidRPr="00C00F8F">
        <w:rPr>
          <w:rtl/>
        </w:rPr>
        <w:instrText xml:space="preserve"> </w:instrText>
      </w:r>
      <w:r w:rsidR="00576C28" w:rsidRPr="00C00F8F">
        <w:instrText>XE "</w:instrText>
      </w:r>
      <w:r w:rsidR="00576C28" w:rsidRPr="00C00F8F">
        <w:rPr>
          <w:sz w:val="48"/>
          <w:szCs w:val="24"/>
          <w:rtl/>
        </w:rPr>
        <w:instrText>2-((</w:instrText>
      </w:r>
      <w:r w:rsidR="00576C28" w:rsidRPr="00C00F8F">
        <w:rPr>
          <w:b/>
          <w:bCs/>
          <w:sz w:val="48"/>
          <w:rtl/>
        </w:rPr>
        <w:instrText>ما أحد أكثر من الربا إلا كان عاقبة أمره إلى قلة</w:instrText>
      </w:r>
      <w:r w:rsidR="00576C28" w:rsidRPr="00C00F8F">
        <w:rPr>
          <w:sz w:val="48"/>
          <w:szCs w:val="24"/>
          <w:rtl/>
        </w:rPr>
        <w:instrText>))</w:instrText>
      </w:r>
      <w:r w:rsidR="00576C28" w:rsidRPr="00C00F8F">
        <w:rPr>
          <w:rtl/>
        </w:rPr>
        <w:instrText xml:space="preserve">" </w:instrText>
      </w:r>
      <w:r w:rsidR="00576C28" w:rsidRPr="00C00F8F">
        <w:rPr>
          <w:sz w:val="48"/>
          <w:szCs w:val="24"/>
          <w:rtl/>
        </w:rPr>
        <w:fldChar w:fldCharType="end"/>
      </w:r>
      <w:r w:rsidRPr="009D05E6">
        <w:rPr>
          <w:rStyle w:val="7Char"/>
          <w:vertAlign w:val="superscript"/>
          <w:rtl/>
        </w:rPr>
        <w:t>(</w:t>
      </w:r>
      <w:r w:rsidRPr="009D05E6">
        <w:rPr>
          <w:rStyle w:val="7Char"/>
          <w:vertAlign w:val="superscript"/>
          <w:rtl/>
        </w:rPr>
        <w:footnoteReference w:id="14"/>
      </w:r>
      <w:r w:rsidRPr="009D05E6">
        <w:rPr>
          <w:rStyle w:val="7Char"/>
          <w:vertAlign w:val="superscript"/>
          <w:rtl/>
        </w:rPr>
        <w:t>)</w:t>
      </w:r>
      <w:r w:rsidRPr="00EE158D">
        <w:rPr>
          <w:rStyle w:val="7Char"/>
          <w:rtl/>
        </w:rPr>
        <w:t>.</w:t>
      </w:r>
    </w:p>
    <w:p w:rsidR="0012063E" w:rsidRPr="00EE158D" w:rsidRDefault="0012063E" w:rsidP="00F37328">
      <w:pPr>
        <w:spacing w:after="0" w:line="240" w:lineRule="auto"/>
        <w:ind w:firstLine="284"/>
        <w:jc w:val="both"/>
        <w:rPr>
          <w:rStyle w:val="7Char"/>
          <w:rtl/>
        </w:rPr>
      </w:pPr>
      <w:r w:rsidRPr="00EE158D">
        <w:rPr>
          <w:rStyle w:val="7Char"/>
          <w:rtl/>
        </w:rPr>
        <w:t xml:space="preserve">11- وعن سلمان بن عمرو عن أبيه قال: سمعت رسول </w:t>
      </w:r>
      <w:r w:rsidR="00C00F8F" w:rsidRPr="00EE158D">
        <w:rPr>
          <w:rStyle w:val="7Char"/>
          <w:rtl/>
        </w:rPr>
        <w:t>الله</w:t>
      </w:r>
      <w:r w:rsidRPr="00EE158D">
        <w:rPr>
          <w:rStyle w:val="7Char"/>
          <w:rtl/>
        </w:rPr>
        <w:t xml:space="preserve"> </w:t>
      </w:r>
      <w:r w:rsidR="00E343A3" w:rsidRPr="00E343A3">
        <w:rPr>
          <w:rFonts w:ascii="mylotus" w:hAnsi="mylotus" w:cs="CTraditional Arabic"/>
          <w:sz w:val="32"/>
          <w:szCs w:val="28"/>
          <w:rtl/>
        </w:rPr>
        <w:t>ج</w:t>
      </w:r>
      <w:r w:rsidRPr="00EE158D">
        <w:rPr>
          <w:rStyle w:val="7Char"/>
          <w:rtl/>
        </w:rPr>
        <w:t xml:space="preserve"> في حجة الوداع يقول: </w:t>
      </w:r>
      <w:r w:rsidR="009D05E6" w:rsidRPr="009D05E6">
        <w:rPr>
          <w:rStyle w:val="7Char"/>
          <w:rtl/>
        </w:rPr>
        <w:t>«</w:t>
      </w:r>
      <w:r w:rsidRPr="00EE158D">
        <w:rPr>
          <w:rStyle w:val="4Char"/>
          <w:rtl/>
        </w:rPr>
        <w:t>ألا إن كل ربا من ربا الجاهلية موضوع، لكم رؤوس أموالكم لا تَظلمون ولا تُظلمون، ألا وإن كل دم من دم الجاهلية موضوع</w:t>
      </w:r>
      <w:r w:rsidR="00576C28" w:rsidRPr="00EE158D">
        <w:rPr>
          <w:rStyle w:val="4Char"/>
          <w:rtl/>
        </w:rPr>
        <w:fldChar w:fldCharType="begin"/>
      </w:r>
      <w:r w:rsidR="00576C28" w:rsidRPr="00EE158D">
        <w:rPr>
          <w:rStyle w:val="4Char"/>
          <w:rtl/>
        </w:rPr>
        <w:instrText xml:space="preserve"> </w:instrText>
      </w:r>
      <w:r w:rsidR="00576C28" w:rsidRPr="00EE158D">
        <w:rPr>
          <w:rStyle w:val="4Char"/>
        </w:rPr>
        <w:instrText>XE "</w:instrText>
      </w:r>
      <w:r w:rsidR="00576C28" w:rsidRPr="00EE158D">
        <w:rPr>
          <w:rStyle w:val="4Char"/>
          <w:rtl/>
        </w:rPr>
        <w:instrText xml:space="preserve">2-((ألا إن كل ربا من ربا الجاهلية موضوع، لكم رؤوس أموالكم لا تَظلمون ولا تُظلمون، ألا وإن كل دم من دم الجاهلية موضوع" </w:instrText>
      </w:r>
      <w:r w:rsidR="00576C28" w:rsidRPr="00EE158D">
        <w:rPr>
          <w:rStyle w:val="4Char"/>
          <w:rtl/>
        </w:rPr>
        <w:fldChar w:fldCharType="end"/>
      </w:r>
      <w:r w:rsidRPr="00EE158D">
        <w:rPr>
          <w:rStyle w:val="4Char"/>
          <w:rtl/>
        </w:rPr>
        <w:t xml:space="preserve">، وأول دم أضع منها دم الحارث بن عبد المطلب كان مسترضعاً في بني ليث فقتلته هذيل، قال: </w:t>
      </w:r>
      <w:r w:rsidR="00C00F8F" w:rsidRPr="00EE158D">
        <w:rPr>
          <w:rStyle w:val="4Char"/>
          <w:rtl/>
        </w:rPr>
        <w:t>الله</w:t>
      </w:r>
      <w:r w:rsidRPr="00EE158D">
        <w:rPr>
          <w:rStyle w:val="4Char"/>
          <w:rtl/>
        </w:rPr>
        <w:t>م هل بلّغت؟</w:t>
      </w:r>
      <w:r w:rsidRPr="00EE158D">
        <w:rPr>
          <w:rStyle w:val="7Char"/>
          <w:rtl/>
        </w:rPr>
        <w:t xml:space="preserve"> قالوا: نعم، ثلاث مرات. قال: </w:t>
      </w:r>
      <w:r w:rsidR="00C00F8F" w:rsidRPr="00EE158D">
        <w:rPr>
          <w:rStyle w:val="4Char"/>
          <w:rtl/>
        </w:rPr>
        <w:t>الله</w:t>
      </w:r>
      <w:r w:rsidRPr="00EE158D">
        <w:rPr>
          <w:rStyle w:val="4Char"/>
          <w:rtl/>
        </w:rPr>
        <w:t>م اشهد ثلاث مرّات</w:t>
      </w:r>
      <w:r w:rsidR="009D05E6">
        <w:rPr>
          <w:rStyle w:val="7Char"/>
          <w:rtl/>
        </w:rPr>
        <w:t>»</w:t>
      </w:r>
      <w:r w:rsidRPr="009D05E6">
        <w:rPr>
          <w:rStyle w:val="7Char"/>
          <w:vertAlign w:val="superscript"/>
          <w:rtl/>
        </w:rPr>
        <w:t>(</w:t>
      </w:r>
      <w:r w:rsidRPr="009D05E6">
        <w:rPr>
          <w:rStyle w:val="7Char"/>
          <w:vertAlign w:val="superscript"/>
          <w:rtl/>
        </w:rPr>
        <w:footnoteReference w:id="15"/>
      </w:r>
      <w:r w:rsidRPr="009D05E6">
        <w:rPr>
          <w:rStyle w:val="7Char"/>
          <w:vertAlign w:val="superscript"/>
          <w:rtl/>
        </w:rPr>
        <w:t>)</w:t>
      </w:r>
      <w:r w:rsidRPr="00EE158D">
        <w:rPr>
          <w:rStyle w:val="7Char"/>
          <w:rtl/>
        </w:rPr>
        <w:t>.</w:t>
      </w:r>
    </w:p>
    <w:p w:rsidR="0012063E" w:rsidRPr="00EE158D" w:rsidRDefault="0012063E" w:rsidP="00F37328">
      <w:pPr>
        <w:spacing w:after="0" w:line="240" w:lineRule="auto"/>
        <w:ind w:firstLine="284"/>
        <w:jc w:val="both"/>
        <w:rPr>
          <w:rStyle w:val="7Char"/>
          <w:rtl/>
        </w:rPr>
      </w:pPr>
      <w:r w:rsidRPr="00EE158D">
        <w:rPr>
          <w:rStyle w:val="7Char"/>
          <w:rtl/>
        </w:rPr>
        <w:t xml:space="preserve">ففي هذا الحديث أن ما أدركه الإسلام من أحكام الجاهلية فإنه يلقاه بالرّدّ </w:t>
      </w:r>
      <w:r w:rsidRPr="00EE158D">
        <w:rPr>
          <w:rStyle w:val="7Char"/>
          <w:rtl/>
        </w:rPr>
        <w:lastRenderedPageBreak/>
        <w:t>والتّنكير، وأنّ الكافر إذا أربى في كفره ثم لم يقبض المال حتى أسلم</w:t>
      </w:r>
      <w:r w:rsidR="006C3AFA" w:rsidRPr="00EE158D">
        <w:rPr>
          <w:rStyle w:val="7Char"/>
          <w:rtl/>
        </w:rPr>
        <w:t>،</w:t>
      </w:r>
      <w:r w:rsidRPr="00EE158D">
        <w:rPr>
          <w:rStyle w:val="7Char"/>
          <w:rtl/>
        </w:rPr>
        <w:t xml:space="preserve"> فإنه يأخذ رأس ماله، ويضع الربا، فأما ما كان قد مضى من أحكامهم</w:t>
      </w:r>
      <w:r w:rsidR="006C3AFA" w:rsidRPr="00EE158D">
        <w:rPr>
          <w:rStyle w:val="7Char"/>
          <w:rtl/>
        </w:rPr>
        <w:t>،</w:t>
      </w:r>
      <w:r w:rsidRPr="00EE158D">
        <w:rPr>
          <w:rStyle w:val="7Char"/>
          <w:rtl/>
        </w:rPr>
        <w:t xml:space="preserve"> فإن الإسلام يلقاه بالعفو فلا يتعرض لهم فيما مضى، وقد عفا </w:t>
      </w:r>
      <w:r w:rsidR="00C00F8F" w:rsidRPr="00EE158D">
        <w:rPr>
          <w:rStyle w:val="7Char"/>
          <w:rtl/>
        </w:rPr>
        <w:t>الله</w:t>
      </w:r>
      <w:r w:rsidRPr="00EE158D">
        <w:rPr>
          <w:rStyle w:val="7Char"/>
          <w:rtl/>
        </w:rPr>
        <w:t xml:space="preserve"> عن الماضي، فالإسلام يَجبّ ما قبله من الذنوب</w:t>
      </w:r>
      <w:r w:rsidRPr="009D05E6">
        <w:rPr>
          <w:rStyle w:val="7Char"/>
          <w:vertAlign w:val="superscript"/>
          <w:rtl/>
        </w:rPr>
        <w:t>(</w:t>
      </w:r>
      <w:r w:rsidRPr="009D05E6">
        <w:rPr>
          <w:rStyle w:val="7Char"/>
          <w:vertAlign w:val="superscript"/>
          <w:rtl/>
        </w:rPr>
        <w:footnoteReference w:id="16"/>
      </w:r>
      <w:r w:rsidRPr="009D05E6">
        <w:rPr>
          <w:rStyle w:val="7Char"/>
          <w:vertAlign w:val="superscript"/>
          <w:rtl/>
        </w:rPr>
        <w:t>)</w:t>
      </w:r>
      <w:r w:rsidRPr="00EE158D">
        <w:rPr>
          <w:rStyle w:val="7Char"/>
          <w:rtl/>
        </w:rPr>
        <w:t>.</w:t>
      </w:r>
    </w:p>
    <w:p w:rsidR="0012063E" w:rsidRPr="00EE158D" w:rsidRDefault="0012063E" w:rsidP="00F37328">
      <w:pPr>
        <w:spacing w:after="0" w:line="240" w:lineRule="auto"/>
        <w:ind w:firstLine="284"/>
        <w:jc w:val="both"/>
        <w:rPr>
          <w:rStyle w:val="7Char"/>
          <w:rtl/>
        </w:rPr>
      </w:pPr>
      <w:r w:rsidRPr="00EE158D">
        <w:rPr>
          <w:rStyle w:val="7Char"/>
          <w:rtl/>
        </w:rPr>
        <w:t xml:space="preserve">12- وعن أبي هريرة </w:t>
      </w:r>
      <w:r w:rsidR="00E343A3" w:rsidRPr="00E343A3">
        <w:rPr>
          <w:rFonts w:ascii="mylotus" w:hAnsi="mylotus" w:cs="CTraditional Arabic"/>
          <w:sz w:val="32"/>
          <w:szCs w:val="28"/>
          <w:rtl/>
        </w:rPr>
        <w:t>س</w:t>
      </w:r>
      <w:r w:rsidRPr="00EE158D">
        <w:rPr>
          <w:rStyle w:val="7Char"/>
          <w:rtl/>
        </w:rPr>
        <w:t xml:space="preserve"> عن النبي </w:t>
      </w:r>
      <w:r w:rsidR="00E343A3" w:rsidRPr="00E343A3">
        <w:rPr>
          <w:rFonts w:ascii="mylotus" w:hAnsi="mylotus" w:cs="CTraditional Arabic"/>
          <w:sz w:val="32"/>
          <w:szCs w:val="28"/>
          <w:rtl/>
        </w:rPr>
        <w:t>ج</w:t>
      </w:r>
      <w:r w:rsidRPr="00EE158D">
        <w:rPr>
          <w:rStyle w:val="7Char"/>
          <w:rtl/>
        </w:rPr>
        <w:t xml:space="preserve"> قال: </w:t>
      </w:r>
      <w:r w:rsidR="009D05E6" w:rsidRPr="009D05E6">
        <w:rPr>
          <w:rStyle w:val="7Char"/>
          <w:rtl/>
        </w:rPr>
        <w:t>«</w:t>
      </w:r>
      <w:r w:rsidRPr="00EE158D">
        <w:rPr>
          <w:rStyle w:val="4Char"/>
          <w:rtl/>
        </w:rPr>
        <w:t>ليأتين</w:t>
      </w:r>
      <w:r w:rsidR="00DF0269" w:rsidRPr="00EE158D">
        <w:rPr>
          <w:rStyle w:val="4Char"/>
          <w:rtl/>
        </w:rPr>
        <w:t>ّ</w:t>
      </w:r>
      <w:r w:rsidRPr="00EE158D">
        <w:rPr>
          <w:rStyle w:val="4Char"/>
          <w:rtl/>
        </w:rPr>
        <w:t xml:space="preserve"> على الناس زمان لا يبالي المرء بما أخذ المال أمِن</w:t>
      </w:r>
      <w:r w:rsidR="00854482" w:rsidRPr="00EE158D">
        <w:rPr>
          <w:rStyle w:val="4Char"/>
          <w:rtl/>
        </w:rPr>
        <w:t>َ</w:t>
      </w:r>
      <w:r w:rsidRPr="00EE158D">
        <w:rPr>
          <w:rStyle w:val="4Char"/>
          <w:rtl/>
        </w:rPr>
        <w:t xml:space="preserve"> الحلال أم مِنَ الحرام</w:t>
      </w:r>
      <w:r w:rsidR="009D05E6">
        <w:rPr>
          <w:rStyle w:val="7Char"/>
          <w:rtl/>
        </w:rPr>
        <w:t>»</w:t>
      </w:r>
      <w:r w:rsidR="00576C28" w:rsidRPr="00C00F8F">
        <w:rPr>
          <w:sz w:val="48"/>
          <w:szCs w:val="24"/>
          <w:rtl/>
        </w:rPr>
        <w:fldChar w:fldCharType="begin"/>
      </w:r>
      <w:r w:rsidR="00576C28" w:rsidRPr="00C00F8F">
        <w:rPr>
          <w:rtl/>
        </w:rPr>
        <w:instrText xml:space="preserve"> </w:instrText>
      </w:r>
      <w:r w:rsidR="00576C28" w:rsidRPr="00C00F8F">
        <w:instrText>XE "</w:instrText>
      </w:r>
      <w:r w:rsidR="00576C28" w:rsidRPr="00C00F8F">
        <w:rPr>
          <w:sz w:val="48"/>
          <w:szCs w:val="24"/>
          <w:rtl/>
        </w:rPr>
        <w:instrText>2-((</w:instrText>
      </w:r>
      <w:r w:rsidR="00576C28" w:rsidRPr="00C00F8F">
        <w:rPr>
          <w:b/>
          <w:bCs/>
          <w:sz w:val="48"/>
          <w:rtl/>
        </w:rPr>
        <w:instrText>ليأتينّ على الناس زمان لا يبالي المرء بما أخذ المال أمِن الحلال أم مِنَ الحرام</w:instrText>
      </w:r>
      <w:r w:rsidR="00576C28" w:rsidRPr="00C00F8F">
        <w:rPr>
          <w:sz w:val="48"/>
          <w:szCs w:val="24"/>
          <w:rtl/>
        </w:rPr>
        <w:instrText>))</w:instrText>
      </w:r>
      <w:r w:rsidR="00576C28" w:rsidRPr="00C00F8F">
        <w:rPr>
          <w:rtl/>
        </w:rPr>
        <w:instrText xml:space="preserve">" </w:instrText>
      </w:r>
      <w:r w:rsidR="00576C28" w:rsidRPr="00C00F8F">
        <w:rPr>
          <w:sz w:val="48"/>
          <w:szCs w:val="24"/>
          <w:rtl/>
        </w:rPr>
        <w:fldChar w:fldCharType="end"/>
      </w:r>
      <w:r w:rsidRPr="009D05E6">
        <w:rPr>
          <w:rStyle w:val="7Char"/>
          <w:vertAlign w:val="superscript"/>
          <w:rtl/>
        </w:rPr>
        <w:t>(</w:t>
      </w:r>
      <w:r w:rsidRPr="009D05E6">
        <w:rPr>
          <w:rStyle w:val="7Char"/>
          <w:vertAlign w:val="superscript"/>
          <w:rtl/>
        </w:rPr>
        <w:footnoteReference w:id="17"/>
      </w:r>
      <w:r w:rsidRPr="009D05E6">
        <w:rPr>
          <w:rStyle w:val="7Char"/>
          <w:vertAlign w:val="superscript"/>
          <w:rtl/>
        </w:rPr>
        <w:t>)</w:t>
      </w:r>
      <w:r w:rsidR="00FA683A" w:rsidRPr="00EE158D">
        <w:rPr>
          <w:rStyle w:val="7Char"/>
          <w:rtl/>
        </w:rPr>
        <w:t xml:space="preserve">، </w:t>
      </w:r>
      <w:r w:rsidRPr="00EE158D">
        <w:rPr>
          <w:rStyle w:val="7Char"/>
          <w:rtl/>
        </w:rPr>
        <w:t xml:space="preserve">أخبر النبي </w:t>
      </w:r>
      <w:r w:rsidR="00E343A3" w:rsidRPr="00E343A3">
        <w:rPr>
          <w:rFonts w:ascii="mylotus" w:hAnsi="mylotus" w:cs="CTraditional Arabic"/>
          <w:sz w:val="32"/>
          <w:szCs w:val="28"/>
          <w:rtl/>
        </w:rPr>
        <w:t>ج</w:t>
      </w:r>
      <w:r w:rsidRPr="00EE158D">
        <w:rPr>
          <w:rStyle w:val="7Char"/>
          <w:rtl/>
        </w:rPr>
        <w:t xml:space="preserve"> بهذا تحذيراً من فتنة المال، فهو من بعض دلائل نبوته </w:t>
      </w:r>
      <w:r w:rsidR="00E343A3" w:rsidRPr="00E343A3">
        <w:rPr>
          <w:rFonts w:ascii="mylotus" w:hAnsi="mylotus" w:cs="CTraditional Arabic"/>
          <w:sz w:val="32"/>
          <w:szCs w:val="28"/>
          <w:rtl/>
        </w:rPr>
        <w:t>ج</w:t>
      </w:r>
      <w:r w:rsidR="00DF0269" w:rsidRPr="00EE158D">
        <w:rPr>
          <w:rStyle w:val="7Char"/>
          <w:rtl/>
        </w:rPr>
        <w:t xml:space="preserve"> لإخباره</w:t>
      </w:r>
      <w:r w:rsidRPr="00EE158D">
        <w:rPr>
          <w:rStyle w:val="7Char"/>
          <w:rtl/>
        </w:rPr>
        <w:t xml:space="preserve"> بالأمور التي لم تكن في زمنه، ووجه الذّمّ من جهة التّسوية بين الأمرين</w:t>
      </w:r>
      <w:r w:rsidR="00BC770F" w:rsidRPr="00EE158D">
        <w:rPr>
          <w:rStyle w:val="7Char"/>
          <w:rtl/>
        </w:rPr>
        <w:t>،</w:t>
      </w:r>
      <w:r w:rsidRPr="00EE158D">
        <w:rPr>
          <w:rStyle w:val="7Char"/>
          <w:rtl/>
        </w:rPr>
        <w:t xml:space="preserve"> وإلا فأخذ المال من الحلال ليس مذموماً من حيث هو</w:t>
      </w:r>
      <w:r w:rsidR="00BC770F" w:rsidRPr="00EE158D">
        <w:rPr>
          <w:rStyle w:val="7Char"/>
          <w:rtl/>
        </w:rPr>
        <w:t>،</w:t>
      </w:r>
      <w:r w:rsidRPr="00EE158D">
        <w:rPr>
          <w:rStyle w:val="7Char"/>
          <w:rtl/>
        </w:rPr>
        <w:t xml:space="preserve"> و</w:t>
      </w:r>
      <w:r w:rsidR="00C00F8F" w:rsidRPr="00EE158D">
        <w:rPr>
          <w:rStyle w:val="7Char"/>
          <w:rtl/>
        </w:rPr>
        <w:t>الله</w:t>
      </w:r>
      <w:r w:rsidRPr="00EE158D">
        <w:rPr>
          <w:rStyle w:val="7Char"/>
          <w:rtl/>
        </w:rPr>
        <w:t xml:space="preserve"> أعلم</w:t>
      </w:r>
      <w:r w:rsidRPr="009D05E6">
        <w:rPr>
          <w:rStyle w:val="7Char"/>
          <w:vertAlign w:val="superscript"/>
          <w:rtl/>
        </w:rPr>
        <w:t>(</w:t>
      </w:r>
      <w:r w:rsidRPr="009D05E6">
        <w:rPr>
          <w:rStyle w:val="7Char"/>
          <w:vertAlign w:val="superscript"/>
          <w:rtl/>
        </w:rPr>
        <w:footnoteReference w:id="18"/>
      </w:r>
      <w:r w:rsidRPr="009D05E6">
        <w:rPr>
          <w:rStyle w:val="7Char"/>
          <w:vertAlign w:val="superscript"/>
          <w:rtl/>
        </w:rPr>
        <w:t>)</w:t>
      </w:r>
      <w:r w:rsidRPr="00EE158D">
        <w:rPr>
          <w:rStyle w:val="7Char"/>
          <w:rtl/>
        </w:rPr>
        <w:t>.</w:t>
      </w:r>
    </w:p>
    <w:p w:rsidR="0012063E" w:rsidRPr="00EE158D" w:rsidRDefault="0012063E" w:rsidP="00F37328">
      <w:pPr>
        <w:spacing w:after="0" w:line="240" w:lineRule="auto"/>
        <w:ind w:firstLine="284"/>
        <w:jc w:val="both"/>
        <w:rPr>
          <w:rStyle w:val="7Char"/>
          <w:rtl/>
        </w:rPr>
      </w:pPr>
      <w:r w:rsidRPr="00EE158D">
        <w:rPr>
          <w:rStyle w:val="7Char"/>
          <w:rtl/>
        </w:rPr>
        <w:t xml:space="preserve">13- وعن أبي جحيفة عن أبيه </w:t>
      </w:r>
      <w:r w:rsidR="00E343A3" w:rsidRPr="00E343A3">
        <w:rPr>
          <w:rFonts w:ascii="mylotus" w:hAnsi="mylotus" w:cs="CTraditional Arabic"/>
          <w:sz w:val="32"/>
          <w:szCs w:val="28"/>
          <w:rtl/>
        </w:rPr>
        <w:t>س</w:t>
      </w:r>
      <w:r w:rsidRPr="00EE158D">
        <w:rPr>
          <w:rStyle w:val="7Char"/>
          <w:rtl/>
        </w:rPr>
        <w:t xml:space="preserve"> أن رسول </w:t>
      </w:r>
      <w:r w:rsidR="00C00F8F" w:rsidRPr="00EE158D">
        <w:rPr>
          <w:rStyle w:val="7Char"/>
          <w:rtl/>
        </w:rPr>
        <w:t>الله</w:t>
      </w:r>
      <w:r w:rsidRPr="00EE158D">
        <w:rPr>
          <w:rStyle w:val="7Char"/>
          <w:rtl/>
        </w:rPr>
        <w:t xml:space="preserve"> </w:t>
      </w:r>
      <w:r w:rsidR="00E343A3" w:rsidRPr="00E343A3">
        <w:rPr>
          <w:rFonts w:ascii="mylotus" w:hAnsi="mylotus" w:cs="CTraditional Arabic"/>
          <w:sz w:val="32"/>
          <w:szCs w:val="28"/>
          <w:rtl/>
        </w:rPr>
        <w:t>ج</w:t>
      </w:r>
      <w:r w:rsidRPr="00EE158D">
        <w:rPr>
          <w:rStyle w:val="7Char"/>
          <w:rtl/>
        </w:rPr>
        <w:t xml:space="preserve">: </w:t>
      </w:r>
      <w:r w:rsidR="009D05E6" w:rsidRPr="009D05E6">
        <w:rPr>
          <w:rStyle w:val="7Char"/>
          <w:rtl/>
        </w:rPr>
        <w:t>«</w:t>
      </w:r>
      <w:r w:rsidRPr="00EE158D">
        <w:rPr>
          <w:rStyle w:val="4Char"/>
          <w:rtl/>
        </w:rPr>
        <w:t>نهى عن ثمن الدم، وثمن الكلب، وَكَسْبِ الأَمَةِ، ولعن الواشمة، والمستوشمة، وآكل الربا، وموكله، ولعن المصوِّر</w:t>
      </w:r>
      <w:r w:rsidR="00F37328" w:rsidRPr="00F37328">
        <w:rPr>
          <w:rStyle w:val="7Char"/>
          <w:rtl/>
        </w:rPr>
        <w:t>»</w:t>
      </w:r>
      <w:r w:rsidR="00576C28" w:rsidRPr="00C00F8F">
        <w:rPr>
          <w:sz w:val="48"/>
          <w:szCs w:val="24"/>
          <w:rtl/>
        </w:rPr>
        <w:fldChar w:fldCharType="begin"/>
      </w:r>
      <w:r w:rsidR="00576C28" w:rsidRPr="00C00F8F">
        <w:rPr>
          <w:rtl/>
        </w:rPr>
        <w:instrText xml:space="preserve"> </w:instrText>
      </w:r>
      <w:r w:rsidR="00576C28" w:rsidRPr="00C00F8F">
        <w:instrText>XE "</w:instrText>
      </w:r>
      <w:r w:rsidR="00576C28" w:rsidRPr="00C00F8F">
        <w:rPr>
          <w:sz w:val="48"/>
          <w:szCs w:val="24"/>
          <w:rtl/>
        </w:rPr>
        <w:instrText>2-((</w:instrText>
      </w:r>
      <w:r w:rsidR="00576C28" w:rsidRPr="00C00F8F">
        <w:rPr>
          <w:b/>
          <w:bCs/>
          <w:sz w:val="48"/>
          <w:rtl/>
        </w:rPr>
        <w:instrText>نهى عن ثمن الدم، وثمن الكلب، وَكَسْبِ الأَمَةِ، ولعن الواشمة، والمستوشمة، وآكل الربا، وموكله، ولعن المصوِّر</w:instrText>
      </w:r>
      <w:r w:rsidR="00576C28" w:rsidRPr="00C00F8F">
        <w:rPr>
          <w:sz w:val="48"/>
          <w:szCs w:val="24"/>
          <w:rtl/>
        </w:rPr>
        <w:instrText>)</w:instrText>
      </w:r>
      <w:r w:rsidR="00576C28" w:rsidRPr="00C00F8F">
        <w:rPr>
          <w:rtl/>
        </w:rPr>
        <w:instrText xml:space="preserve">" </w:instrText>
      </w:r>
      <w:r w:rsidR="00576C28" w:rsidRPr="00C00F8F">
        <w:rPr>
          <w:sz w:val="48"/>
          <w:szCs w:val="24"/>
          <w:rtl/>
        </w:rPr>
        <w:fldChar w:fldCharType="end"/>
      </w:r>
      <w:r w:rsidRPr="009D05E6">
        <w:rPr>
          <w:rStyle w:val="7Char"/>
          <w:vertAlign w:val="superscript"/>
          <w:rtl/>
        </w:rPr>
        <w:t>(</w:t>
      </w:r>
      <w:r w:rsidRPr="009D05E6">
        <w:rPr>
          <w:rStyle w:val="7Char"/>
          <w:vertAlign w:val="superscript"/>
          <w:rtl/>
        </w:rPr>
        <w:footnoteReference w:id="19"/>
      </w:r>
      <w:r w:rsidRPr="009D05E6">
        <w:rPr>
          <w:rStyle w:val="7Char"/>
          <w:vertAlign w:val="superscript"/>
          <w:rtl/>
        </w:rPr>
        <w:t>)</w:t>
      </w:r>
      <w:r w:rsidRPr="00EE158D">
        <w:rPr>
          <w:rStyle w:val="7Char"/>
          <w:rtl/>
        </w:rPr>
        <w:t>.</w:t>
      </w:r>
    </w:p>
    <w:p w:rsidR="0012063E" w:rsidRPr="00EE158D" w:rsidRDefault="0012063E" w:rsidP="00F37328">
      <w:pPr>
        <w:spacing w:after="0" w:line="240" w:lineRule="auto"/>
        <w:ind w:firstLine="284"/>
        <w:jc w:val="both"/>
        <w:rPr>
          <w:rStyle w:val="7Char"/>
          <w:rtl/>
        </w:rPr>
      </w:pPr>
      <w:r w:rsidRPr="00EE158D">
        <w:rPr>
          <w:rStyle w:val="7Char"/>
          <w:rtl/>
        </w:rPr>
        <w:t xml:space="preserve">14- وعن عبد </w:t>
      </w:r>
      <w:r w:rsidR="00C00F8F" w:rsidRPr="00EE158D">
        <w:rPr>
          <w:rStyle w:val="7Char"/>
          <w:rtl/>
        </w:rPr>
        <w:t>الله</w:t>
      </w:r>
      <w:r w:rsidR="00A42005" w:rsidRPr="00EE158D">
        <w:rPr>
          <w:rStyle w:val="7Char"/>
          <w:rtl/>
        </w:rPr>
        <w:t xml:space="preserve"> بن مسعود</w:t>
      </w:r>
      <w:r w:rsidR="00BD4183" w:rsidRPr="00EE158D">
        <w:rPr>
          <w:rStyle w:val="7Char"/>
          <w:rtl/>
        </w:rPr>
        <w:t xml:space="preserve"> </w:t>
      </w:r>
      <w:r w:rsidR="00E343A3" w:rsidRPr="00E343A3">
        <w:rPr>
          <w:rFonts w:cs="CTraditional Arabic"/>
          <w:sz w:val="32"/>
          <w:szCs w:val="32"/>
          <w:rtl/>
        </w:rPr>
        <w:t>س</w:t>
      </w:r>
      <w:r w:rsidRPr="00EE158D">
        <w:rPr>
          <w:rStyle w:val="7Char"/>
          <w:rtl/>
        </w:rPr>
        <w:t xml:space="preserve"> عن النبي </w:t>
      </w:r>
      <w:r w:rsidR="00E343A3" w:rsidRPr="00E343A3">
        <w:rPr>
          <w:rFonts w:ascii="mylotus" w:hAnsi="mylotus" w:cs="CTraditional Arabic"/>
          <w:sz w:val="32"/>
          <w:szCs w:val="28"/>
          <w:rtl/>
        </w:rPr>
        <w:t>ج</w:t>
      </w:r>
      <w:r w:rsidRPr="00EE158D">
        <w:rPr>
          <w:rStyle w:val="7Char"/>
          <w:rtl/>
        </w:rPr>
        <w:t xml:space="preserve"> قال: </w:t>
      </w:r>
      <w:r w:rsidR="009D05E6" w:rsidRPr="009D05E6">
        <w:rPr>
          <w:rStyle w:val="7Char"/>
          <w:rtl/>
        </w:rPr>
        <w:t>«</w:t>
      </w:r>
      <w:r w:rsidRPr="00EE158D">
        <w:rPr>
          <w:rStyle w:val="4Char"/>
          <w:rtl/>
        </w:rPr>
        <w:t>الربا ثلاثة وسبعون باباً أيسرها مثل أن ينكح الرجل أ</w:t>
      </w:r>
      <w:r w:rsidR="00A22DF2" w:rsidRPr="00EE158D">
        <w:rPr>
          <w:rStyle w:val="4Char"/>
          <w:rtl/>
        </w:rPr>
        <w:t>ُ</w:t>
      </w:r>
      <w:r w:rsidRPr="00EE158D">
        <w:rPr>
          <w:rStyle w:val="4Char"/>
          <w:rtl/>
        </w:rPr>
        <w:t>م</w:t>
      </w:r>
      <w:r w:rsidR="00854482" w:rsidRPr="00EE158D">
        <w:rPr>
          <w:rStyle w:val="4Char"/>
          <w:rtl/>
        </w:rPr>
        <w:t>َّ</w:t>
      </w:r>
      <w:r w:rsidRPr="00EE158D">
        <w:rPr>
          <w:rStyle w:val="4Char"/>
          <w:rtl/>
        </w:rPr>
        <w:t>ه</w:t>
      </w:r>
      <w:r w:rsidR="00854482" w:rsidRPr="00EE158D">
        <w:rPr>
          <w:rStyle w:val="4Char"/>
          <w:rtl/>
        </w:rPr>
        <w:t>ُ</w:t>
      </w:r>
      <w:r w:rsidRPr="00EE158D">
        <w:rPr>
          <w:rStyle w:val="4Char"/>
          <w:rtl/>
        </w:rPr>
        <w:t>، وإنَّ أربى الربا عرض الرجل المسلم</w:t>
      </w:r>
      <w:r w:rsidR="000508E8" w:rsidRPr="00C00F8F">
        <w:rPr>
          <w:b/>
          <w:bCs/>
          <w:sz w:val="48"/>
          <w:rtl/>
        </w:rPr>
        <w:fldChar w:fldCharType="begin"/>
      </w:r>
      <w:r w:rsidR="000508E8" w:rsidRPr="00C00F8F">
        <w:instrText xml:space="preserve"> XE "</w:instrText>
      </w:r>
      <w:r w:rsidR="000508E8" w:rsidRPr="00C00F8F">
        <w:rPr>
          <w:sz w:val="48"/>
          <w:szCs w:val="24"/>
          <w:rtl/>
        </w:rPr>
        <w:instrText>2-((</w:instrText>
      </w:r>
      <w:r w:rsidR="000508E8" w:rsidRPr="00C00F8F">
        <w:rPr>
          <w:b/>
          <w:bCs/>
          <w:sz w:val="48"/>
          <w:rtl/>
        </w:rPr>
        <w:instrText>الربا ثلاثة وسبعون باباً أيسرها مثل أن ينكح الرجل أمه، وإن أربى الربا عرض الرجل المسلم</w:instrText>
      </w:r>
      <w:r w:rsidR="000508E8" w:rsidRPr="00C00F8F">
        <w:rPr>
          <w:sz w:val="48"/>
          <w:szCs w:val="24"/>
          <w:rtl/>
        </w:rPr>
        <w:instrText>))</w:instrText>
      </w:r>
      <w:r w:rsidR="000508E8" w:rsidRPr="00C00F8F">
        <w:rPr>
          <w:rtl/>
        </w:rPr>
        <w:instrText xml:space="preserve">" </w:instrText>
      </w:r>
      <w:r w:rsidR="000508E8" w:rsidRPr="00C00F8F">
        <w:rPr>
          <w:b/>
          <w:bCs/>
          <w:sz w:val="48"/>
          <w:rtl/>
        </w:rPr>
        <w:fldChar w:fldCharType="end"/>
      </w:r>
      <w:r w:rsidR="009D05E6">
        <w:rPr>
          <w:rStyle w:val="7Char"/>
          <w:rtl/>
        </w:rPr>
        <w:t>»</w:t>
      </w:r>
      <w:r w:rsidR="00576C28" w:rsidRPr="00C00F8F">
        <w:rPr>
          <w:sz w:val="48"/>
          <w:szCs w:val="24"/>
          <w:rtl/>
        </w:rPr>
        <w:fldChar w:fldCharType="begin"/>
      </w:r>
      <w:r w:rsidR="00576C28" w:rsidRPr="00C00F8F">
        <w:rPr>
          <w:rtl/>
        </w:rPr>
        <w:instrText xml:space="preserve"> </w:instrText>
      </w:r>
      <w:r w:rsidR="00576C28" w:rsidRPr="00C00F8F">
        <w:instrText>XE "</w:instrText>
      </w:r>
      <w:r w:rsidR="00576C28" w:rsidRPr="00C00F8F">
        <w:rPr>
          <w:sz w:val="48"/>
          <w:szCs w:val="24"/>
          <w:rtl/>
        </w:rPr>
        <w:instrText>2-((</w:instrText>
      </w:r>
      <w:r w:rsidR="00576C28" w:rsidRPr="00C00F8F">
        <w:rPr>
          <w:b/>
          <w:bCs/>
          <w:sz w:val="48"/>
          <w:rtl/>
        </w:rPr>
        <w:instrText>الربا ثلاثة وسبعون باباً أيسرها مثل أن ينكح الرجل أمه، وإنَّ أربى الربا عرض الرجل المسلم</w:instrText>
      </w:r>
      <w:r w:rsidR="00576C28" w:rsidRPr="00C00F8F">
        <w:rPr>
          <w:sz w:val="48"/>
          <w:szCs w:val="24"/>
          <w:rtl/>
        </w:rPr>
        <w:instrText>))</w:instrText>
      </w:r>
      <w:r w:rsidR="00576C28" w:rsidRPr="00C00F8F">
        <w:rPr>
          <w:rtl/>
        </w:rPr>
        <w:instrText xml:space="preserve">" </w:instrText>
      </w:r>
      <w:r w:rsidR="00576C28" w:rsidRPr="00C00F8F">
        <w:rPr>
          <w:sz w:val="48"/>
          <w:szCs w:val="24"/>
          <w:rtl/>
        </w:rPr>
        <w:fldChar w:fldCharType="end"/>
      </w:r>
      <w:r w:rsidRPr="009D05E6">
        <w:rPr>
          <w:rStyle w:val="7Char"/>
          <w:vertAlign w:val="superscript"/>
          <w:rtl/>
        </w:rPr>
        <w:t>(</w:t>
      </w:r>
      <w:r w:rsidRPr="009D05E6">
        <w:rPr>
          <w:rStyle w:val="7Char"/>
          <w:vertAlign w:val="superscript"/>
          <w:rtl/>
        </w:rPr>
        <w:footnoteReference w:id="20"/>
      </w:r>
      <w:r w:rsidRPr="009D05E6">
        <w:rPr>
          <w:rStyle w:val="7Char"/>
          <w:vertAlign w:val="superscript"/>
          <w:rtl/>
        </w:rPr>
        <w:t>)</w:t>
      </w:r>
      <w:r w:rsidRPr="00EE158D">
        <w:rPr>
          <w:rStyle w:val="7Char"/>
          <w:rtl/>
        </w:rPr>
        <w:t>.</w:t>
      </w:r>
    </w:p>
    <w:p w:rsidR="0012063E" w:rsidRPr="00EE158D" w:rsidRDefault="0012063E" w:rsidP="00F37328">
      <w:pPr>
        <w:spacing w:after="0" w:line="240" w:lineRule="auto"/>
        <w:ind w:firstLine="284"/>
        <w:jc w:val="both"/>
        <w:rPr>
          <w:rStyle w:val="7Char"/>
          <w:rtl/>
        </w:rPr>
      </w:pPr>
      <w:r w:rsidRPr="00EE158D">
        <w:rPr>
          <w:rStyle w:val="7Char"/>
          <w:rtl/>
        </w:rPr>
        <w:lastRenderedPageBreak/>
        <w:t>15</w:t>
      </w:r>
      <w:r w:rsidR="0046750D" w:rsidRPr="00EE158D">
        <w:rPr>
          <w:rStyle w:val="7Char"/>
          <w:rtl/>
        </w:rPr>
        <w:t>-</w:t>
      </w:r>
      <w:r w:rsidRPr="00EE158D">
        <w:rPr>
          <w:rStyle w:val="7Char"/>
          <w:rtl/>
        </w:rPr>
        <w:t xml:space="preserve"> ورُوِيَ عن عبد </w:t>
      </w:r>
      <w:r w:rsidR="00C00F8F" w:rsidRPr="00EE158D">
        <w:rPr>
          <w:rStyle w:val="7Char"/>
          <w:rtl/>
        </w:rPr>
        <w:t>الله</w:t>
      </w:r>
      <w:r w:rsidRPr="00EE158D">
        <w:rPr>
          <w:rStyle w:val="7Char"/>
          <w:rtl/>
        </w:rPr>
        <w:t xml:space="preserve"> بن حنظلة غسيل الملائكة أنه قال: قال رسول </w:t>
      </w:r>
      <w:r w:rsidR="00C00F8F" w:rsidRPr="00EE158D">
        <w:rPr>
          <w:rStyle w:val="7Char"/>
          <w:rtl/>
        </w:rPr>
        <w:t>الله</w:t>
      </w:r>
      <w:r w:rsidRPr="00EE158D">
        <w:rPr>
          <w:rStyle w:val="7Char"/>
          <w:rtl/>
        </w:rPr>
        <w:t xml:space="preserve"> </w:t>
      </w:r>
      <w:r w:rsidR="00E343A3" w:rsidRPr="00E343A3">
        <w:rPr>
          <w:rFonts w:ascii="mylotus" w:hAnsi="mylotus" w:cs="CTraditional Arabic"/>
          <w:spacing w:val="-6"/>
          <w:sz w:val="32"/>
          <w:szCs w:val="28"/>
          <w:rtl/>
        </w:rPr>
        <w:t>ج</w:t>
      </w:r>
      <w:r w:rsidRPr="00EE158D">
        <w:rPr>
          <w:rStyle w:val="7Char"/>
          <w:rtl/>
        </w:rPr>
        <w:t xml:space="preserve">: </w:t>
      </w:r>
      <w:r w:rsidR="009D05E6" w:rsidRPr="009D05E6">
        <w:rPr>
          <w:rStyle w:val="7Char"/>
          <w:rtl/>
        </w:rPr>
        <w:t>«</w:t>
      </w:r>
      <w:r w:rsidRPr="00EE158D">
        <w:rPr>
          <w:rStyle w:val="4Char"/>
          <w:rtl/>
        </w:rPr>
        <w:t>درهم ربا يأكله الرجل وهو يعلم أشدُّ من ستٍّ وثلاثين زنية</w:t>
      </w:r>
      <w:r w:rsidR="009D05E6">
        <w:rPr>
          <w:rStyle w:val="7Char"/>
          <w:rtl/>
        </w:rPr>
        <w:t>»</w:t>
      </w:r>
      <w:r w:rsidR="00576C28" w:rsidRPr="00520FC1">
        <w:rPr>
          <w:spacing w:val="-6"/>
          <w:sz w:val="48"/>
          <w:szCs w:val="24"/>
          <w:rtl/>
        </w:rPr>
        <w:fldChar w:fldCharType="begin"/>
      </w:r>
      <w:r w:rsidR="00576C28" w:rsidRPr="00520FC1">
        <w:rPr>
          <w:spacing w:val="-6"/>
          <w:rtl/>
        </w:rPr>
        <w:instrText xml:space="preserve"> </w:instrText>
      </w:r>
      <w:r w:rsidR="00576C28" w:rsidRPr="00520FC1">
        <w:rPr>
          <w:spacing w:val="-6"/>
        </w:rPr>
        <w:instrText>XE "</w:instrText>
      </w:r>
      <w:r w:rsidR="00576C28" w:rsidRPr="00520FC1">
        <w:rPr>
          <w:spacing w:val="-6"/>
          <w:sz w:val="48"/>
          <w:szCs w:val="24"/>
          <w:rtl/>
        </w:rPr>
        <w:instrText>2-((</w:instrText>
      </w:r>
      <w:r w:rsidR="00576C28" w:rsidRPr="00520FC1">
        <w:rPr>
          <w:b/>
          <w:bCs/>
          <w:spacing w:val="-6"/>
          <w:sz w:val="48"/>
          <w:rtl/>
        </w:rPr>
        <w:instrText>درهم ربا يأكله الرجل وهو يعلم أشدُّ من ستٍّ وثلاثين زنية</w:instrText>
      </w:r>
      <w:r w:rsidR="00576C28" w:rsidRPr="00520FC1">
        <w:rPr>
          <w:spacing w:val="-6"/>
          <w:sz w:val="48"/>
          <w:szCs w:val="24"/>
          <w:rtl/>
        </w:rPr>
        <w:instrText>))</w:instrText>
      </w:r>
      <w:r w:rsidR="00576C28" w:rsidRPr="00520FC1">
        <w:rPr>
          <w:spacing w:val="-6"/>
          <w:rtl/>
        </w:rPr>
        <w:instrText xml:space="preserve">" </w:instrText>
      </w:r>
      <w:r w:rsidR="00576C28" w:rsidRPr="00520FC1">
        <w:rPr>
          <w:spacing w:val="-6"/>
          <w:sz w:val="48"/>
          <w:szCs w:val="24"/>
          <w:rtl/>
        </w:rPr>
        <w:fldChar w:fldCharType="end"/>
      </w:r>
      <w:r w:rsidRPr="009D05E6">
        <w:rPr>
          <w:rStyle w:val="7Char"/>
          <w:vertAlign w:val="superscript"/>
          <w:rtl/>
        </w:rPr>
        <w:t>(</w:t>
      </w:r>
      <w:r w:rsidRPr="009D05E6">
        <w:rPr>
          <w:rStyle w:val="7Char"/>
          <w:vertAlign w:val="superscript"/>
          <w:rtl/>
        </w:rPr>
        <w:footnoteReference w:id="21"/>
      </w:r>
      <w:r w:rsidRPr="009D05E6">
        <w:rPr>
          <w:rStyle w:val="7Char"/>
          <w:vertAlign w:val="superscript"/>
          <w:rtl/>
        </w:rPr>
        <w:t>)</w:t>
      </w:r>
      <w:r w:rsidRPr="00EE158D">
        <w:rPr>
          <w:rStyle w:val="7Char"/>
          <w:rtl/>
        </w:rPr>
        <w:t>.</w:t>
      </w:r>
    </w:p>
    <w:p w:rsidR="0012063E" w:rsidRPr="00EE158D" w:rsidRDefault="0012063E" w:rsidP="00F37328">
      <w:pPr>
        <w:spacing w:after="0" w:line="240" w:lineRule="auto"/>
        <w:ind w:firstLine="284"/>
        <w:jc w:val="both"/>
        <w:rPr>
          <w:rStyle w:val="7Char"/>
          <w:rtl/>
        </w:rPr>
      </w:pPr>
      <w:r w:rsidRPr="00EE158D">
        <w:rPr>
          <w:rStyle w:val="7Char"/>
          <w:rtl/>
        </w:rPr>
        <w:t xml:space="preserve">16- وعن ابن عباس </w:t>
      </w:r>
      <w:r w:rsidR="00E343A3" w:rsidRPr="00E343A3">
        <w:rPr>
          <w:rFonts w:cs="CTraditional Arabic"/>
          <w:szCs w:val="24"/>
          <w:rtl/>
        </w:rPr>
        <w:t>ب</w:t>
      </w:r>
      <w:r w:rsidRPr="00EE158D">
        <w:rPr>
          <w:rStyle w:val="7Char"/>
          <w:rtl/>
        </w:rPr>
        <w:t xml:space="preserve"> قال: نهى رسول </w:t>
      </w:r>
      <w:r w:rsidR="00C00F8F" w:rsidRPr="00EE158D">
        <w:rPr>
          <w:rStyle w:val="7Char"/>
          <w:rtl/>
        </w:rPr>
        <w:t>الله</w:t>
      </w:r>
      <w:r w:rsidRPr="00EE158D">
        <w:rPr>
          <w:rStyle w:val="7Char"/>
          <w:rtl/>
        </w:rPr>
        <w:t xml:space="preserve"> </w:t>
      </w:r>
      <w:r w:rsidR="00E343A3" w:rsidRPr="00E343A3">
        <w:rPr>
          <w:rFonts w:ascii="mylotus" w:hAnsi="mylotus" w:cs="CTraditional Arabic"/>
          <w:sz w:val="32"/>
          <w:szCs w:val="28"/>
          <w:rtl/>
        </w:rPr>
        <w:t>ج</w:t>
      </w:r>
      <w:r w:rsidRPr="00EE158D">
        <w:rPr>
          <w:rStyle w:val="7Char"/>
          <w:rtl/>
        </w:rPr>
        <w:t xml:space="preserve"> أن تُشْتَرى الثمرة حتى تُطْعَم، وقال: </w:t>
      </w:r>
      <w:r w:rsidR="009D05E6" w:rsidRPr="009D05E6">
        <w:rPr>
          <w:rStyle w:val="7Char"/>
          <w:rtl/>
        </w:rPr>
        <w:t>«</w:t>
      </w:r>
      <w:r w:rsidRPr="00EE158D">
        <w:rPr>
          <w:rStyle w:val="4Char"/>
          <w:rtl/>
        </w:rPr>
        <w:t xml:space="preserve">إذا ظهر الزنا والربا في قرية فقد أحلّوا بأنفسهم عذاب </w:t>
      </w:r>
      <w:r w:rsidR="00C00F8F" w:rsidRPr="00EE158D">
        <w:rPr>
          <w:rStyle w:val="4Char"/>
          <w:rtl/>
        </w:rPr>
        <w:t>الله</w:t>
      </w:r>
      <w:r w:rsidR="00A15851" w:rsidRPr="00C00F8F">
        <w:rPr>
          <w:sz w:val="48"/>
          <w:szCs w:val="24"/>
          <w:rtl/>
        </w:rPr>
        <w:t>)</w:t>
      </w:r>
      <w:r w:rsidR="000508E8" w:rsidRPr="00C00F8F">
        <w:rPr>
          <w:sz w:val="48"/>
          <w:szCs w:val="24"/>
          <w:rtl/>
        </w:rPr>
        <w:fldChar w:fldCharType="begin"/>
      </w:r>
      <w:r w:rsidR="000508E8" w:rsidRPr="00C00F8F">
        <w:rPr>
          <w:rtl/>
        </w:rPr>
        <w:instrText xml:space="preserve"> </w:instrText>
      </w:r>
      <w:r w:rsidR="000508E8" w:rsidRPr="00C00F8F">
        <w:instrText>XE "</w:instrText>
      </w:r>
      <w:r w:rsidR="000508E8" w:rsidRPr="00C00F8F">
        <w:rPr>
          <w:sz w:val="48"/>
          <w:szCs w:val="24"/>
          <w:rtl/>
        </w:rPr>
        <w:instrText>2-((</w:instrText>
      </w:r>
      <w:r w:rsidR="000508E8" w:rsidRPr="00C00F8F">
        <w:rPr>
          <w:b/>
          <w:bCs/>
          <w:sz w:val="48"/>
          <w:rtl/>
        </w:rPr>
        <w:instrText>إذا ظهر الزنا والربا في قرية فقد أحلوا بأنفسهم عذاب الله</w:instrText>
      </w:r>
      <w:r w:rsidR="000508E8" w:rsidRPr="00C00F8F">
        <w:rPr>
          <w:sz w:val="48"/>
          <w:szCs w:val="24"/>
          <w:rtl/>
        </w:rPr>
        <w:instrText>))</w:instrText>
      </w:r>
      <w:r w:rsidR="000508E8" w:rsidRPr="00C00F8F">
        <w:rPr>
          <w:rtl/>
        </w:rPr>
        <w:instrText xml:space="preserve">" </w:instrText>
      </w:r>
      <w:r w:rsidR="000508E8" w:rsidRPr="00C00F8F">
        <w:rPr>
          <w:sz w:val="48"/>
          <w:szCs w:val="24"/>
          <w:rtl/>
        </w:rPr>
        <w:fldChar w:fldCharType="end"/>
      </w:r>
      <w:r w:rsidR="00A15851" w:rsidRPr="00C00F8F">
        <w:rPr>
          <w:sz w:val="48"/>
          <w:szCs w:val="24"/>
          <w:rtl/>
        </w:rPr>
        <w:t>)</w:t>
      </w:r>
      <w:r w:rsidR="00576C28" w:rsidRPr="00C00F8F">
        <w:rPr>
          <w:sz w:val="48"/>
          <w:szCs w:val="24"/>
          <w:rtl/>
        </w:rPr>
        <w:fldChar w:fldCharType="begin"/>
      </w:r>
      <w:r w:rsidR="00576C28" w:rsidRPr="00C00F8F">
        <w:rPr>
          <w:rtl/>
        </w:rPr>
        <w:instrText xml:space="preserve"> </w:instrText>
      </w:r>
      <w:r w:rsidR="00576C28" w:rsidRPr="00C00F8F">
        <w:instrText>XE "</w:instrText>
      </w:r>
      <w:r w:rsidR="00576C28" w:rsidRPr="00C00F8F">
        <w:rPr>
          <w:sz w:val="48"/>
          <w:szCs w:val="24"/>
          <w:rtl/>
        </w:rPr>
        <w:instrText>2-((</w:instrText>
      </w:r>
      <w:r w:rsidR="00576C28" w:rsidRPr="00C00F8F">
        <w:rPr>
          <w:b/>
          <w:bCs/>
          <w:sz w:val="48"/>
          <w:rtl/>
        </w:rPr>
        <w:instrText>إذا ظهر الزنا والربا في قرية فقد أحلّوا بأنفسهم عذاب الله</w:instrText>
      </w:r>
      <w:r w:rsidR="00576C28" w:rsidRPr="00C00F8F">
        <w:rPr>
          <w:sz w:val="48"/>
          <w:szCs w:val="24"/>
          <w:rtl/>
        </w:rPr>
        <w:instrText>))</w:instrText>
      </w:r>
      <w:r w:rsidR="00576C28" w:rsidRPr="00C00F8F">
        <w:rPr>
          <w:rtl/>
        </w:rPr>
        <w:instrText xml:space="preserve">" </w:instrText>
      </w:r>
      <w:r w:rsidR="00576C28" w:rsidRPr="00C00F8F">
        <w:rPr>
          <w:sz w:val="48"/>
          <w:szCs w:val="24"/>
          <w:rtl/>
        </w:rPr>
        <w:fldChar w:fldCharType="end"/>
      </w:r>
      <w:r w:rsidRPr="009D05E6">
        <w:rPr>
          <w:rStyle w:val="7Char"/>
          <w:vertAlign w:val="superscript"/>
          <w:rtl/>
        </w:rPr>
        <w:t>(</w:t>
      </w:r>
      <w:r w:rsidRPr="009D05E6">
        <w:rPr>
          <w:rStyle w:val="7Char"/>
          <w:vertAlign w:val="superscript"/>
          <w:rtl/>
        </w:rPr>
        <w:footnoteReference w:id="22"/>
      </w:r>
      <w:r w:rsidRPr="009D05E6">
        <w:rPr>
          <w:rStyle w:val="7Char"/>
          <w:vertAlign w:val="superscript"/>
          <w:rtl/>
        </w:rPr>
        <w:t>)</w:t>
      </w:r>
      <w:r w:rsidRPr="00EE158D">
        <w:rPr>
          <w:rStyle w:val="7Char"/>
          <w:rtl/>
        </w:rPr>
        <w:t>.</w:t>
      </w:r>
    </w:p>
    <w:p w:rsidR="0012063E" w:rsidRDefault="0012063E" w:rsidP="00F37328">
      <w:pPr>
        <w:pStyle w:val="20"/>
        <w:keepNext/>
        <w:rPr>
          <w:rtl/>
        </w:rPr>
      </w:pPr>
      <w:bookmarkStart w:id="36" w:name="_Toc246764671"/>
      <w:bookmarkStart w:id="37" w:name="_Toc466713772"/>
      <w:r>
        <w:rPr>
          <w:rtl/>
        </w:rPr>
        <w:lastRenderedPageBreak/>
        <w:t>الفصل الثاني: ربا الفضل</w:t>
      </w:r>
      <w:bookmarkEnd w:id="36"/>
      <w:bookmarkEnd w:id="37"/>
    </w:p>
    <w:p w:rsidR="001E2411" w:rsidRPr="004C5BE1" w:rsidRDefault="0087443D" w:rsidP="00F37328">
      <w:pPr>
        <w:pStyle w:val="30"/>
        <w:rPr>
          <w:rStyle w:val="7Char"/>
          <w:rFonts w:ascii="Times New Roman" w:hAnsi="Times New Roman"/>
          <w:spacing w:val="-10"/>
          <w:rtl/>
        </w:rPr>
      </w:pPr>
      <w:bookmarkStart w:id="38" w:name="_Toc466713773"/>
      <w:bookmarkStart w:id="39" w:name="_Toc246764672"/>
      <w:r w:rsidRPr="004C5BE1">
        <w:rPr>
          <w:rFonts w:ascii="Times New Roman" w:hAnsi="Times New Roman"/>
          <w:spacing w:val="-10"/>
          <w:rtl/>
        </w:rPr>
        <w:t>أولاً:</w:t>
      </w:r>
      <w:r w:rsidR="0012063E" w:rsidRPr="004C5BE1">
        <w:rPr>
          <w:rFonts w:ascii="Times New Roman" w:hAnsi="Times New Roman"/>
          <w:spacing w:val="-10"/>
          <w:rtl/>
        </w:rPr>
        <w:t xml:space="preserve"> </w:t>
      </w:r>
      <w:r w:rsidR="0091038B" w:rsidRPr="004C5BE1">
        <w:rPr>
          <w:rFonts w:ascii="Times New Roman" w:hAnsi="Times New Roman"/>
          <w:spacing w:val="-10"/>
          <w:rtl/>
        </w:rPr>
        <w:t xml:space="preserve">تعريف ربا الفضل: </w:t>
      </w:r>
      <w:r w:rsidR="0091038B" w:rsidRPr="004C5BE1">
        <w:rPr>
          <w:rStyle w:val="7Char"/>
          <w:rFonts w:ascii="Times New Roman" w:hAnsi="Times New Roman"/>
          <w:spacing w:val="-10"/>
          <w:rtl/>
        </w:rPr>
        <w:t>هو الزيادة في مبادلة مال ربوي بمال ربويٍّ من جنسه</w:t>
      </w:r>
      <w:r w:rsidR="0091038B" w:rsidRPr="004C5BE1">
        <w:rPr>
          <w:rStyle w:val="FootnoteReference"/>
          <w:rFonts w:ascii="Times New Roman" w:hAnsi="Times New Roman" w:cs="AL-Hotham"/>
          <w:b w:val="0"/>
          <w:bCs w:val="0"/>
          <w:spacing w:val="-10"/>
          <w:rtl/>
        </w:rPr>
        <w:t>(</w:t>
      </w:r>
      <w:r w:rsidR="0091038B" w:rsidRPr="004C5BE1">
        <w:rPr>
          <w:rStyle w:val="FootnoteReference"/>
          <w:rFonts w:ascii="Times New Roman" w:hAnsi="Times New Roman" w:cs="AL-Hotham"/>
          <w:b w:val="0"/>
          <w:bCs w:val="0"/>
          <w:spacing w:val="-10"/>
          <w:rtl/>
        </w:rPr>
        <w:footnoteReference w:id="23"/>
      </w:r>
      <w:r w:rsidR="0091038B" w:rsidRPr="004C5BE1">
        <w:rPr>
          <w:rStyle w:val="FootnoteReference"/>
          <w:rFonts w:ascii="Times New Roman" w:hAnsi="Times New Roman" w:cs="AL-Hotham"/>
          <w:b w:val="0"/>
          <w:bCs w:val="0"/>
          <w:spacing w:val="-10"/>
          <w:rtl/>
        </w:rPr>
        <w:t>)</w:t>
      </w:r>
      <w:r w:rsidR="0091038B" w:rsidRPr="004C5BE1">
        <w:rPr>
          <w:rStyle w:val="7Char"/>
          <w:rFonts w:ascii="Times New Roman" w:hAnsi="Times New Roman"/>
          <w:spacing w:val="-10"/>
          <w:rtl/>
        </w:rPr>
        <w:t>.</w:t>
      </w:r>
      <w:bookmarkEnd w:id="38"/>
    </w:p>
    <w:p w:rsidR="0012063E" w:rsidRDefault="007F3646" w:rsidP="00F37328">
      <w:pPr>
        <w:pStyle w:val="30"/>
        <w:rPr>
          <w:rtl/>
        </w:rPr>
      </w:pPr>
      <w:bookmarkStart w:id="40" w:name="_Toc466713774"/>
      <w:r>
        <w:rPr>
          <w:rtl/>
        </w:rPr>
        <w:t xml:space="preserve">ثانياً: </w:t>
      </w:r>
      <w:r w:rsidR="0012063E">
        <w:rPr>
          <w:rtl/>
        </w:rPr>
        <w:t>بعض ما ورد في ربا الفضل من النصوص:</w:t>
      </w:r>
      <w:bookmarkEnd w:id="39"/>
      <w:bookmarkEnd w:id="40"/>
    </w:p>
    <w:p w:rsidR="0012063E" w:rsidRPr="00EE158D" w:rsidRDefault="0012063E" w:rsidP="00F37328">
      <w:pPr>
        <w:spacing w:after="0" w:line="240" w:lineRule="auto"/>
        <w:ind w:firstLine="284"/>
        <w:jc w:val="both"/>
        <w:rPr>
          <w:rStyle w:val="7Char"/>
          <w:rtl/>
        </w:rPr>
      </w:pPr>
      <w:r w:rsidRPr="00EE158D">
        <w:rPr>
          <w:rStyle w:val="7Char"/>
          <w:rtl/>
        </w:rPr>
        <w:t xml:space="preserve">1- عن أبي سعيد الخدري </w:t>
      </w:r>
      <w:r w:rsidR="00E343A3" w:rsidRPr="00E343A3">
        <w:rPr>
          <w:rFonts w:ascii="mylotus" w:hAnsi="mylotus" w:cs="CTraditional Arabic"/>
          <w:sz w:val="32"/>
          <w:szCs w:val="28"/>
          <w:rtl/>
        </w:rPr>
        <w:t>س</w:t>
      </w:r>
      <w:r w:rsidRPr="00EE158D">
        <w:rPr>
          <w:rStyle w:val="7Char"/>
          <w:rtl/>
        </w:rPr>
        <w:t xml:space="preserve"> أن رسول </w:t>
      </w:r>
      <w:r w:rsidR="00C00F8F" w:rsidRPr="00EE158D">
        <w:rPr>
          <w:rStyle w:val="7Char"/>
          <w:rtl/>
        </w:rPr>
        <w:t>الله</w:t>
      </w:r>
      <w:r w:rsidRPr="00EE158D">
        <w:rPr>
          <w:rStyle w:val="7Char"/>
          <w:rtl/>
        </w:rPr>
        <w:t xml:space="preserve"> </w:t>
      </w:r>
      <w:r w:rsidR="00E343A3" w:rsidRPr="00E343A3">
        <w:rPr>
          <w:rFonts w:ascii="mylotus" w:hAnsi="mylotus" w:cs="CTraditional Arabic"/>
          <w:sz w:val="32"/>
          <w:szCs w:val="28"/>
          <w:rtl/>
        </w:rPr>
        <w:t>ج</w:t>
      </w:r>
      <w:r w:rsidRPr="00EE158D">
        <w:rPr>
          <w:rStyle w:val="7Char"/>
          <w:rtl/>
        </w:rPr>
        <w:t xml:space="preserve"> قال: </w:t>
      </w:r>
      <w:r w:rsidR="009D05E6" w:rsidRPr="009D05E6">
        <w:rPr>
          <w:rStyle w:val="7Char"/>
          <w:rtl/>
        </w:rPr>
        <w:t>«</w:t>
      </w:r>
      <w:r w:rsidRPr="00EE158D">
        <w:rPr>
          <w:rStyle w:val="4Char"/>
          <w:rtl/>
        </w:rPr>
        <w:t>لا تبيعوا الذهب بالذهب، إلا مثلاً بمثل، ولا تَشفوا بعضها على بعض</w:t>
      </w:r>
      <w:r w:rsidR="00D71F21" w:rsidRPr="00F37328">
        <w:rPr>
          <w:rStyle w:val="4Char"/>
          <w:color w:val="auto"/>
          <w:rtl/>
        </w:rPr>
        <w:fldChar w:fldCharType="begin"/>
      </w:r>
      <w:r w:rsidR="00D71F21" w:rsidRPr="00F37328">
        <w:rPr>
          <w:rStyle w:val="4Char"/>
          <w:color w:val="auto"/>
          <w:rtl/>
        </w:rPr>
        <w:instrText xml:space="preserve"> </w:instrText>
      </w:r>
      <w:r w:rsidR="00D71F21" w:rsidRPr="00F37328">
        <w:rPr>
          <w:rStyle w:val="4Char"/>
          <w:color w:val="auto"/>
        </w:rPr>
        <w:instrText>XE "</w:instrText>
      </w:r>
      <w:r w:rsidR="00D71F21" w:rsidRPr="00F37328">
        <w:rPr>
          <w:rStyle w:val="4Char"/>
          <w:color w:val="auto"/>
          <w:rtl/>
        </w:rPr>
        <w:instrText xml:space="preserve">2-((لا تبيعوا الذهب بالذهب، إلا مثلاً بمثل، ولا تَشفوا بعضها على بعض" </w:instrText>
      </w:r>
      <w:r w:rsidR="00D71F21" w:rsidRPr="00F37328">
        <w:rPr>
          <w:rStyle w:val="4Char"/>
          <w:color w:val="auto"/>
          <w:rtl/>
        </w:rPr>
        <w:fldChar w:fldCharType="end"/>
      </w:r>
      <w:r w:rsidRPr="00F37328">
        <w:rPr>
          <w:rStyle w:val="4Char"/>
          <w:color w:val="auto"/>
          <w:vertAlign w:val="superscript"/>
          <w:rtl/>
        </w:rPr>
        <w:t>(</w:t>
      </w:r>
      <w:r w:rsidRPr="00F37328">
        <w:rPr>
          <w:rStyle w:val="4Char"/>
          <w:color w:val="auto"/>
          <w:vertAlign w:val="superscript"/>
          <w:rtl/>
        </w:rPr>
        <w:footnoteReference w:id="24"/>
      </w:r>
      <w:r w:rsidRPr="00F37328">
        <w:rPr>
          <w:rStyle w:val="4Char"/>
          <w:color w:val="auto"/>
          <w:vertAlign w:val="superscript"/>
          <w:rtl/>
        </w:rPr>
        <w:t>)</w:t>
      </w:r>
      <w:r w:rsidR="004D52EE" w:rsidRPr="00EE158D">
        <w:rPr>
          <w:rStyle w:val="4Char"/>
          <w:rtl/>
        </w:rPr>
        <w:t xml:space="preserve">، </w:t>
      </w:r>
      <w:r w:rsidRPr="00EE158D">
        <w:rPr>
          <w:rStyle w:val="4Char"/>
          <w:rtl/>
        </w:rPr>
        <w:t>ولا تبيعوا الوَرِق بالورِق إلا م</w:t>
      </w:r>
      <w:r w:rsidR="00A42005" w:rsidRPr="00EE158D">
        <w:rPr>
          <w:rStyle w:val="4Char"/>
          <w:rtl/>
        </w:rPr>
        <w:t>ِ</w:t>
      </w:r>
      <w:r w:rsidRPr="00EE158D">
        <w:rPr>
          <w:rStyle w:val="4Char"/>
          <w:rtl/>
        </w:rPr>
        <w:t>ث</w:t>
      </w:r>
      <w:r w:rsidR="00A42005" w:rsidRPr="00EE158D">
        <w:rPr>
          <w:rStyle w:val="4Char"/>
          <w:rtl/>
        </w:rPr>
        <w:t>ْ</w:t>
      </w:r>
      <w:r w:rsidRPr="00EE158D">
        <w:rPr>
          <w:rStyle w:val="4Char"/>
          <w:rtl/>
        </w:rPr>
        <w:t>لاً ب</w:t>
      </w:r>
      <w:r w:rsidR="00A42005" w:rsidRPr="00EE158D">
        <w:rPr>
          <w:rStyle w:val="4Char"/>
          <w:rtl/>
        </w:rPr>
        <w:t>ِ</w:t>
      </w:r>
      <w:r w:rsidRPr="00EE158D">
        <w:rPr>
          <w:rStyle w:val="4Char"/>
          <w:rtl/>
        </w:rPr>
        <w:t>م</w:t>
      </w:r>
      <w:r w:rsidR="00A42005" w:rsidRPr="00EE158D">
        <w:rPr>
          <w:rStyle w:val="4Char"/>
          <w:rtl/>
        </w:rPr>
        <w:t>ِ</w:t>
      </w:r>
      <w:r w:rsidRPr="00EE158D">
        <w:rPr>
          <w:rStyle w:val="4Char"/>
          <w:rtl/>
        </w:rPr>
        <w:t>ث</w:t>
      </w:r>
      <w:r w:rsidR="00A42005" w:rsidRPr="00EE158D">
        <w:rPr>
          <w:rStyle w:val="4Char"/>
          <w:rtl/>
        </w:rPr>
        <w:t>ْ</w:t>
      </w:r>
      <w:r w:rsidRPr="00EE158D">
        <w:rPr>
          <w:rStyle w:val="4Char"/>
          <w:rtl/>
        </w:rPr>
        <w:t>ل</w:t>
      </w:r>
      <w:r w:rsidR="00A42005" w:rsidRPr="00EE158D">
        <w:rPr>
          <w:rStyle w:val="4Char"/>
          <w:rtl/>
        </w:rPr>
        <w:t>ٍ</w:t>
      </w:r>
      <w:r w:rsidRPr="00EE158D">
        <w:rPr>
          <w:rStyle w:val="4Char"/>
          <w:rtl/>
        </w:rPr>
        <w:t>، ولا ت</w:t>
      </w:r>
      <w:r w:rsidR="00A42005" w:rsidRPr="00EE158D">
        <w:rPr>
          <w:rStyle w:val="4Char"/>
          <w:rtl/>
        </w:rPr>
        <w:t>َ</w:t>
      </w:r>
      <w:r w:rsidRPr="00EE158D">
        <w:rPr>
          <w:rStyle w:val="4Char"/>
          <w:rtl/>
        </w:rPr>
        <w:t>شف</w:t>
      </w:r>
      <w:r w:rsidR="00A42005" w:rsidRPr="00EE158D">
        <w:rPr>
          <w:rStyle w:val="4Char"/>
          <w:rtl/>
        </w:rPr>
        <w:t>ُّ</w:t>
      </w:r>
      <w:r w:rsidRPr="00EE158D">
        <w:rPr>
          <w:rStyle w:val="4Char"/>
          <w:rtl/>
        </w:rPr>
        <w:t>وا بعضها على بعض، ولا تبيعوا منها غائباً بناجز</w:t>
      </w:r>
      <w:r w:rsidR="009D05E6">
        <w:rPr>
          <w:rStyle w:val="7Char"/>
          <w:rtl/>
        </w:rPr>
        <w:t>»</w:t>
      </w:r>
      <w:r w:rsidRPr="009D05E6">
        <w:rPr>
          <w:rStyle w:val="7Char"/>
          <w:vertAlign w:val="superscript"/>
          <w:rtl/>
        </w:rPr>
        <w:t>(</w:t>
      </w:r>
      <w:r w:rsidRPr="009D05E6">
        <w:rPr>
          <w:rStyle w:val="7Char"/>
          <w:vertAlign w:val="superscript"/>
          <w:rtl/>
        </w:rPr>
        <w:footnoteReference w:id="25"/>
      </w:r>
      <w:r w:rsidRPr="009D05E6">
        <w:rPr>
          <w:rStyle w:val="7Char"/>
          <w:vertAlign w:val="superscript"/>
          <w:rtl/>
        </w:rPr>
        <w:t>)</w:t>
      </w:r>
      <w:r w:rsidRPr="00EE158D">
        <w:rPr>
          <w:rStyle w:val="7Char"/>
          <w:rtl/>
        </w:rPr>
        <w:t>، والمراد بالناجز الحاضر، وبالغائب المؤجّل.</w:t>
      </w:r>
    </w:p>
    <w:p w:rsidR="0012063E" w:rsidRPr="00EE158D" w:rsidRDefault="0012063E" w:rsidP="00F37328">
      <w:pPr>
        <w:spacing w:after="0" w:line="240" w:lineRule="auto"/>
        <w:ind w:firstLine="284"/>
        <w:jc w:val="both"/>
        <w:rPr>
          <w:rStyle w:val="7Char"/>
          <w:rtl/>
        </w:rPr>
      </w:pPr>
      <w:r w:rsidRPr="00EE158D">
        <w:rPr>
          <w:rStyle w:val="7Char"/>
          <w:rtl/>
        </w:rPr>
        <w:t xml:space="preserve">2- وعن عثمان بن عفان </w:t>
      </w:r>
      <w:r w:rsidR="00E343A3" w:rsidRPr="00E343A3">
        <w:rPr>
          <w:rFonts w:ascii="mylotus" w:hAnsi="mylotus" w:cs="CTraditional Arabic"/>
          <w:sz w:val="32"/>
          <w:szCs w:val="28"/>
          <w:rtl/>
        </w:rPr>
        <w:t>س</w:t>
      </w:r>
      <w:r w:rsidRPr="00EE158D">
        <w:rPr>
          <w:rStyle w:val="7Char"/>
          <w:rtl/>
        </w:rPr>
        <w:t xml:space="preserve"> أن رسول </w:t>
      </w:r>
      <w:r w:rsidR="00C00F8F" w:rsidRPr="00EE158D">
        <w:rPr>
          <w:rStyle w:val="7Char"/>
          <w:rtl/>
        </w:rPr>
        <w:t>الله</w:t>
      </w:r>
      <w:r w:rsidRPr="00EE158D">
        <w:rPr>
          <w:rStyle w:val="7Char"/>
          <w:rtl/>
        </w:rPr>
        <w:t xml:space="preserve"> </w:t>
      </w:r>
      <w:r w:rsidR="00E343A3" w:rsidRPr="00E343A3">
        <w:rPr>
          <w:rFonts w:ascii="mylotus" w:hAnsi="mylotus" w:cs="CTraditional Arabic"/>
          <w:sz w:val="32"/>
          <w:szCs w:val="28"/>
          <w:rtl/>
        </w:rPr>
        <w:t>ج</w:t>
      </w:r>
      <w:r w:rsidRPr="00EE158D">
        <w:rPr>
          <w:rStyle w:val="7Char"/>
          <w:rtl/>
        </w:rPr>
        <w:t xml:space="preserve"> قال: </w:t>
      </w:r>
      <w:r w:rsidR="009D05E6" w:rsidRPr="009D05E6">
        <w:rPr>
          <w:rStyle w:val="7Char"/>
          <w:rtl/>
        </w:rPr>
        <w:t>«</w:t>
      </w:r>
      <w:r w:rsidRPr="00EE158D">
        <w:rPr>
          <w:rStyle w:val="4Char"/>
          <w:rtl/>
        </w:rPr>
        <w:t>لا تبيعوا الدينار بالدينارين، ولا الدّرهم بالدّرهمين</w:t>
      </w:r>
      <w:r w:rsidR="009D05E6">
        <w:rPr>
          <w:rStyle w:val="7Char"/>
          <w:rtl/>
        </w:rPr>
        <w:t>»</w:t>
      </w:r>
      <w:r w:rsidR="00D71F21" w:rsidRPr="00C00F8F">
        <w:rPr>
          <w:sz w:val="48"/>
          <w:szCs w:val="24"/>
          <w:rtl/>
        </w:rPr>
        <w:fldChar w:fldCharType="begin"/>
      </w:r>
      <w:r w:rsidR="00D71F21" w:rsidRPr="00C00F8F">
        <w:rPr>
          <w:rtl/>
        </w:rPr>
        <w:instrText xml:space="preserve"> </w:instrText>
      </w:r>
      <w:r w:rsidR="00D71F21" w:rsidRPr="00C00F8F">
        <w:instrText>XE "</w:instrText>
      </w:r>
      <w:r w:rsidR="00D71F21" w:rsidRPr="00C00F8F">
        <w:rPr>
          <w:sz w:val="48"/>
          <w:szCs w:val="24"/>
          <w:rtl/>
        </w:rPr>
        <w:instrText>2-((</w:instrText>
      </w:r>
      <w:r w:rsidR="00D71F21" w:rsidRPr="00C00F8F">
        <w:rPr>
          <w:b/>
          <w:bCs/>
          <w:sz w:val="48"/>
          <w:rtl/>
        </w:rPr>
        <w:instrText>لا تبيعوا الدينار بالدينارين، ولا الدّرهم بالدّرهمين</w:instrText>
      </w:r>
      <w:r w:rsidR="00D71F21" w:rsidRPr="00C00F8F">
        <w:rPr>
          <w:sz w:val="48"/>
          <w:szCs w:val="24"/>
          <w:rtl/>
        </w:rPr>
        <w:instrText>))</w:instrText>
      </w:r>
      <w:r w:rsidR="00D71F21" w:rsidRPr="00C00F8F">
        <w:rPr>
          <w:rtl/>
        </w:rPr>
        <w:instrText xml:space="preserve">" </w:instrText>
      </w:r>
      <w:r w:rsidR="00D71F21" w:rsidRPr="00C00F8F">
        <w:rPr>
          <w:sz w:val="48"/>
          <w:szCs w:val="24"/>
          <w:rtl/>
        </w:rPr>
        <w:fldChar w:fldCharType="end"/>
      </w:r>
      <w:r w:rsidRPr="009D05E6">
        <w:rPr>
          <w:rStyle w:val="7Char"/>
          <w:vertAlign w:val="superscript"/>
          <w:rtl/>
        </w:rPr>
        <w:t>(</w:t>
      </w:r>
      <w:r w:rsidRPr="009D05E6">
        <w:rPr>
          <w:rStyle w:val="7Char"/>
          <w:vertAlign w:val="superscript"/>
          <w:rtl/>
        </w:rPr>
        <w:footnoteReference w:id="26"/>
      </w:r>
      <w:r w:rsidRPr="009D05E6">
        <w:rPr>
          <w:rStyle w:val="7Char"/>
          <w:vertAlign w:val="superscript"/>
          <w:rtl/>
        </w:rPr>
        <w:t>)</w:t>
      </w:r>
      <w:r w:rsidRPr="00EE158D">
        <w:rPr>
          <w:rStyle w:val="7Char"/>
          <w:rtl/>
        </w:rPr>
        <w:t>.</w:t>
      </w:r>
    </w:p>
    <w:p w:rsidR="0012063E" w:rsidRPr="001C3D4B" w:rsidRDefault="0012063E" w:rsidP="00F37328">
      <w:pPr>
        <w:spacing w:after="0" w:line="240" w:lineRule="auto"/>
        <w:ind w:firstLine="284"/>
        <w:jc w:val="both"/>
        <w:rPr>
          <w:rStyle w:val="7Char"/>
          <w:spacing w:val="-6"/>
          <w:rtl/>
        </w:rPr>
      </w:pPr>
      <w:r w:rsidRPr="001C3D4B">
        <w:rPr>
          <w:rStyle w:val="7Char"/>
          <w:spacing w:val="-6"/>
          <w:rtl/>
        </w:rPr>
        <w:t xml:space="preserve">3- وعن أبي سعيد الخدري </w:t>
      </w:r>
      <w:r w:rsidR="00E343A3" w:rsidRPr="001C3D4B">
        <w:rPr>
          <w:rFonts w:ascii="mylotus" w:hAnsi="mylotus" w:cs="CTraditional Arabic"/>
          <w:spacing w:val="-6"/>
          <w:sz w:val="32"/>
          <w:szCs w:val="28"/>
          <w:rtl/>
        </w:rPr>
        <w:t>س</w:t>
      </w:r>
      <w:r w:rsidRPr="001C3D4B">
        <w:rPr>
          <w:rStyle w:val="7Char"/>
          <w:spacing w:val="-6"/>
          <w:rtl/>
        </w:rPr>
        <w:t xml:space="preserve"> قال: قال رسول </w:t>
      </w:r>
      <w:r w:rsidR="00C00F8F" w:rsidRPr="001C3D4B">
        <w:rPr>
          <w:rStyle w:val="7Char"/>
          <w:spacing w:val="-6"/>
          <w:rtl/>
        </w:rPr>
        <w:t>الله</w:t>
      </w:r>
      <w:r w:rsidRPr="001C3D4B">
        <w:rPr>
          <w:rStyle w:val="7Char"/>
          <w:spacing w:val="-6"/>
          <w:rtl/>
        </w:rPr>
        <w:t xml:space="preserve"> </w:t>
      </w:r>
      <w:r w:rsidR="00E343A3" w:rsidRPr="001C3D4B">
        <w:rPr>
          <w:rFonts w:ascii="mylotus" w:hAnsi="mylotus" w:cs="CTraditional Arabic"/>
          <w:spacing w:val="-6"/>
          <w:sz w:val="32"/>
          <w:szCs w:val="28"/>
          <w:rtl/>
        </w:rPr>
        <w:t>ج</w:t>
      </w:r>
      <w:r w:rsidRPr="001C3D4B">
        <w:rPr>
          <w:rStyle w:val="7Char"/>
          <w:spacing w:val="-6"/>
          <w:rtl/>
        </w:rPr>
        <w:t xml:space="preserve">: </w:t>
      </w:r>
      <w:r w:rsidR="009D05E6" w:rsidRPr="009D05E6">
        <w:rPr>
          <w:rStyle w:val="7Char"/>
          <w:rtl/>
        </w:rPr>
        <w:t>«</w:t>
      </w:r>
      <w:r w:rsidRPr="001C3D4B">
        <w:rPr>
          <w:rStyle w:val="4Char"/>
          <w:spacing w:val="-6"/>
          <w:rtl/>
        </w:rPr>
        <w:t>الذهب بالذهب، والفضة بالفضة، والبر بالبر، والشعير بالشعير، والتمر بالتمر، والملح بالملح، مثلاً بمثل، يداً بيد، فمن زاد أو استزاد فقد أربى، الآخذ والمعطي فيه سواء</w:t>
      </w:r>
      <w:r w:rsidR="009D05E6">
        <w:rPr>
          <w:rStyle w:val="7Char"/>
          <w:rtl/>
        </w:rPr>
        <w:t>»</w:t>
      </w:r>
      <w:r w:rsidR="00D71F21" w:rsidRPr="001C3D4B">
        <w:rPr>
          <w:spacing w:val="-6"/>
          <w:sz w:val="48"/>
          <w:szCs w:val="24"/>
          <w:rtl/>
        </w:rPr>
        <w:fldChar w:fldCharType="begin"/>
      </w:r>
      <w:r w:rsidR="00D71F21" w:rsidRPr="001C3D4B">
        <w:rPr>
          <w:spacing w:val="-6"/>
          <w:rtl/>
        </w:rPr>
        <w:instrText xml:space="preserve"> </w:instrText>
      </w:r>
      <w:r w:rsidR="00D71F21" w:rsidRPr="001C3D4B">
        <w:rPr>
          <w:spacing w:val="-6"/>
        </w:rPr>
        <w:instrText>XE "</w:instrText>
      </w:r>
      <w:r w:rsidR="00D71F21" w:rsidRPr="001C3D4B">
        <w:rPr>
          <w:spacing w:val="-6"/>
          <w:sz w:val="48"/>
          <w:szCs w:val="24"/>
          <w:rtl/>
        </w:rPr>
        <w:instrText>2-((</w:instrText>
      </w:r>
      <w:r w:rsidR="00D71F21" w:rsidRPr="001C3D4B">
        <w:rPr>
          <w:b/>
          <w:bCs/>
          <w:spacing w:val="-6"/>
          <w:sz w:val="48"/>
          <w:rtl/>
        </w:rPr>
        <w:instrText>الذهب بالذهب، والفضة بالفضة، والبر بالبر، والشعير بالشعير، والتمر بالتمر، والملح بالملح، مثلاً بمثل، يداً بيد، فمن زاد أو استزاد فقد أربى، الآخذ والمعطي فيه سواء</w:instrText>
      </w:r>
      <w:r w:rsidR="00D71F21" w:rsidRPr="001C3D4B">
        <w:rPr>
          <w:spacing w:val="-6"/>
          <w:sz w:val="48"/>
          <w:szCs w:val="24"/>
          <w:rtl/>
        </w:rPr>
        <w:instrText>))</w:instrText>
      </w:r>
      <w:r w:rsidR="00D71F21" w:rsidRPr="001C3D4B">
        <w:rPr>
          <w:spacing w:val="-6"/>
          <w:rtl/>
        </w:rPr>
        <w:instrText xml:space="preserve">" </w:instrText>
      </w:r>
      <w:r w:rsidR="00D71F21" w:rsidRPr="001C3D4B">
        <w:rPr>
          <w:spacing w:val="-6"/>
          <w:sz w:val="48"/>
          <w:szCs w:val="24"/>
          <w:rtl/>
        </w:rPr>
        <w:fldChar w:fldCharType="end"/>
      </w:r>
      <w:r w:rsidRPr="009D05E6">
        <w:rPr>
          <w:rStyle w:val="7Char"/>
          <w:spacing w:val="-6"/>
          <w:vertAlign w:val="superscript"/>
          <w:rtl/>
        </w:rPr>
        <w:t>(</w:t>
      </w:r>
      <w:r w:rsidRPr="009D05E6">
        <w:rPr>
          <w:rStyle w:val="7Char"/>
          <w:spacing w:val="-6"/>
          <w:vertAlign w:val="superscript"/>
          <w:rtl/>
        </w:rPr>
        <w:footnoteReference w:id="27"/>
      </w:r>
      <w:r w:rsidRPr="009D05E6">
        <w:rPr>
          <w:rStyle w:val="7Char"/>
          <w:spacing w:val="-6"/>
          <w:vertAlign w:val="superscript"/>
          <w:rtl/>
        </w:rPr>
        <w:t>)</w:t>
      </w:r>
      <w:r w:rsidRPr="001C3D4B">
        <w:rPr>
          <w:rStyle w:val="7Char"/>
          <w:spacing w:val="-6"/>
          <w:rtl/>
        </w:rPr>
        <w:t>.</w:t>
      </w:r>
    </w:p>
    <w:p w:rsidR="0012063E" w:rsidRPr="00EE158D" w:rsidRDefault="0012063E" w:rsidP="00F37328">
      <w:pPr>
        <w:spacing w:after="0" w:line="240" w:lineRule="auto"/>
        <w:ind w:firstLine="284"/>
        <w:jc w:val="both"/>
        <w:rPr>
          <w:rStyle w:val="7Char"/>
          <w:rtl/>
        </w:rPr>
      </w:pPr>
      <w:r w:rsidRPr="00EE158D">
        <w:rPr>
          <w:rStyle w:val="7Char"/>
          <w:rtl/>
        </w:rPr>
        <w:lastRenderedPageBreak/>
        <w:t xml:space="preserve">4ـ وعن عبادة بن الصامت </w:t>
      </w:r>
      <w:r w:rsidR="00E343A3" w:rsidRPr="00E343A3">
        <w:rPr>
          <w:rFonts w:ascii="mylotus" w:hAnsi="mylotus" w:cs="CTraditional Arabic"/>
          <w:sz w:val="32"/>
          <w:szCs w:val="28"/>
          <w:rtl/>
        </w:rPr>
        <w:t>س</w:t>
      </w:r>
      <w:r w:rsidRPr="00EE158D">
        <w:rPr>
          <w:rStyle w:val="7Char"/>
          <w:rtl/>
        </w:rPr>
        <w:t xml:space="preserve"> قال: قال رسول </w:t>
      </w:r>
      <w:r w:rsidR="00C00F8F" w:rsidRPr="00EE158D">
        <w:rPr>
          <w:rStyle w:val="7Char"/>
          <w:rtl/>
        </w:rPr>
        <w:t>الله</w:t>
      </w:r>
      <w:r w:rsidRPr="00EE158D">
        <w:rPr>
          <w:rStyle w:val="7Char"/>
          <w:rtl/>
        </w:rPr>
        <w:t xml:space="preserve"> </w:t>
      </w:r>
      <w:r w:rsidR="00E343A3" w:rsidRPr="00E343A3">
        <w:rPr>
          <w:rFonts w:ascii="mylotus" w:hAnsi="mylotus" w:cs="CTraditional Arabic"/>
          <w:sz w:val="32"/>
          <w:szCs w:val="28"/>
          <w:rtl/>
        </w:rPr>
        <w:t>ج</w:t>
      </w:r>
      <w:r w:rsidRPr="00EE158D">
        <w:rPr>
          <w:rStyle w:val="7Char"/>
          <w:rtl/>
        </w:rPr>
        <w:t xml:space="preserve">: </w:t>
      </w:r>
      <w:r w:rsidR="009D05E6" w:rsidRPr="009D05E6">
        <w:rPr>
          <w:rStyle w:val="7Char"/>
          <w:rtl/>
        </w:rPr>
        <w:t>«</w:t>
      </w:r>
      <w:r w:rsidRPr="00EE158D">
        <w:rPr>
          <w:rStyle w:val="4Char"/>
          <w:rtl/>
        </w:rPr>
        <w:t>الذهب بالذهب، والفضة بالفضة، والبر بالبر، والشعير بالشعير، والتمر بالتمر، والملح بالملح، مثلاً بمثل، سواء بسواء، يداً بيد، فإذا اختلفت هذه الأصناف فبيعوا كيف شئتم، إذا كان يداً بيد</w:t>
      </w:r>
      <w:r w:rsidR="009D05E6">
        <w:rPr>
          <w:rStyle w:val="7Char"/>
          <w:rtl/>
        </w:rPr>
        <w:t>»</w:t>
      </w:r>
      <w:r w:rsidR="00D71F21" w:rsidRPr="00C00F8F">
        <w:rPr>
          <w:sz w:val="48"/>
          <w:szCs w:val="24"/>
          <w:rtl/>
        </w:rPr>
        <w:fldChar w:fldCharType="begin"/>
      </w:r>
      <w:r w:rsidR="00D71F21" w:rsidRPr="00C00F8F">
        <w:rPr>
          <w:rtl/>
        </w:rPr>
        <w:instrText xml:space="preserve"> </w:instrText>
      </w:r>
      <w:r w:rsidR="00D71F21" w:rsidRPr="00C00F8F">
        <w:instrText>XE "</w:instrText>
      </w:r>
      <w:r w:rsidR="00D71F21" w:rsidRPr="00C00F8F">
        <w:rPr>
          <w:sz w:val="48"/>
          <w:szCs w:val="24"/>
          <w:rtl/>
        </w:rPr>
        <w:instrText>2-((</w:instrText>
      </w:r>
      <w:r w:rsidR="00D71F21" w:rsidRPr="00C00F8F">
        <w:rPr>
          <w:b/>
          <w:bCs/>
          <w:sz w:val="48"/>
          <w:rtl/>
        </w:rPr>
        <w:instrText>الذهب بالذهب، والفضة بالفضة، والبر بالبر، والشعير بالشعير، والتمر بالتمر، والملح بالملح، مثلاً بمثل، سواء بسواء، يداً بيد، فإذا اختلفت هذه الأصناف فبيعوا كيف شئتم، إذا كان يداً بيد</w:instrText>
      </w:r>
      <w:r w:rsidR="00D71F21" w:rsidRPr="00C00F8F">
        <w:rPr>
          <w:sz w:val="48"/>
          <w:szCs w:val="24"/>
          <w:rtl/>
        </w:rPr>
        <w:instrText>))</w:instrText>
      </w:r>
      <w:r w:rsidR="00D71F21" w:rsidRPr="00C00F8F">
        <w:rPr>
          <w:rtl/>
        </w:rPr>
        <w:instrText xml:space="preserve">" </w:instrText>
      </w:r>
      <w:r w:rsidR="00D71F21" w:rsidRPr="00C00F8F">
        <w:rPr>
          <w:sz w:val="48"/>
          <w:szCs w:val="24"/>
          <w:rtl/>
        </w:rPr>
        <w:fldChar w:fldCharType="end"/>
      </w:r>
      <w:r w:rsidRPr="009D05E6">
        <w:rPr>
          <w:rStyle w:val="7Char"/>
          <w:vertAlign w:val="superscript"/>
          <w:rtl/>
        </w:rPr>
        <w:t>(</w:t>
      </w:r>
      <w:r w:rsidRPr="009D05E6">
        <w:rPr>
          <w:rStyle w:val="7Char"/>
          <w:vertAlign w:val="superscript"/>
          <w:rtl/>
        </w:rPr>
        <w:footnoteReference w:id="28"/>
      </w:r>
      <w:r w:rsidRPr="009D05E6">
        <w:rPr>
          <w:rStyle w:val="7Char"/>
          <w:vertAlign w:val="superscript"/>
          <w:rtl/>
        </w:rPr>
        <w:t>)</w:t>
      </w:r>
      <w:r w:rsidRPr="00EE158D">
        <w:rPr>
          <w:rStyle w:val="7Char"/>
          <w:rtl/>
        </w:rPr>
        <w:t>.</w:t>
      </w:r>
    </w:p>
    <w:p w:rsidR="0012063E" w:rsidRPr="00EE158D" w:rsidRDefault="0012063E" w:rsidP="00F37328">
      <w:pPr>
        <w:spacing w:after="0" w:line="240" w:lineRule="auto"/>
        <w:ind w:firstLine="284"/>
        <w:jc w:val="both"/>
        <w:rPr>
          <w:rStyle w:val="7Char"/>
          <w:rtl/>
        </w:rPr>
      </w:pPr>
      <w:r w:rsidRPr="00EE158D">
        <w:rPr>
          <w:rStyle w:val="7Char"/>
          <w:rtl/>
        </w:rPr>
        <w:t xml:space="preserve">5- وعن معمر بن عبد </w:t>
      </w:r>
      <w:r w:rsidR="00C00F8F" w:rsidRPr="00EE158D">
        <w:rPr>
          <w:rStyle w:val="7Char"/>
          <w:rtl/>
        </w:rPr>
        <w:t>الله</w:t>
      </w:r>
      <w:r w:rsidRPr="00EE158D">
        <w:rPr>
          <w:rStyle w:val="7Char"/>
          <w:rtl/>
        </w:rPr>
        <w:t xml:space="preserve"> أنه أرسل غلامه بصاع قمح</w:t>
      </w:r>
      <w:r w:rsidR="004C3094" w:rsidRPr="00EE158D">
        <w:rPr>
          <w:rStyle w:val="7Char"/>
          <w:rtl/>
        </w:rPr>
        <w:t>،</w:t>
      </w:r>
      <w:r w:rsidRPr="00EE158D">
        <w:rPr>
          <w:rStyle w:val="7Char"/>
          <w:rtl/>
        </w:rPr>
        <w:t xml:space="preserve"> فقال: بِعْهُ ثم اشتر</w:t>
      </w:r>
      <w:r w:rsidR="0087443D" w:rsidRPr="00EE158D">
        <w:rPr>
          <w:rStyle w:val="7Char"/>
          <w:rtl/>
        </w:rPr>
        <w:t>ِ</w:t>
      </w:r>
      <w:r w:rsidRPr="00EE158D">
        <w:rPr>
          <w:rStyle w:val="7Char"/>
          <w:rtl/>
        </w:rPr>
        <w:t xml:space="preserve"> به شعيراً، فذهب الغلام فأخذ صاعاً وزيادة بعض صاع</w:t>
      </w:r>
      <w:r w:rsidR="004C3094" w:rsidRPr="00EE158D">
        <w:rPr>
          <w:rStyle w:val="7Char"/>
          <w:rtl/>
        </w:rPr>
        <w:t>،</w:t>
      </w:r>
      <w:r w:rsidRPr="00EE158D">
        <w:rPr>
          <w:rStyle w:val="7Char"/>
          <w:rtl/>
        </w:rPr>
        <w:t xml:space="preserve"> فلما جاء معمراً أخبره بذلك</w:t>
      </w:r>
      <w:r w:rsidR="004C3094" w:rsidRPr="00EE158D">
        <w:rPr>
          <w:rStyle w:val="7Char"/>
          <w:rtl/>
        </w:rPr>
        <w:t>،</w:t>
      </w:r>
      <w:r w:rsidRPr="00EE158D">
        <w:rPr>
          <w:rStyle w:val="7Char"/>
          <w:rtl/>
        </w:rPr>
        <w:t xml:space="preserve"> فقال له معمر: لم فعلت ذلك؟ انطلق فرد</w:t>
      </w:r>
      <w:r w:rsidR="008020F4" w:rsidRPr="00EE158D">
        <w:rPr>
          <w:rStyle w:val="7Char"/>
          <w:rtl/>
        </w:rPr>
        <w:t>َّ</w:t>
      </w:r>
      <w:r w:rsidRPr="00EE158D">
        <w:rPr>
          <w:rStyle w:val="7Char"/>
          <w:rtl/>
        </w:rPr>
        <w:t>ه ولا تأخذن</w:t>
      </w:r>
      <w:r w:rsidR="0087443D" w:rsidRPr="00EE158D">
        <w:rPr>
          <w:rStyle w:val="7Char"/>
          <w:rtl/>
        </w:rPr>
        <w:t>َّ</w:t>
      </w:r>
      <w:r w:rsidRPr="00EE158D">
        <w:rPr>
          <w:rStyle w:val="7Char"/>
          <w:rtl/>
        </w:rPr>
        <w:t xml:space="preserve"> إلا مثلاً بمثل</w:t>
      </w:r>
      <w:r w:rsidR="004C3094" w:rsidRPr="00EE158D">
        <w:rPr>
          <w:rStyle w:val="7Char"/>
          <w:rtl/>
        </w:rPr>
        <w:t>،</w:t>
      </w:r>
      <w:r w:rsidRPr="00EE158D">
        <w:rPr>
          <w:rStyle w:val="7Char"/>
          <w:rtl/>
        </w:rPr>
        <w:t xml:space="preserve"> فإني كنت أسمع رسول </w:t>
      </w:r>
      <w:r w:rsidR="00C00F8F" w:rsidRPr="00EE158D">
        <w:rPr>
          <w:rStyle w:val="7Char"/>
          <w:rtl/>
        </w:rPr>
        <w:t>الله</w:t>
      </w:r>
      <w:r w:rsidRPr="00EE158D">
        <w:rPr>
          <w:rStyle w:val="7Char"/>
          <w:rtl/>
        </w:rPr>
        <w:t xml:space="preserve"> </w:t>
      </w:r>
      <w:r w:rsidR="00E343A3" w:rsidRPr="00E343A3">
        <w:rPr>
          <w:rFonts w:ascii="mylotus" w:hAnsi="mylotus" w:cs="CTraditional Arabic"/>
          <w:sz w:val="32"/>
          <w:szCs w:val="28"/>
          <w:rtl/>
        </w:rPr>
        <w:t>ج</w:t>
      </w:r>
      <w:r w:rsidRPr="00EE158D">
        <w:rPr>
          <w:rStyle w:val="7Char"/>
          <w:rtl/>
        </w:rPr>
        <w:t xml:space="preserve"> يقول: </w:t>
      </w:r>
      <w:r w:rsidR="009D05E6" w:rsidRPr="009D05E6">
        <w:rPr>
          <w:rStyle w:val="7Char"/>
          <w:rtl/>
        </w:rPr>
        <w:t>«</w:t>
      </w:r>
      <w:r w:rsidRPr="00EE158D">
        <w:rPr>
          <w:rStyle w:val="4Char"/>
          <w:rtl/>
        </w:rPr>
        <w:t>الطعام بالطعام مثلاً بمثل</w:t>
      </w:r>
      <w:r w:rsidR="009D05E6">
        <w:rPr>
          <w:rStyle w:val="7Char"/>
          <w:rtl/>
        </w:rPr>
        <w:t>»</w:t>
      </w:r>
      <w:r w:rsidR="00D71F21" w:rsidRPr="00C00F8F">
        <w:rPr>
          <w:sz w:val="48"/>
          <w:szCs w:val="24"/>
          <w:rtl/>
        </w:rPr>
        <w:fldChar w:fldCharType="begin"/>
      </w:r>
      <w:r w:rsidR="00D71F21" w:rsidRPr="00C00F8F">
        <w:rPr>
          <w:rtl/>
        </w:rPr>
        <w:instrText xml:space="preserve"> </w:instrText>
      </w:r>
      <w:r w:rsidR="00D71F21" w:rsidRPr="00C00F8F">
        <w:instrText>XE "</w:instrText>
      </w:r>
      <w:r w:rsidR="00D71F21" w:rsidRPr="00C00F8F">
        <w:rPr>
          <w:sz w:val="48"/>
          <w:szCs w:val="24"/>
          <w:rtl/>
        </w:rPr>
        <w:instrText>2-((</w:instrText>
      </w:r>
      <w:r w:rsidR="00D71F21" w:rsidRPr="00C00F8F">
        <w:rPr>
          <w:b/>
          <w:bCs/>
          <w:sz w:val="48"/>
          <w:rtl/>
        </w:rPr>
        <w:instrText>الطعام بالطعام مثلاً بمثل</w:instrText>
      </w:r>
      <w:r w:rsidR="00D71F21" w:rsidRPr="00C00F8F">
        <w:rPr>
          <w:sz w:val="48"/>
          <w:szCs w:val="24"/>
          <w:rtl/>
        </w:rPr>
        <w:instrText>))</w:instrText>
      </w:r>
      <w:r w:rsidR="00D71F21" w:rsidRPr="00C00F8F">
        <w:rPr>
          <w:rtl/>
        </w:rPr>
        <w:instrText xml:space="preserve">" </w:instrText>
      </w:r>
      <w:r w:rsidR="00D71F21" w:rsidRPr="00C00F8F">
        <w:rPr>
          <w:sz w:val="48"/>
          <w:szCs w:val="24"/>
          <w:rtl/>
        </w:rPr>
        <w:fldChar w:fldCharType="end"/>
      </w:r>
      <w:r w:rsidR="004C3094" w:rsidRPr="00EE158D">
        <w:rPr>
          <w:rStyle w:val="7Char"/>
          <w:rtl/>
        </w:rPr>
        <w:t xml:space="preserve">، </w:t>
      </w:r>
      <w:r w:rsidRPr="00EE158D">
        <w:rPr>
          <w:rStyle w:val="7Char"/>
          <w:rtl/>
        </w:rPr>
        <w:t>قال: وكان طعامنا يومئذ الشعير، قيل له: فإنه ليس بمثله</w:t>
      </w:r>
      <w:r w:rsidR="004C3094" w:rsidRPr="00EE158D">
        <w:rPr>
          <w:rStyle w:val="7Char"/>
          <w:rtl/>
        </w:rPr>
        <w:t>،</w:t>
      </w:r>
      <w:r w:rsidRPr="00EE158D">
        <w:rPr>
          <w:rStyle w:val="7Char"/>
          <w:rtl/>
        </w:rPr>
        <w:t xml:space="preserve"> قال: إني أخاف أن يضارع</w:t>
      </w:r>
      <w:r w:rsidR="008020F4" w:rsidRPr="009D05E6">
        <w:rPr>
          <w:rStyle w:val="7Char"/>
          <w:vertAlign w:val="superscript"/>
          <w:rtl/>
        </w:rPr>
        <w:t>(</w:t>
      </w:r>
      <w:r w:rsidR="008020F4" w:rsidRPr="009D05E6">
        <w:rPr>
          <w:rStyle w:val="7Char"/>
          <w:vertAlign w:val="superscript"/>
          <w:rtl/>
        </w:rPr>
        <w:footnoteReference w:id="29"/>
      </w:r>
      <w:r w:rsidR="008020F4" w:rsidRPr="009D05E6">
        <w:rPr>
          <w:rStyle w:val="7Char"/>
          <w:vertAlign w:val="superscript"/>
          <w:rtl/>
        </w:rPr>
        <w:t>)</w:t>
      </w:r>
      <w:r w:rsidRPr="009D05E6">
        <w:rPr>
          <w:rStyle w:val="7Char"/>
          <w:vertAlign w:val="superscript"/>
          <w:rtl/>
        </w:rPr>
        <w:t>(</w:t>
      </w:r>
      <w:r w:rsidRPr="009D05E6">
        <w:rPr>
          <w:rStyle w:val="7Char"/>
          <w:vertAlign w:val="superscript"/>
          <w:rtl/>
        </w:rPr>
        <w:footnoteReference w:id="30"/>
      </w:r>
      <w:r w:rsidRPr="009D05E6">
        <w:rPr>
          <w:rStyle w:val="7Char"/>
          <w:vertAlign w:val="superscript"/>
          <w:rtl/>
        </w:rPr>
        <w:t>)</w:t>
      </w:r>
      <w:r w:rsidRPr="00EE158D">
        <w:rPr>
          <w:rStyle w:val="7Char"/>
          <w:rtl/>
        </w:rPr>
        <w:t>.</w:t>
      </w:r>
    </w:p>
    <w:p w:rsidR="0012063E" w:rsidRPr="00EE158D" w:rsidRDefault="0012063E" w:rsidP="00F37328">
      <w:pPr>
        <w:spacing w:after="0" w:line="240" w:lineRule="auto"/>
        <w:ind w:firstLine="284"/>
        <w:jc w:val="both"/>
        <w:rPr>
          <w:rStyle w:val="7Char"/>
          <w:rtl/>
        </w:rPr>
      </w:pPr>
      <w:r w:rsidRPr="00EE158D">
        <w:rPr>
          <w:rStyle w:val="7Char"/>
          <w:rtl/>
        </w:rPr>
        <w:t xml:space="preserve">واحتج مالك بهذا الحديث في كون الحنطة والشعير صنفاً واحداً لا يجوز بيع أحدهما بالآخر متفاضلاً، أما مذهب الجمهور فهو خلاف ما ذهب إليه الإمام مالك رحمه </w:t>
      </w:r>
      <w:r w:rsidR="00C00F8F" w:rsidRPr="00EE158D">
        <w:rPr>
          <w:rStyle w:val="7Char"/>
          <w:rtl/>
        </w:rPr>
        <w:t>الله</w:t>
      </w:r>
      <w:r w:rsidRPr="00EE158D">
        <w:rPr>
          <w:rStyle w:val="7Char"/>
          <w:rtl/>
        </w:rPr>
        <w:t xml:space="preserve"> تعالى</w:t>
      </w:r>
      <w:r w:rsidR="0087443D" w:rsidRPr="00EE158D">
        <w:rPr>
          <w:rStyle w:val="7Char"/>
          <w:rtl/>
        </w:rPr>
        <w:t>؛</w:t>
      </w:r>
      <w:r w:rsidRPr="00EE158D">
        <w:rPr>
          <w:rStyle w:val="7Char"/>
          <w:rtl/>
        </w:rPr>
        <w:t xml:space="preserve"> فإن الجمهور على أن الحنطة صنف، والشعير صنف آخر يجوز التفاضل بينهما إذا كان البيع يداً بيد، كالحنطة مع الأرز، ومن أدلة الجمهور قوله </w:t>
      </w:r>
      <w:r w:rsidR="00E343A3" w:rsidRPr="00E343A3">
        <w:rPr>
          <w:rFonts w:ascii="mylotus" w:hAnsi="mylotus" w:cs="CTraditional Arabic"/>
          <w:sz w:val="32"/>
          <w:szCs w:val="28"/>
          <w:rtl/>
        </w:rPr>
        <w:t>ج</w:t>
      </w:r>
      <w:r w:rsidRPr="00EE158D">
        <w:rPr>
          <w:rStyle w:val="7Char"/>
          <w:rtl/>
        </w:rPr>
        <w:t xml:space="preserve">: </w:t>
      </w:r>
      <w:r w:rsidR="009D05E6" w:rsidRPr="009D05E6">
        <w:rPr>
          <w:rStyle w:val="7Char"/>
          <w:rtl/>
        </w:rPr>
        <w:t>«</w:t>
      </w:r>
      <w:r w:rsidRPr="00EE158D">
        <w:rPr>
          <w:rStyle w:val="4Char"/>
          <w:rtl/>
        </w:rPr>
        <w:t xml:space="preserve">فإذا اختلفت هذه الأصناف فبيعوا كيف شئتم </w:t>
      </w:r>
      <w:r w:rsidRPr="00EE158D">
        <w:rPr>
          <w:rStyle w:val="4Char"/>
          <w:rtl/>
        </w:rPr>
        <w:lastRenderedPageBreak/>
        <w:t>إذا كان يداً بيد</w:t>
      </w:r>
      <w:r w:rsidR="009D05E6">
        <w:rPr>
          <w:rStyle w:val="7Char"/>
          <w:rtl/>
        </w:rPr>
        <w:t>»</w:t>
      </w:r>
      <w:r w:rsidR="00D71F21" w:rsidRPr="00C00F8F">
        <w:rPr>
          <w:sz w:val="48"/>
          <w:szCs w:val="24"/>
          <w:rtl/>
        </w:rPr>
        <w:fldChar w:fldCharType="begin"/>
      </w:r>
      <w:r w:rsidR="00D71F21" w:rsidRPr="00C00F8F">
        <w:rPr>
          <w:rtl/>
        </w:rPr>
        <w:instrText xml:space="preserve"> </w:instrText>
      </w:r>
      <w:r w:rsidR="00D71F21" w:rsidRPr="00C00F8F">
        <w:instrText>XE "</w:instrText>
      </w:r>
      <w:r w:rsidR="00D71F21" w:rsidRPr="00C00F8F">
        <w:rPr>
          <w:sz w:val="48"/>
          <w:szCs w:val="24"/>
          <w:rtl/>
        </w:rPr>
        <w:instrText>2-((</w:instrText>
      </w:r>
      <w:r w:rsidR="00D71F21" w:rsidRPr="00C00F8F">
        <w:rPr>
          <w:b/>
          <w:bCs/>
          <w:sz w:val="48"/>
          <w:rtl/>
        </w:rPr>
        <w:instrText>فإذا اختلفت هذه الأصناف فبيعوا كيف شئتم إذا كان يداً بيد</w:instrText>
      </w:r>
      <w:r w:rsidR="00D71F21" w:rsidRPr="00C00F8F">
        <w:rPr>
          <w:sz w:val="48"/>
          <w:szCs w:val="24"/>
          <w:rtl/>
        </w:rPr>
        <w:instrText>))</w:instrText>
      </w:r>
      <w:r w:rsidR="00D71F21" w:rsidRPr="00C00F8F">
        <w:rPr>
          <w:rtl/>
        </w:rPr>
        <w:instrText xml:space="preserve">" </w:instrText>
      </w:r>
      <w:r w:rsidR="00D71F21" w:rsidRPr="00C00F8F">
        <w:rPr>
          <w:sz w:val="48"/>
          <w:szCs w:val="24"/>
          <w:rtl/>
        </w:rPr>
        <w:fldChar w:fldCharType="end"/>
      </w:r>
      <w:r w:rsidRPr="009D05E6">
        <w:rPr>
          <w:rStyle w:val="7Char"/>
          <w:vertAlign w:val="superscript"/>
          <w:rtl/>
        </w:rPr>
        <w:t>(</w:t>
      </w:r>
      <w:r w:rsidRPr="009D05E6">
        <w:rPr>
          <w:rStyle w:val="7Char"/>
          <w:vertAlign w:val="superscript"/>
          <w:rtl/>
        </w:rPr>
        <w:footnoteReference w:id="31"/>
      </w:r>
      <w:r w:rsidRPr="009D05E6">
        <w:rPr>
          <w:rStyle w:val="7Char"/>
          <w:vertAlign w:val="superscript"/>
          <w:rtl/>
        </w:rPr>
        <w:t>)</w:t>
      </w:r>
      <w:r w:rsidRPr="00EE158D">
        <w:rPr>
          <w:rStyle w:val="7Char"/>
          <w:rtl/>
        </w:rPr>
        <w:t>.</w:t>
      </w:r>
    </w:p>
    <w:p w:rsidR="0012063E" w:rsidRPr="00EE158D" w:rsidRDefault="0012063E" w:rsidP="00F37328">
      <w:pPr>
        <w:spacing w:after="0" w:line="240" w:lineRule="auto"/>
        <w:ind w:firstLine="284"/>
        <w:jc w:val="both"/>
        <w:rPr>
          <w:rStyle w:val="7Char"/>
          <w:rtl/>
        </w:rPr>
      </w:pPr>
      <w:r w:rsidRPr="00F37328">
        <w:rPr>
          <w:rStyle w:val="7Char"/>
          <w:spacing w:val="-8"/>
          <w:rtl/>
        </w:rPr>
        <w:t xml:space="preserve">6ـ وقوله </w:t>
      </w:r>
      <w:r w:rsidR="00E343A3" w:rsidRPr="00F37328">
        <w:rPr>
          <w:rFonts w:ascii="mylotus" w:hAnsi="mylotus" w:cs="CTraditional Arabic"/>
          <w:spacing w:val="-8"/>
          <w:sz w:val="32"/>
          <w:szCs w:val="28"/>
          <w:rtl/>
        </w:rPr>
        <w:t>ج</w:t>
      </w:r>
      <w:r w:rsidRPr="00F37328">
        <w:rPr>
          <w:rStyle w:val="7Char"/>
          <w:spacing w:val="-8"/>
          <w:rtl/>
        </w:rPr>
        <w:t xml:space="preserve">: </w:t>
      </w:r>
      <w:r w:rsidR="009D05E6" w:rsidRPr="00F37328">
        <w:rPr>
          <w:rStyle w:val="7Char"/>
          <w:spacing w:val="-8"/>
          <w:rtl/>
        </w:rPr>
        <w:t>«</w:t>
      </w:r>
      <w:r w:rsidRPr="00F37328">
        <w:rPr>
          <w:rStyle w:val="4Char"/>
          <w:spacing w:val="-8"/>
          <w:rtl/>
        </w:rPr>
        <w:t>لا بأس ببيع البر بالشعير والشعير أكثر يداً بيد، وأما نسيئة فلا</w:t>
      </w:r>
      <w:r w:rsidR="009D05E6" w:rsidRPr="00F37328">
        <w:rPr>
          <w:rStyle w:val="7Char"/>
          <w:spacing w:val="-8"/>
          <w:rtl/>
        </w:rPr>
        <w:t>»</w:t>
      </w:r>
      <w:r w:rsidR="00D71F21" w:rsidRPr="00F37328">
        <w:rPr>
          <w:spacing w:val="-8"/>
          <w:sz w:val="48"/>
          <w:szCs w:val="24"/>
          <w:rtl/>
        </w:rPr>
        <w:fldChar w:fldCharType="begin"/>
      </w:r>
      <w:r w:rsidR="00D71F21" w:rsidRPr="00F37328">
        <w:rPr>
          <w:spacing w:val="-8"/>
          <w:rtl/>
        </w:rPr>
        <w:instrText xml:space="preserve"> </w:instrText>
      </w:r>
      <w:r w:rsidR="00D71F21" w:rsidRPr="00F37328">
        <w:rPr>
          <w:spacing w:val="-8"/>
        </w:rPr>
        <w:instrText>XE "</w:instrText>
      </w:r>
      <w:r w:rsidR="00D71F21" w:rsidRPr="00F37328">
        <w:rPr>
          <w:spacing w:val="-8"/>
          <w:sz w:val="48"/>
          <w:szCs w:val="24"/>
          <w:rtl/>
        </w:rPr>
        <w:instrText>2-((</w:instrText>
      </w:r>
      <w:r w:rsidR="00D71F21" w:rsidRPr="00F37328">
        <w:rPr>
          <w:b/>
          <w:bCs/>
          <w:spacing w:val="-8"/>
          <w:sz w:val="48"/>
          <w:rtl/>
        </w:rPr>
        <w:instrText>لا بأس ببيع البر بالشعير والشعير أكثر يداً بيد، وأما نسيئة فلا</w:instrText>
      </w:r>
      <w:r w:rsidR="00D71F21" w:rsidRPr="00F37328">
        <w:rPr>
          <w:spacing w:val="-8"/>
          <w:sz w:val="48"/>
          <w:szCs w:val="24"/>
          <w:rtl/>
        </w:rPr>
        <w:instrText>))</w:instrText>
      </w:r>
      <w:r w:rsidR="00D71F21" w:rsidRPr="00F37328">
        <w:rPr>
          <w:spacing w:val="-8"/>
          <w:rtl/>
        </w:rPr>
        <w:instrText xml:space="preserve">" </w:instrText>
      </w:r>
      <w:r w:rsidR="00D71F21" w:rsidRPr="00F37328">
        <w:rPr>
          <w:spacing w:val="-8"/>
          <w:sz w:val="48"/>
          <w:szCs w:val="24"/>
          <w:rtl/>
        </w:rPr>
        <w:fldChar w:fldCharType="end"/>
      </w:r>
      <w:r w:rsidRPr="00F37328">
        <w:rPr>
          <w:rStyle w:val="7Char"/>
          <w:spacing w:val="-8"/>
          <w:vertAlign w:val="superscript"/>
          <w:rtl/>
        </w:rPr>
        <w:t>(</w:t>
      </w:r>
      <w:r w:rsidRPr="00F37328">
        <w:rPr>
          <w:rStyle w:val="7Char"/>
          <w:spacing w:val="-8"/>
          <w:vertAlign w:val="superscript"/>
          <w:rtl/>
        </w:rPr>
        <w:footnoteReference w:id="32"/>
      </w:r>
      <w:r w:rsidRPr="00F37328">
        <w:rPr>
          <w:rStyle w:val="7Char"/>
          <w:spacing w:val="-8"/>
          <w:vertAlign w:val="superscript"/>
          <w:rtl/>
        </w:rPr>
        <w:t>)</w:t>
      </w:r>
      <w:r w:rsidRPr="00F37328">
        <w:rPr>
          <w:rStyle w:val="7Char"/>
          <w:spacing w:val="-8"/>
          <w:rtl/>
        </w:rPr>
        <w:t xml:space="preserve">، وأما حديث معمر السابق فلا حجة فيه كما قال ذلك الإمام النووي </w:t>
      </w:r>
      <w:r w:rsidR="00A35F68" w:rsidRPr="00F37328">
        <w:rPr>
          <w:rStyle w:val="7Char"/>
          <w:rFonts w:cs="CTraditional Arabic"/>
          <w:spacing w:val="-8"/>
          <w:rtl/>
        </w:rPr>
        <w:t>/</w:t>
      </w:r>
      <w:r w:rsidR="00FC6469" w:rsidRPr="00F37328">
        <w:rPr>
          <w:rStyle w:val="7Char"/>
          <w:spacing w:val="-8"/>
          <w:rtl/>
        </w:rPr>
        <w:t>؛</w:t>
      </w:r>
      <w:r w:rsidRPr="00EE158D">
        <w:rPr>
          <w:rStyle w:val="7Char"/>
          <w:rtl/>
        </w:rPr>
        <w:t xml:space="preserve"> لأنه لم ي</w:t>
      </w:r>
      <w:r w:rsidR="000E58F4" w:rsidRPr="00EE158D">
        <w:rPr>
          <w:rStyle w:val="7Char"/>
          <w:rtl/>
        </w:rPr>
        <w:t>ُ</w:t>
      </w:r>
      <w:r w:rsidRPr="00EE158D">
        <w:rPr>
          <w:rStyle w:val="7Char"/>
          <w:rtl/>
        </w:rPr>
        <w:t>صر</w:t>
      </w:r>
      <w:r w:rsidR="000E58F4" w:rsidRPr="00EE158D">
        <w:rPr>
          <w:rStyle w:val="7Char"/>
          <w:rtl/>
        </w:rPr>
        <w:t>ِّ</w:t>
      </w:r>
      <w:r w:rsidRPr="00EE158D">
        <w:rPr>
          <w:rStyle w:val="7Char"/>
          <w:rtl/>
        </w:rPr>
        <w:t>ح بأن البر والشعير جنس واحد</w:t>
      </w:r>
      <w:r w:rsidR="00FC6469" w:rsidRPr="00EE158D">
        <w:rPr>
          <w:rStyle w:val="7Char"/>
          <w:rtl/>
        </w:rPr>
        <w:t>،</w:t>
      </w:r>
      <w:r w:rsidRPr="00EE158D">
        <w:rPr>
          <w:rStyle w:val="7Char"/>
          <w:rtl/>
        </w:rPr>
        <w:t xml:space="preserve"> وإنما خاف من ذلك فتور</w:t>
      </w:r>
      <w:r w:rsidR="00FC6469" w:rsidRPr="00EE158D">
        <w:rPr>
          <w:rStyle w:val="7Char"/>
          <w:rtl/>
        </w:rPr>
        <w:t>ّ</w:t>
      </w:r>
      <w:r w:rsidRPr="00EE158D">
        <w:rPr>
          <w:rStyle w:val="7Char"/>
          <w:rtl/>
        </w:rPr>
        <w:t>ع عنه احتياطاً</w:t>
      </w:r>
      <w:r w:rsidRPr="009D05E6">
        <w:rPr>
          <w:rStyle w:val="7Char"/>
          <w:vertAlign w:val="superscript"/>
          <w:rtl/>
        </w:rPr>
        <w:t>(</w:t>
      </w:r>
      <w:r w:rsidRPr="009D05E6">
        <w:rPr>
          <w:rStyle w:val="7Char"/>
          <w:vertAlign w:val="superscript"/>
          <w:rtl/>
        </w:rPr>
        <w:footnoteReference w:id="33"/>
      </w:r>
      <w:r w:rsidRPr="009D05E6">
        <w:rPr>
          <w:rStyle w:val="7Char"/>
          <w:vertAlign w:val="superscript"/>
          <w:rtl/>
        </w:rPr>
        <w:t>)</w:t>
      </w:r>
      <w:r w:rsidRPr="00EE158D">
        <w:rPr>
          <w:rStyle w:val="7Char"/>
          <w:rtl/>
        </w:rPr>
        <w:t>.</w:t>
      </w:r>
    </w:p>
    <w:p w:rsidR="0012063E" w:rsidRPr="001C3D4B" w:rsidRDefault="0012063E" w:rsidP="00F37328">
      <w:pPr>
        <w:spacing w:after="0" w:line="240" w:lineRule="auto"/>
        <w:ind w:firstLine="284"/>
        <w:jc w:val="both"/>
        <w:rPr>
          <w:rStyle w:val="7Char"/>
          <w:rFonts w:hAnsi="Times New Roman"/>
          <w:spacing w:val="-6"/>
          <w:rtl/>
        </w:rPr>
      </w:pPr>
      <w:r w:rsidRPr="001C3D4B">
        <w:rPr>
          <w:rStyle w:val="7Char"/>
          <w:rFonts w:hAnsi="Times New Roman"/>
          <w:spacing w:val="-6"/>
          <w:rtl/>
        </w:rPr>
        <w:t>وعلى هذا فلا إشكال في ذلك والحمد لله، فيكون الشعير جنساً مستقلاً، والبر جنساً آخر يجوز التفاضل بينهما إذا كان البيع يداً بيد</w:t>
      </w:r>
      <w:r w:rsidR="00FC6469" w:rsidRPr="001C3D4B">
        <w:rPr>
          <w:rStyle w:val="7Char"/>
          <w:rFonts w:hAnsi="Times New Roman"/>
          <w:spacing w:val="-6"/>
          <w:rtl/>
        </w:rPr>
        <w:t>،</w:t>
      </w:r>
      <w:r w:rsidRPr="001C3D4B">
        <w:rPr>
          <w:rStyle w:val="7Char"/>
          <w:rFonts w:hAnsi="Times New Roman"/>
          <w:spacing w:val="-6"/>
          <w:rtl/>
        </w:rPr>
        <w:t xml:space="preserve"> والقبض قبل التفرق.</w:t>
      </w:r>
    </w:p>
    <w:p w:rsidR="0012063E" w:rsidRPr="00EE158D" w:rsidRDefault="0012063E" w:rsidP="00F37328">
      <w:pPr>
        <w:spacing w:after="0" w:line="240" w:lineRule="auto"/>
        <w:ind w:firstLine="284"/>
        <w:jc w:val="both"/>
        <w:rPr>
          <w:rStyle w:val="7Char"/>
          <w:rtl/>
        </w:rPr>
      </w:pPr>
      <w:r w:rsidRPr="00EE158D">
        <w:rPr>
          <w:rStyle w:val="7Char"/>
          <w:rtl/>
        </w:rPr>
        <w:t>7- وعن سعيد بن المسيب</w:t>
      </w:r>
      <w:r w:rsidR="00C00F8F" w:rsidRPr="00EE158D">
        <w:rPr>
          <w:rStyle w:val="7Char"/>
          <w:rtl/>
        </w:rPr>
        <w:t xml:space="preserve"> </w:t>
      </w:r>
      <w:r w:rsidR="00A35F68" w:rsidRPr="00A35F68">
        <w:rPr>
          <w:rStyle w:val="7Char"/>
          <w:rFonts w:cs="CTraditional Arabic"/>
          <w:rtl/>
        </w:rPr>
        <w:t>/</w:t>
      </w:r>
      <w:r w:rsidRPr="00EE158D">
        <w:rPr>
          <w:rStyle w:val="7Char"/>
          <w:rtl/>
        </w:rPr>
        <w:t xml:space="preserve"> أن أبا هريرة، وأبا سعيد</w:t>
      </w:r>
      <w:r w:rsidR="00C00F8F" w:rsidRPr="00EE158D">
        <w:rPr>
          <w:rStyle w:val="7Char"/>
          <w:rtl/>
        </w:rPr>
        <w:t xml:space="preserve"> </w:t>
      </w:r>
      <w:r w:rsidR="00E343A3" w:rsidRPr="00E343A3">
        <w:rPr>
          <w:rFonts w:cs="CTraditional Arabic"/>
          <w:sz w:val="36"/>
          <w:szCs w:val="24"/>
          <w:rtl/>
        </w:rPr>
        <w:t>ب</w:t>
      </w:r>
      <w:r w:rsidRPr="00EE158D">
        <w:rPr>
          <w:rStyle w:val="7Char"/>
          <w:rtl/>
        </w:rPr>
        <w:t xml:space="preserve"> حدثاه أن رسول </w:t>
      </w:r>
      <w:r w:rsidR="00C00F8F" w:rsidRPr="00EE158D">
        <w:rPr>
          <w:rStyle w:val="7Char"/>
          <w:rtl/>
        </w:rPr>
        <w:t>الله</w:t>
      </w:r>
      <w:r w:rsidRPr="00EE158D">
        <w:rPr>
          <w:rStyle w:val="7Char"/>
          <w:rtl/>
        </w:rPr>
        <w:t xml:space="preserve"> </w:t>
      </w:r>
      <w:r w:rsidR="00E343A3" w:rsidRPr="00E343A3">
        <w:rPr>
          <w:rFonts w:ascii="mylotus" w:hAnsi="mylotus" w:cs="CTraditional Arabic"/>
          <w:sz w:val="32"/>
          <w:szCs w:val="28"/>
          <w:rtl/>
        </w:rPr>
        <w:t>ج</w:t>
      </w:r>
      <w:r w:rsidRPr="00EE158D">
        <w:rPr>
          <w:rStyle w:val="7Char"/>
          <w:rtl/>
        </w:rPr>
        <w:t xml:space="preserve"> بعث أخا بني عدي الأنصاري فاستعمله على خيبر، فقدم بتمر جنيب</w:t>
      </w:r>
      <w:r w:rsidRPr="009D05E6">
        <w:rPr>
          <w:rStyle w:val="7Char"/>
          <w:vertAlign w:val="superscript"/>
          <w:rtl/>
        </w:rPr>
        <w:t>(</w:t>
      </w:r>
      <w:r w:rsidRPr="009D05E6">
        <w:rPr>
          <w:rStyle w:val="7Char"/>
          <w:vertAlign w:val="superscript"/>
          <w:rtl/>
        </w:rPr>
        <w:footnoteReference w:id="34"/>
      </w:r>
      <w:r w:rsidRPr="009D05E6">
        <w:rPr>
          <w:rStyle w:val="7Char"/>
          <w:vertAlign w:val="superscript"/>
          <w:rtl/>
        </w:rPr>
        <w:t>)</w:t>
      </w:r>
      <w:r w:rsidRPr="00EE158D">
        <w:rPr>
          <w:rStyle w:val="7Char"/>
          <w:rtl/>
        </w:rPr>
        <w:t xml:space="preserve">، فقال رسول </w:t>
      </w:r>
      <w:r w:rsidR="00C00F8F" w:rsidRPr="00EE158D">
        <w:rPr>
          <w:rStyle w:val="7Char"/>
          <w:rtl/>
        </w:rPr>
        <w:t>الله</w:t>
      </w:r>
      <w:r w:rsidRPr="00EE158D">
        <w:rPr>
          <w:rStyle w:val="7Char"/>
          <w:rtl/>
        </w:rPr>
        <w:t xml:space="preserve"> </w:t>
      </w:r>
      <w:r w:rsidR="00E343A3" w:rsidRPr="00E343A3">
        <w:rPr>
          <w:rFonts w:ascii="mylotus" w:hAnsi="mylotus" w:cs="CTraditional Arabic"/>
          <w:sz w:val="32"/>
          <w:szCs w:val="28"/>
          <w:rtl/>
        </w:rPr>
        <w:t>ج</w:t>
      </w:r>
      <w:r w:rsidRPr="00EE158D">
        <w:rPr>
          <w:rStyle w:val="7Char"/>
          <w:rtl/>
        </w:rPr>
        <w:t xml:space="preserve">: </w:t>
      </w:r>
      <w:r w:rsidR="009D05E6" w:rsidRPr="009D05E6">
        <w:rPr>
          <w:rStyle w:val="7Char"/>
          <w:rtl/>
        </w:rPr>
        <w:t>«</w:t>
      </w:r>
      <w:r w:rsidRPr="00EE158D">
        <w:rPr>
          <w:rStyle w:val="4Char"/>
          <w:rtl/>
        </w:rPr>
        <w:t>أكلّ تمر خيبر هكذا</w:t>
      </w:r>
      <w:r w:rsidR="000E58F4" w:rsidRPr="00EE158D">
        <w:rPr>
          <w:rStyle w:val="7Char"/>
          <w:rtl/>
        </w:rPr>
        <w:t>؟</w:t>
      </w:r>
      <w:r w:rsidR="009D05E6">
        <w:rPr>
          <w:rStyle w:val="7Char"/>
          <w:rtl/>
        </w:rPr>
        <w:t>»</w:t>
      </w:r>
      <w:r w:rsidR="000E58F4" w:rsidRPr="00EE158D">
        <w:rPr>
          <w:rStyle w:val="7Char"/>
          <w:rtl/>
        </w:rPr>
        <w:t xml:space="preserve"> </w:t>
      </w:r>
      <w:r w:rsidR="00D71F21" w:rsidRPr="00EE158D">
        <w:rPr>
          <w:rStyle w:val="7Char"/>
          <w:rtl/>
        </w:rPr>
        <w:fldChar w:fldCharType="begin"/>
      </w:r>
      <w:r w:rsidR="00D71F21" w:rsidRPr="00EE158D">
        <w:rPr>
          <w:rStyle w:val="7Char"/>
          <w:rtl/>
        </w:rPr>
        <w:instrText xml:space="preserve"> </w:instrText>
      </w:r>
      <w:r w:rsidR="00D71F21" w:rsidRPr="00EE158D">
        <w:rPr>
          <w:rStyle w:val="7Char"/>
        </w:rPr>
        <w:instrText>XE "2</w:instrText>
      </w:r>
      <w:r w:rsidR="00D71F21" w:rsidRPr="00EE158D">
        <w:rPr>
          <w:rStyle w:val="7Char"/>
          <w:rtl/>
        </w:rPr>
        <w:instrText xml:space="preserve">-((أكلّ تمر خيبر هكذا))؟" </w:instrText>
      </w:r>
      <w:r w:rsidR="00D71F21" w:rsidRPr="00EE158D">
        <w:rPr>
          <w:rStyle w:val="7Char"/>
          <w:rtl/>
        </w:rPr>
        <w:fldChar w:fldCharType="end"/>
      </w:r>
      <w:r w:rsidRPr="00EE158D">
        <w:rPr>
          <w:rStyle w:val="7Char"/>
          <w:rtl/>
        </w:rPr>
        <w:t xml:space="preserve"> قال: لا و</w:t>
      </w:r>
      <w:r w:rsidR="00C00F8F" w:rsidRPr="00EE158D">
        <w:rPr>
          <w:rStyle w:val="7Char"/>
          <w:rtl/>
        </w:rPr>
        <w:t>الله</w:t>
      </w:r>
      <w:r w:rsidRPr="00EE158D">
        <w:rPr>
          <w:rStyle w:val="7Char"/>
          <w:rtl/>
        </w:rPr>
        <w:t xml:space="preserve"> يا رسول </w:t>
      </w:r>
      <w:r w:rsidR="00C00F8F" w:rsidRPr="00EE158D">
        <w:rPr>
          <w:rStyle w:val="7Char"/>
          <w:rtl/>
        </w:rPr>
        <w:t>الله</w:t>
      </w:r>
      <w:r w:rsidRPr="00EE158D">
        <w:rPr>
          <w:rStyle w:val="7Char"/>
          <w:rtl/>
        </w:rPr>
        <w:t>، إن</w:t>
      </w:r>
      <w:r w:rsidR="006A476D" w:rsidRPr="00EE158D">
        <w:rPr>
          <w:rStyle w:val="7Char"/>
          <w:rtl/>
        </w:rPr>
        <w:t>َّ</w:t>
      </w:r>
      <w:r w:rsidRPr="00EE158D">
        <w:rPr>
          <w:rStyle w:val="7Char"/>
          <w:rtl/>
        </w:rPr>
        <w:t>ا لنشتري الصاع بالصاعين من الجمع</w:t>
      </w:r>
      <w:r w:rsidRPr="009D05E6">
        <w:rPr>
          <w:rStyle w:val="7Char"/>
          <w:vertAlign w:val="superscript"/>
          <w:rtl/>
        </w:rPr>
        <w:t>(</w:t>
      </w:r>
      <w:r w:rsidRPr="009D05E6">
        <w:rPr>
          <w:rStyle w:val="7Char"/>
          <w:vertAlign w:val="superscript"/>
          <w:rtl/>
        </w:rPr>
        <w:footnoteReference w:id="35"/>
      </w:r>
      <w:r w:rsidRPr="009D05E6">
        <w:rPr>
          <w:rStyle w:val="7Char"/>
          <w:vertAlign w:val="superscript"/>
          <w:rtl/>
        </w:rPr>
        <w:t>)</w:t>
      </w:r>
      <w:r w:rsidRPr="00EE158D">
        <w:rPr>
          <w:rStyle w:val="7Char"/>
          <w:rtl/>
        </w:rPr>
        <w:t xml:space="preserve">، فقال رسول </w:t>
      </w:r>
      <w:r w:rsidR="00C00F8F" w:rsidRPr="00EE158D">
        <w:rPr>
          <w:rStyle w:val="7Char"/>
          <w:rtl/>
        </w:rPr>
        <w:t>الله</w:t>
      </w:r>
      <w:r w:rsidRPr="00EE158D">
        <w:rPr>
          <w:rStyle w:val="7Char"/>
          <w:rtl/>
        </w:rPr>
        <w:t xml:space="preserve"> </w:t>
      </w:r>
      <w:r w:rsidR="00E343A3" w:rsidRPr="00E343A3">
        <w:rPr>
          <w:rFonts w:ascii="mylotus" w:hAnsi="mylotus" w:cs="CTraditional Arabic"/>
          <w:sz w:val="32"/>
          <w:szCs w:val="28"/>
          <w:rtl/>
        </w:rPr>
        <w:t>ج</w:t>
      </w:r>
      <w:r w:rsidRPr="00EE158D">
        <w:rPr>
          <w:rStyle w:val="7Char"/>
          <w:rtl/>
        </w:rPr>
        <w:t xml:space="preserve">: </w:t>
      </w:r>
      <w:r w:rsidR="009D05E6" w:rsidRPr="009D05E6">
        <w:rPr>
          <w:rStyle w:val="7Char"/>
          <w:rtl/>
        </w:rPr>
        <w:lastRenderedPageBreak/>
        <w:t>«</w:t>
      </w:r>
      <w:r w:rsidRPr="00EE158D">
        <w:rPr>
          <w:rStyle w:val="4Char"/>
          <w:rtl/>
        </w:rPr>
        <w:t>لا تفعلوا</w:t>
      </w:r>
      <w:r w:rsidR="00FC6469" w:rsidRPr="00EE158D">
        <w:rPr>
          <w:rStyle w:val="4Char"/>
          <w:rtl/>
        </w:rPr>
        <w:t>،</w:t>
      </w:r>
      <w:r w:rsidRPr="00EE158D">
        <w:rPr>
          <w:rStyle w:val="4Char"/>
          <w:rtl/>
        </w:rPr>
        <w:t xml:space="preserve"> ولكن مثلاً بمثل</w:t>
      </w:r>
      <w:r w:rsidR="00FC6469" w:rsidRPr="00EE158D">
        <w:rPr>
          <w:rStyle w:val="4Char"/>
          <w:rtl/>
        </w:rPr>
        <w:t>،</w:t>
      </w:r>
      <w:r w:rsidRPr="00EE158D">
        <w:rPr>
          <w:rStyle w:val="4Char"/>
          <w:rtl/>
        </w:rPr>
        <w:t xml:space="preserve"> أو بيعوا هذا واشتروا بثمنه من هذا، وكذلك الميزان</w:t>
      </w:r>
      <w:r w:rsidR="009D05E6">
        <w:rPr>
          <w:rStyle w:val="7Char"/>
          <w:rtl/>
        </w:rPr>
        <w:t>»</w:t>
      </w:r>
      <w:r w:rsidR="00D71F21" w:rsidRPr="00C00F8F">
        <w:rPr>
          <w:sz w:val="48"/>
          <w:szCs w:val="24"/>
          <w:rtl/>
        </w:rPr>
        <w:fldChar w:fldCharType="begin"/>
      </w:r>
      <w:r w:rsidR="00D71F21" w:rsidRPr="00C00F8F">
        <w:rPr>
          <w:rtl/>
        </w:rPr>
        <w:instrText xml:space="preserve"> </w:instrText>
      </w:r>
      <w:r w:rsidR="00D71F21" w:rsidRPr="00C00F8F">
        <w:instrText>XE "</w:instrText>
      </w:r>
      <w:r w:rsidR="00D71F21" w:rsidRPr="00C00F8F">
        <w:rPr>
          <w:sz w:val="48"/>
          <w:szCs w:val="24"/>
          <w:rtl/>
        </w:rPr>
        <w:instrText>2-((</w:instrText>
      </w:r>
      <w:r w:rsidR="00D71F21" w:rsidRPr="00C00F8F">
        <w:rPr>
          <w:b/>
          <w:bCs/>
          <w:sz w:val="48"/>
          <w:rtl/>
        </w:rPr>
        <w:instrText>لا تفعلوا، ولكن مثلاً بمثل، أو بيعوا هذا واشتروا بثمنه من هذا، وكذلك الميزان</w:instrText>
      </w:r>
      <w:r w:rsidR="00D71F21" w:rsidRPr="00C00F8F">
        <w:rPr>
          <w:sz w:val="48"/>
          <w:szCs w:val="24"/>
          <w:rtl/>
        </w:rPr>
        <w:instrText>))</w:instrText>
      </w:r>
      <w:r w:rsidR="00D71F21" w:rsidRPr="00C00F8F">
        <w:rPr>
          <w:rtl/>
        </w:rPr>
        <w:instrText xml:space="preserve">" </w:instrText>
      </w:r>
      <w:r w:rsidR="00D71F21" w:rsidRPr="00C00F8F">
        <w:rPr>
          <w:sz w:val="48"/>
          <w:szCs w:val="24"/>
          <w:rtl/>
        </w:rPr>
        <w:fldChar w:fldCharType="end"/>
      </w:r>
      <w:r w:rsidRPr="009D05E6">
        <w:rPr>
          <w:rStyle w:val="7Char"/>
          <w:vertAlign w:val="superscript"/>
          <w:rtl/>
        </w:rPr>
        <w:t>(</w:t>
      </w:r>
      <w:r w:rsidRPr="009D05E6">
        <w:rPr>
          <w:rStyle w:val="7Char"/>
          <w:vertAlign w:val="superscript"/>
          <w:rtl/>
        </w:rPr>
        <w:footnoteReference w:id="36"/>
      </w:r>
      <w:r w:rsidRPr="009D05E6">
        <w:rPr>
          <w:rStyle w:val="7Char"/>
          <w:vertAlign w:val="superscript"/>
          <w:rtl/>
        </w:rPr>
        <w:t>)</w:t>
      </w:r>
      <w:r w:rsidRPr="00EE158D">
        <w:rPr>
          <w:rStyle w:val="7Char"/>
          <w:rtl/>
        </w:rPr>
        <w:t>.</w:t>
      </w:r>
    </w:p>
    <w:p w:rsidR="0012063E" w:rsidRPr="00EE158D" w:rsidRDefault="0012063E" w:rsidP="00F37328">
      <w:pPr>
        <w:spacing w:after="0" w:line="240" w:lineRule="auto"/>
        <w:ind w:firstLine="284"/>
        <w:jc w:val="both"/>
        <w:rPr>
          <w:rStyle w:val="7Char"/>
          <w:rtl/>
        </w:rPr>
      </w:pPr>
      <w:r w:rsidRPr="00EE158D">
        <w:rPr>
          <w:rStyle w:val="7Char"/>
          <w:rtl/>
        </w:rPr>
        <w:t xml:space="preserve">8 - وعن أبي سعيد قال: جاء بلال بتمر برني فقال له رسول </w:t>
      </w:r>
      <w:r w:rsidR="00C00F8F" w:rsidRPr="00EE158D">
        <w:rPr>
          <w:rStyle w:val="7Char"/>
          <w:rtl/>
        </w:rPr>
        <w:t>الله</w:t>
      </w:r>
      <w:r w:rsidRPr="00EE158D">
        <w:rPr>
          <w:rStyle w:val="7Char"/>
          <w:rtl/>
        </w:rPr>
        <w:t xml:space="preserve"> </w:t>
      </w:r>
      <w:r w:rsidR="00E343A3" w:rsidRPr="00E343A3">
        <w:rPr>
          <w:rFonts w:ascii="mylotus" w:hAnsi="mylotus" w:cs="CTraditional Arabic"/>
          <w:spacing w:val="-8"/>
          <w:sz w:val="32"/>
          <w:szCs w:val="28"/>
          <w:rtl/>
        </w:rPr>
        <w:t>ج</w:t>
      </w:r>
      <w:r w:rsidRPr="00EE158D">
        <w:rPr>
          <w:rStyle w:val="7Char"/>
          <w:rtl/>
        </w:rPr>
        <w:t xml:space="preserve">: </w:t>
      </w:r>
      <w:r w:rsidR="009D05E6" w:rsidRPr="009D05E6">
        <w:rPr>
          <w:rStyle w:val="7Char"/>
          <w:rtl/>
        </w:rPr>
        <w:t>«</w:t>
      </w:r>
      <w:r w:rsidRPr="00EE158D">
        <w:rPr>
          <w:rStyle w:val="4Char"/>
          <w:rtl/>
        </w:rPr>
        <w:t>من أين هذا</w:t>
      </w:r>
      <w:r w:rsidR="009D05E6">
        <w:rPr>
          <w:rStyle w:val="7Char"/>
          <w:rtl/>
        </w:rPr>
        <w:t>»</w:t>
      </w:r>
      <w:r w:rsidRPr="00EE158D">
        <w:rPr>
          <w:rStyle w:val="7Char"/>
          <w:rtl/>
        </w:rPr>
        <w:t xml:space="preserve">؟ فقال بلال: تمر كان عندنا رديء بعت منه صاعين بصاع لمطعم النبي </w:t>
      </w:r>
      <w:r w:rsidR="00E343A3" w:rsidRPr="00E343A3">
        <w:rPr>
          <w:rFonts w:ascii="mylotus" w:hAnsi="mylotus" w:cs="CTraditional Arabic"/>
          <w:spacing w:val="-8"/>
          <w:sz w:val="32"/>
          <w:szCs w:val="28"/>
          <w:rtl/>
        </w:rPr>
        <w:t>ج</w:t>
      </w:r>
      <w:r w:rsidRPr="00EE158D">
        <w:rPr>
          <w:rStyle w:val="7Char"/>
          <w:rtl/>
        </w:rPr>
        <w:t xml:space="preserve">، فقال رسول </w:t>
      </w:r>
      <w:r w:rsidR="00C00F8F" w:rsidRPr="00EE158D">
        <w:rPr>
          <w:rStyle w:val="7Char"/>
          <w:rtl/>
        </w:rPr>
        <w:t>الله</w:t>
      </w:r>
      <w:r w:rsidRPr="00EE158D">
        <w:rPr>
          <w:rStyle w:val="7Char"/>
          <w:rtl/>
        </w:rPr>
        <w:t xml:space="preserve"> </w:t>
      </w:r>
      <w:r w:rsidR="00E343A3" w:rsidRPr="00E343A3">
        <w:rPr>
          <w:rFonts w:ascii="mylotus" w:hAnsi="mylotus" w:cs="CTraditional Arabic"/>
          <w:spacing w:val="-8"/>
          <w:sz w:val="32"/>
          <w:szCs w:val="28"/>
          <w:rtl/>
        </w:rPr>
        <w:t>ج</w:t>
      </w:r>
      <w:r w:rsidRPr="00EE158D">
        <w:rPr>
          <w:rStyle w:val="7Char"/>
          <w:rtl/>
        </w:rPr>
        <w:t xml:space="preserve"> عند ذلك </w:t>
      </w:r>
      <w:r w:rsidR="009D05E6" w:rsidRPr="009D05E6">
        <w:rPr>
          <w:rStyle w:val="7Char"/>
          <w:rtl/>
        </w:rPr>
        <w:t>«</w:t>
      </w:r>
      <w:r w:rsidRPr="00EE158D">
        <w:rPr>
          <w:rStyle w:val="4Char"/>
          <w:rtl/>
        </w:rPr>
        <w:t>أوّه</w:t>
      </w:r>
      <w:r w:rsidRPr="00F37328">
        <w:rPr>
          <w:rStyle w:val="4Char"/>
          <w:color w:val="auto"/>
          <w:vertAlign w:val="superscript"/>
          <w:rtl/>
        </w:rPr>
        <w:t>(</w:t>
      </w:r>
      <w:r w:rsidRPr="00F37328">
        <w:rPr>
          <w:rStyle w:val="4Char"/>
          <w:color w:val="auto"/>
          <w:vertAlign w:val="superscript"/>
          <w:rtl/>
        </w:rPr>
        <w:footnoteReference w:id="37"/>
      </w:r>
      <w:r w:rsidRPr="00F37328">
        <w:rPr>
          <w:rStyle w:val="4Char"/>
          <w:color w:val="auto"/>
          <w:vertAlign w:val="superscript"/>
          <w:rtl/>
        </w:rPr>
        <w:t>)</w:t>
      </w:r>
      <w:r w:rsidRPr="00EE158D">
        <w:rPr>
          <w:rStyle w:val="4Char"/>
          <w:rtl/>
        </w:rPr>
        <w:t>، عين الربا</w:t>
      </w:r>
      <w:r w:rsidRPr="00F37328">
        <w:rPr>
          <w:rStyle w:val="4Char"/>
          <w:color w:val="auto"/>
          <w:vertAlign w:val="superscript"/>
          <w:rtl/>
        </w:rPr>
        <w:t>(</w:t>
      </w:r>
      <w:r w:rsidRPr="00F37328">
        <w:rPr>
          <w:rStyle w:val="4Char"/>
          <w:color w:val="auto"/>
          <w:vertAlign w:val="superscript"/>
          <w:rtl/>
        </w:rPr>
        <w:footnoteReference w:id="38"/>
      </w:r>
      <w:r w:rsidRPr="00F37328">
        <w:rPr>
          <w:rStyle w:val="4Char"/>
          <w:color w:val="auto"/>
          <w:vertAlign w:val="superscript"/>
          <w:rtl/>
        </w:rPr>
        <w:t>)</w:t>
      </w:r>
      <w:r w:rsidRPr="00EE158D">
        <w:rPr>
          <w:rStyle w:val="4Char"/>
          <w:rtl/>
        </w:rPr>
        <w:t>، لا تفعل، ولكن إذا أردت أن تشتري فبعه ببيع آخر</w:t>
      </w:r>
      <w:r w:rsidR="00872137" w:rsidRPr="00EE158D">
        <w:rPr>
          <w:rStyle w:val="4Char"/>
          <w:rtl/>
        </w:rPr>
        <w:t>،</w:t>
      </w:r>
      <w:r w:rsidRPr="00EE158D">
        <w:rPr>
          <w:rStyle w:val="4Char"/>
          <w:rtl/>
        </w:rPr>
        <w:t xml:space="preserve"> ثم اشترِ به</w:t>
      </w:r>
      <w:r w:rsidR="009D05E6">
        <w:rPr>
          <w:rStyle w:val="7Char"/>
          <w:rtl/>
        </w:rPr>
        <w:t>»</w:t>
      </w:r>
      <w:r w:rsidR="00D71F21" w:rsidRPr="00C00F8F">
        <w:rPr>
          <w:spacing w:val="-8"/>
          <w:sz w:val="48"/>
          <w:szCs w:val="24"/>
          <w:rtl/>
        </w:rPr>
        <w:fldChar w:fldCharType="begin"/>
      </w:r>
      <w:r w:rsidR="00D71F21" w:rsidRPr="00C00F8F">
        <w:rPr>
          <w:rtl/>
        </w:rPr>
        <w:instrText xml:space="preserve"> </w:instrText>
      </w:r>
      <w:r w:rsidR="00D71F21" w:rsidRPr="00C00F8F">
        <w:instrText>XE "</w:instrText>
      </w:r>
      <w:r w:rsidR="00D71F21" w:rsidRPr="00C00F8F">
        <w:rPr>
          <w:spacing w:val="-8"/>
          <w:sz w:val="48"/>
          <w:szCs w:val="24"/>
          <w:rtl/>
        </w:rPr>
        <w:instrText>2-((</w:instrText>
      </w:r>
      <w:r w:rsidR="00D71F21" w:rsidRPr="00C00F8F">
        <w:rPr>
          <w:b/>
          <w:bCs/>
          <w:spacing w:val="-8"/>
          <w:sz w:val="48"/>
          <w:rtl/>
        </w:rPr>
        <w:instrText>أوّه</w:instrText>
      </w:r>
      <w:r w:rsidR="00D71F21" w:rsidRPr="00C00F8F">
        <w:rPr>
          <w:b/>
          <w:bCs/>
          <w:spacing w:val="-8"/>
          <w:sz w:val="48"/>
          <w:vertAlign w:val="superscript"/>
          <w:rtl/>
        </w:rPr>
        <w:instrText>()</w:instrText>
      </w:r>
      <w:r w:rsidR="00D71F21" w:rsidRPr="00C00F8F">
        <w:rPr>
          <w:b/>
          <w:bCs/>
          <w:spacing w:val="-8"/>
          <w:sz w:val="48"/>
          <w:rtl/>
        </w:rPr>
        <w:instrText>، عين الربا</w:instrText>
      </w:r>
      <w:r w:rsidR="00D71F21" w:rsidRPr="00C00F8F">
        <w:rPr>
          <w:b/>
          <w:bCs/>
          <w:spacing w:val="-8"/>
          <w:sz w:val="48"/>
          <w:vertAlign w:val="superscript"/>
          <w:rtl/>
        </w:rPr>
        <w:instrText>()</w:instrText>
      </w:r>
      <w:r w:rsidR="00D71F21" w:rsidRPr="00C00F8F">
        <w:rPr>
          <w:b/>
          <w:bCs/>
          <w:spacing w:val="-8"/>
          <w:sz w:val="48"/>
          <w:rtl/>
        </w:rPr>
        <w:instrText>، لا تفعل، ولكن إذا أردت أن تشتري فبعه ببيع آخر، ثم اشترِ به</w:instrText>
      </w:r>
      <w:r w:rsidR="00D71F21" w:rsidRPr="00C00F8F">
        <w:rPr>
          <w:spacing w:val="-8"/>
          <w:sz w:val="48"/>
          <w:szCs w:val="24"/>
          <w:rtl/>
        </w:rPr>
        <w:instrText>))</w:instrText>
      </w:r>
      <w:r w:rsidR="00D71F21" w:rsidRPr="00C00F8F">
        <w:rPr>
          <w:rtl/>
        </w:rPr>
        <w:instrText xml:space="preserve">" </w:instrText>
      </w:r>
      <w:r w:rsidR="00D71F21" w:rsidRPr="00C00F8F">
        <w:rPr>
          <w:spacing w:val="-8"/>
          <w:sz w:val="48"/>
          <w:szCs w:val="24"/>
          <w:rtl/>
        </w:rPr>
        <w:fldChar w:fldCharType="end"/>
      </w:r>
      <w:r w:rsidRPr="009D05E6">
        <w:rPr>
          <w:rStyle w:val="7Char"/>
          <w:vertAlign w:val="superscript"/>
          <w:rtl/>
        </w:rPr>
        <w:t>(</w:t>
      </w:r>
      <w:r w:rsidRPr="009D05E6">
        <w:rPr>
          <w:rStyle w:val="7Char"/>
          <w:vertAlign w:val="superscript"/>
          <w:rtl/>
        </w:rPr>
        <w:footnoteReference w:id="39"/>
      </w:r>
      <w:r w:rsidRPr="009D05E6">
        <w:rPr>
          <w:rStyle w:val="7Char"/>
          <w:vertAlign w:val="superscript"/>
          <w:rtl/>
        </w:rPr>
        <w:t>)</w:t>
      </w:r>
      <w:r w:rsidRPr="00EE158D">
        <w:rPr>
          <w:rStyle w:val="7Char"/>
          <w:rtl/>
        </w:rPr>
        <w:t>.</w:t>
      </w:r>
    </w:p>
    <w:p w:rsidR="0012063E" w:rsidRPr="00EE158D" w:rsidRDefault="0012063E" w:rsidP="00F37328">
      <w:pPr>
        <w:spacing w:after="0" w:line="240" w:lineRule="auto"/>
        <w:ind w:firstLine="284"/>
        <w:jc w:val="both"/>
        <w:rPr>
          <w:rStyle w:val="7Char"/>
          <w:rtl/>
        </w:rPr>
      </w:pPr>
      <w:r w:rsidRPr="00EE158D">
        <w:rPr>
          <w:rStyle w:val="7Char"/>
          <w:rtl/>
        </w:rPr>
        <w:t>9ـ وعن أبي سعيد الخدري</w:t>
      </w:r>
      <w:r w:rsidR="00D97CA0" w:rsidRPr="00EE158D">
        <w:rPr>
          <w:rStyle w:val="7Char"/>
          <w:rtl/>
        </w:rPr>
        <w:t xml:space="preserve"> </w:t>
      </w:r>
      <w:r w:rsidR="00E343A3" w:rsidRPr="00E343A3">
        <w:rPr>
          <w:rStyle w:val="7Char"/>
          <w:rFonts w:cs="CTraditional Arabic"/>
          <w:rtl/>
        </w:rPr>
        <w:t>س</w:t>
      </w:r>
      <w:r w:rsidRPr="00EE158D">
        <w:rPr>
          <w:rStyle w:val="7Char"/>
          <w:rtl/>
        </w:rPr>
        <w:t xml:space="preserve"> قال: كنا نُرْزَق تمر الجمع على عهد رسول </w:t>
      </w:r>
      <w:r w:rsidR="00C00F8F" w:rsidRPr="00EE158D">
        <w:rPr>
          <w:rStyle w:val="7Char"/>
          <w:rtl/>
        </w:rPr>
        <w:t>الله</w:t>
      </w:r>
      <w:r w:rsidRPr="00EE158D">
        <w:rPr>
          <w:rStyle w:val="7Char"/>
          <w:rtl/>
        </w:rPr>
        <w:t xml:space="preserve"> </w:t>
      </w:r>
      <w:r w:rsidR="00E343A3" w:rsidRPr="00E343A3">
        <w:rPr>
          <w:rFonts w:ascii="mylotus" w:hAnsi="mylotus" w:cs="CTraditional Arabic"/>
          <w:sz w:val="32"/>
          <w:szCs w:val="28"/>
          <w:rtl/>
        </w:rPr>
        <w:t>ج</w:t>
      </w:r>
      <w:r w:rsidRPr="00EE158D">
        <w:rPr>
          <w:rStyle w:val="7Char"/>
          <w:rtl/>
        </w:rPr>
        <w:t>، وهو الخلط</w:t>
      </w:r>
      <w:r w:rsidRPr="009D05E6">
        <w:rPr>
          <w:rStyle w:val="7Char"/>
          <w:vertAlign w:val="superscript"/>
          <w:rtl/>
        </w:rPr>
        <w:t>(</w:t>
      </w:r>
      <w:r w:rsidRPr="009D05E6">
        <w:rPr>
          <w:rStyle w:val="7Char"/>
          <w:vertAlign w:val="superscript"/>
          <w:rtl/>
        </w:rPr>
        <w:footnoteReference w:id="40"/>
      </w:r>
      <w:r w:rsidRPr="009D05E6">
        <w:rPr>
          <w:rStyle w:val="7Char"/>
          <w:vertAlign w:val="superscript"/>
          <w:rtl/>
        </w:rPr>
        <w:t>)</w:t>
      </w:r>
      <w:r w:rsidRPr="00EE158D">
        <w:rPr>
          <w:rStyle w:val="7Char"/>
          <w:rtl/>
        </w:rPr>
        <w:t xml:space="preserve"> من التمر، ف</w:t>
      </w:r>
      <w:r w:rsidR="00C46E68" w:rsidRPr="00EE158D">
        <w:rPr>
          <w:rStyle w:val="7Char"/>
          <w:rtl/>
        </w:rPr>
        <w:t>َ</w:t>
      </w:r>
      <w:r w:rsidRPr="00EE158D">
        <w:rPr>
          <w:rStyle w:val="7Char"/>
          <w:rtl/>
        </w:rPr>
        <w:t>ك</w:t>
      </w:r>
      <w:r w:rsidR="00C46E68" w:rsidRPr="00EE158D">
        <w:rPr>
          <w:rStyle w:val="7Char"/>
          <w:rtl/>
        </w:rPr>
        <w:t>ُ</w:t>
      </w:r>
      <w:r w:rsidRPr="00EE158D">
        <w:rPr>
          <w:rStyle w:val="7Char"/>
          <w:rtl/>
        </w:rPr>
        <w:t>ن</w:t>
      </w:r>
      <w:r w:rsidR="00C46E68" w:rsidRPr="00EE158D">
        <w:rPr>
          <w:rStyle w:val="7Char"/>
          <w:rtl/>
        </w:rPr>
        <w:t>َّ</w:t>
      </w:r>
      <w:r w:rsidRPr="00EE158D">
        <w:rPr>
          <w:rStyle w:val="7Char"/>
          <w:rtl/>
        </w:rPr>
        <w:t xml:space="preserve">ا نبيع صاعين بصاع، فبلغ ذلك رسول </w:t>
      </w:r>
      <w:r w:rsidR="00C00F8F" w:rsidRPr="00EE158D">
        <w:rPr>
          <w:rStyle w:val="7Char"/>
          <w:rtl/>
        </w:rPr>
        <w:t>الله</w:t>
      </w:r>
      <w:r w:rsidRPr="00EE158D">
        <w:rPr>
          <w:rStyle w:val="7Char"/>
          <w:rtl/>
        </w:rPr>
        <w:t xml:space="preserve"> </w:t>
      </w:r>
      <w:r w:rsidR="00E343A3" w:rsidRPr="00E343A3">
        <w:rPr>
          <w:rFonts w:ascii="mylotus" w:hAnsi="mylotus" w:cs="CTraditional Arabic"/>
          <w:sz w:val="32"/>
          <w:szCs w:val="28"/>
          <w:rtl/>
        </w:rPr>
        <w:t>ج</w:t>
      </w:r>
      <w:r w:rsidRPr="00EE158D">
        <w:rPr>
          <w:rStyle w:val="7Char"/>
          <w:rtl/>
        </w:rPr>
        <w:t xml:space="preserve"> فقال: </w:t>
      </w:r>
      <w:r w:rsidR="009D05E6" w:rsidRPr="009D05E6">
        <w:rPr>
          <w:rStyle w:val="7Char"/>
          <w:rtl/>
        </w:rPr>
        <w:t>«</w:t>
      </w:r>
      <w:r w:rsidRPr="00EE158D">
        <w:rPr>
          <w:rStyle w:val="4Char"/>
          <w:rtl/>
        </w:rPr>
        <w:t>لا صاعي تمر بصاع، ولا صاعي حنطة بصاع، ولا درهم بدرهمين</w:t>
      </w:r>
      <w:r w:rsidR="009D05E6">
        <w:rPr>
          <w:rStyle w:val="7Char"/>
          <w:rtl/>
        </w:rPr>
        <w:t>»</w:t>
      </w:r>
      <w:r w:rsidR="00D71F21" w:rsidRPr="00C00F8F">
        <w:rPr>
          <w:sz w:val="48"/>
          <w:szCs w:val="24"/>
          <w:rtl/>
        </w:rPr>
        <w:fldChar w:fldCharType="begin"/>
      </w:r>
      <w:r w:rsidR="00D71F21" w:rsidRPr="00C00F8F">
        <w:rPr>
          <w:rtl/>
        </w:rPr>
        <w:instrText xml:space="preserve"> </w:instrText>
      </w:r>
      <w:r w:rsidR="00D71F21" w:rsidRPr="00C00F8F">
        <w:instrText>XE "</w:instrText>
      </w:r>
      <w:r w:rsidR="00D71F21" w:rsidRPr="00C00F8F">
        <w:rPr>
          <w:sz w:val="48"/>
          <w:szCs w:val="24"/>
          <w:rtl/>
        </w:rPr>
        <w:instrText>2-((</w:instrText>
      </w:r>
      <w:r w:rsidR="00D71F21" w:rsidRPr="00C00F8F">
        <w:rPr>
          <w:b/>
          <w:bCs/>
          <w:sz w:val="48"/>
          <w:rtl/>
        </w:rPr>
        <w:instrText>لا صاعي تمر بصاع، ولا صاعي حنطة بصاع، ولا درهم بدرهمين</w:instrText>
      </w:r>
      <w:r w:rsidR="00D71F21" w:rsidRPr="00C00F8F">
        <w:rPr>
          <w:sz w:val="48"/>
          <w:szCs w:val="24"/>
          <w:rtl/>
        </w:rPr>
        <w:instrText>))</w:instrText>
      </w:r>
      <w:r w:rsidR="00D71F21" w:rsidRPr="00C00F8F">
        <w:rPr>
          <w:rtl/>
        </w:rPr>
        <w:instrText xml:space="preserve">" </w:instrText>
      </w:r>
      <w:r w:rsidR="00D71F21" w:rsidRPr="00C00F8F">
        <w:rPr>
          <w:sz w:val="48"/>
          <w:szCs w:val="24"/>
          <w:rtl/>
        </w:rPr>
        <w:fldChar w:fldCharType="end"/>
      </w:r>
      <w:r w:rsidRPr="009D05E6">
        <w:rPr>
          <w:rStyle w:val="7Char"/>
          <w:vertAlign w:val="superscript"/>
          <w:rtl/>
        </w:rPr>
        <w:t>(</w:t>
      </w:r>
      <w:r w:rsidRPr="009D05E6">
        <w:rPr>
          <w:rStyle w:val="7Char"/>
          <w:vertAlign w:val="superscript"/>
          <w:rtl/>
        </w:rPr>
        <w:footnoteReference w:id="41"/>
      </w:r>
      <w:r w:rsidRPr="009D05E6">
        <w:rPr>
          <w:rStyle w:val="7Char"/>
          <w:vertAlign w:val="superscript"/>
          <w:rtl/>
        </w:rPr>
        <w:t>)</w:t>
      </w:r>
      <w:r w:rsidRPr="00EE158D">
        <w:rPr>
          <w:rStyle w:val="7Char"/>
          <w:rtl/>
        </w:rPr>
        <w:t>.</w:t>
      </w:r>
    </w:p>
    <w:p w:rsidR="0012063E" w:rsidRPr="00EE158D" w:rsidRDefault="0012063E" w:rsidP="00F37328">
      <w:pPr>
        <w:spacing w:after="0" w:line="240" w:lineRule="auto"/>
        <w:ind w:firstLine="284"/>
        <w:jc w:val="both"/>
        <w:rPr>
          <w:rStyle w:val="7Char"/>
          <w:rtl/>
        </w:rPr>
      </w:pPr>
      <w:r w:rsidRPr="00EE158D">
        <w:rPr>
          <w:rStyle w:val="7Char"/>
          <w:rtl/>
        </w:rPr>
        <w:t xml:space="preserve">10- عن فضالة بن عبيد </w:t>
      </w:r>
      <w:r w:rsidR="00C00F8F" w:rsidRPr="00EE158D">
        <w:rPr>
          <w:rStyle w:val="7Char"/>
          <w:rtl/>
        </w:rPr>
        <w:t>الله</w:t>
      </w:r>
      <w:r w:rsidRPr="00EE158D">
        <w:rPr>
          <w:rStyle w:val="7Char"/>
          <w:rtl/>
        </w:rPr>
        <w:t xml:space="preserve"> الأنصاري </w:t>
      </w:r>
      <w:r w:rsidR="00E343A3" w:rsidRPr="00E343A3">
        <w:rPr>
          <w:rFonts w:ascii="mylotus" w:hAnsi="mylotus" w:cs="CTraditional Arabic"/>
          <w:sz w:val="32"/>
          <w:szCs w:val="28"/>
          <w:rtl/>
        </w:rPr>
        <w:t>س</w:t>
      </w:r>
      <w:r w:rsidRPr="00EE158D">
        <w:rPr>
          <w:rStyle w:val="7Char"/>
          <w:rtl/>
        </w:rPr>
        <w:t xml:space="preserve"> قال: أُتِيَ رسول </w:t>
      </w:r>
      <w:r w:rsidR="00C00F8F" w:rsidRPr="00EE158D">
        <w:rPr>
          <w:rStyle w:val="7Char"/>
          <w:rtl/>
        </w:rPr>
        <w:t>الله</w:t>
      </w:r>
      <w:r w:rsidRPr="00EE158D">
        <w:rPr>
          <w:rStyle w:val="7Char"/>
          <w:rtl/>
        </w:rPr>
        <w:t xml:space="preserve"> </w:t>
      </w:r>
      <w:r w:rsidR="00E343A3" w:rsidRPr="00E343A3">
        <w:rPr>
          <w:rFonts w:ascii="mylotus" w:hAnsi="mylotus" w:cs="CTraditional Arabic"/>
          <w:sz w:val="32"/>
          <w:szCs w:val="28"/>
          <w:rtl/>
        </w:rPr>
        <w:t>ج</w:t>
      </w:r>
      <w:r w:rsidRPr="00EE158D">
        <w:rPr>
          <w:rStyle w:val="7Char"/>
          <w:rtl/>
        </w:rPr>
        <w:t xml:space="preserve"> وهو بخيبر بقلادة فيها خرز، وذهب، وهي من المغانم تباع، فأمر رسول </w:t>
      </w:r>
      <w:r w:rsidR="00C00F8F" w:rsidRPr="00EE158D">
        <w:rPr>
          <w:rStyle w:val="7Char"/>
          <w:rtl/>
        </w:rPr>
        <w:t>الله</w:t>
      </w:r>
      <w:r w:rsidRPr="00EE158D">
        <w:rPr>
          <w:rStyle w:val="7Char"/>
          <w:rtl/>
        </w:rPr>
        <w:t xml:space="preserve"> </w:t>
      </w:r>
      <w:r w:rsidR="00E343A3" w:rsidRPr="00E343A3">
        <w:rPr>
          <w:rFonts w:ascii="mylotus" w:hAnsi="mylotus" w:cs="CTraditional Arabic"/>
          <w:sz w:val="32"/>
          <w:szCs w:val="28"/>
          <w:rtl/>
        </w:rPr>
        <w:t>ج</w:t>
      </w:r>
      <w:r w:rsidRPr="00EE158D">
        <w:rPr>
          <w:rStyle w:val="7Char"/>
          <w:rtl/>
        </w:rPr>
        <w:t xml:space="preserve"> بالذهب الذي في القلادة فنُز</w:t>
      </w:r>
      <w:r w:rsidR="003C3B2C" w:rsidRPr="00EE158D">
        <w:rPr>
          <w:rStyle w:val="7Char"/>
          <w:rtl/>
        </w:rPr>
        <w:t>ِ</w:t>
      </w:r>
      <w:r w:rsidRPr="00EE158D">
        <w:rPr>
          <w:rStyle w:val="7Char"/>
          <w:rtl/>
        </w:rPr>
        <w:t xml:space="preserve">عَ وحده، ثم قال لهم رسول </w:t>
      </w:r>
      <w:r w:rsidR="00C00F8F" w:rsidRPr="00EE158D">
        <w:rPr>
          <w:rStyle w:val="7Char"/>
          <w:rtl/>
        </w:rPr>
        <w:t>الله</w:t>
      </w:r>
      <w:r w:rsidRPr="00EE158D">
        <w:rPr>
          <w:rStyle w:val="7Char"/>
          <w:rtl/>
        </w:rPr>
        <w:t xml:space="preserve"> </w:t>
      </w:r>
      <w:r w:rsidR="00E343A3" w:rsidRPr="00E343A3">
        <w:rPr>
          <w:rFonts w:ascii="mylotus" w:hAnsi="mylotus" w:cs="CTraditional Arabic"/>
          <w:sz w:val="32"/>
          <w:szCs w:val="28"/>
          <w:rtl/>
        </w:rPr>
        <w:t>ج</w:t>
      </w:r>
      <w:r w:rsidRPr="00EE158D">
        <w:rPr>
          <w:rStyle w:val="7Char"/>
          <w:rtl/>
        </w:rPr>
        <w:t xml:space="preserve">: </w:t>
      </w:r>
      <w:r w:rsidR="009D05E6" w:rsidRPr="009D05E6">
        <w:rPr>
          <w:rStyle w:val="7Char"/>
          <w:rtl/>
        </w:rPr>
        <w:t>«</w:t>
      </w:r>
      <w:r w:rsidRPr="00EE158D">
        <w:rPr>
          <w:rStyle w:val="4Char"/>
          <w:rtl/>
        </w:rPr>
        <w:t xml:space="preserve">الذهب </w:t>
      </w:r>
      <w:r w:rsidRPr="00EE158D">
        <w:rPr>
          <w:rStyle w:val="4Char"/>
          <w:rtl/>
        </w:rPr>
        <w:lastRenderedPageBreak/>
        <w:t>بالذهب وزناً بوزن</w:t>
      </w:r>
      <w:r w:rsidR="009D05E6">
        <w:rPr>
          <w:rStyle w:val="7Char"/>
          <w:rtl/>
        </w:rPr>
        <w:t>»</w:t>
      </w:r>
      <w:r w:rsidR="00D71F21" w:rsidRPr="00C00F8F">
        <w:rPr>
          <w:sz w:val="48"/>
          <w:szCs w:val="24"/>
          <w:rtl/>
        </w:rPr>
        <w:fldChar w:fldCharType="begin"/>
      </w:r>
      <w:r w:rsidR="00D71F21" w:rsidRPr="00C00F8F">
        <w:rPr>
          <w:rtl/>
        </w:rPr>
        <w:instrText xml:space="preserve"> </w:instrText>
      </w:r>
      <w:r w:rsidR="00D71F21" w:rsidRPr="00C00F8F">
        <w:instrText>XE "</w:instrText>
      </w:r>
      <w:r w:rsidR="00D71F21" w:rsidRPr="00C00F8F">
        <w:rPr>
          <w:sz w:val="48"/>
          <w:szCs w:val="24"/>
          <w:rtl/>
        </w:rPr>
        <w:instrText>2-((</w:instrText>
      </w:r>
      <w:r w:rsidR="00D71F21" w:rsidRPr="00C00F8F">
        <w:rPr>
          <w:b/>
          <w:bCs/>
          <w:sz w:val="48"/>
          <w:rtl/>
        </w:rPr>
        <w:instrText>الذهب بالذهب وزناً بوزن</w:instrText>
      </w:r>
      <w:r w:rsidR="00D71F21" w:rsidRPr="00C00F8F">
        <w:rPr>
          <w:sz w:val="48"/>
          <w:szCs w:val="24"/>
          <w:rtl/>
        </w:rPr>
        <w:instrText>))</w:instrText>
      </w:r>
      <w:r w:rsidR="00D71F21" w:rsidRPr="00C00F8F">
        <w:rPr>
          <w:rtl/>
        </w:rPr>
        <w:instrText xml:space="preserve">" </w:instrText>
      </w:r>
      <w:r w:rsidR="00D71F21" w:rsidRPr="00C00F8F">
        <w:rPr>
          <w:sz w:val="48"/>
          <w:szCs w:val="24"/>
          <w:rtl/>
        </w:rPr>
        <w:fldChar w:fldCharType="end"/>
      </w:r>
      <w:r w:rsidRPr="009D05E6">
        <w:rPr>
          <w:rStyle w:val="7Char"/>
          <w:vertAlign w:val="superscript"/>
          <w:rtl/>
        </w:rPr>
        <w:t>(</w:t>
      </w:r>
      <w:r w:rsidRPr="009D05E6">
        <w:rPr>
          <w:rStyle w:val="7Char"/>
          <w:vertAlign w:val="superscript"/>
          <w:rtl/>
        </w:rPr>
        <w:footnoteReference w:id="42"/>
      </w:r>
      <w:r w:rsidRPr="009D05E6">
        <w:rPr>
          <w:rStyle w:val="7Char"/>
          <w:vertAlign w:val="superscript"/>
          <w:rtl/>
        </w:rPr>
        <w:t>)</w:t>
      </w:r>
      <w:r w:rsidRPr="00EE158D">
        <w:rPr>
          <w:rStyle w:val="7Char"/>
          <w:rtl/>
        </w:rPr>
        <w:t>.</w:t>
      </w:r>
    </w:p>
    <w:p w:rsidR="0012063E" w:rsidRPr="00EE158D" w:rsidRDefault="0078704C" w:rsidP="00F37328">
      <w:pPr>
        <w:spacing w:after="0" w:line="240" w:lineRule="auto"/>
        <w:ind w:firstLine="284"/>
        <w:jc w:val="both"/>
        <w:rPr>
          <w:rStyle w:val="7Char"/>
          <w:rtl/>
        </w:rPr>
      </w:pPr>
      <w:r w:rsidRPr="00EE158D">
        <w:rPr>
          <w:rStyle w:val="7Char"/>
          <w:rtl/>
        </w:rPr>
        <w:t>11-</w:t>
      </w:r>
      <w:r w:rsidR="0012063E" w:rsidRPr="00EE158D">
        <w:rPr>
          <w:rStyle w:val="7Char"/>
          <w:rtl/>
        </w:rPr>
        <w:t xml:space="preserve"> وعن فضالة أيضاً قال: اشتريت يوم خيبر قلادة باثني عشر دينارًا فيها ذهب وخرز، ففصلتها</w:t>
      </w:r>
      <w:r w:rsidR="0012063E" w:rsidRPr="009D05E6">
        <w:rPr>
          <w:rStyle w:val="7Char"/>
          <w:vertAlign w:val="superscript"/>
          <w:rtl/>
        </w:rPr>
        <w:t>(</w:t>
      </w:r>
      <w:r w:rsidR="0012063E" w:rsidRPr="009D05E6">
        <w:rPr>
          <w:rStyle w:val="7Char"/>
          <w:vertAlign w:val="superscript"/>
          <w:rtl/>
        </w:rPr>
        <w:footnoteReference w:id="43"/>
      </w:r>
      <w:r w:rsidR="0012063E" w:rsidRPr="009D05E6">
        <w:rPr>
          <w:rStyle w:val="7Char"/>
          <w:vertAlign w:val="superscript"/>
          <w:rtl/>
        </w:rPr>
        <w:t>)</w:t>
      </w:r>
      <w:r w:rsidR="0012063E" w:rsidRPr="00EE158D">
        <w:rPr>
          <w:rStyle w:val="7Char"/>
          <w:rtl/>
        </w:rPr>
        <w:t xml:space="preserve">، فوجدت فيها أكثر من اثني عشر ديناراً، فذكرت ذلك للنبي </w:t>
      </w:r>
      <w:r w:rsidR="00E343A3" w:rsidRPr="00E343A3">
        <w:rPr>
          <w:rStyle w:val="7Char"/>
          <w:rFonts w:cs="CTraditional Arabic"/>
          <w:rtl/>
        </w:rPr>
        <w:t>ج</w:t>
      </w:r>
      <w:r w:rsidR="0012063E" w:rsidRPr="00EE158D">
        <w:rPr>
          <w:rStyle w:val="7Char"/>
          <w:rtl/>
        </w:rPr>
        <w:t xml:space="preserve"> فقال: </w:t>
      </w:r>
      <w:r w:rsidR="009D05E6" w:rsidRPr="009D05E6">
        <w:rPr>
          <w:rStyle w:val="7Char"/>
          <w:rtl/>
        </w:rPr>
        <w:t>«</w:t>
      </w:r>
      <w:r w:rsidR="0012063E" w:rsidRPr="00EE158D">
        <w:rPr>
          <w:rStyle w:val="4Char"/>
          <w:rtl/>
        </w:rPr>
        <w:t>لا تباع حتى تُفْصَل</w:t>
      </w:r>
      <w:r w:rsidR="009D05E6">
        <w:rPr>
          <w:rStyle w:val="7Char"/>
          <w:rtl/>
        </w:rPr>
        <w:t>»</w:t>
      </w:r>
      <w:r w:rsidR="00D71F21" w:rsidRPr="00C00F8F">
        <w:rPr>
          <w:sz w:val="48"/>
          <w:szCs w:val="24"/>
          <w:rtl/>
        </w:rPr>
        <w:fldChar w:fldCharType="begin"/>
      </w:r>
      <w:r w:rsidR="00D71F21" w:rsidRPr="00C00F8F">
        <w:rPr>
          <w:rtl/>
        </w:rPr>
        <w:instrText xml:space="preserve"> </w:instrText>
      </w:r>
      <w:r w:rsidR="00D71F21" w:rsidRPr="00C00F8F">
        <w:instrText>XE "</w:instrText>
      </w:r>
      <w:r w:rsidR="00D71F21" w:rsidRPr="00C00F8F">
        <w:rPr>
          <w:sz w:val="48"/>
          <w:szCs w:val="24"/>
          <w:rtl/>
        </w:rPr>
        <w:instrText>2-((</w:instrText>
      </w:r>
      <w:r w:rsidR="00D71F21" w:rsidRPr="00C00F8F">
        <w:rPr>
          <w:b/>
          <w:bCs/>
          <w:sz w:val="48"/>
          <w:rtl/>
        </w:rPr>
        <w:instrText>لا تباع حتى تُفْصَل</w:instrText>
      </w:r>
      <w:r w:rsidR="00D71F21" w:rsidRPr="00C00F8F">
        <w:rPr>
          <w:sz w:val="48"/>
          <w:szCs w:val="24"/>
          <w:rtl/>
        </w:rPr>
        <w:instrText>))</w:instrText>
      </w:r>
      <w:r w:rsidR="00D71F21" w:rsidRPr="00C00F8F">
        <w:rPr>
          <w:rtl/>
        </w:rPr>
        <w:instrText xml:space="preserve">" </w:instrText>
      </w:r>
      <w:r w:rsidR="00D71F21" w:rsidRPr="00C00F8F">
        <w:rPr>
          <w:sz w:val="48"/>
          <w:szCs w:val="24"/>
          <w:rtl/>
        </w:rPr>
        <w:fldChar w:fldCharType="end"/>
      </w:r>
      <w:r w:rsidR="0012063E" w:rsidRPr="009D05E6">
        <w:rPr>
          <w:rStyle w:val="7Char"/>
          <w:vertAlign w:val="superscript"/>
          <w:rtl/>
        </w:rPr>
        <w:t>(</w:t>
      </w:r>
      <w:r w:rsidR="0012063E" w:rsidRPr="009D05E6">
        <w:rPr>
          <w:rStyle w:val="7Char"/>
          <w:vertAlign w:val="superscript"/>
          <w:rtl/>
        </w:rPr>
        <w:footnoteReference w:id="44"/>
      </w:r>
      <w:r w:rsidR="0012063E" w:rsidRPr="009D05E6">
        <w:rPr>
          <w:rStyle w:val="7Char"/>
          <w:vertAlign w:val="superscript"/>
          <w:rtl/>
        </w:rPr>
        <w:t>)</w:t>
      </w:r>
      <w:r w:rsidR="0012063E" w:rsidRPr="00EE158D">
        <w:rPr>
          <w:rStyle w:val="7Char"/>
          <w:rtl/>
        </w:rPr>
        <w:t>.</w:t>
      </w:r>
    </w:p>
    <w:p w:rsidR="0012063E" w:rsidRPr="00EE158D" w:rsidRDefault="0012063E" w:rsidP="00F37328">
      <w:pPr>
        <w:spacing w:after="0" w:line="240" w:lineRule="auto"/>
        <w:ind w:firstLine="284"/>
        <w:jc w:val="both"/>
        <w:rPr>
          <w:rStyle w:val="7Char"/>
          <w:rtl/>
        </w:rPr>
      </w:pPr>
      <w:r w:rsidRPr="00EE158D">
        <w:rPr>
          <w:rStyle w:val="7Char"/>
          <w:rtl/>
        </w:rPr>
        <w:t xml:space="preserve">ففي هذا الحديث أنه لا يجوز بيع ذهب مع غيره بذهب حتى يُفْصَل، فيباع الذهب بوزنه ذهباً، ويباع الآخر بما أراد، وكذا لا تباع فضة مع غيرها بفضة، وكذا الحنطة لا تباع مع غيرها بحنطة، والملح مع غيره بملح، وكذا سائر الربويات بل لا بد من فصلها، وهذه المسألة المشهورة والمعروفة بمسألة </w:t>
      </w:r>
      <w:r w:rsidR="009D05E6" w:rsidRPr="009D05E6">
        <w:rPr>
          <w:rStyle w:val="7Char"/>
          <w:rtl/>
        </w:rPr>
        <w:t>«</w:t>
      </w:r>
      <w:r w:rsidRPr="00EE158D">
        <w:rPr>
          <w:rStyle w:val="7Char"/>
          <w:rtl/>
        </w:rPr>
        <w:t>مُدُّ عَجْوَة</w:t>
      </w:r>
      <w:r w:rsidR="009D05E6">
        <w:rPr>
          <w:rStyle w:val="7Char"/>
          <w:rtl/>
        </w:rPr>
        <w:t>»</w:t>
      </w:r>
      <w:r w:rsidRPr="00EE158D">
        <w:rPr>
          <w:rStyle w:val="7Char"/>
          <w:rtl/>
        </w:rPr>
        <w:t>، وصورتها باع مدّ عجوة ودرهماً بمد</w:t>
      </w:r>
      <w:r w:rsidR="00910BE3" w:rsidRPr="00EE158D">
        <w:rPr>
          <w:rStyle w:val="7Char"/>
          <w:rtl/>
        </w:rPr>
        <w:t>َّ</w:t>
      </w:r>
      <w:r w:rsidRPr="00EE158D">
        <w:rPr>
          <w:rStyle w:val="7Char"/>
          <w:rtl/>
        </w:rPr>
        <w:t xml:space="preserve">ي عجوة أو </w:t>
      </w:r>
      <w:r w:rsidRPr="001C3D4B">
        <w:rPr>
          <w:rStyle w:val="7Char"/>
          <w:rFonts w:hAnsi="Times New Roman"/>
          <w:spacing w:val="-6"/>
          <w:rtl/>
        </w:rPr>
        <w:t>بدرهمين لا يجوز</w:t>
      </w:r>
      <w:r w:rsidR="00910BE3" w:rsidRPr="001C3D4B">
        <w:rPr>
          <w:rStyle w:val="7Char"/>
          <w:rFonts w:hAnsi="Times New Roman"/>
          <w:spacing w:val="-6"/>
          <w:rtl/>
        </w:rPr>
        <w:t>؛</w:t>
      </w:r>
      <w:r w:rsidRPr="001C3D4B">
        <w:rPr>
          <w:rStyle w:val="7Char"/>
          <w:rFonts w:hAnsi="Times New Roman"/>
          <w:spacing w:val="-6"/>
          <w:rtl/>
        </w:rPr>
        <w:t xml:space="preserve"> لهذا الحديث</w:t>
      </w:r>
      <w:r w:rsidR="00A94637" w:rsidRPr="001C3D4B">
        <w:rPr>
          <w:rStyle w:val="7Char"/>
          <w:rFonts w:hAnsi="Times New Roman"/>
          <w:spacing w:val="-6"/>
          <w:rtl/>
        </w:rPr>
        <w:t>،</w:t>
      </w:r>
      <w:r w:rsidRPr="001C3D4B">
        <w:rPr>
          <w:rStyle w:val="7Char"/>
          <w:rFonts w:hAnsi="Times New Roman"/>
          <w:spacing w:val="-6"/>
          <w:rtl/>
        </w:rPr>
        <w:t xml:space="preserve"> وهذا منقول عن عمر بن الخطاب وابنه</w:t>
      </w:r>
      <w:r w:rsidR="00910BE3" w:rsidRPr="001C3D4B">
        <w:rPr>
          <w:rStyle w:val="7Char"/>
          <w:rFonts w:hAnsi="Times New Roman"/>
          <w:spacing w:val="-6"/>
          <w:rtl/>
        </w:rPr>
        <w:t xml:space="preserve"> </w:t>
      </w:r>
      <w:r w:rsidR="00E343A3" w:rsidRPr="001C3D4B">
        <w:rPr>
          <w:rFonts w:cs="CTraditional Arabic"/>
          <w:spacing w:val="-6"/>
          <w:sz w:val="36"/>
          <w:szCs w:val="24"/>
          <w:rtl/>
        </w:rPr>
        <w:t>ب</w:t>
      </w:r>
      <w:r w:rsidRPr="00EE158D">
        <w:rPr>
          <w:rStyle w:val="7Char"/>
          <w:rtl/>
        </w:rPr>
        <w:t>، وجماعة من السلف، وهو مذهب الشافعي</w:t>
      </w:r>
      <w:r w:rsidR="00A94637" w:rsidRPr="00EE158D">
        <w:rPr>
          <w:rStyle w:val="7Char"/>
          <w:rtl/>
        </w:rPr>
        <w:t>،</w:t>
      </w:r>
      <w:r w:rsidRPr="00EE158D">
        <w:rPr>
          <w:rStyle w:val="7Char"/>
          <w:rtl/>
        </w:rPr>
        <w:t xml:space="preserve"> وأحمد بن حنبل</w:t>
      </w:r>
      <w:r w:rsidRPr="009D05E6">
        <w:rPr>
          <w:rStyle w:val="7Char"/>
          <w:vertAlign w:val="superscript"/>
          <w:rtl/>
        </w:rPr>
        <w:t>(</w:t>
      </w:r>
      <w:r w:rsidRPr="009D05E6">
        <w:rPr>
          <w:rStyle w:val="7Char"/>
          <w:vertAlign w:val="superscript"/>
          <w:rtl/>
        </w:rPr>
        <w:footnoteReference w:id="45"/>
      </w:r>
      <w:r w:rsidRPr="009D05E6">
        <w:rPr>
          <w:rStyle w:val="7Char"/>
          <w:vertAlign w:val="superscript"/>
          <w:rtl/>
        </w:rPr>
        <w:t>)</w:t>
      </w:r>
      <w:r w:rsidRPr="00EE158D">
        <w:rPr>
          <w:rStyle w:val="7Char"/>
          <w:rtl/>
        </w:rPr>
        <w:t>.</w:t>
      </w:r>
    </w:p>
    <w:p w:rsidR="0012063E" w:rsidRDefault="007F3646" w:rsidP="00F37328">
      <w:pPr>
        <w:pStyle w:val="30"/>
        <w:keepNext/>
        <w:rPr>
          <w:rtl/>
        </w:rPr>
      </w:pPr>
      <w:bookmarkStart w:id="41" w:name="_Toc246764673"/>
      <w:bookmarkStart w:id="42" w:name="_Toc466713775"/>
      <w:r>
        <w:rPr>
          <w:rtl/>
        </w:rPr>
        <w:lastRenderedPageBreak/>
        <w:t>ثالث</w:t>
      </w:r>
      <w:r w:rsidR="00910BE3">
        <w:rPr>
          <w:rtl/>
        </w:rPr>
        <w:t>اً:</w:t>
      </w:r>
      <w:r w:rsidR="0012063E">
        <w:rPr>
          <w:rtl/>
        </w:rPr>
        <w:t xml:space="preserve"> حكم الربا:</w:t>
      </w:r>
      <w:bookmarkEnd w:id="41"/>
      <w:bookmarkEnd w:id="42"/>
    </w:p>
    <w:p w:rsidR="0012063E" w:rsidRPr="00EE158D" w:rsidRDefault="0012063E" w:rsidP="00F37328">
      <w:pPr>
        <w:spacing w:after="0" w:line="240" w:lineRule="auto"/>
        <w:ind w:firstLine="284"/>
        <w:jc w:val="both"/>
        <w:rPr>
          <w:rStyle w:val="7Char"/>
          <w:rtl/>
        </w:rPr>
      </w:pPr>
      <w:r w:rsidRPr="00EE158D">
        <w:rPr>
          <w:rStyle w:val="7Char"/>
          <w:rtl/>
        </w:rPr>
        <w:t xml:space="preserve">قال الإمام النووي رحمه </w:t>
      </w:r>
      <w:r w:rsidR="00C00F8F" w:rsidRPr="00EE158D">
        <w:rPr>
          <w:rStyle w:val="7Char"/>
          <w:rtl/>
        </w:rPr>
        <w:t>الله</w:t>
      </w:r>
      <w:r w:rsidRPr="00EE158D">
        <w:rPr>
          <w:rStyle w:val="7Char"/>
          <w:rtl/>
        </w:rPr>
        <w:t xml:space="preserve"> تعالى: </w:t>
      </w:r>
      <w:r w:rsidR="009D05E6" w:rsidRPr="009D05E6">
        <w:rPr>
          <w:rStyle w:val="7Char"/>
          <w:rtl/>
        </w:rPr>
        <w:t>«</w:t>
      </w:r>
      <w:r w:rsidRPr="00EE158D">
        <w:rPr>
          <w:rStyle w:val="7Char"/>
          <w:rtl/>
        </w:rPr>
        <w:t>أجمع المسلمون على تحريم الربا في الجملة</w:t>
      </w:r>
      <w:r w:rsidR="009D7A1D" w:rsidRPr="00EE158D">
        <w:rPr>
          <w:rStyle w:val="7Char"/>
          <w:rtl/>
        </w:rPr>
        <w:t>،</w:t>
      </w:r>
      <w:r w:rsidRPr="00EE158D">
        <w:rPr>
          <w:rStyle w:val="7Char"/>
          <w:rtl/>
        </w:rPr>
        <w:t xml:space="preserve"> وإن اختلفوا في ضابطه وتعاريفه</w:t>
      </w:r>
      <w:r w:rsidR="009D05E6">
        <w:rPr>
          <w:rStyle w:val="7Char"/>
          <w:rtl/>
        </w:rPr>
        <w:t>»</w:t>
      </w:r>
      <w:r w:rsidRPr="009D05E6">
        <w:rPr>
          <w:rStyle w:val="7Char"/>
          <w:vertAlign w:val="superscript"/>
          <w:rtl/>
        </w:rPr>
        <w:t>(</w:t>
      </w:r>
      <w:r w:rsidRPr="009D05E6">
        <w:rPr>
          <w:rStyle w:val="7Char"/>
          <w:vertAlign w:val="superscript"/>
          <w:rtl/>
        </w:rPr>
        <w:footnoteReference w:id="46"/>
      </w:r>
      <w:r w:rsidRPr="009D05E6">
        <w:rPr>
          <w:rStyle w:val="7Char"/>
          <w:vertAlign w:val="superscript"/>
          <w:rtl/>
        </w:rPr>
        <w:t>)</w:t>
      </w:r>
      <w:r w:rsidRPr="00EE158D">
        <w:rPr>
          <w:rStyle w:val="7Char"/>
          <w:rtl/>
        </w:rPr>
        <w:t xml:space="preserve">، ونص النبي </w:t>
      </w:r>
      <w:r w:rsidR="00E343A3" w:rsidRPr="00E343A3">
        <w:rPr>
          <w:rFonts w:ascii="mylotus" w:hAnsi="mylotus" w:cs="CTraditional Arabic"/>
          <w:sz w:val="32"/>
          <w:szCs w:val="28"/>
          <w:rtl/>
        </w:rPr>
        <w:t>ج</w:t>
      </w:r>
      <w:r w:rsidRPr="00EE158D">
        <w:rPr>
          <w:rStyle w:val="7Char"/>
          <w:rtl/>
        </w:rPr>
        <w:t xml:space="preserve"> على تحريم الربا في ستة أشياء: الذهب، والفضة، والبر، والشعير، والتمر، والملح.</w:t>
      </w:r>
    </w:p>
    <w:p w:rsidR="0012063E" w:rsidRPr="001C3D4B" w:rsidRDefault="0012063E" w:rsidP="00F37328">
      <w:pPr>
        <w:spacing w:after="0" w:line="240" w:lineRule="auto"/>
        <w:ind w:firstLine="284"/>
        <w:jc w:val="both"/>
        <w:rPr>
          <w:rStyle w:val="7Char"/>
          <w:rFonts w:hAnsi="Times New Roman"/>
          <w:spacing w:val="-6"/>
          <w:rtl/>
        </w:rPr>
      </w:pPr>
      <w:r w:rsidRPr="001C3D4B">
        <w:rPr>
          <w:rStyle w:val="8Char"/>
          <w:rFonts w:hAnsi="Times New Roman"/>
          <w:spacing w:val="-6"/>
          <w:rtl/>
        </w:rPr>
        <w:t>قال أهل الظاهر</w:t>
      </w:r>
      <w:r w:rsidRPr="001C3D4B">
        <w:rPr>
          <w:rStyle w:val="7Char"/>
          <w:rFonts w:hAnsi="Times New Roman"/>
          <w:spacing w:val="-6"/>
          <w:rtl/>
        </w:rPr>
        <w:t>: لا ربا في غير هذه الستة، بناء على أصلهم في نفي القياس.</w:t>
      </w:r>
    </w:p>
    <w:p w:rsidR="0012063E" w:rsidRPr="00EE158D" w:rsidRDefault="0012063E" w:rsidP="00F37328">
      <w:pPr>
        <w:spacing w:after="0" w:line="240" w:lineRule="auto"/>
        <w:ind w:firstLine="284"/>
        <w:jc w:val="both"/>
        <w:rPr>
          <w:rStyle w:val="7Char"/>
          <w:rtl/>
        </w:rPr>
      </w:pPr>
      <w:r w:rsidRPr="00EE158D">
        <w:rPr>
          <w:rStyle w:val="7Char"/>
          <w:rtl/>
        </w:rPr>
        <w:t>وقال جميع العلماء سواهم: لا يختص بالستة</w:t>
      </w:r>
      <w:r w:rsidR="009D7A1D" w:rsidRPr="00EE158D">
        <w:rPr>
          <w:rStyle w:val="7Char"/>
          <w:rtl/>
        </w:rPr>
        <w:t>،</w:t>
      </w:r>
      <w:r w:rsidRPr="00EE158D">
        <w:rPr>
          <w:rStyle w:val="7Char"/>
          <w:rtl/>
        </w:rPr>
        <w:t xml:space="preserve"> بل يتعد</w:t>
      </w:r>
      <w:r w:rsidR="009D7A1D" w:rsidRPr="00EE158D">
        <w:rPr>
          <w:rStyle w:val="7Char"/>
          <w:rtl/>
        </w:rPr>
        <w:t>ّ</w:t>
      </w:r>
      <w:r w:rsidRPr="00EE158D">
        <w:rPr>
          <w:rStyle w:val="7Char"/>
          <w:rtl/>
        </w:rPr>
        <w:t>ى إلى ما في معناها</w:t>
      </w:r>
      <w:r w:rsidR="009D7A1D" w:rsidRPr="00EE158D">
        <w:rPr>
          <w:rStyle w:val="7Char"/>
          <w:rtl/>
        </w:rPr>
        <w:t>،</w:t>
      </w:r>
      <w:r w:rsidRPr="00EE158D">
        <w:rPr>
          <w:rStyle w:val="7Char"/>
          <w:rtl/>
        </w:rPr>
        <w:t xml:space="preserve"> وهو ما يشاركها في العل</w:t>
      </w:r>
      <w:r w:rsidR="00CC50B3" w:rsidRPr="00EE158D">
        <w:rPr>
          <w:rStyle w:val="7Char"/>
          <w:rtl/>
        </w:rPr>
        <w:t>َّ</w:t>
      </w:r>
      <w:r w:rsidRPr="00EE158D">
        <w:rPr>
          <w:rStyle w:val="7Char"/>
          <w:rtl/>
        </w:rPr>
        <w:t>ة.</w:t>
      </w:r>
    </w:p>
    <w:p w:rsidR="0012063E" w:rsidRPr="00EE158D" w:rsidRDefault="0012063E" w:rsidP="00F37328">
      <w:pPr>
        <w:spacing w:after="0" w:line="240" w:lineRule="auto"/>
        <w:ind w:firstLine="284"/>
        <w:jc w:val="both"/>
        <w:rPr>
          <w:rStyle w:val="7Char"/>
          <w:rtl/>
        </w:rPr>
      </w:pPr>
      <w:r w:rsidRPr="001C3D4B">
        <w:rPr>
          <w:rStyle w:val="8Char"/>
          <w:rtl/>
        </w:rPr>
        <w:t>واختلفوا في العل</w:t>
      </w:r>
      <w:r w:rsidR="00CC50B3" w:rsidRPr="001C3D4B">
        <w:rPr>
          <w:rStyle w:val="8Char"/>
          <w:rtl/>
        </w:rPr>
        <w:t>َّ</w:t>
      </w:r>
      <w:r w:rsidRPr="001C3D4B">
        <w:rPr>
          <w:rStyle w:val="8Char"/>
          <w:rtl/>
        </w:rPr>
        <w:t>ة التي هي سبب تحريم الربا في الستة</w:t>
      </w:r>
      <w:r w:rsidRPr="00EE158D">
        <w:rPr>
          <w:rStyle w:val="7Char"/>
          <w:rtl/>
        </w:rPr>
        <w:t>:</w:t>
      </w:r>
    </w:p>
    <w:p w:rsidR="0012063E" w:rsidRPr="00EE158D" w:rsidRDefault="0012063E" w:rsidP="00F37328">
      <w:pPr>
        <w:spacing w:after="0" w:line="240" w:lineRule="auto"/>
        <w:ind w:firstLine="284"/>
        <w:jc w:val="both"/>
        <w:rPr>
          <w:rStyle w:val="7Char"/>
          <w:rtl/>
        </w:rPr>
      </w:pPr>
      <w:r w:rsidRPr="001C3D4B">
        <w:rPr>
          <w:rStyle w:val="8Char"/>
          <w:rtl/>
        </w:rPr>
        <w:t>فقال الشافعية</w:t>
      </w:r>
      <w:r w:rsidRPr="00EE158D">
        <w:rPr>
          <w:rStyle w:val="7Char"/>
          <w:rtl/>
        </w:rPr>
        <w:t>: العلة في الذهب، والفضة</w:t>
      </w:r>
      <w:r w:rsidR="00CC50B3" w:rsidRPr="00EE158D">
        <w:rPr>
          <w:rStyle w:val="7Char"/>
          <w:rtl/>
        </w:rPr>
        <w:t>:</w:t>
      </w:r>
      <w:r w:rsidRPr="00EE158D">
        <w:rPr>
          <w:rStyle w:val="7Char"/>
          <w:rtl/>
        </w:rPr>
        <w:t xml:space="preserve"> </w:t>
      </w:r>
      <w:r w:rsidRPr="00EE158D">
        <w:rPr>
          <w:rStyle w:val="8Char"/>
          <w:rtl/>
        </w:rPr>
        <w:t>كونهما جنس الأثمان</w:t>
      </w:r>
      <w:r w:rsidRPr="00EE158D">
        <w:rPr>
          <w:rStyle w:val="7Char"/>
          <w:rtl/>
        </w:rPr>
        <w:t>، فلا يتعد</w:t>
      </w:r>
      <w:r w:rsidR="00CC50B3" w:rsidRPr="00EE158D">
        <w:rPr>
          <w:rStyle w:val="7Char"/>
          <w:rtl/>
        </w:rPr>
        <w:t>َّ</w:t>
      </w:r>
      <w:r w:rsidRPr="00EE158D">
        <w:rPr>
          <w:rStyle w:val="7Char"/>
          <w:rtl/>
        </w:rPr>
        <w:t>ى الربا منهما إلى غيرهما من الموزونات، وغيرها</w:t>
      </w:r>
      <w:r w:rsidR="009D7A1D" w:rsidRPr="00EE158D">
        <w:rPr>
          <w:rStyle w:val="7Char"/>
          <w:rtl/>
        </w:rPr>
        <w:t>؛</w:t>
      </w:r>
      <w:r w:rsidRPr="00EE158D">
        <w:rPr>
          <w:rStyle w:val="7Char"/>
          <w:rtl/>
        </w:rPr>
        <w:t xml:space="preserve"> لعدم المشاركة، والعل</w:t>
      </w:r>
      <w:r w:rsidR="00CC50B3" w:rsidRPr="00EE158D">
        <w:rPr>
          <w:rStyle w:val="7Char"/>
          <w:rtl/>
        </w:rPr>
        <w:t>َّ</w:t>
      </w:r>
      <w:r w:rsidRPr="00EE158D">
        <w:rPr>
          <w:rStyle w:val="7Char"/>
          <w:rtl/>
        </w:rPr>
        <w:t xml:space="preserve">ة في الأربعة الباقية: </w:t>
      </w:r>
      <w:r w:rsidRPr="00EE158D">
        <w:rPr>
          <w:rStyle w:val="8Char"/>
          <w:rtl/>
        </w:rPr>
        <w:t>كونها مطعومة</w:t>
      </w:r>
      <w:r w:rsidRPr="00EE158D">
        <w:rPr>
          <w:rStyle w:val="7Char"/>
          <w:rtl/>
        </w:rPr>
        <w:t xml:space="preserve"> فيتعد</w:t>
      </w:r>
      <w:r w:rsidR="00487B80" w:rsidRPr="00EE158D">
        <w:rPr>
          <w:rStyle w:val="7Char"/>
          <w:rtl/>
        </w:rPr>
        <w:t>َّ</w:t>
      </w:r>
      <w:r w:rsidRPr="00EE158D">
        <w:rPr>
          <w:rStyle w:val="7Char"/>
          <w:rtl/>
        </w:rPr>
        <w:t>ى الربا منها إلى كل مطعوم.</w:t>
      </w:r>
    </w:p>
    <w:p w:rsidR="0012063E" w:rsidRPr="00EE158D" w:rsidRDefault="0012063E" w:rsidP="00F37328">
      <w:pPr>
        <w:spacing w:after="0" w:line="240" w:lineRule="auto"/>
        <w:ind w:firstLine="284"/>
        <w:jc w:val="both"/>
        <w:rPr>
          <w:rStyle w:val="7Char"/>
          <w:rtl/>
        </w:rPr>
      </w:pPr>
      <w:r w:rsidRPr="00EE158D">
        <w:rPr>
          <w:rStyle w:val="7Char"/>
          <w:rtl/>
        </w:rPr>
        <w:t>ووافق مالك الشافعي في الذهب والفضة.</w:t>
      </w:r>
    </w:p>
    <w:p w:rsidR="0012063E" w:rsidRPr="00EE158D" w:rsidRDefault="0012063E" w:rsidP="00F37328">
      <w:pPr>
        <w:spacing w:after="0" w:line="240" w:lineRule="auto"/>
        <w:ind w:firstLine="284"/>
        <w:jc w:val="both"/>
        <w:rPr>
          <w:rStyle w:val="7Char"/>
          <w:rtl/>
        </w:rPr>
      </w:pPr>
      <w:r w:rsidRPr="001C3D4B">
        <w:rPr>
          <w:rStyle w:val="8Char"/>
          <w:rtl/>
        </w:rPr>
        <w:t>أما في الأربعة الباقية فقال</w:t>
      </w:r>
      <w:r w:rsidRPr="00EE158D">
        <w:rPr>
          <w:rStyle w:val="7Char"/>
          <w:rtl/>
        </w:rPr>
        <w:t>: العل</w:t>
      </w:r>
      <w:r w:rsidR="00487B80" w:rsidRPr="00EE158D">
        <w:rPr>
          <w:rStyle w:val="7Char"/>
          <w:rtl/>
        </w:rPr>
        <w:t>َّ</w:t>
      </w:r>
      <w:r w:rsidRPr="00EE158D">
        <w:rPr>
          <w:rStyle w:val="7Char"/>
          <w:rtl/>
        </w:rPr>
        <w:t>ة فيها</w:t>
      </w:r>
      <w:r w:rsidR="00487B80" w:rsidRPr="00EE158D">
        <w:rPr>
          <w:rStyle w:val="7Char"/>
          <w:rtl/>
        </w:rPr>
        <w:t>:</w:t>
      </w:r>
      <w:r w:rsidRPr="00EE158D">
        <w:rPr>
          <w:rStyle w:val="7Char"/>
          <w:rtl/>
        </w:rPr>
        <w:t xml:space="preserve"> كونها </w:t>
      </w:r>
      <w:r w:rsidRPr="00EE158D">
        <w:rPr>
          <w:rStyle w:val="8Char"/>
          <w:rtl/>
        </w:rPr>
        <w:t>تُدَّخَر للقوت وتصلح له</w:t>
      </w:r>
      <w:r w:rsidRPr="00EE158D">
        <w:rPr>
          <w:rStyle w:val="7Char"/>
          <w:rtl/>
        </w:rPr>
        <w:t>.</w:t>
      </w:r>
    </w:p>
    <w:p w:rsidR="0012063E" w:rsidRPr="00EE158D" w:rsidRDefault="0012063E" w:rsidP="00F37328">
      <w:pPr>
        <w:spacing w:after="0" w:line="240" w:lineRule="auto"/>
        <w:ind w:firstLine="284"/>
        <w:jc w:val="both"/>
        <w:rPr>
          <w:rStyle w:val="7Char"/>
          <w:rtl/>
        </w:rPr>
      </w:pPr>
      <w:r w:rsidRPr="00EE158D">
        <w:rPr>
          <w:rStyle w:val="7Char"/>
          <w:rtl/>
        </w:rPr>
        <w:t xml:space="preserve">وأما مذهب أبي حنيفة رحمه </w:t>
      </w:r>
      <w:r w:rsidR="00C00F8F" w:rsidRPr="00EE158D">
        <w:rPr>
          <w:rStyle w:val="7Char"/>
          <w:rtl/>
        </w:rPr>
        <w:t>الله</w:t>
      </w:r>
      <w:r w:rsidRPr="00EE158D">
        <w:rPr>
          <w:rStyle w:val="7Char"/>
          <w:rtl/>
        </w:rPr>
        <w:t xml:space="preserve"> تعالى: فهو أن العل</w:t>
      </w:r>
      <w:r w:rsidR="00487B80" w:rsidRPr="00EE158D">
        <w:rPr>
          <w:rStyle w:val="7Char"/>
          <w:rtl/>
        </w:rPr>
        <w:t>َّ</w:t>
      </w:r>
      <w:r w:rsidRPr="00EE158D">
        <w:rPr>
          <w:rStyle w:val="7Char"/>
          <w:rtl/>
        </w:rPr>
        <w:t xml:space="preserve">ة في الذهب والفضة </w:t>
      </w:r>
      <w:r w:rsidRPr="00EE158D">
        <w:rPr>
          <w:rStyle w:val="8Char"/>
          <w:rtl/>
        </w:rPr>
        <w:t>الوزن</w:t>
      </w:r>
      <w:r w:rsidRPr="00EE158D">
        <w:rPr>
          <w:rStyle w:val="7Char"/>
          <w:rtl/>
        </w:rPr>
        <w:t xml:space="preserve">، وفي الأربعة </w:t>
      </w:r>
      <w:r w:rsidRPr="00EE158D">
        <w:rPr>
          <w:rStyle w:val="8Char"/>
          <w:rtl/>
        </w:rPr>
        <w:t>الكيل</w:t>
      </w:r>
      <w:r w:rsidR="002F683D" w:rsidRPr="00EE158D">
        <w:rPr>
          <w:rStyle w:val="7Char"/>
          <w:rtl/>
        </w:rPr>
        <w:t>،</w:t>
      </w:r>
      <w:r w:rsidRPr="00EE158D">
        <w:rPr>
          <w:rStyle w:val="7Char"/>
          <w:rtl/>
        </w:rPr>
        <w:t xml:space="preserve"> فيتعد</w:t>
      </w:r>
      <w:r w:rsidR="00487B80" w:rsidRPr="00EE158D">
        <w:rPr>
          <w:rStyle w:val="7Char"/>
          <w:rtl/>
        </w:rPr>
        <w:t>َّ</w:t>
      </w:r>
      <w:r w:rsidRPr="00EE158D">
        <w:rPr>
          <w:rStyle w:val="7Char"/>
          <w:rtl/>
        </w:rPr>
        <w:t>ى إلى كل موزون... وإلى كل مكيل.</w:t>
      </w:r>
    </w:p>
    <w:p w:rsidR="0012063E" w:rsidRPr="00EE158D" w:rsidRDefault="0012063E" w:rsidP="00F37328">
      <w:pPr>
        <w:spacing w:after="0" w:line="240" w:lineRule="auto"/>
        <w:ind w:firstLine="284"/>
        <w:jc w:val="both"/>
        <w:rPr>
          <w:rStyle w:val="7Char"/>
          <w:rtl/>
        </w:rPr>
      </w:pPr>
      <w:r w:rsidRPr="00EE158D">
        <w:rPr>
          <w:rStyle w:val="7Char"/>
          <w:rtl/>
        </w:rPr>
        <w:t>ومذهب أحمد، والشافعي في القديم، وسعيد بن المسيب: أن العل</w:t>
      </w:r>
      <w:r w:rsidR="00487B80" w:rsidRPr="00EE158D">
        <w:rPr>
          <w:rStyle w:val="7Char"/>
          <w:rtl/>
        </w:rPr>
        <w:t>َّ</w:t>
      </w:r>
      <w:r w:rsidRPr="00EE158D">
        <w:rPr>
          <w:rStyle w:val="7Char"/>
          <w:rtl/>
        </w:rPr>
        <w:t>ة في الأربعة كونها مطعومة موزونة، أو مكيلة، بشرط الأمرين</w:t>
      </w:r>
      <w:r w:rsidRPr="009D05E6">
        <w:rPr>
          <w:rStyle w:val="7Char"/>
          <w:vertAlign w:val="superscript"/>
          <w:rtl/>
        </w:rPr>
        <w:t>(</w:t>
      </w:r>
      <w:r w:rsidRPr="009D05E6">
        <w:rPr>
          <w:rStyle w:val="7Char"/>
          <w:vertAlign w:val="superscript"/>
          <w:rtl/>
        </w:rPr>
        <w:footnoteReference w:id="47"/>
      </w:r>
      <w:r w:rsidRPr="009D05E6">
        <w:rPr>
          <w:rStyle w:val="7Char"/>
          <w:vertAlign w:val="superscript"/>
          <w:rtl/>
        </w:rPr>
        <w:t>)</w:t>
      </w:r>
      <w:r w:rsidRPr="00EE158D">
        <w:rPr>
          <w:rStyle w:val="7Char"/>
          <w:rtl/>
        </w:rPr>
        <w:t>.</w:t>
      </w:r>
    </w:p>
    <w:p w:rsidR="0012063E" w:rsidRPr="001C3D4B" w:rsidRDefault="0012063E" w:rsidP="00F37328">
      <w:pPr>
        <w:spacing w:after="0" w:line="240" w:lineRule="auto"/>
        <w:ind w:firstLine="284"/>
        <w:jc w:val="both"/>
        <w:rPr>
          <w:rStyle w:val="7Char"/>
          <w:rFonts w:hAnsi="Times New Roman"/>
          <w:spacing w:val="-6"/>
          <w:rtl/>
        </w:rPr>
      </w:pPr>
      <w:r w:rsidRPr="001C3D4B">
        <w:rPr>
          <w:rStyle w:val="7Char"/>
          <w:rFonts w:hAnsi="Times New Roman"/>
          <w:spacing w:val="-6"/>
          <w:rtl/>
        </w:rPr>
        <w:t xml:space="preserve">قال الإمام ابن تيمية رحمه </w:t>
      </w:r>
      <w:r w:rsidR="00C00F8F" w:rsidRPr="001C3D4B">
        <w:rPr>
          <w:rStyle w:val="7Char"/>
          <w:rFonts w:hAnsi="Times New Roman"/>
          <w:spacing w:val="-6"/>
          <w:rtl/>
        </w:rPr>
        <w:t>الله</w:t>
      </w:r>
      <w:r w:rsidRPr="001C3D4B">
        <w:rPr>
          <w:rStyle w:val="7Char"/>
          <w:rFonts w:hAnsi="Times New Roman"/>
          <w:spacing w:val="-6"/>
          <w:rtl/>
        </w:rPr>
        <w:t xml:space="preserve"> تعالى: </w:t>
      </w:r>
      <w:r w:rsidR="009D05E6" w:rsidRPr="009D05E6">
        <w:rPr>
          <w:rStyle w:val="7Char"/>
          <w:rtl/>
        </w:rPr>
        <w:t>«</w:t>
      </w:r>
      <w:r w:rsidRPr="001C3D4B">
        <w:rPr>
          <w:rStyle w:val="7Char"/>
          <w:rFonts w:hAnsi="Times New Roman"/>
          <w:spacing w:val="-6"/>
          <w:rtl/>
        </w:rPr>
        <w:t xml:space="preserve">اتفق جمهور الصحابة، والتابعين، والأئمة </w:t>
      </w:r>
      <w:r w:rsidRPr="001C3D4B">
        <w:rPr>
          <w:rStyle w:val="7Char"/>
          <w:rFonts w:hAnsi="Times New Roman"/>
          <w:spacing w:val="-6"/>
          <w:rtl/>
        </w:rPr>
        <w:lastRenderedPageBreak/>
        <w:t>الأربعة على أنه لا يباع الذهب، والفضة، والحنطة، والشعير، والتمر، والزبيب، بجنسه إلا مثلاً بمثل، إذ الزيادة على المثل أكل</w:t>
      </w:r>
      <w:r w:rsidR="00837F30" w:rsidRPr="001C3D4B">
        <w:rPr>
          <w:rStyle w:val="7Char"/>
          <w:rFonts w:hAnsi="Times New Roman"/>
          <w:spacing w:val="-6"/>
          <w:rtl/>
        </w:rPr>
        <w:t>ٌ</w:t>
      </w:r>
      <w:r w:rsidRPr="001C3D4B">
        <w:rPr>
          <w:rStyle w:val="7Char"/>
          <w:rFonts w:hAnsi="Times New Roman"/>
          <w:spacing w:val="-6"/>
          <w:rtl/>
        </w:rPr>
        <w:t xml:space="preserve"> للمال بالباطل</w:t>
      </w:r>
      <w:r w:rsidR="009D05E6">
        <w:rPr>
          <w:rStyle w:val="7Char"/>
          <w:rtl/>
        </w:rPr>
        <w:t>»</w:t>
      </w:r>
      <w:r w:rsidRPr="009D05E6">
        <w:rPr>
          <w:rStyle w:val="7Char"/>
          <w:rFonts w:hAnsi="Times New Roman"/>
          <w:spacing w:val="-6"/>
          <w:vertAlign w:val="superscript"/>
          <w:rtl/>
        </w:rPr>
        <w:t>(</w:t>
      </w:r>
      <w:r w:rsidRPr="009D05E6">
        <w:rPr>
          <w:rStyle w:val="7Char"/>
          <w:rFonts w:hAnsi="Times New Roman"/>
          <w:spacing w:val="-6"/>
          <w:vertAlign w:val="superscript"/>
          <w:rtl/>
        </w:rPr>
        <w:footnoteReference w:id="48"/>
      </w:r>
      <w:r w:rsidRPr="009D05E6">
        <w:rPr>
          <w:rStyle w:val="7Char"/>
          <w:rFonts w:hAnsi="Times New Roman"/>
          <w:spacing w:val="-6"/>
          <w:vertAlign w:val="superscript"/>
          <w:rtl/>
        </w:rPr>
        <w:t>)</w:t>
      </w:r>
      <w:r w:rsidRPr="001C3D4B">
        <w:rPr>
          <w:rStyle w:val="7Char"/>
          <w:rFonts w:hAnsi="Times New Roman"/>
          <w:spacing w:val="-6"/>
          <w:rtl/>
        </w:rPr>
        <w:t>.</w:t>
      </w:r>
    </w:p>
    <w:p w:rsidR="0012063E" w:rsidRPr="00EE158D" w:rsidRDefault="0012063E" w:rsidP="00F37328">
      <w:pPr>
        <w:spacing w:after="0" w:line="240" w:lineRule="auto"/>
        <w:ind w:firstLine="284"/>
        <w:jc w:val="both"/>
        <w:rPr>
          <w:rStyle w:val="7Char"/>
          <w:rtl/>
        </w:rPr>
      </w:pPr>
      <w:r w:rsidRPr="00EE158D">
        <w:rPr>
          <w:rStyle w:val="7Char"/>
          <w:rtl/>
        </w:rPr>
        <w:t>وأجمع العلماء كذلك على أنه لا يجوز بيع الربوي بجنسه وأحدهما م</w:t>
      </w:r>
      <w:r w:rsidR="00512D0F" w:rsidRPr="00EE158D">
        <w:rPr>
          <w:rStyle w:val="7Char"/>
          <w:rtl/>
        </w:rPr>
        <w:t>ُ</w:t>
      </w:r>
      <w:r w:rsidRPr="00EE158D">
        <w:rPr>
          <w:rStyle w:val="7Char"/>
          <w:rtl/>
        </w:rPr>
        <w:t>ؤج</w:t>
      </w:r>
      <w:r w:rsidR="00512D0F" w:rsidRPr="00EE158D">
        <w:rPr>
          <w:rStyle w:val="7Char"/>
          <w:rtl/>
        </w:rPr>
        <w:t>َّ</w:t>
      </w:r>
      <w:r w:rsidRPr="00EE158D">
        <w:rPr>
          <w:rStyle w:val="7Char"/>
          <w:rtl/>
        </w:rPr>
        <w:t>ل، وعلى أنه لا يجوز التفاضل إذا بيع بجنسه حالاً</w:t>
      </w:r>
      <w:r w:rsidR="00837F30" w:rsidRPr="00EE158D">
        <w:rPr>
          <w:rStyle w:val="7Char"/>
          <w:rtl/>
        </w:rPr>
        <w:t>:</w:t>
      </w:r>
      <w:r w:rsidRPr="00EE158D">
        <w:rPr>
          <w:rStyle w:val="7Char"/>
          <w:rtl/>
        </w:rPr>
        <w:t xml:space="preserve"> </w:t>
      </w:r>
      <w:r w:rsidRPr="00EE158D">
        <w:rPr>
          <w:rStyle w:val="8Char"/>
          <w:rtl/>
        </w:rPr>
        <w:t>كالذهب بالذهب</w:t>
      </w:r>
      <w:r w:rsidRPr="00EE158D">
        <w:rPr>
          <w:rStyle w:val="7Char"/>
          <w:rtl/>
        </w:rPr>
        <w:t>، وأجمعوا على أنه لا يجوز التفرق قبل التقابض إذا باعه بجنسه</w:t>
      </w:r>
      <w:r w:rsidR="00837F30" w:rsidRPr="00EE158D">
        <w:rPr>
          <w:rStyle w:val="7Char"/>
          <w:rtl/>
        </w:rPr>
        <w:t xml:space="preserve"> </w:t>
      </w:r>
      <w:r w:rsidR="00837F30">
        <w:rPr>
          <w:rFonts w:cs="Times New Roman"/>
          <w:sz w:val="48"/>
          <w:rtl/>
        </w:rPr>
        <w:t>ــ</w:t>
      </w:r>
      <w:r w:rsidR="00837F30" w:rsidRPr="00EE158D">
        <w:rPr>
          <w:rStyle w:val="7Char"/>
          <w:rtl/>
        </w:rPr>
        <w:t>:</w:t>
      </w:r>
      <w:r w:rsidRPr="00EE158D">
        <w:rPr>
          <w:rStyle w:val="7Char"/>
          <w:rtl/>
        </w:rPr>
        <w:t xml:space="preserve"> </w:t>
      </w:r>
      <w:r w:rsidRPr="00EE158D">
        <w:rPr>
          <w:rStyle w:val="8Char"/>
          <w:rtl/>
        </w:rPr>
        <w:t>كالذهب بالذهب</w:t>
      </w:r>
      <w:r w:rsidRPr="00EE158D">
        <w:rPr>
          <w:rStyle w:val="7Char"/>
          <w:rtl/>
        </w:rPr>
        <w:t xml:space="preserve">، أو التمر بالتمر </w:t>
      </w:r>
      <w:r w:rsidRPr="00C00F8F">
        <w:rPr>
          <w:rFonts w:cs="Times New Roman"/>
          <w:sz w:val="48"/>
          <w:rtl/>
        </w:rPr>
        <w:t>–</w:t>
      </w:r>
      <w:r w:rsidRPr="00EE158D">
        <w:rPr>
          <w:rStyle w:val="7Char"/>
          <w:rtl/>
        </w:rPr>
        <w:t xml:space="preserve"> أو بغير جنسه مما يشاركه في العل</w:t>
      </w:r>
      <w:r w:rsidR="00837F30" w:rsidRPr="00EE158D">
        <w:rPr>
          <w:rStyle w:val="7Char"/>
          <w:rtl/>
        </w:rPr>
        <w:t>َّ</w:t>
      </w:r>
      <w:r w:rsidRPr="00EE158D">
        <w:rPr>
          <w:rStyle w:val="7Char"/>
          <w:rtl/>
        </w:rPr>
        <w:t>ة</w:t>
      </w:r>
      <w:r w:rsidR="007A1429" w:rsidRPr="00EE158D">
        <w:rPr>
          <w:rStyle w:val="7Char"/>
          <w:rtl/>
        </w:rPr>
        <w:t>،</w:t>
      </w:r>
      <w:r w:rsidRPr="00EE158D">
        <w:rPr>
          <w:rStyle w:val="7Char"/>
          <w:rtl/>
        </w:rPr>
        <w:t xml:space="preserve"> كالذهب بالفضة والحنطة بالشعير</w:t>
      </w:r>
      <w:r w:rsidRPr="009D05E6">
        <w:rPr>
          <w:rStyle w:val="7Char"/>
          <w:vertAlign w:val="superscript"/>
          <w:rtl/>
        </w:rPr>
        <w:t>(</w:t>
      </w:r>
      <w:r w:rsidRPr="009D05E6">
        <w:rPr>
          <w:rStyle w:val="7Char"/>
          <w:vertAlign w:val="superscript"/>
          <w:rtl/>
        </w:rPr>
        <w:footnoteReference w:id="49"/>
      </w:r>
      <w:r w:rsidRPr="009D05E6">
        <w:rPr>
          <w:rStyle w:val="7Char"/>
          <w:vertAlign w:val="superscript"/>
          <w:rtl/>
        </w:rPr>
        <w:t>)</w:t>
      </w:r>
      <w:r w:rsidRPr="00EE158D">
        <w:rPr>
          <w:rStyle w:val="7Char"/>
          <w:rtl/>
        </w:rPr>
        <w:t xml:space="preserve">، وقال الإمام ابن قدامة </w:t>
      </w:r>
      <w:r w:rsidRPr="00C00F8F">
        <w:rPr>
          <w:rFonts w:cs="Times New Roman"/>
          <w:sz w:val="48"/>
          <w:rtl/>
        </w:rPr>
        <w:t>–</w:t>
      </w:r>
      <w:r w:rsidRPr="00EE158D">
        <w:rPr>
          <w:rStyle w:val="7Char"/>
          <w:rtl/>
        </w:rPr>
        <w:t xml:space="preserve"> </w:t>
      </w:r>
      <w:r w:rsidR="00A35F68" w:rsidRPr="00A35F68">
        <w:rPr>
          <w:rStyle w:val="7Char"/>
          <w:rFonts w:cs="CTraditional Arabic"/>
          <w:rtl/>
        </w:rPr>
        <w:t>/</w:t>
      </w:r>
      <w:r w:rsidRPr="00EE158D">
        <w:rPr>
          <w:rStyle w:val="7Char"/>
          <w:rtl/>
        </w:rPr>
        <w:t xml:space="preserve"> </w:t>
      </w:r>
      <w:r w:rsidRPr="00C00F8F">
        <w:rPr>
          <w:rFonts w:cs="Times New Roman"/>
          <w:sz w:val="48"/>
          <w:rtl/>
        </w:rPr>
        <w:t>–</w:t>
      </w:r>
      <w:r w:rsidRPr="00EE158D">
        <w:rPr>
          <w:rStyle w:val="7Char"/>
          <w:rtl/>
        </w:rPr>
        <w:t xml:space="preserve"> في حكم الربا: </w:t>
      </w:r>
      <w:r w:rsidR="009D05E6" w:rsidRPr="009D05E6">
        <w:rPr>
          <w:rStyle w:val="7Char"/>
          <w:rtl/>
        </w:rPr>
        <w:t>«</w:t>
      </w:r>
      <w:r w:rsidRPr="00EE158D">
        <w:rPr>
          <w:rStyle w:val="8Char"/>
          <w:rtl/>
        </w:rPr>
        <w:t>وهو محرم بالكتاب والسنة والإجماع</w:t>
      </w:r>
      <w:r w:rsidR="009D05E6">
        <w:rPr>
          <w:rStyle w:val="7Char"/>
          <w:rtl/>
        </w:rPr>
        <w:t>»</w:t>
      </w:r>
      <w:r w:rsidRPr="009D05E6">
        <w:rPr>
          <w:rStyle w:val="7Char"/>
          <w:vertAlign w:val="superscript"/>
          <w:rtl/>
        </w:rPr>
        <w:t>(</w:t>
      </w:r>
      <w:r w:rsidRPr="009D05E6">
        <w:rPr>
          <w:rStyle w:val="7Char"/>
          <w:vertAlign w:val="superscript"/>
          <w:rtl/>
        </w:rPr>
        <w:footnoteReference w:id="50"/>
      </w:r>
      <w:r w:rsidRPr="009D05E6">
        <w:rPr>
          <w:rStyle w:val="7Char"/>
          <w:vertAlign w:val="superscript"/>
          <w:rtl/>
        </w:rPr>
        <w:t>)</w:t>
      </w:r>
      <w:r w:rsidRPr="00EE158D">
        <w:rPr>
          <w:rStyle w:val="7Char"/>
          <w:rtl/>
        </w:rPr>
        <w:t>.</w:t>
      </w:r>
    </w:p>
    <w:p w:rsidR="00512D0F" w:rsidRPr="00EE158D" w:rsidRDefault="0012063E" w:rsidP="00F37328">
      <w:pPr>
        <w:spacing w:after="0" w:line="240" w:lineRule="auto"/>
        <w:ind w:firstLine="284"/>
        <w:jc w:val="both"/>
        <w:rPr>
          <w:rStyle w:val="7Char"/>
          <w:rtl/>
        </w:rPr>
      </w:pPr>
      <w:r w:rsidRPr="001C3D4B">
        <w:rPr>
          <w:rStyle w:val="8Char"/>
          <w:rtl/>
        </w:rPr>
        <w:t>والحاصل مما تقدم أن العلة في جريان الربا في الذهب والفضة</w:t>
      </w:r>
      <w:r w:rsidRPr="00EE158D">
        <w:rPr>
          <w:rStyle w:val="7Char"/>
          <w:rtl/>
        </w:rPr>
        <w:t xml:space="preserve">: </w:t>
      </w:r>
      <w:r w:rsidRPr="001C3D4B">
        <w:rPr>
          <w:rStyle w:val="7Char"/>
          <w:rtl/>
        </w:rPr>
        <w:t>هو مطلق الثمنية</w:t>
      </w:r>
      <w:r w:rsidRPr="00EE158D">
        <w:rPr>
          <w:rStyle w:val="7Char"/>
          <w:rtl/>
        </w:rPr>
        <w:t>،</w:t>
      </w:r>
      <w:r w:rsidR="00512D0F" w:rsidRPr="00EE158D">
        <w:rPr>
          <w:rStyle w:val="7Char"/>
          <w:rtl/>
        </w:rPr>
        <w:t xml:space="preserve"> وهو رواية عن الإمام أحمد، واختاره</w:t>
      </w:r>
      <w:r w:rsidR="00590A86" w:rsidRPr="00EE158D">
        <w:rPr>
          <w:rStyle w:val="7Char"/>
          <w:rtl/>
        </w:rPr>
        <w:t>ا</w:t>
      </w:r>
      <w:r w:rsidR="00512D0F" w:rsidRPr="00EE158D">
        <w:rPr>
          <w:rStyle w:val="7Char"/>
          <w:rtl/>
        </w:rPr>
        <w:t xml:space="preserve"> شيخ الإسلام</w:t>
      </w:r>
      <w:r w:rsidR="00B065DB" w:rsidRPr="00EE158D">
        <w:rPr>
          <w:rStyle w:val="7Char"/>
          <w:rtl/>
        </w:rPr>
        <w:t xml:space="preserve"> ابن تيمية</w:t>
      </w:r>
      <w:r w:rsidR="00B065DB" w:rsidRPr="009D05E6">
        <w:rPr>
          <w:rStyle w:val="7Char"/>
          <w:vertAlign w:val="superscript"/>
          <w:rtl/>
        </w:rPr>
        <w:t>(</w:t>
      </w:r>
      <w:r w:rsidR="00B065DB" w:rsidRPr="009D05E6">
        <w:rPr>
          <w:rStyle w:val="7Char"/>
          <w:vertAlign w:val="superscript"/>
          <w:rtl/>
        </w:rPr>
        <w:footnoteReference w:id="51"/>
      </w:r>
      <w:r w:rsidR="00B065DB" w:rsidRPr="009D05E6">
        <w:rPr>
          <w:rStyle w:val="7Char"/>
          <w:vertAlign w:val="superscript"/>
          <w:rtl/>
        </w:rPr>
        <w:t>)</w:t>
      </w:r>
      <w:r w:rsidR="00512D0F" w:rsidRPr="00EE158D">
        <w:rPr>
          <w:rStyle w:val="7Char"/>
          <w:rtl/>
        </w:rPr>
        <w:t>، فيلحق بالذهب والفضة ما كان في معناهما، ويكون ثمناً للأشياء.</w:t>
      </w:r>
    </w:p>
    <w:p w:rsidR="0012063E" w:rsidRPr="00EE158D" w:rsidRDefault="0012063E" w:rsidP="00F37328">
      <w:pPr>
        <w:spacing w:after="0" w:line="240" w:lineRule="auto"/>
        <w:ind w:firstLine="284"/>
        <w:jc w:val="both"/>
        <w:rPr>
          <w:rStyle w:val="7Char"/>
          <w:rtl/>
        </w:rPr>
      </w:pPr>
      <w:r w:rsidRPr="00EE158D">
        <w:rPr>
          <w:rStyle w:val="7Char"/>
          <w:rtl/>
        </w:rPr>
        <w:t xml:space="preserve">أما الأربعة الباقية فكل ما اجتمع فيه </w:t>
      </w:r>
      <w:r w:rsidRPr="00EE158D">
        <w:rPr>
          <w:rStyle w:val="8Char"/>
          <w:rtl/>
        </w:rPr>
        <w:t>الكيل</w:t>
      </w:r>
      <w:r w:rsidRPr="00EE158D">
        <w:rPr>
          <w:rStyle w:val="7Char"/>
          <w:rtl/>
        </w:rPr>
        <w:t xml:space="preserve">، </w:t>
      </w:r>
      <w:r w:rsidR="00512D0F" w:rsidRPr="00EE158D">
        <w:rPr>
          <w:rStyle w:val="7Char"/>
          <w:rtl/>
        </w:rPr>
        <w:t>أ</w:t>
      </w:r>
      <w:r w:rsidRPr="00EE158D">
        <w:rPr>
          <w:rStyle w:val="8Char"/>
          <w:rtl/>
        </w:rPr>
        <w:t>و</w:t>
      </w:r>
      <w:r w:rsidR="00512D0F" w:rsidRPr="00EE158D">
        <w:rPr>
          <w:rStyle w:val="8Char"/>
          <w:rtl/>
        </w:rPr>
        <w:t xml:space="preserve"> </w:t>
      </w:r>
      <w:r w:rsidRPr="00EE158D">
        <w:rPr>
          <w:rStyle w:val="8Char"/>
          <w:rtl/>
        </w:rPr>
        <w:t>الوزن، والطعم من جنس واحد</w:t>
      </w:r>
      <w:r w:rsidRPr="00EE158D">
        <w:rPr>
          <w:rStyle w:val="7Char"/>
          <w:rtl/>
        </w:rPr>
        <w:t xml:space="preserve"> ففيه الربا، مثل: البر، والشعير، والذرة، والأرز، والدخن</w:t>
      </w:r>
      <w:r w:rsidR="00A135AF" w:rsidRPr="00EE158D">
        <w:rPr>
          <w:rStyle w:val="7Char"/>
          <w:rtl/>
        </w:rPr>
        <w:t xml:space="preserve">، وهو رواية عن الإمام أحمد، واختارها شيخ الإسلام ابن تيمية </w:t>
      </w:r>
      <w:r w:rsidR="00A35F68" w:rsidRPr="00A35F68">
        <w:rPr>
          <w:rStyle w:val="7Char"/>
          <w:rFonts w:cs="CTraditional Arabic"/>
          <w:rtl/>
        </w:rPr>
        <w:t>/</w:t>
      </w:r>
      <w:r w:rsidR="00A135AF" w:rsidRPr="009D05E6">
        <w:rPr>
          <w:rStyle w:val="7Char"/>
          <w:vertAlign w:val="superscript"/>
          <w:rtl/>
        </w:rPr>
        <w:t>(</w:t>
      </w:r>
      <w:r w:rsidR="00A135AF" w:rsidRPr="009D05E6">
        <w:rPr>
          <w:rStyle w:val="7Char"/>
          <w:vertAlign w:val="superscript"/>
          <w:rtl/>
        </w:rPr>
        <w:footnoteReference w:id="52"/>
      </w:r>
      <w:r w:rsidR="00A135AF" w:rsidRPr="009D05E6">
        <w:rPr>
          <w:rStyle w:val="7Char"/>
          <w:vertAlign w:val="superscript"/>
          <w:rtl/>
        </w:rPr>
        <w:t>)</w:t>
      </w:r>
      <w:r w:rsidRPr="00EE158D">
        <w:rPr>
          <w:rStyle w:val="7Char"/>
          <w:rtl/>
        </w:rPr>
        <w:t>.</w:t>
      </w:r>
    </w:p>
    <w:p w:rsidR="0012063E" w:rsidRPr="00EE158D" w:rsidRDefault="0012063E" w:rsidP="00F37328">
      <w:pPr>
        <w:spacing w:after="0" w:line="240" w:lineRule="auto"/>
        <w:ind w:firstLine="284"/>
        <w:jc w:val="both"/>
        <w:rPr>
          <w:rStyle w:val="7Char"/>
          <w:rtl/>
        </w:rPr>
      </w:pPr>
      <w:r w:rsidRPr="00EE158D">
        <w:rPr>
          <w:rStyle w:val="7Char"/>
          <w:rtl/>
        </w:rPr>
        <w:lastRenderedPageBreak/>
        <w:t>وأما ما انعدم فيه الكيل، والوزن، والطعم واختلف جنسه فلا ربا فيه</w:t>
      </w:r>
      <w:r w:rsidR="0081132A" w:rsidRPr="00EE158D">
        <w:rPr>
          <w:rStyle w:val="7Char"/>
          <w:rtl/>
        </w:rPr>
        <w:t>،</w:t>
      </w:r>
      <w:r w:rsidRPr="00EE158D">
        <w:rPr>
          <w:rStyle w:val="7Char"/>
          <w:rtl/>
        </w:rPr>
        <w:t xml:space="preserve"> وهو قول أكثر أهل العلم، مثل: القت، والنوى</w:t>
      </w:r>
      <w:r w:rsidRPr="009D05E6">
        <w:rPr>
          <w:rStyle w:val="7Char"/>
          <w:vertAlign w:val="superscript"/>
          <w:rtl/>
        </w:rPr>
        <w:t>(</w:t>
      </w:r>
      <w:r w:rsidRPr="009D05E6">
        <w:rPr>
          <w:rStyle w:val="7Char"/>
          <w:vertAlign w:val="superscript"/>
          <w:rtl/>
        </w:rPr>
        <w:footnoteReference w:id="53"/>
      </w:r>
      <w:r w:rsidRPr="009D05E6">
        <w:rPr>
          <w:rStyle w:val="7Char"/>
          <w:vertAlign w:val="superscript"/>
          <w:rtl/>
        </w:rPr>
        <w:t>)</w:t>
      </w:r>
      <w:r w:rsidRPr="00EE158D">
        <w:rPr>
          <w:rStyle w:val="7Char"/>
          <w:rtl/>
        </w:rPr>
        <w:t>.</w:t>
      </w:r>
    </w:p>
    <w:p w:rsidR="0012063E" w:rsidRDefault="00590A86" w:rsidP="00F37328">
      <w:pPr>
        <w:pStyle w:val="30"/>
        <w:keepNext/>
        <w:rPr>
          <w:rtl/>
        </w:rPr>
      </w:pPr>
      <w:bookmarkStart w:id="43" w:name="_Toc246764674"/>
      <w:bookmarkStart w:id="44" w:name="_Toc466713776"/>
      <w:r>
        <w:rPr>
          <w:rtl/>
        </w:rPr>
        <w:t>ر</w:t>
      </w:r>
      <w:r w:rsidR="00FD05E8">
        <w:rPr>
          <w:rtl/>
        </w:rPr>
        <w:t>ا</w:t>
      </w:r>
      <w:r>
        <w:rPr>
          <w:rtl/>
        </w:rPr>
        <w:t>بع</w:t>
      </w:r>
      <w:r w:rsidR="00FD05E8">
        <w:rPr>
          <w:rtl/>
        </w:rPr>
        <w:t>اً:</w:t>
      </w:r>
      <w:r w:rsidR="0012063E">
        <w:rPr>
          <w:rtl/>
        </w:rPr>
        <w:t xml:space="preserve"> أسباب تحريم الربا وحِكَمَهُ:</w:t>
      </w:r>
      <w:bookmarkEnd w:id="43"/>
      <w:bookmarkEnd w:id="44"/>
    </w:p>
    <w:p w:rsidR="0012063E" w:rsidRPr="00EE158D" w:rsidRDefault="0012063E" w:rsidP="00F37328">
      <w:pPr>
        <w:spacing w:after="0" w:line="240" w:lineRule="auto"/>
        <w:ind w:firstLine="284"/>
        <w:jc w:val="both"/>
        <w:rPr>
          <w:rStyle w:val="7Char"/>
          <w:rtl/>
        </w:rPr>
      </w:pPr>
      <w:r w:rsidRPr="00EE158D">
        <w:rPr>
          <w:rStyle w:val="7Char"/>
          <w:rtl/>
        </w:rPr>
        <w:t xml:space="preserve">لا يشك المسلم في أَنَّ </w:t>
      </w:r>
      <w:r w:rsidR="00C00F8F" w:rsidRPr="00EE158D">
        <w:rPr>
          <w:rStyle w:val="7Char"/>
          <w:rtl/>
        </w:rPr>
        <w:t>الله</w:t>
      </w:r>
      <w:r w:rsidRPr="00EE158D">
        <w:rPr>
          <w:rStyle w:val="7Char"/>
          <w:rtl/>
        </w:rPr>
        <w:t xml:space="preserve"> </w:t>
      </w:r>
      <w:r w:rsidR="00E343A3" w:rsidRPr="00E343A3">
        <w:rPr>
          <w:rFonts w:ascii="mylotus" w:hAnsi="mylotus" w:cs="CTraditional Arabic"/>
          <w:sz w:val="32"/>
          <w:szCs w:val="28"/>
          <w:rtl/>
        </w:rPr>
        <w:t>ﻷ</w:t>
      </w:r>
      <w:r w:rsidRPr="00EE158D">
        <w:rPr>
          <w:rStyle w:val="7Char"/>
          <w:rtl/>
        </w:rPr>
        <w:t xml:space="preserve"> لا يأمر بأمر ولا ينهى عن شيء، إلا وله فيه حكمة عظيمة، فإن عَلِمْنا بالحكمة، فهذا زيادة علم ولله الحمد، وإذا لم نعلم بتلك الحكمة</w:t>
      </w:r>
      <w:r w:rsidR="0081132A" w:rsidRPr="00EE158D">
        <w:rPr>
          <w:rStyle w:val="7Char"/>
          <w:rtl/>
        </w:rPr>
        <w:t>،</w:t>
      </w:r>
      <w:r w:rsidRPr="00EE158D">
        <w:rPr>
          <w:rStyle w:val="7Char"/>
          <w:rtl/>
        </w:rPr>
        <w:t xml:space="preserve"> فليس علينا جناح في ذلك، إنما الذي يُطلب من</w:t>
      </w:r>
      <w:r w:rsidR="00392C98" w:rsidRPr="00EE158D">
        <w:rPr>
          <w:rStyle w:val="7Char"/>
          <w:rtl/>
        </w:rPr>
        <w:t>َّ</w:t>
      </w:r>
      <w:r w:rsidRPr="00EE158D">
        <w:rPr>
          <w:rStyle w:val="7Char"/>
          <w:rtl/>
        </w:rPr>
        <w:t xml:space="preserve">ا هو أن نُنَفِّذْ ما أمر </w:t>
      </w:r>
      <w:r w:rsidR="00C00F8F" w:rsidRPr="00EE158D">
        <w:rPr>
          <w:rStyle w:val="7Char"/>
          <w:rtl/>
        </w:rPr>
        <w:t>الله</w:t>
      </w:r>
      <w:r w:rsidRPr="00EE158D">
        <w:rPr>
          <w:rStyle w:val="7Char"/>
          <w:rtl/>
        </w:rPr>
        <w:t xml:space="preserve"> به، وننتهي عما نهى </w:t>
      </w:r>
      <w:r w:rsidR="00C00F8F" w:rsidRPr="00EE158D">
        <w:rPr>
          <w:rStyle w:val="7Char"/>
          <w:rtl/>
        </w:rPr>
        <w:t>الله</w:t>
      </w:r>
      <w:r w:rsidRPr="00EE158D">
        <w:rPr>
          <w:rStyle w:val="7Char"/>
          <w:rtl/>
        </w:rPr>
        <w:t xml:space="preserve"> عنه ورسوله </w:t>
      </w:r>
      <w:r w:rsidR="00E343A3" w:rsidRPr="00E343A3">
        <w:rPr>
          <w:rFonts w:cs="CTraditional Arabic"/>
          <w:sz w:val="32"/>
          <w:szCs w:val="32"/>
          <w:rtl/>
        </w:rPr>
        <w:t>ج</w:t>
      </w:r>
      <w:r w:rsidRPr="00EE158D">
        <w:rPr>
          <w:rStyle w:val="7Char"/>
          <w:rtl/>
        </w:rPr>
        <w:t>.</w:t>
      </w:r>
    </w:p>
    <w:p w:rsidR="0012063E" w:rsidRPr="00EE158D" w:rsidRDefault="0012063E" w:rsidP="00F37328">
      <w:pPr>
        <w:spacing w:after="0" w:line="240" w:lineRule="auto"/>
        <w:ind w:firstLine="284"/>
        <w:jc w:val="both"/>
        <w:rPr>
          <w:rStyle w:val="7Char"/>
          <w:rtl/>
        </w:rPr>
      </w:pPr>
      <w:r w:rsidRPr="005E6FE2">
        <w:rPr>
          <w:rStyle w:val="8Char"/>
          <w:rtl/>
        </w:rPr>
        <w:t>ومن هذه الأسباب ما يأتي</w:t>
      </w:r>
      <w:r w:rsidRPr="00EE158D">
        <w:rPr>
          <w:rStyle w:val="7Char"/>
          <w:rtl/>
        </w:rPr>
        <w:t>:</w:t>
      </w:r>
    </w:p>
    <w:p w:rsidR="0012063E" w:rsidRPr="00EE158D" w:rsidRDefault="0012063E" w:rsidP="00F37328">
      <w:pPr>
        <w:numPr>
          <w:ilvl w:val="0"/>
          <w:numId w:val="43"/>
        </w:numPr>
        <w:spacing w:after="0" w:line="240" w:lineRule="auto"/>
        <w:ind w:left="680" w:hanging="340"/>
        <w:jc w:val="both"/>
        <w:rPr>
          <w:rStyle w:val="7Char"/>
          <w:rtl/>
        </w:rPr>
      </w:pPr>
      <w:r w:rsidRPr="00EE158D">
        <w:rPr>
          <w:rStyle w:val="7Char"/>
          <w:rtl/>
        </w:rPr>
        <w:t>الربا ظلم</w:t>
      </w:r>
      <w:r w:rsidR="0081132A" w:rsidRPr="00EE158D">
        <w:rPr>
          <w:rStyle w:val="7Char"/>
          <w:rtl/>
        </w:rPr>
        <w:t>،</w:t>
      </w:r>
      <w:r w:rsidRPr="00EE158D">
        <w:rPr>
          <w:rStyle w:val="7Char"/>
          <w:rtl/>
        </w:rPr>
        <w:t xml:space="preserve"> و</w:t>
      </w:r>
      <w:r w:rsidR="00C00F8F" w:rsidRPr="00EE158D">
        <w:rPr>
          <w:rStyle w:val="7Char"/>
          <w:rtl/>
        </w:rPr>
        <w:t>الله</w:t>
      </w:r>
      <w:r w:rsidRPr="00EE158D">
        <w:rPr>
          <w:rStyle w:val="7Char"/>
          <w:rtl/>
        </w:rPr>
        <w:t xml:space="preserve"> حرم الظلم.</w:t>
      </w:r>
    </w:p>
    <w:p w:rsidR="0012063E" w:rsidRPr="00EE158D" w:rsidRDefault="0012063E" w:rsidP="00F37328">
      <w:pPr>
        <w:numPr>
          <w:ilvl w:val="0"/>
          <w:numId w:val="43"/>
        </w:numPr>
        <w:spacing w:after="0" w:line="240" w:lineRule="auto"/>
        <w:ind w:left="680" w:hanging="340"/>
        <w:jc w:val="both"/>
        <w:rPr>
          <w:rStyle w:val="7Char"/>
          <w:rtl/>
        </w:rPr>
      </w:pPr>
      <w:r w:rsidRPr="00EE158D">
        <w:rPr>
          <w:rStyle w:val="7Char"/>
          <w:rtl/>
        </w:rPr>
        <w:t xml:space="preserve"> قطع الطريق على أصحاب النفوس المريضة.</w:t>
      </w:r>
    </w:p>
    <w:p w:rsidR="0012063E" w:rsidRPr="00EE158D" w:rsidRDefault="0012063E" w:rsidP="00F37328">
      <w:pPr>
        <w:numPr>
          <w:ilvl w:val="0"/>
          <w:numId w:val="43"/>
        </w:numPr>
        <w:spacing w:after="0" w:line="240" w:lineRule="auto"/>
        <w:ind w:left="680" w:hanging="340"/>
        <w:jc w:val="both"/>
        <w:rPr>
          <w:rStyle w:val="7Char"/>
          <w:rtl/>
        </w:rPr>
      </w:pPr>
      <w:r w:rsidRPr="00EE158D">
        <w:rPr>
          <w:rStyle w:val="7Char"/>
          <w:rtl/>
        </w:rPr>
        <w:t xml:space="preserve"> الربا فيه غبن.</w:t>
      </w:r>
    </w:p>
    <w:p w:rsidR="0012063E" w:rsidRPr="00EE158D" w:rsidRDefault="0012063E" w:rsidP="00F37328">
      <w:pPr>
        <w:numPr>
          <w:ilvl w:val="0"/>
          <w:numId w:val="43"/>
        </w:numPr>
        <w:spacing w:after="0" w:line="240" w:lineRule="auto"/>
        <w:ind w:left="680" w:hanging="340"/>
        <w:jc w:val="both"/>
        <w:rPr>
          <w:rStyle w:val="7Char"/>
          <w:rtl/>
        </w:rPr>
      </w:pPr>
      <w:r w:rsidRPr="00EE158D">
        <w:rPr>
          <w:rStyle w:val="7Char"/>
          <w:rtl/>
        </w:rPr>
        <w:t xml:space="preserve"> المحافظة على المعيار الذي تقوم به السلع.</w:t>
      </w:r>
    </w:p>
    <w:p w:rsidR="0012063E" w:rsidRPr="00EE158D" w:rsidRDefault="0012063E" w:rsidP="00F37328">
      <w:pPr>
        <w:numPr>
          <w:ilvl w:val="0"/>
          <w:numId w:val="43"/>
        </w:numPr>
        <w:spacing w:after="0" w:line="240" w:lineRule="auto"/>
        <w:ind w:left="680" w:hanging="340"/>
        <w:jc w:val="both"/>
        <w:rPr>
          <w:rStyle w:val="7Char"/>
          <w:rtl/>
        </w:rPr>
      </w:pPr>
      <w:r w:rsidRPr="00EE158D">
        <w:rPr>
          <w:rStyle w:val="7Char"/>
          <w:rtl/>
        </w:rPr>
        <w:t xml:space="preserve"> الربا مضاد لمنهج </w:t>
      </w:r>
      <w:r w:rsidR="00C00F8F" w:rsidRPr="00EE158D">
        <w:rPr>
          <w:rStyle w:val="7Char"/>
          <w:rtl/>
        </w:rPr>
        <w:t>الله</w:t>
      </w:r>
      <w:r w:rsidRPr="00EE158D">
        <w:rPr>
          <w:rStyle w:val="7Char"/>
          <w:rtl/>
        </w:rPr>
        <w:t xml:space="preserve"> تعالى</w:t>
      </w:r>
      <w:r w:rsidRPr="009D05E6">
        <w:rPr>
          <w:rStyle w:val="7Char"/>
          <w:vertAlign w:val="superscript"/>
          <w:rtl/>
        </w:rPr>
        <w:t>(</w:t>
      </w:r>
      <w:r w:rsidRPr="009D05E6">
        <w:rPr>
          <w:rStyle w:val="7Char"/>
          <w:vertAlign w:val="superscript"/>
          <w:rtl/>
        </w:rPr>
        <w:footnoteReference w:id="54"/>
      </w:r>
      <w:r w:rsidRPr="009D05E6">
        <w:rPr>
          <w:rStyle w:val="7Char"/>
          <w:vertAlign w:val="superscript"/>
          <w:rtl/>
        </w:rPr>
        <w:t>)</w:t>
      </w:r>
      <w:r w:rsidRPr="00EE158D">
        <w:rPr>
          <w:rStyle w:val="7Char"/>
          <w:rtl/>
        </w:rPr>
        <w:t>.</w:t>
      </w:r>
    </w:p>
    <w:p w:rsidR="0012063E" w:rsidRPr="005E6FE2" w:rsidRDefault="0012063E" w:rsidP="00F37328">
      <w:pPr>
        <w:pStyle w:val="20"/>
        <w:keepNext/>
        <w:rPr>
          <w:rtl/>
        </w:rPr>
      </w:pPr>
      <w:bookmarkStart w:id="45" w:name="_Toc246764675"/>
      <w:bookmarkStart w:id="46" w:name="_Toc466713777"/>
      <w:r w:rsidRPr="005E6FE2">
        <w:rPr>
          <w:rtl/>
        </w:rPr>
        <w:lastRenderedPageBreak/>
        <w:t>الفصل الثالث: ربا النسيئة</w:t>
      </w:r>
      <w:bookmarkEnd w:id="45"/>
      <w:bookmarkEnd w:id="46"/>
    </w:p>
    <w:p w:rsidR="0012063E" w:rsidRPr="00EE158D" w:rsidRDefault="0012063E" w:rsidP="00F37328">
      <w:pPr>
        <w:pStyle w:val="30"/>
        <w:keepNext/>
        <w:rPr>
          <w:rStyle w:val="7Char"/>
          <w:rtl/>
        </w:rPr>
      </w:pPr>
      <w:bookmarkStart w:id="47" w:name="_Toc246764676"/>
      <w:bookmarkStart w:id="48" w:name="_Toc466713778"/>
      <w:r>
        <w:rPr>
          <w:rtl/>
        </w:rPr>
        <w:t>أ</w:t>
      </w:r>
      <w:r w:rsidR="005E7AFD">
        <w:rPr>
          <w:rtl/>
        </w:rPr>
        <w:t>ولاً:</w:t>
      </w:r>
      <w:r>
        <w:rPr>
          <w:rtl/>
        </w:rPr>
        <w:t xml:space="preserve"> تعريف ربا النسيئة:</w:t>
      </w:r>
      <w:bookmarkEnd w:id="47"/>
      <w:r w:rsidR="00392C98">
        <w:rPr>
          <w:rtl/>
        </w:rPr>
        <w:t xml:space="preserve"> </w:t>
      </w:r>
      <w:r w:rsidR="00392C98" w:rsidRPr="00EE158D">
        <w:rPr>
          <w:rStyle w:val="7Char"/>
          <w:rtl/>
        </w:rPr>
        <w:t>هو تأخير القبض في بيع كل جنسين اتفقا في علة ربا الفضل</w:t>
      </w:r>
      <w:r w:rsidR="00EC6F77" w:rsidRPr="009D05E6">
        <w:rPr>
          <w:rStyle w:val="FootnoteReference"/>
          <w:rFonts w:cs="AL-Hotham"/>
          <w:rtl/>
        </w:rPr>
        <w:t>(</w:t>
      </w:r>
      <w:r w:rsidR="00EC6F77" w:rsidRPr="009D05E6">
        <w:rPr>
          <w:rStyle w:val="FootnoteReference"/>
          <w:rFonts w:cs="AL-Hotham"/>
          <w:rtl/>
        </w:rPr>
        <w:footnoteReference w:id="55"/>
      </w:r>
      <w:r w:rsidR="00EC6F77" w:rsidRPr="009D05E6">
        <w:rPr>
          <w:rStyle w:val="FootnoteReference"/>
          <w:rFonts w:cs="AL-Hotham"/>
          <w:rtl/>
        </w:rPr>
        <w:t>)</w:t>
      </w:r>
      <w:r w:rsidR="00392C98" w:rsidRPr="00EE158D">
        <w:rPr>
          <w:rStyle w:val="7Char"/>
          <w:rtl/>
        </w:rPr>
        <w:t>.</w:t>
      </w:r>
      <w:bookmarkEnd w:id="48"/>
    </w:p>
    <w:p w:rsidR="00590A86" w:rsidRPr="00EE158D" w:rsidRDefault="008B121D" w:rsidP="00F37328">
      <w:pPr>
        <w:pStyle w:val="2"/>
        <w:spacing w:after="0" w:line="240" w:lineRule="auto"/>
        <w:ind w:firstLine="284"/>
        <w:jc w:val="both"/>
        <w:outlineLvl w:val="9"/>
        <w:rPr>
          <w:rStyle w:val="7Char"/>
          <w:rtl/>
        </w:rPr>
      </w:pPr>
      <w:r w:rsidRPr="00F37328">
        <w:rPr>
          <w:rStyle w:val="8Char"/>
          <w:rtl/>
        </w:rPr>
        <w:t>وقيل:</w:t>
      </w:r>
      <w:r w:rsidRPr="00EE158D">
        <w:rPr>
          <w:rStyle w:val="7Char"/>
          <w:rtl/>
        </w:rPr>
        <w:t xml:space="preserve"> </w:t>
      </w:r>
      <w:r w:rsidRPr="005E6FE2">
        <w:rPr>
          <w:rStyle w:val="7Char"/>
          <w:b w:val="0"/>
          <w:bCs w:val="0"/>
          <w:rtl/>
        </w:rPr>
        <w:t>ربا النسيئة: هو بيع الربوي بجنسه نسيئة</w:t>
      </w:r>
      <w:r w:rsidRPr="009D05E6">
        <w:rPr>
          <w:rStyle w:val="7Char"/>
          <w:b w:val="0"/>
          <w:bCs w:val="0"/>
          <w:vertAlign w:val="superscript"/>
          <w:rtl/>
        </w:rPr>
        <w:t>(</w:t>
      </w:r>
      <w:r w:rsidRPr="009D05E6">
        <w:rPr>
          <w:rStyle w:val="7Char"/>
          <w:b w:val="0"/>
          <w:bCs w:val="0"/>
          <w:vertAlign w:val="superscript"/>
          <w:rtl/>
        </w:rPr>
        <w:footnoteReference w:id="56"/>
      </w:r>
      <w:r w:rsidRPr="009D05E6">
        <w:rPr>
          <w:rStyle w:val="7Char"/>
          <w:b w:val="0"/>
          <w:bCs w:val="0"/>
          <w:vertAlign w:val="superscript"/>
          <w:rtl/>
        </w:rPr>
        <w:t>)</w:t>
      </w:r>
      <w:r w:rsidR="00590A86" w:rsidRPr="005E6FE2">
        <w:rPr>
          <w:rStyle w:val="7Char"/>
          <w:b w:val="0"/>
          <w:bCs w:val="0"/>
          <w:rtl/>
        </w:rPr>
        <w:t>.</w:t>
      </w:r>
    </w:p>
    <w:p w:rsidR="008B121D" w:rsidRPr="005E6FE2" w:rsidRDefault="008B121D" w:rsidP="00F37328">
      <w:pPr>
        <w:pStyle w:val="2"/>
        <w:spacing w:after="0" w:line="240" w:lineRule="auto"/>
        <w:ind w:firstLine="284"/>
        <w:jc w:val="both"/>
        <w:outlineLvl w:val="9"/>
        <w:rPr>
          <w:rStyle w:val="7Char"/>
          <w:b w:val="0"/>
          <w:bCs w:val="0"/>
          <w:rtl/>
        </w:rPr>
      </w:pPr>
      <w:r w:rsidRPr="005E6FE2">
        <w:rPr>
          <w:rStyle w:val="7Char"/>
          <w:b w:val="0"/>
          <w:bCs w:val="0"/>
          <w:rtl/>
        </w:rPr>
        <w:t xml:space="preserve">والأقرب </w:t>
      </w:r>
      <w:r w:rsidRPr="005E6FE2">
        <w:rPr>
          <w:rFonts w:cs="Times New Roman"/>
          <w:b w:val="0"/>
          <w:bCs w:val="0"/>
          <w:rtl/>
        </w:rPr>
        <w:t>–</w:t>
      </w:r>
      <w:r w:rsidRPr="005E6FE2">
        <w:rPr>
          <w:rStyle w:val="7Char"/>
          <w:b w:val="0"/>
          <w:bCs w:val="0"/>
          <w:rtl/>
        </w:rPr>
        <w:t xml:space="preserve"> والله أعلم </w:t>
      </w:r>
      <w:r w:rsidRPr="005E6FE2">
        <w:rPr>
          <w:rFonts w:cs="Times New Roman"/>
          <w:b w:val="0"/>
          <w:bCs w:val="0"/>
          <w:rtl/>
        </w:rPr>
        <w:t>–</w:t>
      </w:r>
      <w:r w:rsidRPr="005E6FE2">
        <w:rPr>
          <w:rStyle w:val="7Char"/>
          <w:b w:val="0"/>
          <w:bCs w:val="0"/>
          <w:rtl/>
        </w:rPr>
        <w:t xml:space="preserve"> أن يقال: هو تأخير القبض في بيع الربوي بالربوي، سواء كان من جنسه أو من غير جنسه إذا اتفقا في العلة.</w:t>
      </w:r>
    </w:p>
    <w:p w:rsidR="0012063E" w:rsidRPr="00EE158D" w:rsidRDefault="00392C98" w:rsidP="00F37328">
      <w:pPr>
        <w:spacing w:after="0" w:line="240" w:lineRule="auto"/>
        <w:ind w:firstLine="284"/>
        <w:jc w:val="both"/>
        <w:rPr>
          <w:rStyle w:val="7Char"/>
          <w:rtl/>
        </w:rPr>
      </w:pPr>
      <w:r w:rsidRPr="00EE158D">
        <w:rPr>
          <w:rStyle w:val="8Char"/>
          <w:rtl/>
        </w:rPr>
        <w:t>و</w:t>
      </w:r>
      <w:r w:rsidR="0012063E" w:rsidRPr="00EE158D">
        <w:rPr>
          <w:rStyle w:val="8Char"/>
          <w:rtl/>
        </w:rPr>
        <w:t>ربا النسيئة:</w:t>
      </w:r>
      <w:r w:rsidR="0012063E" w:rsidRPr="00EE158D">
        <w:rPr>
          <w:rStyle w:val="7Char"/>
          <w:rtl/>
        </w:rPr>
        <w:t xml:space="preserve"> هو الذي كان مشهوراً في الجاهلية</w:t>
      </w:r>
      <w:r w:rsidR="00293863" w:rsidRPr="00EE158D">
        <w:rPr>
          <w:rStyle w:val="7Char"/>
          <w:rtl/>
        </w:rPr>
        <w:t>؛</w:t>
      </w:r>
      <w:r w:rsidR="0012063E" w:rsidRPr="00EE158D">
        <w:rPr>
          <w:rStyle w:val="7Char"/>
          <w:rtl/>
        </w:rPr>
        <w:t xml:space="preserve"> لأن الواحد منهم كان يدفع ماله لغيره إلى أجل، على أن يأخذ منه كل شهر قدراً معيناً، ورأس المال باق بحاله، فإذا حلّ طالبه برأس ماله، فإن تعذر عليه الأداء زاد في الحق والأجل، وتسمية هذا نسيئة مع أنه يصدق عليه ربا الفضل</w:t>
      </w:r>
      <w:r w:rsidR="005E7AFD" w:rsidRPr="00EE158D">
        <w:rPr>
          <w:rStyle w:val="7Char"/>
          <w:rtl/>
        </w:rPr>
        <w:t>؛</w:t>
      </w:r>
      <w:r w:rsidR="0012063E" w:rsidRPr="00EE158D">
        <w:rPr>
          <w:rStyle w:val="7Char"/>
          <w:rtl/>
        </w:rPr>
        <w:t xml:space="preserve"> لأن النسيئة هي المقصودة منه بالذات.</w:t>
      </w:r>
    </w:p>
    <w:p w:rsidR="0012063E" w:rsidRPr="005E6FE2" w:rsidRDefault="0012063E" w:rsidP="00F37328">
      <w:pPr>
        <w:spacing w:after="0" w:line="240" w:lineRule="auto"/>
        <w:ind w:firstLine="284"/>
        <w:jc w:val="both"/>
        <w:rPr>
          <w:rStyle w:val="7Char"/>
          <w:rFonts w:hAnsi="Times New Roman"/>
          <w:spacing w:val="-6"/>
          <w:rtl/>
        </w:rPr>
      </w:pPr>
      <w:r w:rsidRPr="005E6FE2">
        <w:rPr>
          <w:rStyle w:val="7Char"/>
          <w:rFonts w:hAnsi="Times New Roman"/>
          <w:spacing w:val="-6"/>
          <w:rtl/>
        </w:rPr>
        <w:t xml:space="preserve">وكان ابن عباس </w:t>
      </w:r>
      <w:r w:rsidR="00E343A3" w:rsidRPr="005E6FE2">
        <w:rPr>
          <w:rFonts w:cs="CTraditional Arabic"/>
          <w:spacing w:val="-6"/>
          <w:szCs w:val="24"/>
          <w:rtl/>
        </w:rPr>
        <w:t>ب</w:t>
      </w:r>
      <w:r w:rsidRPr="005E6FE2">
        <w:rPr>
          <w:rStyle w:val="7Char"/>
          <w:rFonts w:hAnsi="Times New Roman"/>
          <w:spacing w:val="-6"/>
          <w:rtl/>
        </w:rPr>
        <w:t xml:space="preserve"> لا ي</w:t>
      </w:r>
      <w:r w:rsidR="005E7AFD" w:rsidRPr="005E6FE2">
        <w:rPr>
          <w:rStyle w:val="7Char"/>
          <w:rFonts w:hAnsi="Times New Roman"/>
          <w:spacing w:val="-6"/>
          <w:rtl/>
        </w:rPr>
        <w:t>ُ</w:t>
      </w:r>
      <w:r w:rsidRPr="005E6FE2">
        <w:rPr>
          <w:rStyle w:val="7Char"/>
          <w:rFonts w:hAnsi="Times New Roman"/>
          <w:spacing w:val="-6"/>
          <w:rtl/>
        </w:rPr>
        <w:t>حر</w:t>
      </w:r>
      <w:r w:rsidR="005E7AFD" w:rsidRPr="005E6FE2">
        <w:rPr>
          <w:rStyle w:val="7Char"/>
          <w:rFonts w:hAnsi="Times New Roman"/>
          <w:spacing w:val="-6"/>
          <w:rtl/>
        </w:rPr>
        <w:t>ِّ</w:t>
      </w:r>
      <w:r w:rsidRPr="005E6FE2">
        <w:rPr>
          <w:rStyle w:val="7Char"/>
          <w:rFonts w:hAnsi="Times New Roman"/>
          <w:spacing w:val="-6"/>
          <w:rtl/>
        </w:rPr>
        <w:t>م</w:t>
      </w:r>
      <w:r w:rsidR="005E7AFD" w:rsidRPr="005E6FE2">
        <w:rPr>
          <w:rStyle w:val="7Char"/>
          <w:rFonts w:hAnsi="Times New Roman"/>
          <w:spacing w:val="-6"/>
          <w:rtl/>
        </w:rPr>
        <w:t>ُ</w:t>
      </w:r>
      <w:r w:rsidRPr="005E6FE2">
        <w:rPr>
          <w:rStyle w:val="7Char"/>
          <w:rFonts w:hAnsi="Times New Roman"/>
          <w:spacing w:val="-6"/>
          <w:rtl/>
        </w:rPr>
        <w:t xml:space="preserve"> إلا ربا النسيئة محتجّاً بأنه المتعارف بينهم</w:t>
      </w:r>
      <w:r w:rsidRPr="009D05E6">
        <w:rPr>
          <w:rStyle w:val="7Char"/>
          <w:rFonts w:hAnsi="Times New Roman"/>
          <w:spacing w:val="-6"/>
          <w:vertAlign w:val="superscript"/>
          <w:rtl/>
        </w:rPr>
        <w:t>(</w:t>
      </w:r>
      <w:r w:rsidRPr="009D05E6">
        <w:rPr>
          <w:rStyle w:val="7Char"/>
          <w:rFonts w:hAnsi="Times New Roman"/>
          <w:spacing w:val="-6"/>
          <w:vertAlign w:val="superscript"/>
          <w:rtl/>
        </w:rPr>
        <w:footnoteReference w:id="57"/>
      </w:r>
      <w:r w:rsidRPr="009D05E6">
        <w:rPr>
          <w:rStyle w:val="7Char"/>
          <w:rFonts w:hAnsi="Times New Roman"/>
          <w:spacing w:val="-6"/>
          <w:vertAlign w:val="superscript"/>
          <w:rtl/>
        </w:rPr>
        <w:t>)</w:t>
      </w:r>
      <w:r w:rsidRPr="005E6FE2">
        <w:rPr>
          <w:rStyle w:val="7Char"/>
          <w:rFonts w:hAnsi="Times New Roman"/>
          <w:spacing w:val="-6"/>
          <w:rtl/>
        </w:rPr>
        <w:t>.</w:t>
      </w:r>
    </w:p>
    <w:p w:rsidR="0012063E" w:rsidRPr="00EE158D" w:rsidRDefault="0012063E" w:rsidP="00F37328">
      <w:pPr>
        <w:spacing w:after="0" w:line="240" w:lineRule="auto"/>
        <w:ind w:firstLine="284"/>
        <w:jc w:val="both"/>
        <w:rPr>
          <w:rStyle w:val="7Char"/>
          <w:rtl/>
        </w:rPr>
      </w:pPr>
      <w:r w:rsidRPr="00EE158D">
        <w:rPr>
          <w:rStyle w:val="7Char"/>
          <w:rtl/>
        </w:rPr>
        <w:t>وسيأتي ذكر أدل</w:t>
      </w:r>
      <w:r w:rsidR="00293863" w:rsidRPr="00EE158D">
        <w:rPr>
          <w:rStyle w:val="7Char"/>
          <w:rtl/>
        </w:rPr>
        <w:t>ّ</w:t>
      </w:r>
      <w:r w:rsidRPr="00EE158D">
        <w:rPr>
          <w:rStyle w:val="7Char"/>
          <w:rtl/>
        </w:rPr>
        <w:t xml:space="preserve">ة رجوعه عن قوله </w:t>
      </w:r>
      <w:r w:rsidR="00E343A3" w:rsidRPr="00E343A3">
        <w:rPr>
          <w:rFonts w:ascii="mylotus" w:hAnsi="mylotus" w:cs="CTraditional Arabic"/>
          <w:sz w:val="32"/>
          <w:szCs w:val="28"/>
          <w:rtl/>
        </w:rPr>
        <w:t>س</w:t>
      </w:r>
      <w:r w:rsidRPr="00EE158D">
        <w:rPr>
          <w:rStyle w:val="7Char"/>
          <w:rtl/>
        </w:rPr>
        <w:t xml:space="preserve"> قريباً</w:t>
      </w:r>
      <w:r w:rsidR="00293863" w:rsidRPr="00EE158D">
        <w:rPr>
          <w:rStyle w:val="7Char"/>
          <w:rtl/>
        </w:rPr>
        <w:t>،</w:t>
      </w:r>
      <w:r w:rsidRPr="00EE158D">
        <w:rPr>
          <w:rStyle w:val="7Char"/>
          <w:rtl/>
        </w:rPr>
        <w:t xml:space="preserve"> وانضمامه إلى الصحابة في تحريم ربا الفضل، وربا النسيئة جميعاً، فلا إشكال في ذلك</w:t>
      </w:r>
      <w:r w:rsidR="00293863" w:rsidRPr="00EE158D">
        <w:rPr>
          <w:rStyle w:val="7Char"/>
          <w:rtl/>
        </w:rPr>
        <w:t>،</w:t>
      </w:r>
      <w:r w:rsidRPr="00EE158D">
        <w:rPr>
          <w:rStyle w:val="7Char"/>
          <w:rtl/>
        </w:rPr>
        <w:t xml:space="preserve"> ولله الحمد والمنة.</w:t>
      </w:r>
    </w:p>
    <w:p w:rsidR="0012063E" w:rsidRDefault="005E7AFD" w:rsidP="00F37328">
      <w:pPr>
        <w:pStyle w:val="30"/>
        <w:keepNext/>
        <w:rPr>
          <w:rtl/>
        </w:rPr>
      </w:pPr>
      <w:bookmarkStart w:id="49" w:name="_Toc246764677"/>
      <w:bookmarkStart w:id="50" w:name="_Toc466713779"/>
      <w:r>
        <w:rPr>
          <w:rtl/>
        </w:rPr>
        <w:lastRenderedPageBreak/>
        <w:t xml:space="preserve">ثانياً: </w:t>
      </w:r>
      <w:r w:rsidR="0012063E">
        <w:rPr>
          <w:rtl/>
        </w:rPr>
        <w:t>بعض ما ورد في ربا النسيئة من النصوص:</w:t>
      </w:r>
      <w:bookmarkEnd w:id="49"/>
      <w:bookmarkEnd w:id="50"/>
    </w:p>
    <w:p w:rsidR="0012063E" w:rsidRPr="005E6FE2" w:rsidRDefault="0012063E" w:rsidP="00F37328">
      <w:pPr>
        <w:spacing w:after="0" w:line="240" w:lineRule="auto"/>
        <w:ind w:firstLine="284"/>
        <w:jc w:val="both"/>
        <w:rPr>
          <w:rStyle w:val="7Char"/>
          <w:rtl/>
        </w:rPr>
      </w:pPr>
      <w:r w:rsidRPr="005E6FE2">
        <w:rPr>
          <w:rStyle w:val="7Char"/>
          <w:rtl/>
        </w:rPr>
        <w:t>لا شك أن ربا النسيئة لا خلاف في تحريمه بين الأمة جمعاء، إنما الخلاف في ربا الفضل بين الصحابة وابن عباس</w:t>
      </w:r>
      <w:r w:rsidR="005E7AFD" w:rsidRPr="005E6FE2">
        <w:rPr>
          <w:rStyle w:val="7Char"/>
          <w:rtl/>
        </w:rPr>
        <w:t xml:space="preserve"> وذكر عن ابن عمر أيضاً</w:t>
      </w:r>
      <w:r w:rsidRPr="005E6FE2">
        <w:rPr>
          <w:rStyle w:val="7Char"/>
          <w:rtl/>
        </w:rPr>
        <w:t xml:space="preserve"> </w:t>
      </w:r>
      <w:r w:rsidRPr="005E6FE2">
        <w:rPr>
          <w:rFonts w:ascii="mylotus" w:hAnsi="mylotus"/>
          <w:sz w:val="32"/>
          <w:szCs w:val="28"/>
          <w:rtl/>
        </w:rPr>
        <w:sym w:font="AGA Arabesque" w:char="F079"/>
      </w:r>
      <w:r w:rsidRPr="005E6FE2">
        <w:rPr>
          <w:rStyle w:val="7Char"/>
          <w:rtl/>
        </w:rPr>
        <w:t xml:space="preserve"> أجمعين، وقد ثبت عن ابن عباس أنه رجع عن قوله</w:t>
      </w:r>
      <w:r w:rsidR="00850ED2" w:rsidRPr="005E6FE2">
        <w:rPr>
          <w:rStyle w:val="7Char"/>
          <w:rtl/>
        </w:rPr>
        <w:t>،</w:t>
      </w:r>
      <w:r w:rsidRPr="005E6FE2">
        <w:rPr>
          <w:rStyle w:val="7Char"/>
          <w:rtl/>
        </w:rPr>
        <w:t xml:space="preserve"> وانضمّ إلى الصحابة في القول بتحريم ربا الفضل.</w:t>
      </w:r>
    </w:p>
    <w:p w:rsidR="0012063E" w:rsidRPr="00EE158D" w:rsidRDefault="0012063E" w:rsidP="00F37328">
      <w:pPr>
        <w:spacing w:after="0" w:line="240" w:lineRule="auto"/>
        <w:ind w:firstLine="284"/>
        <w:jc w:val="both"/>
        <w:rPr>
          <w:rStyle w:val="7Char"/>
          <w:rtl/>
        </w:rPr>
      </w:pPr>
      <w:r w:rsidRPr="005E6FE2">
        <w:rPr>
          <w:rStyle w:val="8Char"/>
          <w:rtl/>
        </w:rPr>
        <w:t>أما بالنسبة لربا النسيئة</w:t>
      </w:r>
      <w:r w:rsidR="00850ED2" w:rsidRPr="005E6FE2">
        <w:rPr>
          <w:rStyle w:val="8Char"/>
          <w:rtl/>
        </w:rPr>
        <w:t>،</w:t>
      </w:r>
      <w:r w:rsidRPr="005E6FE2">
        <w:rPr>
          <w:rStyle w:val="8Char"/>
          <w:rtl/>
        </w:rPr>
        <w:t xml:space="preserve"> فتحريمه ثابت بالكتاب، والسنة، والإجماع</w:t>
      </w:r>
      <w:r w:rsidR="009150B8" w:rsidRPr="00EE158D">
        <w:rPr>
          <w:rStyle w:val="7Char"/>
          <w:rtl/>
        </w:rPr>
        <w:t>:</w:t>
      </w:r>
    </w:p>
    <w:p w:rsidR="0012063E" w:rsidRPr="00EE158D" w:rsidRDefault="0012063E" w:rsidP="00F37328">
      <w:pPr>
        <w:spacing w:after="0" w:line="240" w:lineRule="auto"/>
        <w:ind w:firstLine="284"/>
        <w:jc w:val="both"/>
        <w:rPr>
          <w:rStyle w:val="7Char"/>
          <w:rtl/>
        </w:rPr>
      </w:pPr>
      <w:r w:rsidRPr="005E6FE2">
        <w:rPr>
          <w:rStyle w:val="8Char"/>
          <w:rtl/>
        </w:rPr>
        <w:t>عن أبي صالح قال</w:t>
      </w:r>
      <w:r w:rsidRPr="00EE158D">
        <w:rPr>
          <w:rStyle w:val="7Char"/>
          <w:rtl/>
        </w:rPr>
        <w:t xml:space="preserve">: سمعت أبا سعيد الخدري </w:t>
      </w:r>
      <w:r w:rsidR="00E343A3" w:rsidRPr="00E343A3">
        <w:rPr>
          <w:rFonts w:ascii="mylotus" w:hAnsi="mylotus" w:cs="CTraditional Arabic"/>
          <w:sz w:val="32"/>
          <w:szCs w:val="28"/>
          <w:rtl/>
        </w:rPr>
        <w:t>س</w:t>
      </w:r>
      <w:r w:rsidRPr="00EE158D">
        <w:rPr>
          <w:rStyle w:val="7Char"/>
          <w:rtl/>
        </w:rPr>
        <w:t xml:space="preserve"> يقول: </w:t>
      </w:r>
      <w:r w:rsidR="009D05E6" w:rsidRPr="009D05E6">
        <w:rPr>
          <w:rStyle w:val="7Char"/>
          <w:rtl/>
        </w:rPr>
        <w:t>«</w:t>
      </w:r>
      <w:r w:rsidRPr="00EE158D">
        <w:rPr>
          <w:rStyle w:val="7Char"/>
          <w:rtl/>
        </w:rPr>
        <w:t>الدينار بالدينار، والدرهم بالدرهم، مثلاً بمثل</w:t>
      </w:r>
      <w:r w:rsidR="004842A5" w:rsidRPr="00EE158D">
        <w:rPr>
          <w:rStyle w:val="7Char"/>
          <w:rtl/>
        </w:rPr>
        <w:t>،</w:t>
      </w:r>
      <w:r w:rsidRPr="00EE158D">
        <w:rPr>
          <w:rStyle w:val="7Char"/>
          <w:rtl/>
        </w:rPr>
        <w:t xml:space="preserve"> فمن زاد أو استزاد فقد أربى</w:t>
      </w:r>
      <w:r w:rsidR="00D71F21" w:rsidRPr="00C00F8F">
        <w:rPr>
          <w:sz w:val="48"/>
          <w:rtl/>
        </w:rPr>
        <w:fldChar w:fldCharType="begin"/>
      </w:r>
      <w:r w:rsidR="00D71F21" w:rsidRPr="00C00F8F">
        <w:instrText xml:space="preserve"> XE "</w:instrText>
      </w:r>
      <w:r w:rsidR="00D71F21" w:rsidRPr="00C00F8F">
        <w:rPr>
          <w:sz w:val="48"/>
          <w:rtl/>
        </w:rPr>
        <w:instrText>3-الدينار بالدينار، والدرهم بالدرهم، مثلاً بمثل، فمن زاد أو استزاد فقد أربى[أبو سعيد]</w:instrText>
      </w:r>
      <w:r w:rsidR="00D71F21" w:rsidRPr="00C00F8F">
        <w:rPr>
          <w:rtl/>
        </w:rPr>
        <w:instrText xml:space="preserve">" </w:instrText>
      </w:r>
      <w:r w:rsidR="00D71F21" w:rsidRPr="00C00F8F">
        <w:rPr>
          <w:sz w:val="48"/>
          <w:rtl/>
        </w:rPr>
        <w:fldChar w:fldCharType="end"/>
      </w:r>
      <w:r w:rsidR="009D05E6">
        <w:rPr>
          <w:rStyle w:val="7Char"/>
          <w:rtl/>
        </w:rPr>
        <w:t>»</w:t>
      </w:r>
      <w:r w:rsidRPr="00EE158D">
        <w:rPr>
          <w:rStyle w:val="7Char"/>
          <w:rtl/>
        </w:rPr>
        <w:t>، فقلت له: إن ابن عباس يقول غير هذا</w:t>
      </w:r>
      <w:r w:rsidR="004842A5" w:rsidRPr="00EE158D">
        <w:rPr>
          <w:rStyle w:val="7Char"/>
          <w:rtl/>
        </w:rPr>
        <w:t>،</w:t>
      </w:r>
      <w:r w:rsidRPr="00EE158D">
        <w:rPr>
          <w:rStyle w:val="7Char"/>
          <w:rtl/>
        </w:rPr>
        <w:t xml:space="preserve"> فقال: لقد لقيت ابن عباس فقلت له: أرأيت هذا الذي تقول</w:t>
      </w:r>
      <w:r w:rsidR="004842A5" w:rsidRPr="00EE158D">
        <w:rPr>
          <w:rStyle w:val="7Char"/>
          <w:rtl/>
        </w:rPr>
        <w:t>،</w:t>
      </w:r>
      <w:r w:rsidRPr="00EE158D">
        <w:rPr>
          <w:rStyle w:val="7Char"/>
          <w:rtl/>
        </w:rPr>
        <w:t xml:space="preserve"> أشيء سمعته من رسول </w:t>
      </w:r>
      <w:r w:rsidR="00C00F8F" w:rsidRPr="00EE158D">
        <w:rPr>
          <w:rStyle w:val="7Char"/>
          <w:rtl/>
        </w:rPr>
        <w:t>الله</w:t>
      </w:r>
      <w:r w:rsidRPr="00EE158D">
        <w:rPr>
          <w:rStyle w:val="7Char"/>
          <w:rtl/>
        </w:rPr>
        <w:t xml:space="preserve"> </w:t>
      </w:r>
      <w:r w:rsidR="00E343A3" w:rsidRPr="00E343A3">
        <w:rPr>
          <w:rFonts w:ascii="mylotus" w:hAnsi="mylotus" w:cs="CTraditional Arabic"/>
          <w:sz w:val="32"/>
          <w:szCs w:val="28"/>
          <w:rtl/>
        </w:rPr>
        <w:t>ج</w:t>
      </w:r>
      <w:r w:rsidRPr="00EE158D">
        <w:rPr>
          <w:rStyle w:val="7Char"/>
          <w:rtl/>
        </w:rPr>
        <w:t xml:space="preserve">، أو وجدته في كتاب </w:t>
      </w:r>
      <w:r w:rsidR="00C00F8F" w:rsidRPr="00EE158D">
        <w:rPr>
          <w:rStyle w:val="7Char"/>
          <w:rtl/>
        </w:rPr>
        <w:t>الله</w:t>
      </w:r>
      <w:r w:rsidRPr="00EE158D">
        <w:rPr>
          <w:rStyle w:val="7Char"/>
          <w:rtl/>
        </w:rPr>
        <w:t xml:space="preserve"> </w:t>
      </w:r>
      <w:r w:rsidR="00E343A3" w:rsidRPr="00E343A3">
        <w:rPr>
          <w:rFonts w:ascii="mylotus" w:hAnsi="mylotus" w:cs="CTraditional Arabic"/>
          <w:sz w:val="32"/>
          <w:szCs w:val="28"/>
          <w:rtl/>
        </w:rPr>
        <w:t>ﻷ</w:t>
      </w:r>
      <w:r w:rsidRPr="00EE158D">
        <w:rPr>
          <w:rStyle w:val="7Char"/>
          <w:rtl/>
        </w:rPr>
        <w:t xml:space="preserve">؟ فقال: لم أسمعه من رسول </w:t>
      </w:r>
      <w:r w:rsidR="00C00F8F" w:rsidRPr="00EE158D">
        <w:rPr>
          <w:rStyle w:val="7Char"/>
          <w:rtl/>
        </w:rPr>
        <w:t>الله</w:t>
      </w:r>
      <w:r w:rsidRPr="00EE158D">
        <w:rPr>
          <w:rStyle w:val="7Char"/>
          <w:rtl/>
        </w:rPr>
        <w:t xml:space="preserve"> </w:t>
      </w:r>
      <w:r w:rsidR="00E343A3" w:rsidRPr="00E343A3">
        <w:rPr>
          <w:rFonts w:ascii="mylotus" w:hAnsi="mylotus" w:cs="CTraditional Arabic"/>
          <w:sz w:val="32"/>
          <w:szCs w:val="28"/>
          <w:rtl/>
        </w:rPr>
        <w:t>ج</w:t>
      </w:r>
      <w:r w:rsidRPr="00EE158D">
        <w:rPr>
          <w:rStyle w:val="7Char"/>
          <w:rtl/>
        </w:rPr>
        <w:t xml:space="preserve">، ولم أجده في كتاب </w:t>
      </w:r>
      <w:r w:rsidR="00C00F8F" w:rsidRPr="00EE158D">
        <w:rPr>
          <w:rStyle w:val="7Char"/>
          <w:rtl/>
        </w:rPr>
        <w:t>الله</w:t>
      </w:r>
      <w:r w:rsidRPr="00EE158D">
        <w:rPr>
          <w:rStyle w:val="7Char"/>
          <w:rtl/>
        </w:rPr>
        <w:t xml:space="preserve">، ولكن حدثني أسامة بن زيد أن النبي </w:t>
      </w:r>
      <w:r w:rsidR="00E343A3" w:rsidRPr="00E343A3">
        <w:rPr>
          <w:rFonts w:ascii="mylotus" w:hAnsi="mylotus" w:cs="CTraditional Arabic"/>
          <w:sz w:val="32"/>
          <w:szCs w:val="28"/>
          <w:rtl/>
        </w:rPr>
        <w:t>ج</w:t>
      </w:r>
      <w:r w:rsidRPr="00EE158D">
        <w:rPr>
          <w:rStyle w:val="7Char"/>
          <w:rtl/>
        </w:rPr>
        <w:t xml:space="preserve"> قال: </w:t>
      </w:r>
      <w:r w:rsidR="009D05E6" w:rsidRPr="009D05E6">
        <w:rPr>
          <w:rStyle w:val="7Char"/>
          <w:rtl/>
        </w:rPr>
        <w:t>«</w:t>
      </w:r>
      <w:r w:rsidRPr="00EE158D">
        <w:rPr>
          <w:rStyle w:val="4Char"/>
          <w:rtl/>
        </w:rPr>
        <w:t>الربا في النسيئة</w:t>
      </w:r>
      <w:r w:rsidR="009D05E6">
        <w:rPr>
          <w:rStyle w:val="7Char"/>
          <w:rtl/>
        </w:rPr>
        <w:t>»</w:t>
      </w:r>
      <w:r w:rsidR="00D71F21" w:rsidRPr="00C00F8F">
        <w:rPr>
          <w:sz w:val="48"/>
          <w:szCs w:val="24"/>
          <w:rtl/>
        </w:rPr>
        <w:fldChar w:fldCharType="begin"/>
      </w:r>
      <w:r w:rsidR="00D71F21" w:rsidRPr="00C00F8F">
        <w:rPr>
          <w:rtl/>
        </w:rPr>
        <w:instrText xml:space="preserve"> </w:instrText>
      </w:r>
      <w:r w:rsidR="00D71F21" w:rsidRPr="00C00F8F">
        <w:instrText>XE "</w:instrText>
      </w:r>
      <w:r w:rsidR="00D71F21" w:rsidRPr="00C00F8F">
        <w:rPr>
          <w:sz w:val="48"/>
          <w:szCs w:val="24"/>
          <w:rtl/>
        </w:rPr>
        <w:instrText>2-((</w:instrText>
      </w:r>
      <w:r w:rsidR="00D71F21" w:rsidRPr="00C00F8F">
        <w:rPr>
          <w:b/>
          <w:bCs/>
          <w:sz w:val="48"/>
          <w:rtl/>
        </w:rPr>
        <w:instrText>الربا في النسيئة</w:instrText>
      </w:r>
      <w:r w:rsidR="00D71F21" w:rsidRPr="00C00F8F">
        <w:rPr>
          <w:sz w:val="48"/>
          <w:szCs w:val="24"/>
          <w:rtl/>
        </w:rPr>
        <w:instrText>))</w:instrText>
      </w:r>
      <w:r w:rsidR="00D71F21" w:rsidRPr="00C00F8F">
        <w:rPr>
          <w:rtl/>
        </w:rPr>
        <w:instrText xml:space="preserve">" </w:instrText>
      </w:r>
      <w:r w:rsidR="00D71F21" w:rsidRPr="00C00F8F">
        <w:rPr>
          <w:sz w:val="48"/>
          <w:szCs w:val="24"/>
          <w:rtl/>
        </w:rPr>
        <w:fldChar w:fldCharType="end"/>
      </w:r>
      <w:r w:rsidRPr="009D05E6">
        <w:rPr>
          <w:rStyle w:val="7Char"/>
          <w:vertAlign w:val="superscript"/>
          <w:rtl/>
        </w:rPr>
        <w:t>(</w:t>
      </w:r>
      <w:r w:rsidRPr="009D05E6">
        <w:rPr>
          <w:rStyle w:val="7Char"/>
          <w:vertAlign w:val="superscript"/>
          <w:rtl/>
        </w:rPr>
        <w:footnoteReference w:id="58"/>
      </w:r>
      <w:r w:rsidRPr="009D05E6">
        <w:rPr>
          <w:rStyle w:val="7Char"/>
          <w:vertAlign w:val="superscript"/>
          <w:rtl/>
        </w:rPr>
        <w:t>)</w:t>
      </w:r>
      <w:r w:rsidRPr="00EE158D">
        <w:rPr>
          <w:rStyle w:val="7Char"/>
          <w:rtl/>
        </w:rPr>
        <w:t>.</w:t>
      </w:r>
    </w:p>
    <w:p w:rsidR="0012063E" w:rsidRPr="00EE158D" w:rsidRDefault="0012063E" w:rsidP="00F37328">
      <w:pPr>
        <w:spacing w:after="0" w:line="240" w:lineRule="auto"/>
        <w:ind w:firstLine="284"/>
        <w:jc w:val="both"/>
        <w:rPr>
          <w:rStyle w:val="7Char"/>
          <w:rtl/>
        </w:rPr>
      </w:pPr>
      <w:r w:rsidRPr="005E6FE2">
        <w:rPr>
          <w:rStyle w:val="8Char"/>
          <w:rtl/>
        </w:rPr>
        <w:t>وفي رواية عن ابن عباس</w:t>
      </w:r>
      <w:r w:rsidRPr="005E6FE2">
        <w:rPr>
          <w:rStyle w:val="7Char"/>
          <w:spacing w:val="-6"/>
          <w:rtl/>
        </w:rPr>
        <w:t xml:space="preserve"> </w:t>
      </w:r>
      <w:r w:rsidR="00E343A3" w:rsidRPr="005E6FE2">
        <w:rPr>
          <w:rFonts w:cs="CTraditional Arabic"/>
          <w:spacing w:val="-6"/>
          <w:szCs w:val="24"/>
          <w:rtl/>
        </w:rPr>
        <w:t>ب</w:t>
      </w:r>
      <w:r w:rsidRPr="005E6FE2">
        <w:rPr>
          <w:rStyle w:val="7Char"/>
          <w:spacing w:val="-6"/>
          <w:rtl/>
        </w:rPr>
        <w:t xml:space="preserve"> </w:t>
      </w:r>
      <w:r w:rsidRPr="005E6FE2">
        <w:rPr>
          <w:rStyle w:val="8Char"/>
          <w:rtl/>
        </w:rPr>
        <w:t>قال</w:t>
      </w:r>
      <w:r w:rsidRPr="005E6FE2">
        <w:rPr>
          <w:rStyle w:val="7Char"/>
          <w:spacing w:val="-6"/>
          <w:rtl/>
        </w:rPr>
        <w:t xml:space="preserve">: حدثني أسامة بن زيد أن رسول </w:t>
      </w:r>
      <w:r w:rsidR="00C00F8F" w:rsidRPr="005E6FE2">
        <w:rPr>
          <w:rStyle w:val="7Char"/>
          <w:spacing w:val="-6"/>
          <w:rtl/>
        </w:rPr>
        <w:t>الله</w:t>
      </w:r>
      <w:r w:rsidRPr="005E6FE2">
        <w:rPr>
          <w:rStyle w:val="7Char"/>
          <w:spacing w:val="-6"/>
          <w:rtl/>
        </w:rPr>
        <w:t xml:space="preserve"> </w:t>
      </w:r>
      <w:r w:rsidR="00E343A3" w:rsidRPr="005E6FE2">
        <w:rPr>
          <w:rFonts w:ascii="mylotus" w:hAnsi="mylotus" w:cs="CTraditional Arabic"/>
          <w:spacing w:val="-6"/>
          <w:sz w:val="32"/>
          <w:szCs w:val="28"/>
          <w:rtl/>
        </w:rPr>
        <w:t>ج</w:t>
      </w:r>
      <w:r w:rsidRPr="00EE158D">
        <w:rPr>
          <w:rStyle w:val="7Char"/>
          <w:rtl/>
        </w:rPr>
        <w:t xml:space="preserve"> قال: </w:t>
      </w:r>
      <w:r w:rsidR="009D05E6" w:rsidRPr="009D05E6">
        <w:rPr>
          <w:rStyle w:val="7Char"/>
          <w:rtl/>
        </w:rPr>
        <w:t>«</w:t>
      </w:r>
      <w:r w:rsidRPr="00EE158D">
        <w:rPr>
          <w:rStyle w:val="4Char"/>
          <w:rtl/>
        </w:rPr>
        <w:t>ألا إنما الربا في النسيئة</w:t>
      </w:r>
      <w:r w:rsidR="001B0F2F">
        <w:rPr>
          <w:b/>
          <w:bCs/>
          <w:sz w:val="48"/>
          <w:rtl/>
        </w:rPr>
        <w:fldChar w:fldCharType="begin"/>
      </w:r>
      <w:r w:rsidR="001B0F2F">
        <w:instrText xml:space="preserve"> XE "</w:instrText>
      </w:r>
      <w:r w:rsidR="001B0F2F" w:rsidRPr="00A32218">
        <w:rPr>
          <w:b/>
          <w:bCs/>
          <w:sz w:val="48"/>
          <w:rtl/>
        </w:rPr>
        <w:instrText>2-إنما الربا في النسيئة</w:instrText>
      </w:r>
      <w:r w:rsidR="001B0F2F">
        <w:instrText xml:space="preserve">" </w:instrText>
      </w:r>
      <w:r w:rsidR="001B0F2F">
        <w:rPr>
          <w:b/>
          <w:bCs/>
          <w:sz w:val="48"/>
          <w:rtl/>
        </w:rPr>
        <w:fldChar w:fldCharType="end"/>
      </w:r>
      <w:r w:rsidR="009D05E6">
        <w:rPr>
          <w:rStyle w:val="7Char"/>
          <w:rtl/>
        </w:rPr>
        <w:t>»</w:t>
      </w:r>
      <w:r w:rsidR="00D71F21" w:rsidRPr="00C00F8F">
        <w:rPr>
          <w:sz w:val="48"/>
          <w:szCs w:val="24"/>
          <w:rtl/>
        </w:rPr>
        <w:fldChar w:fldCharType="begin"/>
      </w:r>
      <w:r w:rsidR="00D71F21" w:rsidRPr="00C00F8F">
        <w:rPr>
          <w:rtl/>
        </w:rPr>
        <w:instrText xml:space="preserve"> </w:instrText>
      </w:r>
      <w:r w:rsidR="00D71F21" w:rsidRPr="00C00F8F">
        <w:instrText>XE "</w:instrText>
      </w:r>
      <w:r w:rsidR="00D71F21" w:rsidRPr="00C00F8F">
        <w:rPr>
          <w:sz w:val="48"/>
          <w:szCs w:val="24"/>
          <w:rtl/>
        </w:rPr>
        <w:instrText>2-((</w:instrText>
      </w:r>
      <w:r w:rsidR="00D71F21" w:rsidRPr="00C00F8F">
        <w:rPr>
          <w:b/>
          <w:bCs/>
          <w:sz w:val="48"/>
          <w:rtl/>
        </w:rPr>
        <w:instrText>ألا إنما الربا في النسيئة</w:instrText>
      </w:r>
      <w:r w:rsidR="00D71F21" w:rsidRPr="00C00F8F">
        <w:rPr>
          <w:sz w:val="48"/>
          <w:szCs w:val="24"/>
          <w:rtl/>
        </w:rPr>
        <w:instrText>))</w:instrText>
      </w:r>
      <w:r w:rsidR="00D71F21" w:rsidRPr="00C00F8F">
        <w:rPr>
          <w:rtl/>
        </w:rPr>
        <w:instrText xml:space="preserve">" </w:instrText>
      </w:r>
      <w:r w:rsidR="00D71F21" w:rsidRPr="00C00F8F">
        <w:rPr>
          <w:sz w:val="48"/>
          <w:szCs w:val="24"/>
          <w:rtl/>
        </w:rPr>
        <w:fldChar w:fldCharType="end"/>
      </w:r>
      <w:r w:rsidRPr="009D05E6">
        <w:rPr>
          <w:rStyle w:val="7Char"/>
          <w:vertAlign w:val="superscript"/>
          <w:rtl/>
        </w:rPr>
        <w:t>(</w:t>
      </w:r>
      <w:r w:rsidRPr="009D05E6">
        <w:rPr>
          <w:rStyle w:val="7Char"/>
          <w:vertAlign w:val="superscript"/>
          <w:rtl/>
        </w:rPr>
        <w:footnoteReference w:id="59"/>
      </w:r>
      <w:r w:rsidRPr="009D05E6">
        <w:rPr>
          <w:rStyle w:val="7Char"/>
          <w:vertAlign w:val="superscript"/>
          <w:rtl/>
        </w:rPr>
        <w:t>)</w:t>
      </w:r>
      <w:r w:rsidRPr="00EE158D">
        <w:rPr>
          <w:rStyle w:val="7Char"/>
          <w:rtl/>
        </w:rPr>
        <w:t>.</w:t>
      </w:r>
    </w:p>
    <w:p w:rsidR="0012063E" w:rsidRPr="00EE158D" w:rsidRDefault="0012063E" w:rsidP="00F37328">
      <w:pPr>
        <w:spacing w:after="0" w:line="240" w:lineRule="auto"/>
        <w:ind w:firstLine="284"/>
        <w:jc w:val="both"/>
        <w:rPr>
          <w:rStyle w:val="7Char"/>
          <w:rtl/>
        </w:rPr>
      </w:pPr>
      <w:r w:rsidRPr="005E6FE2">
        <w:rPr>
          <w:rStyle w:val="8Char"/>
          <w:rtl/>
        </w:rPr>
        <w:t xml:space="preserve">قال الإمام النووي رحمه </w:t>
      </w:r>
      <w:r w:rsidR="00C00F8F" w:rsidRPr="005E6FE2">
        <w:rPr>
          <w:rStyle w:val="8Char"/>
          <w:rtl/>
        </w:rPr>
        <w:t>الله</w:t>
      </w:r>
      <w:r w:rsidRPr="005E6FE2">
        <w:rPr>
          <w:rStyle w:val="8Char"/>
          <w:rtl/>
        </w:rPr>
        <w:t xml:space="preserve"> تعالى</w:t>
      </w:r>
      <w:r w:rsidRPr="00EE158D">
        <w:rPr>
          <w:rStyle w:val="7Char"/>
          <w:rtl/>
        </w:rPr>
        <w:t xml:space="preserve">: </w:t>
      </w:r>
      <w:r w:rsidR="009D05E6" w:rsidRPr="009D05E6">
        <w:rPr>
          <w:rStyle w:val="7Char"/>
          <w:rtl/>
        </w:rPr>
        <w:t>«</w:t>
      </w:r>
      <w:r w:rsidRPr="00EE158D">
        <w:rPr>
          <w:rStyle w:val="7Char"/>
          <w:rtl/>
        </w:rPr>
        <w:t>كان معتمد ابن عباس</w:t>
      </w:r>
      <w:r w:rsidR="004842A5" w:rsidRPr="00EE158D">
        <w:rPr>
          <w:rStyle w:val="7Char"/>
          <w:rtl/>
        </w:rPr>
        <w:t>،</w:t>
      </w:r>
      <w:r w:rsidRPr="00EE158D">
        <w:rPr>
          <w:rStyle w:val="7Char"/>
          <w:rtl/>
        </w:rPr>
        <w:t xml:space="preserve"> وابن عمر </w:t>
      </w:r>
      <w:r w:rsidRPr="00EE158D">
        <w:rPr>
          <w:rStyle w:val="7Char"/>
          <w:rtl/>
        </w:rPr>
        <w:lastRenderedPageBreak/>
        <w:t>حديث أسامة بن زيد</w:t>
      </w:r>
      <w:r w:rsidR="004842A5" w:rsidRPr="00EE158D">
        <w:rPr>
          <w:rStyle w:val="7Char"/>
          <w:rtl/>
        </w:rPr>
        <w:t>:</w:t>
      </w:r>
      <w:r w:rsidRPr="00EE158D">
        <w:rPr>
          <w:rStyle w:val="7Char"/>
          <w:rtl/>
        </w:rPr>
        <w:t xml:space="preserve"> </w:t>
      </w:r>
      <w:r w:rsidR="009D05E6" w:rsidRPr="009D05E6">
        <w:rPr>
          <w:rStyle w:val="7Char"/>
          <w:rtl/>
        </w:rPr>
        <w:t>«</w:t>
      </w:r>
      <w:r w:rsidRPr="00EE158D">
        <w:rPr>
          <w:rStyle w:val="4Char"/>
          <w:rtl/>
        </w:rPr>
        <w:t>إنما الربا في النسيئة</w:t>
      </w:r>
      <w:r w:rsidR="001B0F2F">
        <w:rPr>
          <w:b/>
          <w:bCs/>
          <w:sz w:val="48"/>
          <w:rtl/>
        </w:rPr>
        <w:fldChar w:fldCharType="begin"/>
      </w:r>
      <w:r w:rsidR="001B0F2F">
        <w:instrText xml:space="preserve"> XE "</w:instrText>
      </w:r>
      <w:r w:rsidR="001B0F2F" w:rsidRPr="00A32218">
        <w:rPr>
          <w:b/>
          <w:bCs/>
          <w:sz w:val="48"/>
          <w:rtl/>
        </w:rPr>
        <w:instrText>2-إنما الربا في النسيئة</w:instrText>
      </w:r>
      <w:r w:rsidR="001B0F2F">
        <w:instrText xml:space="preserve">" </w:instrText>
      </w:r>
      <w:r w:rsidR="001B0F2F">
        <w:rPr>
          <w:b/>
          <w:bCs/>
          <w:sz w:val="48"/>
          <w:rtl/>
        </w:rPr>
        <w:fldChar w:fldCharType="end"/>
      </w:r>
      <w:r w:rsidR="009D05E6">
        <w:rPr>
          <w:rStyle w:val="7Char"/>
          <w:rtl/>
        </w:rPr>
        <w:t>»</w:t>
      </w:r>
      <w:r w:rsidR="004842A5" w:rsidRPr="00EE158D">
        <w:rPr>
          <w:rStyle w:val="7Char"/>
          <w:rtl/>
        </w:rPr>
        <w:t xml:space="preserve">، </w:t>
      </w:r>
      <w:r w:rsidRPr="00EE158D">
        <w:rPr>
          <w:rStyle w:val="7Char"/>
          <w:rtl/>
        </w:rPr>
        <w:t>ثم رجع ابن عمر</w:t>
      </w:r>
      <w:r w:rsidR="004842A5" w:rsidRPr="00EE158D">
        <w:rPr>
          <w:rStyle w:val="7Char"/>
          <w:rtl/>
        </w:rPr>
        <w:t>،</w:t>
      </w:r>
      <w:r w:rsidRPr="00EE158D">
        <w:rPr>
          <w:rStyle w:val="7Char"/>
          <w:rtl/>
        </w:rPr>
        <w:t xml:space="preserve"> وابن عباس عن ذلك، وقالا بتحريم بيع الجنس بعضه ببعض متفاضلاً حين بلغهما حديث أبي سعيد كما ذكره مسلم من رجوعهما صريحاً، وهذه الأحاديث التي ذكرها مسلم تدلّ على أن ابن عمر</w:t>
      </w:r>
      <w:r w:rsidR="00E61C73" w:rsidRPr="00EE158D">
        <w:rPr>
          <w:rStyle w:val="7Char"/>
          <w:rtl/>
        </w:rPr>
        <w:t>،</w:t>
      </w:r>
      <w:r w:rsidRPr="00EE158D">
        <w:rPr>
          <w:rStyle w:val="7Char"/>
          <w:rtl/>
        </w:rPr>
        <w:t xml:space="preserve"> وابن عباس لم يكن بلغهما حديث النهي عن التفاضل في غير النسيئة، فلما بلغهما رجعا إليه.</w:t>
      </w:r>
    </w:p>
    <w:p w:rsidR="0012063E" w:rsidRPr="00EE158D" w:rsidRDefault="0012063E" w:rsidP="00F37328">
      <w:pPr>
        <w:spacing w:after="0" w:line="240" w:lineRule="auto"/>
        <w:ind w:firstLine="284"/>
        <w:jc w:val="both"/>
        <w:rPr>
          <w:rStyle w:val="7Char"/>
          <w:rtl/>
        </w:rPr>
      </w:pPr>
      <w:r w:rsidRPr="005E6FE2">
        <w:rPr>
          <w:rStyle w:val="8Char"/>
          <w:rtl/>
        </w:rPr>
        <w:t>وأما حديث أسامة</w:t>
      </w:r>
      <w:r w:rsidR="00E61C73" w:rsidRPr="00EE158D">
        <w:rPr>
          <w:rStyle w:val="7Char"/>
          <w:rtl/>
        </w:rPr>
        <w:t>:</w:t>
      </w:r>
      <w:r w:rsidRPr="00EE158D">
        <w:rPr>
          <w:rStyle w:val="7Char"/>
          <w:rtl/>
        </w:rPr>
        <w:t xml:space="preserve"> </w:t>
      </w:r>
      <w:r w:rsidR="009D05E6" w:rsidRPr="009D05E6">
        <w:rPr>
          <w:rStyle w:val="7Char"/>
          <w:rtl/>
        </w:rPr>
        <w:t>«</w:t>
      </w:r>
      <w:r w:rsidRPr="00EE158D">
        <w:rPr>
          <w:rStyle w:val="4Char"/>
          <w:rtl/>
        </w:rPr>
        <w:t>لا ربا إلا في النسيئة</w:t>
      </w:r>
      <w:r w:rsidR="009D05E6">
        <w:rPr>
          <w:rStyle w:val="7Char"/>
          <w:rtl/>
        </w:rPr>
        <w:t>»</w:t>
      </w:r>
      <w:r w:rsidR="00D71F21" w:rsidRPr="00C00F8F">
        <w:rPr>
          <w:sz w:val="48"/>
          <w:szCs w:val="24"/>
          <w:rtl/>
        </w:rPr>
        <w:fldChar w:fldCharType="begin"/>
      </w:r>
      <w:r w:rsidR="00D71F21" w:rsidRPr="00C00F8F">
        <w:rPr>
          <w:rtl/>
        </w:rPr>
        <w:instrText xml:space="preserve"> </w:instrText>
      </w:r>
      <w:r w:rsidR="00D71F21" w:rsidRPr="00C00F8F">
        <w:instrText>XE "</w:instrText>
      </w:r>
      <w:r w:rsidR="00D71F21" w:rsidRPr="00C00F8F">
        <w:rPr>
          <w:sz w:val="48"/>
          <w:szCs w:val="24"/>
          <w:rtl/>
        </w:rPr>
        <w:instrText>2-((</w:instrText>
      </w:r>
      <w:r w:rsidR="00D71F21" w:rsidRPr="00C00F8F">
        <w:rPr>
          <w:b/>
          <w:bCs/>
          <w:sz w:val="48"/>
          <w:rtl/>
        </w:rPr>
        <w:instrText>لا ربا إلا في النسيئة</w:instrText>
      </w:r>
      <w:r w:rsidR="00D71F21" w:rsidRPr="00C00F8F">
        <w:rPr>
          <w:sz w:val="48"/>
          <w:szCs w:val="24"/>
          <w:rtl/>
        </w:rPr>
        <w:instrText>))</w:instrText>
      </w:r>
      <w:r w:rsidR="00D71F21" w:rsidRPr="00C00F8F">
        <w:rPr>
          <w:rtl/>
        </w:rPr>
        <w:instrText xml:space="preserve">" </w:instrText>
      </w:r>
      <w:r w:rsidR="00D71F21" w:rsidRPr="00C00F8F">
        <w:rPr>
          <w:sz w:val="48"/>
          <w:szCs w:val="24"/>
          <w:rtl/>
        </w:rPr>
        <w:fldChar w:fldCharType="end"/>
      </w:r>
      <w:r w:rsidRPr="00EE158D">
        <w:rPr>
          <w:rStyle w:val="7Char"/>
          <w:rtl/>
        </w:rPr>
        <w:t xml:space="preserve"> فقال قائلون: </w:t>
      </w:r>
      <w:r w:rsidR="009D05E6" w:rsidRPr="009D05E6">
        <w:rPr>
          <w:rStyle w:val="7Char"/>
          <w:rtl/>
        </w:rPr>
        <w:t>«</w:t>
      </w:r>
      <w:r w:rsidRPr="00EE158D">
        <w:rPr>
          <w:rStyle w:val="7Char"/>
          <w:rtl/>
        </w:rPr>
        <w:t>بأنه منسوخ بهذه الأحاديث، وقد أجمع المسلمون على ترك العمل بظاهره وهذا يدل على نسخه</w:t>
      </w:r>
      <w:r w:rsidR="009D05E6">
        <w:rPr>
          <w:rStyle w:val="7Char"/>
          <w:rtl/>
        </w:rPr>
        <w:t>»</w:t>
      </w:r>
      <w:r w:rsidRPr="009D05E6">
        <w:rPr>
          <w:rStyle w:val="7Char"/>
          <w:vertAlign w:val="superscript"/>
          <w:rtl/>
        </w:rPr>
        <w:t>(</w:t>
      </w:r>
      <w:r w:rsidRPr="009D05E6">
        <w:rPr>
          <w:rStyle w:val="7Char"/>
          <w:vertAlign w:val="superscript"/>
          <w:rtl/>
        </w:rPr>
        <w:footnoteReference w:id="60"/>
      </w:r>
      <w:r w:rsidRPr="009D05E6">
        <w:rPr>
          <w:rStyle w:val="7Char"/>
          <w:vertAlign w:val="superscript"/>
          <w:rtl/>
        </w:rPr>
        <w:t>)</w:t>
      </w:r>
      <w:r w:rsidRPr="00EE158D">
        <w:rPr>
          <w:rStyle w:val="7Char"/>
          <w:rtl/>
        </w:rPr>
        <w:t>.</w:t>
      </w:r>
    </w:p>
    <w:p w:rsidR="0012063E" w:rsidRPr="00EE158D" w:rsidRDefault="0012063E" w:rsidP="00F37328">
      <w:pPr>
        <w:spacing w:after="0" w:line="240" w:lineRule="auto"/>
        <w:ind w:firstLine="284"/>
        <w:jc w:val="both"/>
        <w:rPr>
          <w:rStyle w:val="7Char"/>
          <w:rtl/>
        </w:rPr>
      </w:pPr>
      <w:r w:rsidRPr="005E6FE2">
        <w:rPr>
          <w:rStyle w:val="8Char"/>
          <w:rtl/>
        </w:rPr>
        <w:t>قال الحافظ ابن حجر العسقلاني</w:t>
      </w:r>
      <w:r w:rsidRPr="00EE158D">
        <w:rPr>
          <w:rStyle w:val="7Char"/>
          <w:rtl/>
        </w:rPr>
        <w:t xml:space="preserve"> </w:t>
      </w:r>
      <w:r w:rsidR="00A35F68" w:rsidRPr="00A35F68">
        <w:rPr>
          <w:rStyle w:val="7Char"/>
          <w:rFonts w:cs="CTraditional Arabic"/>
          <w:rtl/>
        </w:rPr>
        <w:t>/</w:t>
      </w:r>
      <w:r w:rsidRPr="00EE158D">
        <w:rPr>
          <w:rStyle w:val="7Char"/>
          <w:rtl/>
        </w:rPr>
        <w:t xml:space="preserve">: </w:t>
      </w:r>
      <w:r w:rsidR="009D05E6" w:rsidRPr="009D05E6">
        <w:rPr>
          <w:rStyle w:val="7Char"/>
          <w:rtl/>
        </w:rPr>
        <w:t>«</w:t>
      </w:r>
      <w:r w:rsidRPr="00EE158D">
        <w:rPr>
          <w:rStyle w:val="7Char"/>
          <w:rtl/>
        </w:rPr>
        <w:t>اتفق العلماء على صحة حديث أسامة</w:t>
      </w:r>
      <w:r w:rsidR="00E61C73" w:rsidRPr="00EE158D">
        <w:rPr>
          <w:rStyle w:val="7Char"/>
          <w:rtl/>
        </w:rPr>
        <w:t>،</w:t>
      </w:r>
      <w:r w:rsidRPr="00EE158D">
        <w:rPr>
          <w:rStyle w:val="7Char"/>
          <w:rtl/>
        </w:rPr>
        <w:t xml:space="preserve"> واختلفوا في الجمع بينه وبين حديث أبي سعيد</w:t>
      </w:r>
      <w:r w:rsidR="00E61C73" w:rsidRPr="00EE158D">
        <w:rPr>
          <w:rStyle w:val="7Char"/>
          <w:rtl/>
        </w:rPr>
        <w:t>،</w:t>
      </w:r>
      <w:r w:rsidRPr="00EE158D">
        <w:rPr>
          <w:rStyle w:val="7Char"/>
          <w:rtl/>
        </w:rPr>
        <w:t xml:space="preserve"> فقيل: منسوخ</w:t>
      </w:r>
      <w:r w:rsidR="00E61C73" w:rsidRPr="00EE158D">
        <w:rPr>
          <w:rStyle w:val="7Char"/>
          <w:rtl/>
        </w:rPr>
        <w:t>،</w:t>
      </w:r>
      <w:r w:rsidRPr="00EE158D">
        <w:rPr>
          <w:rStyle w:val="7Char"/>
          <w:rtl/>
        </w:rPr>
        <w:t xml:space="preserve"> لكن النسخ لا يثبت بالاحتمال.</w:t>
      </w:r>
    </w:p>
    <w:p w:rsidR="0012063E" w:rsidRPr="005E6FE2" w:rsidRDefault="0012063E" w:rsidP="00F37328">
      <w:pPr>
        <w:spacing w:after="0" w:line="240" w:lineRule="auto"/>
        <w:ind w:firstLine="284"/>
        <w:jc w:val="both"/>
        <w:rPr>
          <w:rStyle w:val="7Char"/>
          <w:rFonts w:hAnsi="Times New Roman"/>
          <w:spacing w:val="-6"/>
          <w:rtl/>
        </w:rPr>
      </w:pPr>
      <w:r w:rsidRPr="005E6FE2">
        <w:rPr>
          <w:rStyle w:val="8Char"/>
          <w:rFonts w:hAnsi="Times New Roman"/>
          <w:spacing w:val="-6"/>
          <w:rtl/>
        </w:rPr>
        <w:t>وقيل</w:t>
      </w:r>
      <w:r w:rsidRPr="005E6FE2">
        <w:rPr>
          <w:rStyle w:val="7Char"/>
          <w:rFonts w:hAnsi="Times New Roman"/>
          <w:spacing w:val="-6"/>
          <w:rtl/>
        </w:rPr>
        <w:t xml:space="preserve">: المعنى في قوله: </w:t>
      </w:r>
      <w:r w:rsidR="009D05E6" w:rsidRPr="009D05E6">
        <w:rPr>
          <w:rStyle w:val="7Char"/>
          <w:rtl/>
        </w:rPr>
        <w:t>«</w:t>
      </w:r>
      <w:r w:rsidRPr="005E6FE2">
        <w:rPr>
          <w:rStyle w:val="8Char"/>
          <w:rFonts w:hAnsi="Times New Roman"/>
          <w:spacing w:val="-6"/>
          <w:rtl/>
        </w:rPr>
        <w:t>لا ربا</w:t>
      </w:r>
      <w:r w:rsidR="009D05E6">
        <w:rPr>
          <w:rStyle w:val="7Char"/>
          <w:rtl/>
        </w:rPr>
        <w:t>»</w:t>
      </w:r>
      <w:r w:rsidRPr="005E6FE2">
        <w:rPr>
          <w:rStyle w:val="7Char"/>
          <w:rFonts w:hAnsi="Times New Roman"/>
          <w:spacing w:val="-6"/>
          <w:rtl/>
        </w:rPr>
        <w:t xml:space="preserve"> الربا الأغلظ الشديد المتوعد عليه بالعقاب الشديد، كما تقول العرب: لا عالم في البلد إلا زيد، مع أن فيها علماء غيره، وإنما القصد نفي الأكمل</w:t>
      </w:r>
      <w:r w:rsidR="009701DC" w:rsidRPr="005E6FE2">
        <w:rPr>
          <w:rStyle w:val="7Char"/>
          <w:rFonts w:hAnsi="Times New Roman"/>
          <w:spacing w:val="-6"/>
          <w:rtl/>
        </w:rPr>
        <w:t>،</w:t>
      </w:r>
      <w:r w:rsidRPr="005E6FE2">
        <w:rPr>
          <w:rStyle w:val="7Char"/>
          <w:rFonts w:hAnsi="Times New Roman"/>
          <w:spacing w:val="-6"/>
          <w:rtl/>
        </w:rPr>
        <w:t xml:space="preserve"> لا نفي الأصل</w:t>
      </w:r>
      <w:r w:rsidR="009701DC" w:rsidRPr="005E6FE2">
        <w:rPr>
          <w:rStyle w:val="7Char"/>
          <w:rFonts w:hAnsi="Times New Roman"/>
          <w:spacing w:val="-6"/>
          <w:rtl/>
        </w:rPr>
        <w:t>،</w:t>
      </w:r>
      <w:r w:rsidRPr="005E6FE2">
        <w:rPr>
          <w:rStyle w:val="7Char"/>
          <w:rFonts w:hAnsi="Times New Roman"/>
          <w:spacing w:val="-6"/>
          <w:rtl/>
        </w:rPr>
        <w:t xml:space="preserve"> وأيضاً نفي تحريم ربا الفضل من حديث أسامة إنما هو بالمفهوم</w:t>
      </w:r>
      <w:r w:rsidR="009701DC" w:rsidRPr="005E6FE2">
        <w:rPr>
          <w:rStyle w:val="7Char"/>
          <w:rFonts w:hAnsi="Times New Roman"/>
          <w:spacing w:val="-6"/>
          <w:rtl/>
        </w:rPr>
        <w:t>،</w:t>
      </w:r>
      <w:r w:rsidRPr="005E6FE2">
        <w:rPr>
          <w:rStyle w:val="7Char"/>
          <w:rFonts w:hAnsi="Times New Roman"/>
          <w:spacing w:val="-6"/>
          <w:rtl/>
        </w:rPr>
        <w:t xml:space="preserve"> فيقدم عليه حديث أبي سعيد</w:t>
      </w:r>
      <w:r w:rsidR="009701DC" w:rsidRPr="005E6FE2">
        <w:rPr>
          <w:rStyle w:val="7Char"/>
          <w:rFonts w:hAnsi="Times New Roman"/>
          <w:spacing w:val="-6"/>
          <w:rtl/>
        </w:rPr>
        <w:t>؛</w:t>
      </w:r>
      <w:r w:rsidRPr="005E6FE2">
        <w:rPr>
          <w:rStyle w:val="7Char"/>
          <w:rFonts w:hAnsi="Times New Roman"/>
          <w:spacing w:val="-6"/>
          <w:rtl/>
        </w:rPr>
        <w:t xml:space="preserve"> لأن دلالته بالمنطوق</w:t>
      </w:r>
      <w:r w:rsidR="009701DC" w:rsidRPr="005E6FE2">
        <w:rPr>
          <w:rStyle w:val="7Char"/>
          <w:rFonts w:hAnsi="Times New Roman"/>
          <w:spacing w:val="-6"/>
          <w:rtl/>
        </w:rPr>
        <w:t>،</w:t>
      </w:r>
      <w:r w:rsidRPr="005E6FE2">
        <w:rPr>
          <w:rStyle w:val="7Char"/>
          <w:rFonts w:hAnsi="Times New Roman"/>
          <w:spacing w:val="-6"/>
          <w:rtl/>
        </w:rPr>
        <w:t xml:space="preserve"> ويحمل حديث أسامة على الربا الأكبر كما تقدّم</w:t>
      </w:r>
      <w:r w:rsidR="009701DC" w:rsidRPr="005E6FE2">
        <w:rPr>
          <w:rStyle w:val="7Char"/>
          <w:rFonts w:hAnsi="Times New Roman"/>
          <w:spacing w:val="-6"/>
          <w:rtl/>
        </w:rPr>
        <w:t>،</w:t>
      </w:r>
      <w:r w:rsidRPr="005E6FE2">
        <w:rPr>
          <w:rStyle w:val="7Char"/>
          <w:rFonts w:hAnsi="Times New Roman"/>
          <w:spacing w:val="-6"/>
          <w:rtl/>
        </w:rPr>
        <w:t xml:space="preserve"> و</w:t>
      </w:r>
      <w:r w:rsidR="00C00F8F" w:rsidRPr="005E6FE2">
        <w:rPr>
          <w:rStyle w:val="7Char"/>
          <w:rFonts w:hAnsi="Times New Roman"/>
          <w:spacing w:val="-6"/>
          <w:rtl/>
        </w:rPr>
        <w:t>الله</w:t>
      </w:r>
      <w:r w:rsidRPr="005E6FE2">
        <w:rPr>
          <w:rStyle w:val="7Char"/>
          <w:rFonts w:hAnsi="Times New Roman"/>
          <w:spacing w:val="-6"/>
          <w:rtl/>
        </w:rPr>
        <w:t xml:space="preserve"> أعلم</w:t>
      </w:r>
      <w:r w:rsidR="009D05E6">
        <w:rPr>
          <w:rStyle w:val="7Char"/>
          <w:rtl/>
        </w:rPr>
        <w:t>»</w:t>
      </w:r>
      <w:r w:rsidRPr="009D05E6">
        <w:rPr>
          <w:rStyle w:val="7Char"/>
          <w:rFonts w:hAnsi="Times New Roman"/>
          <w:spacing w:val="-6"/>
          <w:vertAlign w:val="superscript"/>
          <w:rtl/>
        </w:rPr>
        <w:t>(</w:t>
      </w:r>
      <w:r w:rsidRPr="009D05E6">
        <w:rPr>
          <w:rStyle w:val="7Char"/>
          <w:rFonts w:hAnsi="Times New Roman"/>
          <w:spacing w:val="-6"/>
          <w:vertAlign w:val="superscript"/>
          <w:rtl/>
        </w:rPr>
        <w:footnoteReference w:id="61"/>
      </w:r>
      <w:r w:rsidRPr="009D05E6">
        <w:rPr>
          <w:rStyle w:val="7Char"/>
          <w:rFonts w:hAnsi="Times New Roman"/>
          <w:spacing w:val="-6"/>
          <w:vertAlign w:val="superscript"/>
          <w:rtl/>
        </w:rPr>
        <w:t>)</w:t>
      </w:r>
      <w:r w:rsidRPr="005E6FE2">
        <w:rPr>
          <w:rStyle w:val="7Char"/>
          <w:rFonts w:hAnsi="Times New Roman"/>
          <w:spacing w:val="-6"/>
          <w:rtl/>
        </w:rPr>
        <w:t>.</w:t>
      </w:r>
    </w:p>
    <w:p w:rsidR="005E6FE2" w:rsidRDefault="0012063E" w:rsidP="00F37328">
      <w:pPr>
        <w:spacing w:after="0" w:line="240" w:lineRule="auto"/>
        <w:ind w:firstLine="284"/>
        <w:jc w:val="both"/>
        <w:rPr>
          <w:rStyle w:val="7Char"/>
        </w:rPr>
      </w:pPr>
      <w:r w:rsidRPr="005E6FE2">
        <w:rPr>
          <w:rStyle w:val="8Char"/>
          <w:rtl/>
        </w:rPr>
        <w:t>فاتّضح مما تقدّم تحريم</w:t>
      </w:r>
      <w:r w:rsidRPr="00EE158D">
        <w:rPr>
          <w:rStyle w:val="7Char"/>
          <w:rtl/>
        </w:rPr>
        <w:t>: ربا الفضل، وربا النسيئة</w:t>
      </w:r>
      <w:r w:rsidR="009701DC" w:rsidRPr="00EE158D">
        <w:rPr>
          <w:rStyle w:val="7Char"/>
          <w:rtl/>
        </w:rPr>
        <w:t>،</w:t>
      </w:r>
      <w:r w:rsidRPr="00EE158D">
        <w:rPr>
          <w:rStyle w:val="7Char"/>
          <w:rtl/>
        </w:rPr>
        <w:t xml:space="preserve"> فلا إشكال في ذلك</w:t>
      </w:r>
      <w:r w:rsidR="009701DC" w:rsidRPr="00EE158D">
        <w:rPr>
          <w:rStyle w:val="7Char"/>
          <w:rtl/>
        </w:rPr>
        <w:t>،</w:t>
      </w:r>
      <w:r w:rsidRPr="00EE158D">
        <w:rPr>
          <w:rStyle w:val="7Char"/>
          <w:rtl/>
        </w:rPr>
        <w:t xml:space="preserve"> ولله الحمد.</w:t>
      </w:r>
      <w:bookmarkStart w:id="51" w:name="_Toc246764678"/>
    </w:p>
    <w:p w:rsidR="0012063E" w:rsidRDefault="0012063E" w:rsidP="00F37328">
      <w:pPr>
        <w:pStyle w:val="20"/>
        <w:rPr>
          <w:rtl/>
        </w:rPr>
      </w:pPr>
      <w:bookmarkStart w:id="52" w:name="_Toc466713780"/>
      <w:r>
        <w:rPr>
          <w:rtl/>
        </w:rPr>
        <w:lastRenderedPageBreak/>
        <w:t>الفصل الرابع: بيع العينة</w:t>
      </w:r>
      <w:bookmarkEnd w:id="51"/>
      <w:bookmarkEnd w:id="52"/>
    </w:p>
    <w:p w:rsidR="0012063E" w:rsidRDefault="0012063E" w:rsidP="00F37328">
      <w:pPr>
        <w:pStyle w:val="30"/>
        <w:rPr>
          <w:rtl/>
        </w:rPr>
      </w:pPr>
      <w:bookmarkStart w:id="53" w:name="_Toc246764679"/>
      <w:bookmarkStart w:id="54" w:name="_Toc466713781"/>
      <w:r>
        <w:rPr>
          <w:rtl/>
        </w:rPr>
        <w:t>أ</w:t>
      </w:r>
      <w:r w:rsidR="00FD30FC">
        <w:rPr>
          <w:rtl/>
        </w:rPr>
        <w:t>ولاً:</w:t>
      </w:r>
      <w:r>
        <w:rPr>
          <w:rtl/>
        </w:rPr>
        <w:t xml:space="preserve"> تعريف العينة:</w:t>
      </w:r>
      <w:bookmarkEnd w:id="53"/>
      <w:bookmarkEnd w:id="54"/>
    </w:p>
    <w:p w:rsidR="0012063E" w:rsidRPr="00EE158D" w:rsidRDefault="0012063E" w:rsidP="00F37328">
      <w:pPr>
        <w:spacing w:after="0" w:line="240" w:lineRule="auto"/>
        <w:ind w:firstLine="284"/>
        <w:jc w:val="both"/>
        <w:rPr>
          <w:rStyle w:val="7Char"/>
          <w:rtl/>
        </w:rPr>
      </w:pPr>
      <w:r w:rsidRPr="005E6FE2">
        <w:rPr>
          <w:rStyle w:val="8Char"/>
          <w:rtl/>
        </w:rPr>
        <w:t>العينة:</w:t>
      </w:r>
      <w:r w:rsidRPr="00D73569">
        <w:rPr>
          <w:rFonts w:cs="Simplified Arabic"/>
          <w:spacing w:val="-4"/>
          <w:sz w:val="48"/>
          <w:rtl/>
        </w:rPr>
        <w:t xml:space="preserve"> </w:t>
      </w:r>
      <w:r w:rsidRPr="00EE158D">
        <w:rPr>
          <w:rStyle w:val="7Char"/>
          <w:rtl/>
        </w:rPr>
        <w:t>هي أن يبيع شيئاً من غيره بثمن مؤجل وي</w:t>
      </w:r>
      <w:r w:rsidR="00FD30FC" w:rsidRPr="00EE158D">
        <w:rPr>
          <w:rStyle w:val="7Char"/>
          <w:rtl/>
        </w:rPr>
        <w:t>ُ</w:t>
      </w:r>
      <w:r w:rsidRPr="00EE158D">
        <w:rPr>
          <w:rStyle w:val="7Char"/>
          <w:rtl/>
        </w:rPr>
        <w:t>سل</w:t>
      </w:r>
      <w:r w:rsidR="00FD30FC" w:rsidRPr="00EE158D">
        <w:rPr>
          <w:rStyle w:val="7Char"/>
          <w:rtl/>
        </w:rPr>
        <w:t>ِّ</w:t>
      </w:r>
      <w:r w:rsidRPr="00EE158D">
        <w:rPr>
          <w:rStyle w:val="7Char"/>
          <w:rtl/>
        </w:rPr>
        <w:t>مه إلى المشتري، ثم يشتريه قبل قبض الثمن بثمن نقد أقل من ذلك القدر</w:t>
      </w:r>
      <w:r w:rsidRPr="009D05E6">
        <w:rPr>
          <w:rStyle w:val="7Char"/>
          <w:vertAlign w:val="superscript"/>
          <w:rtl/>
        </w:rPr>
        <w:t>(</w:t>
      </w:r>
      <w:r w:rsidRPr="009D05E6">
        <w:rPr>
          <w:rStyle w:val="7Char"/>
          <w:vertAlign w:val="superscript"/>
          <w:rtl/>
        </w:rPr>
        <w:footnoteReference w:id="62"/>
      </w:r>
      <w:r w:rsidRPr="009D05E6">
        <w:rPr>
          <w:rStyle w:val="7Char"/>
          <w:vertAlign w:val="superscript"/>
          <w:rtl/>
        </w:rPr>
        <w:t>)</w:t>
      </w:r>
      <w:r w:rsidRPr="00EE158D">
        <w:rPr>
          <w:rStyle w:val="7Char"/>
          <w:rtl/>
        </w:rPr>
        <w:t>.</w:t>
      </w:r>
    </w:p>
    <w:p w:rsidR="0012063E" w:rsidRPr="00EE158D" w:rsidRDefault="0012063E" w:rsidP="00F37328">
      <w:pPr>
        <w:spacing w:after="0" w:line="240" w:lineRule="auto"/>
        <w:ind w:firstLine="284"/>
        <w:jc w:val="both"/>
        <w:rPr>
          <w:rStyle w:val="7Char"/>
          <w:rtl/>
        </w:rPr>
      </w:pPr>
      <w:r w:rsidRPr="00EE158D">
        <w:rPr>
          <w:rStyle w:val="7Char"/>
          <w:rtl/>
        </w:rPr>
        <w:t>قلت: ومثال ذلك: أن يبيع شخص سلعة على شخص آخر بمبلغ مائة ريال مؤجلة لمدة سنة، ثم في نفس الوقت يشتري البائع سلعته من المشتري بمبلغ خمسين ريالاً نقداً</w:t>
      </w:r>
      <w:r w:rsidR="00D73569" w:rsidRPr="00EE158D">
        <w:rPr>
          <w:rStyle w:val="7Char"/>
          <w:rtl/>
        </w:rPr>
        <w:t>،</w:t>
      </w:r>
      <w:r w:rsidRPr="00EE158D">
        <w:rPr>
          <w:rStyle w:val="7Char"/>
          <w:rtl/>
        </w:rPr>
        <w:t xml:space="preserve"> وتبقى المائة في ذمة المشتري الأول!</w:t>
      </w:r>
      <w:r w:rsidR="005E6FE2">
        <w:rPr>
          <w:rStyle w:val="7Char"/>
        </w:rPr>
        <w:t>.</w:t>
      </w:r>
    </w:p>
    <w:p w:rsidR="0012063E" w:rsidRDefault="00FD30FC" w:rsidP="00F37328">
      <w:pPr>
        <w:pStyle w:val="30"/>
        <w:rPr>
          <w:rtl/>
        </w:rPr>
      </w:pPr>
      <w:bookmarkStart w:id="55" w:name="_Toc246764680"/>
      <w:bookmarkStart w:id="56" w:name="_Toc466713782"/>
      <w:r>
        <w:rPr>
          <w:rtl/>
        </w:rPr>
        <w:t>ثانياً:</w:t>
      </w:r>
      <w:r w:rsidR="0012063E">
        <w:rPr>
          <w:rtl/>
        </w:rPr>
        <w:t xml:space="preserve"> بعض ما ورد في ذلك من النصوص:</w:t>
      </w:r>
      <w:bookmarkEnd w:id="55"/>
      <w:bookmarkEnd w:id="56"/>
    </w:p>
    <w:p w:rsidR="0012063E" w:rsidRPr="005E6FE2" w:rsidRDefault="0012063E" w:rsidP="00F37328">
      <w:pPr>
        <w:spacing w:after="0" w:line="240" w:lineRule="auto"/>
        <w:ind w:firstLine="284"/>
        <w:jc w:val="both"/>
        <w:rPr>
          <w:rStyle w:val="7Char"/>
          <w:spacing w:val="-6"/>
          <w:rtl/>
        </w:rPr>
      </w:pPr>
      <w:r w:rsidRPr="005E6FE2">
        <w:rPr>
          <w:rStyle w:val="7Char"/>
          <w:spacing w:val="-6"/>
          <w:rtl/>
        </w:rPr>
        <w:t xml:space="preserve">عن ابن عمر </w:t>
      </w:r>
      <w:r w:rsidR="00E343A3" w:rsidRPr="005E6FE2">
        <w:rPr>
          <w:rFonts w:cs="CTraditional Arabic"/>
          <w:spacing w:val="-6"/>
          <w:szCs w:val="24"/>
          <w:rtl/>
        </w:rPr>
        <w:t>ب</w:t>
      </w:r>
      <w:r w:rsidRPr="005E6FE2">
        <w:rPr>
          <w:rStyle w:val="7Char"/>
          <w:spacing w:val="-6"/>
          <w:rtl/>
        </w:rPr>
        <w:t xml:space="preserve"> قال: سمعت رسول </w:t>
      </w:r>
      <w:r w:rsidR="00C00F8F" w:rsidRPr="005E6FE2">
        <w:rPr>
          <w:rStyle w:val="7Char"/>
          <w:spacing w:val="-6"/>
          <w:rtl/>
        </w:rPr>
        <w:t>الله</w:t>
      </w:r>
      <w:r w:rsidRPr="005E6FE2">
        <w:rPr>
          <w:rStyle w:val="7Char"/>
          <w:spacing w:val="-6"/>
          <w:rtl/>
        </w:rPr>
        <w:t xml:space="preserve"> </w:t>
      </w:r>
      <w:r w:rsidR="00E343A3" w:rsidRPr="005E6FE2">
        <w:rPr>
          <w:rFonts w:ascii="mylotus" w:hAnsi="mylotus" w:cs="CTraditional Arabic"/>
          <w:spacing w:val="-6"/>
          <w:sz w:val="32"/>
          <w:szCs w:val="28"/>
          <w:rtl/>
        </w:rPr>
        <w:t>ج</w:t>
      </w:r>
      <w:r w:rsidRPr="005E6FE2">
        <w:rPr>
          <w:rStyle w:val="7Char"/>
          <w:spacing w:val="-6"/>
          <w:rtl/>
        </w:rPr>
        <w:t xml:space="preserve"> يقول: </w:t>
      </w:r>
      <w:r w:rsidR="009D05E6" w:rsidRPr="009D05E6">
        <w:rPr>
          <w:rStyle w:val="7Char"/>
          <w:rtl/>
        </w:rPr>
        <w:t>«</w:t>
      </w:r>
      <w:r w:rsidRPr="005E6FE2">
        <w:rPr>
          <w:rStyle w:val="4Char"/>
          <w:spacing w:val="-6"/>
          <w:rtl/>
        </w:rPr>
        <w:t xml:space="preserve">إذا تبايعتم بالعينة، وأخذتم أذناب البقر، ورضيتم بالزرع، وتركتم الجهاد، سلّط </w:t>
      </w:r>
      <w:r w:rsidR="00C00F8F" w:rsidRPr="005E6FE2">
        <w:rPr>
          <w:rStyle w:val="4Char"/>
          <w:spacing w:val="-6"/>
          <w:rtl/>
        </w:rPr>
        <w:t>الله</w:t>
      </w:r>
      <w:r w:rsidRPr="005E6FE2">
        <w:rPr>
          <w:rStyle w:val="4Char"/>
          <w:spacing w:val="-6"/>
          <w:rtl/>
        </w:rPr>
        <w:t xml:space="preserve"> عليكم ذ</w:t>
      </w:r>
      <w:r w:rsidR="006575E4" w:rsidRPr="005E6FE2">
        <w:rPr>
          <w:rStyle w:val="4Char"/>
          <w:spacing w:val="-6"/>
          <w:rtl/>
        </w:rPr>
        <w:t>ُ</w:t>
      </w:r>
      <w:r w:rsidRPr="005E6FE2">
        <w:rPr>
          <w:rStyle w:val="4Char"/>
          <w:spacing w:val="-6"/>
          <w:rtl/>
        </w:rPr>
        <w:t>لاًّ لا ينزعه حتى ترجعوا إلى دينكم</w:t>
      </w:r>
      <w:r w:rsidR="009D05E6">
        <w:rPr>
          <w:rStyle w:val="7Char"/>
          <w:rtl/>
        </w:rPr>
        <w:t>»</w:t>
      </w:r>
      <w:r w:rsidR="000C3F2C" w:rsidRPr="005E6FE2">
        <w:rPr>
          <w:spacing w:val="-6"/>
          <w:sz w:val="48"/>
          <w:szCs w:val="24"/>
          <w:rtl/>
        </w:rPr>
        <w:fldChar w:fldCharType="begin"/>
      </w:r>
      <w:r w:rsidR="000C3F2C" w:rsidRPr="005E6FE2">
        <w:rPr>
          <w:spacing w:val="-6"/>
          <w:rtl/>
        </w:rPr>
        <w:instrText xml:space="preserve"> </w:instrText>
      </w:r>
      <w:r w:rsidR="000C3F2C" w:rsidRPr="005E6FE2">
        <w:rPr>
          <w:spacing w:val="-6"/>
        </w:rPr>
        <w:instrText>XE "</w:instrText>
      </w:r>
      <w:r w:rsidR="000C3F2C" w:rsidRPr="005E6FE2">
        <w:rPr>
          <w:spacing w:val="-6"/>
          <w:sz w:val="48"/>
          <w:szCs w:val="24"/>
          <w:rtl/>
        </w:rPr>
        <w:instrText>2-((</w:instrText>
      </w:r>
      <w:r w:rsidR="000C3F2C" w:rsidRPr="005E6FE2">
        <w:rPr>
          <w:b/>
          <w:bCs/>
          <w:spacing w:val="-6"/>
          <w:sz w:val="48"/>
          <w:rtl/>
        </w:rPr>
        <w:instrText>إذا تبايعتم بالعينة، وأخذتم أذناب البقر، ورضيتم بالزرع، وتركتم الجهاد، سلّط الله عليكم ذلاًّ لا ينزعه حتى ترجعوا إلى دينكم</w:instrText>
      </w:r>
      <w:r w:rsidR="000C3F2C" w:rsidRPr="005E6FE2">
        <w:rPr>
          <w:spacing w:val="-6"/>
          <w:sz w:val="48"/>
          <w:szCs w:val="24"/>
          <w:rtl/>
        </w:rPr>
        <w:instrText>))</w:instrText>
      </w:r>
      <w:r w:rsidR="000C3F2C" w:rsidRPr="005E6FE2">
        <w:rPr>
          <w:spacing w:val="-6"/>
          <w:rtl/>
        </w:rPr>
        <w:instrText xml:space="preserve">" </w:instrText>
      </w:r>
      <w:r w:rsidR="000C3F2C" w:rsidRPr="005E6FE2">
        <w:rPr>
          <w:spacing w:val="-6"/>
          <w:sz w:val="48"/>
          <w:szCs w:val="24"/>
          <w:rtl/>
        </w:rPr>
        <w:fldChar w:fldCharType="end"/>
      </w:r>
      <w:r w:rsidRPr="009D05E6">
        <w:rPr>
          <w:rStyle w:val="7Char"/>
          <w:spacing w:val="-6"/>
          <w:vertAlign w:val="superscript"/>
          <w:rtl/>
        </w:rPr>
        <w:t>(</w:t>
      </w:r>
      <w:r w:rsidRPr="009D05E6">
        <w:rPr>
          <w:rStyle w:val="7Char"/>
          <w:spacing w:val="-6"/>
          <w:vertAlign w:val="superscript"/>
          <w:rtl/>
        </w:rPr>
        <w:footnoteReference w:id="63"/>
      </w:r>
      <w:r w:rsidRPr="009D05E6">
        <w:rPr>
          <w:rStyle w:val="7Char"/>
          <w:spacing w:val="-6"/>
          <w:vertAlign w:val="superscript"/>
          <w:rtl/>
        </w:rPr>
        <w:t>)</w:t>
      </w:r>
      <w:r w:rsidR="00B515F0" w:rsidRPr="005E6FE2">
        <w:rPr>
          <w:rStyle w:val="7Char"/>
          <w:spacing w:val="-6"/>
          <w:rtl/>
        </w:rPr>
        <w:t xml:space="preserve">، </w:t>
      </w:r>
      <w:r w:rsidRPr="005E6FE2">
        <w:rPr>
          <w:rStyle w:val="7Char"/>
          <w:spacing w:val="-6"/>
          <w:rtl/>
        </w:rPr>
        <w:t>وللحديث روايات أخرى</w:t>
      </w:r>
      <w:r w:rsidRPr="009D05E6">
        <w:rPr>
          <w:rStyle w:val="7Char"/>
          <w:spacing w:val="-6"/>
          <w:vertAlign w:val="superscript"/>
          <w:rtl/>
        </w:rPr>
        <w:t>(</w:t>
      </w:r>
      <w:r w:rsidRPr="009D05E6">
        <w:rPr>
          <w:rStyle w:val="7Char"/>
          <w:spacing w:val="-6"/>
          <w:vertAlign w:val="superscript"/>
          <w:rtl/>
        </w:rPr>
        <w:footnoteReference w:id="64"/>
      </w:r>
      <w:r w:rsidRPr="009D05E6">
        <w:rPr>
          <w:rStyle w:val="7Char"/>
          <w:spacing w:val="-6"/>
          <w:vertAlign w:val="superscript"/>
          <w:rtl/>
        </w:rPr>
        <w:t>)</w:t>
      </w:r>
      <w:r w:rsidRPr="005E6FE2">
        <w:rPr>
          <w:rStyle w:val="7Char"/>
          <w:spacing w:val="-6"/>
          <w:rtl/>
        </w:rPr>
        <w:t>.</w:t>
      </w:r>
    </w:p>
    <w:p w:rsidR="0012063E" w:rsidRPr="00EE158D" w:rsidRDefault="0012063E" w:rsidP="00F37328">
      <w:pPr>
        <w:spacing w:after="0" w:line="240" w:lineRule="auto"/>
        <w:ind w:firstLine="284"/>
        <w:jc w:val="both"/>
        <w:rPr>
          <w:rStyle w:val="7Char"/>
          <w:rtl/>
        </w:rPr>
      </w:pPr>
      <w:r w:rsidRPr="005E6FE2">
        <w:rPr>
          <w:rStyle w:val="8Char"/>
          <w:rtl/>
        </w:rPr>
        <w:t>وقد ذهب إلى عدم جواز بيع العينة جمع من العلماء</w:t>
      </w:r>
      <w:r w:rsidR="00B515F0" w:rsidRPr="005E6FE2">
        <w:rPr>
          <w:rStyle w:val="8Char"/>
          <w:rtl/>
        </w:rPr>
        <w:t>،</w:t>
      </w:r>
      <w:r w:rsidRPr="005E6FE2">
        <w:rPr>
          <w:rStyle w:val="8Char"/>
          <w:rtl/>
        </w:rPr>
        <w:t xml:space="preserve"> منهم</w:t>
      </w:r>
      <w:r w:rsidRPr="00EE158D">
        <w:rPr>
          <w:rStyle w:val="7Char"/>
          <w:rtl/>
        </w:rPr>
        <w:t>: الإمام مالك بن أنس، والإمام أبو حنيفة، والإمام أحمد، والهادوية، وبعض الشافعية.</w:t>
      </w:r>
    </w:p>
    <w:p w:rsidR="0012063E" w:rsidRPr="00EE158D" w:rsidRDefault="0012063E" w:rsidP="00F37328">
      <w:pPr>
        <w:spacing w:after="0" w:line="240" w:lineRule="auto"/>
        <w:ind w:firstLine="284"/>
        <w:jc w:val="both"/>
        <w:rPr>
          <w:rStyle w:val="7Char"/>
          <w:rtl/>
        </w:rPr>
      </w:pPr>
      <w:r w:rsidRPr="00EE158D">
        <w:rPr>
          <w:rStyle w:val="7Char"/>
          <w:rtl/>
        </w:rPr>
        <w:t xml:space="preserve">قال الإمام الشوكاني رحمه </w:t>
      </w:r>
      <w:r w:rsidR="00C00F8F" w:rsidRPr="00EE158D">
        <w:rPr>
          <w:rStyle w:val="7Char"/>
          <w:rtl/>
        </w:rPr>
        <w:t>الله</w:t>
      </w:r>
      <w:r w:rsidRPr="00EE158D">
        <w:rPr>
          <w:rStyle w:val="7Char"/>
          <w:rtl/>
        </w:rPr>
        <w:t xml:space="preserve"> تعالى: </w:t>
      </w:r>
      <w:r w:rsidR="009D05E6" w:rsidRPr="009D05E6">
        <w:rPr>
          <w:rStyle w:val="7Char"/>
          <w:rtl/>
        </w:rPr>
        <w:t>«</w:t>
      </w:r>
      <w:r w:rsidRPr="00EE158D">
        <w:rPr>
          <w:rStyle w:val="7Char"/>
          <w:rtl/>
        </w:rPr>
        <w:t xml:space="preserve">ومن المعلوم أن العينة عند من </w:t>
      </w:r>
      <w:r w:rsidRPr="00EE158D">
        <w:rPr>
          <w:rStyle w:val="7Char"/>
          <w:rtl/>
        </w:rPr>
        <w:lastRenderedPageBreak/>
        <w:t xml:space="preserve">يستعملها إنما يسميها بيعاً، وقد اتفقا </w:t>
      </w:r>
      <w:r w:rsidRPr="00C00F8F">
        <w:rPr>
          <w:rFonts w:cs="Times New Roman"/>
          <w:sz w:val="48"/>
          <w:rtl/>
        </w:rPr>
        <w:t>–</w:t>
      </w:r>
      <w:r w:rsidRPr="00EE158D">
        <w:rPr>
          <w:rStyle w:val="7Char"/>
          <w:rtl/>
        </w:rPr>
        <w:t xml:space="preserve"> أي البائع والمشتري </w:t>
      </w:r>
      <w:r w:rsidRPr="00C00F8F">
        <w:rPr>
          <w:rFonts w:cs="Times New Roman"/>
          <w:sz w:val="48"/>
          <w:rtl/>
        </w:rPr>
        <w:t>–</w:t>
      </w:r>
      <w:r w:rsidRPr="00EE158D">
        <w:rPr>
          <w:rStyle w:val="7Char"/>
          <w:rtl/>
        </w:rPr>
        <w:t xml:space="preserve"> على حقيقة الربا الصريح قبل العقد، ثم غيّر اسمها إلى المعاملة وصورتها إلى التبايع الذي لا قصد لهما فيه البتة</w:t>
      </w:r>
      <w:r w:rsidR="0021395D" w:rsidRPr="00EE158D">
        <w:rPr>
          <w:rStyle w:val="7Char"/>
          <w:rtl/>
        </w:rPr>
        <w:t>،</w:t>
      </w:r>
      <w:r w:rsidRPr="00EE158D">
        <w:rPr>
          <w:rStyle w:val="7Char"/>
          <w:rtl/>
        </w:rPr>
        <w:t xml:space="preserve"> إنما هو حيلة ومكر، وخديعة لله</w:t>
      </w:r>
      <w:r w:rsidR="0021395D" w:rsidRPr="00EE158D">
        <w:rPr>
          <w:rStyle w:val="7Char"/>
          <w:rtl/>
        </w:rPr>
        <w:t>،</w:t>
      </w:r>
      <w:r w:rsidRPr="00EE158D">
        <w:rPr>
          <w:rStyle w:val="7Char"/>
          <w:rtl/>
        </w:rPr>
        <w:t xml:space="preserve"> فمن أسهل الحيل على من أراد فعله</w:t>
      </w:r>
      <w:r w:rsidR="0021395D" w:rsidRPr="00EE158D">
        <w:rPr>
          <w:rStyle w:val="7Char"/>
          <w:rtl/>
        </w:rPr>
        <w:t>:</w:t>
      </w:r>
      <w:r w:rsidRPr="00EE158D">
        <w:rPr>
          <w:rStyle w:val="7Char"/>
          <w:rtl/>
        </w:rPr>
        <w:t xml:space="preserve"> أن يعطيه مثلاً: ألفاً إلا درهماً باسم القرض، ويبيعه خرقة تساوي درهماً بخمسمائة درهم. وقوله </w:t>
      </w:r>
      <w:r w:rsidR="00E343A3" w:rsidRPr="00E343A3">
        <w:rPr>
          <w:rFonts w:ascii="mylotus" w:hAnsi="mylotus" w:cs="CTraditional Arabic"/>
          <w:sz w:val="32"/>
          <w:szCs w:val="28"/>
          <w:rtl/>
        </w:rPr>
        <w:t>ج</w:t>
      </w:r>
      <w:r w:rsidRPr="00EE158D">
        <w:rPr>
          <w:rStyle w:val="7Char"/>
          <w:rtl/>
        </w:rPr>
        <w:t xml:space="preserve">: </w:t>
      </w:r>
      <w:r w:rsidR="009D05E6" w:rsidRPr="009D05E6">
        <w:rPr>
          <w:rStyle w:val="7Char"/>
          <w:rtl/>
        </w:rPr>
        <w:t>«</w:t>
      </w:r>
      <w:r w:rsidRPr="00EE158D">
        <w:rPr>
          <w:rStyle w:val="4Char"/>
          <w:rtl/>
        </w:rPr>
        <w:t>إنما الأعمال بالنيات</w:t>
      </w:r>
      <w:r w:rsidR="009D05E6">
        <w:rPr>
          <w:rStyle w:val="7Char"/>
          <w:rtl/>
        </w:rPr>
        <w:t>»</w:t>
      </w:r>
      <w:r w:rsidR="000C3F2C" w:rsidRPr="00C00F8F">
        <w:rPr>
          <w:sz w:val="48"/>
          <w:szCs w:val="24"/>
          <w:rtl/>
        </w:rPr>
        <w:fldChar w:fldCharType="begin"/>
      </w:r>
      <w:r w:rsidR="000C3F2C" w:rsidRPr="00C00F8F">
        <w:rPr>
          <w:rtl/>
        </w:rPr>
        <w:instrText xml:space="preserve"> </w:instrText>
      </w:r>
      <w:r w:rsidR="000C3F2C" w:rsidRPr="00C00F8F">
        <w:instrText>XE "</w:instrText>
      </w:r>
      <w:r w:rsidR="000C3F2C" w:rsidRPr="00C00F8F">
        <w:rPr>
          <w:sz w:val="48"/>
          <w:szCs w:val="24"/>
          <w:rtl/>
        </w:rPr>
        <w:instrText>2-((</w:instrText>
      </w:r>
      <w:r w:rsidR="000C3F2C" w:rsidRPr="00C00F8F">
        <w:rPr>
          <w:b/>
          <w:bCs/>
          <w:sz w:val="48"/>
          <w:rtl/>
        </w:rPr>
        <w:instrText>إنما الأعمال بالنيات</w:instrText>
      </w:r>
      <w:r w:rsidR="000C3F2C" w:rsidRPr="00C00F8F">
        <w:rPr>
          <w:sz w:val="48"/>
          <w:szCs w:val="24"/>
          <w:rtl/>
        </w:rPr>
        <w:instrText>))</w:instrText>
      </w:r>
      <w:r w:rsidR="000C3F2C" w:rsidRPr="00C00F8F">
        <w:rPr>
          <w:rtl/>
        </w:rPr>
        <w:instrText xml:space="preserve">" </w:instrText>
      </w:r>
      <w:r w:rsidR="000C3F2C" w:rsidRPr="00C00F8F">
        <w:rPr>
          <w:sz w:val="48"/>
          <w:szCs w:val="24"/>
          <w:rtl/>
        </w:rPr>
        <w:fldChar w:fldCharType="end"/>
      </w:r>
      <w:r w:rsidRPr="009D05E6">
        <w:rPr>
          <w:rStyle w:val="7Char"/>
          <w:vertAlign w:val="superscript"/>
          <w:rtl/>
        </w:rPr>
        <w:t>(</w:t>
      </w:r>
      <w:r w:rsidRPr="009D05E6">
        <w:rPr>
          <w:rStyle w:val="7Char"/>
          <w:vertAlign w:val="superscript"/>
          <w:rtl/>
        </w:rPr>
        <w:footnoteReference w:id="65"/>
      </w:r>
      <w:r w:rsidRPr="009D05E6">
        <w:rPr>
          <w:rStyle w:val="7Char"/>
          <w:vertAlign w:val="superscript"/>
          <w:rtl/>
        </w:rPr>
        <w:t>)</w:t>
      </w:r>
      <w:r w:rsidRPr="00EE158D">
        <w:rPr>
          <w:rStyle w:val="7Char"/>
          <w:rtl/>
        </w:rPr>
        <w:t xml:space="preserve"> أصل في إبطال الحيل</w:t>
      </w:r>
      <w:r w:rsidR="0021395D" w:rsidRPr="00EE158D">
        <w:rPr>
          <w:rStyle w:val="7Char"/>
          <w:rtl/>
        </w:rPr>
        <w:t>،</w:t>
      </w:r>
      <w:r w:rsidRPr="00EE158D">
        <w:rPr>
          <w:rStyle w:val="7Char"/>
          <w:rtl/>
        </w:rPr>
        <w:t xml:space="preserve"> فإن من أراد أن يعامله معاملة يعطيه فيها ألفاً بألف وخمسمائة، إنما نوى بالإقراض تحصيل الربح الزائد الذي أظهر أنه ثمن الثوب، فهو في الحقيقة أعطاه ألفاً حالة بألف وخمسمائة مؤجلة، وجعل صورة القرض وصورة البيع محللاً لهذا المحرم، ومعلوم أن هذا لا يرفع التحريم، ولا يرفع المفسدة التي ح</w:t>
      </w:r>
      <w:r w:rsidR="00BC5319" w:rsidRPr="00EE158D">
        <w:rPr>
          <w:rStyle w:val="7Char"/>
          <w:rtl/>
        </w:rPr>
        <w:t>ُ</w:t>
      </w:r>
      <w:r w:rsidRPr="00EE158D">
        <w:rPr>
          <w:rStyle w:val="7Char"/>
          <w:rtl/>
        </w:rPr>
        <w:t>ر</w:t>
      </w:r>
      <w:r w:rsidR="00BC5319" w:rsidRPr="00EE158D">
        <w:rPr>
          <w:rStyle w:val="7Char"/>
          <w:rtl/>
        </w:rPr>
        <w:t>ِّ</w:t>
      </w:r>
      <w:r w:rsidRPr="00EE158D">
        <w:rPr>
          <w:rStyle w:val="7Char"/>
          <w:rtl/>
        </w:rPr>
        <w:t>م الربا لأجلها بل يزيدها قوة، وتأكيداً من وجوه، منها: أنه يقدم على مطالبة الغريم المحتاج من جهة السلطان والحكام إقداماً لا يفعله المربي</w:t>
      </w:r>
      <w:r w:rsidR="00851CFB" w:rsidRPr="00EE158D">
        <w:rPr>
          <w:rStyle w:val="7Char"/>
          <w:rtl/>
        </w:rPr>
        <w:t>؛</w:t>
      </w:r>
      <w:r w:rsidRPr="00EE158D">
        <w:rPr>
          <w:rStyle w:val="7Char"/>
          <w:rtl/>
        </w:rPr>
        <w:t xml:space="preserve"> لأنه واثق بصورة العقد الذي تحيّل به</w:t>
      </w:r>
      <w:r w:rsidR="009D05E6">
        <w:rPr>
          <w:rStyle w:val="7Char"/>
          <w:rtl/>
        </w:rPr>
        <w:t>»</w:t>
      </w:r>
      <w:r w:rsidRPr="009D05E6">
        <w:rPr>
          <w:rStyle w:val="7Char"/>
          <w:vertAlign w:val="superscript"/>
          <w:rtl/>
        </w:rPr>
        <w:t>(</w:t>
      </w:r>
      <w:r w:rsidRPr="009D05E6">
        <w:rPr>
          <w:rStyle w:val="7Char"/>
          <w:vertAlign w:val="superscript"/>
          <w:rtl/>
        </w:rPr>
        <w:footnoteReference w:id="66"/>
      </w:r>
      <w:r w:rsidRPr="009D05E6">
        <w:rPr>
          <w:rStyle w:val="7Char"/>
          <w:vertAlign w:val="superscript"/>
          <w:rtl/>
        </w:rPr>
        <w:t>)</w:t>
      </w:r>
      <w:r w:rsidRPr="00EE158D">
        <w:rPr>
          <w:rStyle w:val="7Char"/>
          <w:rtl/>
        </w:rPr>
        <w:t>.</w:t>
      </w:r>
    </w:p>
    <w:p w:rsidR="009A3F7F" w:rsidRPr="00EE158D" w:rsidRDefault="009A3F7F" w:rsidP="00F37328">
      <w:pPr>
        <w:spacing w:after="0" w:line="240" w:lineRule="auto"/>
        <w:ind w:firstLine="284"/>
        <w:jc w:val="both"/>
        <w:rPr>
          <w:rStyle w:val="7Char"/>
          <w:rtl/>
        </w:rPr>
      </w:pPr>
    </w:p>
    <w:p w:rsidR="009A3F7F" w:rsidRPr="00EE158D" w:rsidRDefault="009A3F7F" w:rsidP="00F37328">
      <w:pPr>
        <w:spacing w:after="0" w:line="240" w:lineRule="auto"/>
        <w:ind w:firstLine="284"/>
        <w:jc w:val="both"/>
        <w:rPr>
          <w:rStyle w:val="7Char"/>
          <w:rtl/>
        </w:rPr>
      </w:pPr>
    </w:p>
    <w:p w:rsidR="009A3F7F" w:rsidRPr="00EE158D" w:rsidRDefault="009A3F7F" w:rsidP="00F37328">
      <w:pPr>
        <w:spacing w:after="0" w:line="240" w:lineRule="auto"/>
        <w:ind w:firstLine="284"/>
        <w:jc w:val="both"/>
        <w:rPr>
          <w:rStyle w:val="7Char"/>
          <w:rtl/>
        </w:rPr>
      </w:pPr>
    </w:p>
    <w:p w:rsidR="009A3F7F" w:rsidRPr="00EE158D" w:rsidRDefault="009A3F7F" w:rsidP="00F37328">
      <w:pPr>
        <w:spacing w:after="0" w:line="240" w:lineRule="auto"/>
        <w:ind w:firstLine="284"/>
        <w:jc w:val="both"/>
        <w:rPr>
          <w:rStyle w:val="7Char"/>
          <w:rtl/>
        </w:rPr>
      </w:pPr>
    </w:p>
    <w:p w:rsidR="009A3F7F" w:rsidRPr="00EE158D" w:rsidRDefault="009A3F7F" w:rsidP="00F37328">
      <w:pPr>
        <w:spacing w:after="0" w:line="240" w:lineRule="auto"/>
        <w:ind w:firstLine="284"/>
        <w:jc w:val="both"/>
        <w:rPr>
          <w:rStyle w:val="7Char"/>
          <w:rtl/>
        </w:rPr>
      </w:pPr>
    </w:p>
    <w:p w:rsidR="009A3F7F" w:rsidRPr="00EE158D" w:rsidRDefault="009A3F7F" w:rsidP="00F37328">
      <w:pPr>
        <w:spacing w:after="0" w:line="240" w:lineRule="auto"/>
        <w:ind w:firstLine="284"/>
        <w:jc w:val="both"/>
        <w:rPr>
          <w:rStyle w:val="7Char"/>
          <w:rtl/>
        </w:rPr>
        <w:sectPr w:rsidR="009A3F7F" w:rsidRPr="00EE158D" w:rsidSect="002612EB">
          <w:headerReference w:type="default" r:id="rId16"/>
          <w:footnotePr>
            <w:numRestart w:val="eachPage"/>
          </w:footnotePr>
          <w:endnotePr>
            <w:numFmt w:val="decimal"/>
          </w:endnotePr>
          <w:pgSz w:w="7938" w:h="11907" w:code="9"/>
          <w:pgMar w:top="851" w:right="851" w:bottom="851" w:left="851" w:header="454" w:footer="0" w:gutter="0"/>
          <w:cols w:space="708"/>
          <w:titlePg/>
          <w:bidi/>
          <w:rtlGutter/>
          <w:docGrid w:linePitch="360"/>
        </w:sectPr>
      </w:pPr>
    </w:p>
    <w:p w:rsidR="0012063E" w:rsidRDefault="0012063E" w:rsidP="00F37328">
      <w:pPr>
        <w:pStyle w:val="11"/>
        <w:rPr>
          <w:rtl/>
        </w:rPr>
      </w:pPr>
      <w:bookmarkStart w:id="57" w:name="_Toc246764681"/>
      <w:bookmarkStart w:id="58" w:name="_Toc466713783"/>
      <w:r>
        <w:rPr>
          <w:rtl/>
        </w:rPr>
        <w:lastRenderedPageBreak/>
        <w:t>الباب الثالث</w:t>
      </w:r>
      <w:r w:rsidR="00BC5319">
        <w:rPr>
          <w:rtl/>
        </w:rPr>
        <w:t xml:space="preserve">: </w:t>
      </w:r>
      <w:r>
        <w:rPr>
          <w:rtl/>
        </w:rPr>
        <w:t>ما يجوز فيه التفاضل، والنسيئة</w:t>
      </w:r>
      <w:bookmarkEnd w:id="57"/>
      <w:bookmarkEnd w:id="58"/>
    </w:p>
    <w:p w:rsidR="0012063E" w:rsidRDefault="0012063E" w:rsidP="00F37328">
      <w:pPr>
        <w:pStyle w:val="20"/>
        <w:rPr>
          <w:rtl/>
        </w:rPr>
      </w:pPr>
      <w:bookmarkStart w:id="59" w:name="_Toc246764682"/>
      <w:bookmarkStart w:id="60" w:name="_Toc466713784"/>
      <w:r>
        <w:rPr>
          <w:rtl/>
        </w:rPr>
        <w:t>الفصل الأول: ما يجوز فيه التفاضل والنساء</w:t>
      </w:r>
      <w:bookmarkEnd w:id="59"/>
      <w:bookmarkEnd w:id="60"/>
    </w:p>
    <w:p w:rsidR="0012063E" w:rsidRDefault="0012063E" w:rsidP="00F37328">
      <w:pPr>
        <w:pStyle w:val="30"/>
        <w:rPr>
          <w:rtl/>
        </w:rPr>
      </w:pPr>
      <w:bookmarkStart w:id="61" w:name="_Toc246764683"/>
      <w:bookmarkStart w:id="62" w:name="_Toc466713785"/>
      <w:r>
        <w:rPr>
          <w:rtl/>
        </w:rPr>
        <w:t>أ</w:t>
      </w:r>
      <w:r w:rsidR="00BC5319">
        <w:rPr>
          <w:rtl/>
        </w:rPr>
        <w:t>ولاً:</w:t>
      </w:r>
      <w:r>
        <w:rPr>
          <w:rtl/>
        </w:rPr>
        <w:t xml:space="preserve"> جواز التفاضل إذا انتفت العلة:</w:t>
      </w:r>
      <w:bookmarkEnd w:id="61"/>
      <w:bookmarkEnd w:id="62"/>
    </w:p>
    <w:p w:rsidR="0012063E" w:rsidRPr="00EE158D" w:rsidRDefault="0012063E" w:rsidP="00F37328">
      <w:pPr>
        <w:spacing w:after="0" w:line="240" w:lineRule="auto"/>
        <w:ind w:firstLine="284"/>
        <w:jc w:val="both"/>
        <w:rPr>
          <w:rStyle w:val="7Char"/>
          <w:rtl/>
        </w:rPr>
      </w:pPr>
      <w:r w:rsidRPr="005E6FE2">
        <w:rPr>
          <w:rStyle w:val="8Char"/>
          <w:rtl/>
        </w:rPr>
        <w:t xml:space="preserve">قال الإمام النووي رحمه </w:t>
      </w:r>
      <w:r w:rsidR="00C00F8F" w:rsidRPr="005E6FE2">
        <w:rPr>
          <w:rStyle w:val="8Char"/>
          <w:rtl/>
        </w:rPr>
        <w:t>الله</w:t>
      </w:r>
      <w:r w:rsidRPr="005E6FE2">
        <w:rPr>
          <w:rStyle w:val="8Char"/>
          <w:rtl/>
        </w:rPr>
        <w:t xml:space="preserve"> تعالى</w:t>
      </w:r>
      <w:r w:rsidRPr="00EE158D">
        <w:rPr>
          <w:rStyle w:val="7Char"/>
          <w:rtl/>
        </w:rPr>
        <w:t xml:space="preserve">: </w:t>
      </w:r>
      <w:r w:rsidR="009D05E6" w:rsidRPr="009D05E6">
        <w:rPr>
          <w:rStyle w:val="7Char"/>
          <w:rtl/>
        </w:rPr>
        <w:t>«</w:t>
      </w:r>
      <w:r w:rsidRPr="00EE158D">
        <w:rPr>
          <w:rStyle w:val="7Char"/>
          <w:rtl/>
        </w:rPr>
        <w:t>أجمع العلماء على جواز بيع ربوي بربوي لا يشاركه في العلة متفاضلاً، ومؤجلاً</w:t>
      </w:r>
      <w:r w:rsidR="00701AE3" w:rsidRPr="00EE158D">
        <w:rPr>
          <w:rStyle w:val="7Char"/>
          <w:rtl/>
        </w:rPr>
        <w:t>؛</w:t>
      </w:r>
      <w:r w:rsidRPr="00EE158D">
        <w:rPr>
          <w:rStyle w:val="7Char"/>
          <w:rtl/>
        </w:rPr>
        <w:t xml:space="preserve"> وذلك كبيع الذهب بالحنطة، وبيع الفضة بالشعير، وغيره من المكيل.</w:t>
      </w:r>
    </w:p>
    <w:p w:rsidR="0012063E" w:rsidRPr="005E6FE2" w:rsidRDefault="0012063E" w:rsidP="00F37328">
      <w:pPr>
        <w:spacing w:after="0" w:line="240" w:lineRule="auto"/>
        <w:ind w:firstLine="284"/>
        <w:jc w:val="both"/>
        <w:rPr>
          <w:rStyle w:val="7Char"/>
          <w:rFonts w:hAnsi="Times New Roman"/>
          <w:spacing w:val="-6"/>
          <w:rtl/>
        </w:rPr>
      </w:pPr>
      <w:r w:rsidRPr="005E6FE2">
        <w:rPr>
          <w:rStyle w:val="7Char"/>
          <w:rFonts w:hAnsi="Times New Roman"/>
          <w:spacing w:val="-6"/>
          <w:rtl/>
        </w:rPr>
        <w:t>وأجمعوا كذلك على أنه يجوز التفاضل عند اختلاف الجنس إذا كان يداً بيد، كصاع حنطة بصاعي شعير، ولا خلاف بين العلماء في شيء من هذا</w:t>
      </w:r>
      <w:r w:rsidR="009D05E6">
        <w:rPr>
          <w:rStyle w:val="7Char"/>
          <w:rtl/>
        </w:rPr>
        <w:t>»</w:t>
      </w:r>
      <w:r w:rsidRPr="009D05E6">
        <w:rPr>
          <w:rStyle w:val="7Char"/>
          <w:rFonts w:hAnsi="Times New Roman"/>
          <w:spacing w:val="-6"/>
          <w:vertAlign w:val="superscript"/>
          <w:rtl/>
        </w:rPr>
        <w:t>(</w:t>
      </w:r>
      <w:r w:rsidRPr="009D05E6">
        <w:rPr>
          <w:rStyle w:val="7Char"/>
          <w:rFonts w:hAnsi="Times New Roman"/>
          <w:spacing w:val="-6"/>
          <w:vertAlign w:val="superscript"/>
          <w:rtl/>
        </w:rPr>
        <w:footnoteReference w:id="67"/>
      </w:r>
      <w:r w:rsidRPr="009D05E6">
        <w:rPr>
          <w:rStyle w:val="7Char"/>
          <w:rFonts w:hAnsi="Times New Roman"/>
          <w:spacing w:val="-6"/>
          <w:vertAlign w:val="superscript"/>
          <w:rtl/>
        </w:rPr>
        <w:t>)</w:t>
      </w:r>
      <w:r w:rsidRPr="005E6FE2">
        <w:rPr>
          <w:rStyle w:val="7Char"/>
          <w:rFonts w:hAnsi="Times New Roman"/>
          <w:spacing w:val="-6"/>
          <w:rtl/>
        </w:rPr>
        <w:t>.</w:t>
      </w:r>
    </w:p>
    <w:p w:rsidR="0012063E" w:rsidRDefault="00BC5319" w:rsidP="00F37328">
      <w:pPr>
        <w:pStyle w:val="30"/>
        <w:rPr>
          <w:rtl/>
        </w:rPr>
      </w:pPr>
      <w:bookmarkStart w:id="63" w:name="_Toc246764684"/>
      <w:bookmarkStart w:id="64" w:name="_Toc466713786"/>
      <w:r>
        <w:rPr>
          <w:rtl/>
        </w:rPr>
        <w:t>ثانياً:</w:t>
      </w:r>
      <w:r w:rsidR="0012063E">
        <w:rPr>
          <w:rtl/>
        </w:rPr>
        <w:t xml:space="preserve"> جواز التفاضل في غير المكيلات، والموزونات:</w:t>
      </w:r>
      <w:bookmarkEnd w:id="63"/>
      <w:bookmarkEnd w:id="64"/>
    </w:p>
    <w:p w:rsidR="0012063E" w:rsidRPr="00EE158D" w:rsidRDefault="0012063E" w:rsidP="00F37328">
      <w:pPr>
        <w:spacing w:after="0" w:line="240" w:lineRule="auto"/>
        <w:ind w:firstLine="284"/>
        <w:jc w:val="both"/>
        <w:rPr>
          <w:rStyle w:val="7Char"/>
          <w:rtl/>
        </w:rPr>
      </w:pPr>
      <w:r w:rsidRPr="005E6FE2">
        <w:rPr>
          <w:rStyle w:val="8Char"/>
          <w:rtl/>
        </w:rPr>
        <w:t xml:space="preserve">قال الإمام البخاري رحمه </w:t>
      </w:r>
      <w:r w:rsidR="00C00F8F" w:rsidRPr="005E6FE2">
        <w:rPr>
          <w:rStyle w:val="8Char"/>
          <w:rtl/>
        </w:rPr>
        <w:t>الله</w:t>
      </w:r>
      <w:r w:rsidRPr="005E6FE2">
        <w:rPr>
          <w:rStyle w:val="8Char"/>
          <w:rtl/>
        </w:rPr>
        <w:t xml:space="preserve"> تعالى</w:t>
      </w:r>
      <w:r w:rsidRPr="00EE158D">
        <w:rPr>
          <w:rStyle w:val="7Char"/>
          <w:rtl/>
        </w:rPr>
        <w:t xml:space="preserve">: </w:t>
      </w:r>
      <w:r w:rsidR="009D05E6" w:rsidRPr="009D05E6">
        <w:rPr>
          <w:rStyle w:val="7Char"/>
          <w:rtl/>
        </w:rPr>
        <w:t>«</w:t>
      </w:r>
      <w:r w:rsidRPr="00EE158D">
        <w:rPr>
          <w:rStyle w:val="7Char"/>
          <w:rtl/>
        </w:rPr>
        <w:t>باب بيع العب</w:t>
      </w:r>
      <w:r w:rsidR="00B04A21" w:rsidRPr="00EE158D">
        <w:rPr>
          <w:rStyle w:val="7Char"/>
          <w:rtl/>
        </w:rPr>
        <w:t>ي</w:t>
      </w:r>
      <w:r w:rsidRPr="00EE158D">
        <w:rPr>
          <w:rStyle w:val="7Char"/>
          <w:rtl/>
        </w:rPr>
        <w:t>د، والحيوان بالحيوان نسيئة</w:t>
      </w:r>
      <w:r w:rsidR="009D05E6">
        <w:rPr>
          <w:rStyle w:val="7Char"/>
          <w:rtl/>
        </w:rPr>
        <w:t>»</w:t>
      </w:r>
      <w:r w:rsidRPr="009D05E6">
        <w:rPr>
          <w:rStyle w:val="7Char"/>
          <w:vertAlign w:val="superscript"/>
          <w:rtl/>
        </w:rPr>
        <w:t>(</w:t>
      </w:r>
      <w:r w:rsidRPr="009D05E6">
        <w:rPr>
          <w:rStyle w:val="7Char"/>
          <w:vertAlign w:val="superscript"/>
          <w:rtl/>
        </w:rPr>
        <w:footnoteReference w:id="68"/>
      </w:r>
      <w:r w:rsidRPr="009D05E6">
        <w:rPr>
          <w:rStyle w:val="7Char"/>
          <w:vertAlign w:val="superscript"/>
          <w:rtl/>
        </w:rPr>
        <w:t>)</w:t>
      </w:r>
      <w:r w:rsidRPr="00EE158D">
        <w:rPr>
          <w:rStyle w:val="7Char"/>
          <w:rtl/>
        </w:rPr>
        <w:t>.</w:t>
      </w:r>
    </w:p>
    <w:p w:rsidR="0012063E" w:rsidRPr="00EE158D" w:rsidRDefault="0012063E" w:rsidP="00F37328">
      <w:pPr>
        <w:spacing w:after="0" w:line="240" w:lineRule="auto"/>
        <w:ind w:firstLine="284"/>
        <w:jc w:val="both"/>
        <w:rPr>
          <w:rStyle w:val="7Char"/>
          <w:rtl/>
        </w:rPr>
      </w:pPr>
      <w:r w:rsidRPr="005E6FE2">
        <w:rPr>
          <w:rStyle w:val="8Char"/>
          <w:rtl/>
        </w:rPr>
        <w:t>قلت</w:t>
      </w:r>
      <w:r w:rsidRPr="00EE158D">
        <w:rPr>
          <w:rStyle w:val="7Char"/>
          <w:rtl/>
        </w:rPr>
        <w:t xml:space="preserve">: اختلف العلماء رحمهم </w:t>
      </w:r>
      <w:r w:rsidR="00C00F8F" w:rsidRPr="00EE158D">
        <w:rPr>
          <w:rStyle w:val="7Char"/>
          <w:rtl/>
        </w:rPr>
        <w:t>الله</w:t>
      </w:r>
      <w:r w:rsidRPr="00EE158D">
        <w:rPr>
          <w:rStyle w:val="7Char"/>
          <w:rtl/>
        </w:rPr>
        <w:t xml:space="preserve"> تعالى في جواز بيع الحيوان بالحيوان نسيئة</w:t>
      </w:r>
      <w:r w:rsidR="00324916" w:rsidRPr="00EE158D">
        <w:rPr>
          <w:rStyle w:val="7Char"/>
          <w:rtl/>
        </w:rPr>
        <w:t>؛</w:t>
      </w:r>
      <w:r w:rsidRPr="00EE158D">
        <w:rPr>
          <w:rStyle w:val="7Char"/>
          <w:rtl/>
        </w:rPr>
        <w:t xml:space="preserve"> فذهب الجمهور من علماء الأمة إلى الجواز</w:t>
      </w:r>
      <w:r w:rsidR="00324916" w:rsidRPr="00EE158D">
        <w:rPr>
          <w:rStyle w:val="7Char"/>
          <w:rtl/>
        </w:rPr>
        <w:t>،</w:t>
      </w:r>
      <w:r w:rsidRPr="00EE158D">
        <w:rPr>
          <w:rStyle w:val="7Char"/>
          <w:rtl/>
        </w:rPr>
        <w:t xml:space="preserve"> واحتجوا بحديث عبد </w:t>
      </w:r>
      <w:r w:rsidR="00C00F8F" w:rsidRPr="00EE158D">
        <w:rPr>
          <w:rStyle w:val="7Char"/>
          <w:rtl/>
        </w:rPr>
        <w:t>الله</w:t>
      </w:r>
      <w:r w:rsidRPr="00EE158D">
        <w:rPr>
          <w:rStyle w:val="7Char"/>
          <w:rtl/>
        </w:rPr>
        <w:t xml:space="preserve"> بن </w:t>
      </w:r>
      <w:r w:rsidRPr="00EE158D">
        <w:rPr>
          <w:rStyle w:val="7Char"/>
          <w:rtl/>
        </w:rPr>
        <w:lastRenderedPageBreak/>
        <w:t xml:space="preserve">عمرو بن العاص، فعنه </w:t>
      </w:r>
      <w:r w:rsidR="00E343A3" w:rsidRPr="00E343A3">
        <w:rPr>
          <w:rFonts w:ascii="mylotus" w:hAnsi="mylotus" w:cs="CTraditional Arabic"/>
          <w:sz w:val="32"/>
          <w:szCs w:val="28"/>
          <w:rtl/>
        </w:rPr>
        <w:t>س</w:t>
      </w:r>
      <w:r w:rsidRPr="00EE158D">
        <w:rPr>
          <w:rStyle w:val="7Char"/>
          <w:rtl/>
        </w:rPr>
        <w:t xml:space="preserve"> قال: أمرني رسول </w:t>
      </w:r>
      <w:r w:rsidR="00C00F8F" w:rsidRPr="00EE158D">
        <w:rPr>
          <w:rStyle w:val="7Char"/>
          <w:rtl/>
        </w:rPr>
        <w:t>الله</w:t>
      </w:r>
      <w:r w:rsidRPr="00EE158D">
        <w:rPr>
          <w:rStyle w:val="7Char"/>
          <w:rtl/>
        </w:rPr>
        <w:t xml:space="preserve"> </w:t>
      </w:r>
      <w:r w:rsidR="00E343A3" w:rsidRPr="00E343A3">
        <w:rPr>
          <w:rFonts w:ascii="mylotus" w:hAnsi="mylotus" w:cs="CTraditional Arabic"/>
          <w:sz w:val="32"/>
          <w:szCs w:val="28"/>
          <w:rtl/>
        </w:rPr>
        <w:t>ج</w:t>
      </w:r>
      <w:r w:rsidRPr="00EE158D">
        <w:rPr>
          <w:rStyle w:val="7Char"/>
          <w:rtl/>
        </w:rPr>
        <w:t xml:space="preserve"> أن أبعث جيشاً على إبل كانت عندي، قال: فحملت الناس عليها حتى نفدت الإبل، وبقيت بقية من الناس لا ظهر لهم</w:t>
      </w:r>
      <w:r w:rsidR="00324916" w:rsidRPr="00EE158D">
        <w:rPr>
          <w:rStyle w:val="7Char"/>
          <w:rtl/>
        </w:rPr>
        <w:t>،</w:t>
      </w:r>
      <w:r w:rsidRPr="00EE158D">
        <w:rPr>
          <w:rStyle w:val="7Char"/>
          <w:rtl/>
        </w:rPr>
        <w:t xml:space="preserve"> قال: فقال لي رسول </w:t>
      </w:r>
      <w:r w:rsidR="00C00F8F" w:rsidRPr="00EE158D">
        <w:rPr>
          <w:rStyle w:val="7Char"/>
          <w:rtl/>
        </w:rPr>
        <w:t>الله</w:t>
      </w:r>
      <w:r w:rsidRPr="00EE158D">
        <w:rPr>
          <w:rStyle w:val="7Char"/>
          <w:rtl/>
        </w:rPr>
        <w:t xml:space="preserve"> </w:t>
      </w:r>
      <w:r w:rsidR="00E343A3" w:rsidRPr="00E343A3">
        <w:rPr>
          <w:rFonts w:ascii="mylotus" w:hAnsi="mylotus" w:cs="CTraditional Arabic"/>
          <w:sz w:val="32"/>
          <w:szCs w:val="28"/>
          <w:rtl/>
        </w:rPr>
        <w:t>ج</w:t>
      </w:r>
      <w:r w:rsidRPr="00EE158D">
        <w:rPr>
          <w:rStyle w:val="7Char"/>
          <w:rtl/>
        </w:rPr>
        <w:t xml:space="preserve">: </w:t>
      </w:r>
      <w:r w:rsidR="009D05E6" w:rsidRPr="009D05E6">
        <w:rPr>
          <w:rStyle w:val="7Char"/>
          <w:rtl/>
        </w:rPr>
        <w:t>«</w:t>
      </w:r>
      <w:r w:rsidRPr="00EE158D">
        <w:rPr>
          <w:rStyle w:val="4Char"/>
          <w:rtl/>
        </w:rPr>
        <w:t>ابتع علينا بقلائص</w:t>
      </w:r>
      <w:r w:rsidR="00061D9A" w:rsidRPr="009D05E6">
        <w:rPr>
          <w:rStyle w:val="7Char"/>
          <w:vertAlign w:val="superscript"/>
          <w:rtl/>
        </w:rPr>
        <w:t>(</w:t>
      </w:r>
      <w:r w:rsidR="00061D9A" w:rsidRPr="009D05E6">
        <w:rPr>
          <w:rStyle w:val="7Char"/>
          <w:vertAlign w:val="superscript"/>
          <w:rtl/>
        </w:rPr>
        <w:footnoteReference w:id="69"/>
      </w:r>
      <w:r w:rsidR="00061D9A" w:rsidRPr="009D05E6">
        <w:rPr>
          <w:rStyle w:val="7Char"/>
          <w:vertAlign w:val="superscript"/>
          <w:rtl/>
        </w:rPr>
        <w:t>)</w:t>
      </w:r>
      <w:r w:rsidRPr="00EE158D">
        <w:rPr>
          <w:rStyle w:val="4Char"/>
          <w:rtl/>
        </w:rPr>
        <w:t xml:space="preserve"> من إبل الصدقة إلى محلها حتى نفذ هذا البعث</w:t>
      </w:r>
      <w:r w:rsidR="009D05E6">
        <w:rPr>
          <w:rStyle w:val="7Char"/>
          <w:rtl/>
        </w:rPr>
        <w:t>»</w:t>
      </w:r>
      <w:r w:rsidR="000C3F2C" w:rsidRPr="00C00F8F">
        <w:rPr>
          <w:sz w:val="48"/>
          <w:szCs w:val="24"/>
          <w:rtl/>
        </w:rPr>
        <w:fldChar w:fldCharType="begin"/>
      </w:r>
      <w:r w:rsidR="000C3F2C" w:rsidRPr="00C00F8F">
        <w:rPr>
          <w:rtl/>
        </w:rPr>
        <w:instrText xml:space="preserve"> </w:instrText>
      </w:r>
      <w:r w:rsidR="000C3F2C" w:rsidRPr="00C00F8F">
        <w:instrText>XE "</w:instrText>
      </w:r>
      <w:r w:rsidR="000C3F2C" w:rsidRPr="00C00F8F">
        <w:rPr>
          <w:sz w:val="48"/>
          <w:szCs w:val="24"/>
          <w:rtl/>
        </w:rPr>
        <w:instrText>2-((</w:instrText>
      </w:r>
      <w:r w:rsidR="000C3F2C" w:rsidRPr="00C00F8F">
        <w:rPr>
          <w:b/>
          <w:bCs/>
          <w:sz w:val="48"/>
          <w:rtl/>
        </w:rPr>
        <w:instrText>ابتع علينا بقلائص من إبل الصدقة إلى محلها حتى نفذ هذا البعث</w:instrText>
      </w:r>
      <w:r w:rsidR="000C3F2C" w:rsidRPr="00C00F8F">
        <w:rPr>
          <w:sz w:val="48"/>
          <w:szCs w:val="24"/>
          <w:rtl/>
        </w:rPr>
        <w:instrText>))</w:instrText>
      </w:r>
      <w:r w:rsidR="000C3F2C" w:rsidRPr="00C00F8F">
        <w:rPr>
          <w:rtl/>
        </w:rPr>
        <w:instrText xml:space="preserve">" </w:instrText>
      </w:r>
      <w:r w:rsidR="000C3F2C" w:rsidRPr="00C00F8F">
        <w:rPr>
          <w:sz w:val="48"/>
          <w:szCs w:val="24"/>
          <w:rtl/>
        </w:rPr>
        <w:fldChar w:fldCharType="end"/>
      </w:r>
      <w:r w:rsidRPr="00EE158D">
        <w:rPr>
          <w:rStyle w:val="7Char"/>
          <w:rtl/>
        </w:rPr>
        <w:t>، قال: فكنت أبتاع البعير بالقلوصين والثلاث من إبل الصدقة إلى محلها</w:t>
      </w:r>
      <w:r w:rsidR="00324916" w:rsidRPr="00EE158D">
        <w:rPr>
          <w:rStyle w:val="7Char"/>
          <w:rtl/>
        </w:rPr>
        <w:t>،</w:t>
      </w:r>
      <w:r w:rsidRPr="00EE158D">
        <w:rPr>
          <w:rStyle w:val="7Char"/>
          <w:rtl/>
        </w:rPr>
        <w:t xml:space="preserve"> حتى نف</w:t>
      </w:r>
      <w:r w:rsidR="004F651E" w:rsidRPr="00EE158D">
        <w:rPr>
          <w:rStyle w:val="7Char"/>
          <w:rtl/>
        </w:rPr>
        <w:t>َّ</w:t>
      </w:r>
      <w:r w:rsidRPr="00EE158D">
        <w:rPr>
          <w:rStyle w:val="7Char"/>
          <w:rtl/>
        </w:rPr>
        <w:t>ذ</w:t>
      </w:r>
      <w:r w:rsidR="004F651E" w:rsidRPr="00EE158D">
        <w:rPr>
          <w:rStyle w:val="7Char"/>
          <w:rtl/>
        </w:rPr>
        <w:t>ت</w:t>
      </w:r>
      <w:r w:rsidRPr="00EE158D">
        <w:rPr>
          <w:rStyle w:val="7Char"/>
          <w:rtl/>
        </w:rPr>
        <w:t xml:space="preserve"> ذلك البعث</w:t>
      </w:r>
      <w:r w:rsidR="004F651E" w:rsidRPr="00EE158D">
        <w:rPr>
          <w:rStyle w:val="7Char"/>
          <w:rtl/>
        </w:rPr>
        <w:t>،</w:t>
      </w:r>
      <w:r w:rsidRPr="00EE158D">
        <w:rPr>
          <w:rStyle w:val="7Char"/>
          <w:rtl/>
        </w:rPr>
        <w:t xml:space="preserve"> قال: فلما حلت الصدقة أد</w:t>
      </w:r>
      <w:r w:rsidR="000413F3" w:rsidRPr="00EE158D">
        <w:rPr>
          <w:rStyle w:val="7Char"/>
          <w:rtl/>
        </w:rPr>
        <w:t>َّ</w:t>
      </w:r>
      <w:r w:rsidRPr="00EE158D">
        <w:rPr>
          <w:rStyle w:val="7Char"/>
          <w:rtl/>
        </w:rPr>
        <w:t xml:space="preserve">اها رسول </w:t>
      </w:r>
      <w:r w:rsidR="00C00F8F" w:rsidRPr="00EE158D">
        <w:rPr>
          <w:rStyle w:val="7Char"/>
          <w:rtl/>
        </w:rPr>
        <w:t>الله</w:t>
      </w:r>
      <w:r w:rsidRPr="00EE158D">
        <w:rPr>
          <w:rStyle w:val="7Char"/>
          <w:rtl/>
        </w:rPr>
        <w:t xml:space="preserve"> </w:t>
      </w:r>
      <w:r w:rsidR="00E343A3" w:rsidRPr="00E343A3">
        <w:rPr>
          <w:rFonts w:ascii="mylotus" w:hAnsi="mylotus" w:cs="CTraditional Arabic"/>
          <w:sz w:val="32"/>
          <w:szCs w:val="28"/>
          <w:rtl/>
        </w:rPr>
        <w:t>ج</w:t>
      </w:r>
      <w:r w:rsidRPr="009D05E6">
        <w:rPr>
          <w:rStyle w:val="7Char"/>
          <w:vertAlign w:val="superscript"/>
          <w:rtl/>
        </w:rPr>
        <w:t>(</w:t>
      </w:r>
      <w:r w:rsidRPr="009D05E6">
        <w:rPr>
          <w:rStyle w:val="7Char"/>
          <w:vertAlign w:val="superscript"/>
          <w:rtl/>
        </w:rPr>
        <w:footnoteReference w:id="70"/>
      </w:r>
      <w:r w:rsidRPr="009D05E6">
        <w:rPr>
          <w:rStyle w:val="7Char"/>
          <w:vertAlign w:val="superscript"/>
          <w:rtl/>
        </w:rPr>
        <w:t>)</w:t>
      </w:r>
      <w:r w:rsidRPr="00EE158D">
        <w:rPr>
          <w:rStyle w:val="7Char"/>
          <w:rtl/>
        </w:rPr>
        <w:t>.</w:t>
      </w:r>
    </w:p>
    <w:p w:rsidR="0012063E" w:rsidRPr="00EE158D" w:rsidRDefault="0012063E" w:rsidP="00F37328">
      <w:pPr>
        <w:spacing w:after="0" w:line="240" w:lineRule="auto"/>
        <w:ind w:firstLine="284"/>
        <w:jc w:val="both"/>
        <w:rPr>
          <w:rStyle w:val="7Char"/>
          <w:rtl/>
        </w:rPr>
      </w:pPr>
      <w:r w:rsidRPr="005E6FE2">
        <w:rPr>
          <w:rStyle w:val="8Char"/>
          <w:rtl/>
        </w:rPr>
        <w:t xml:space="preserve">وعن جابر </w:t>
      </w:r>
      <w:r w:rsidR="00E343A3" w:rsidRPr="00E343A3">
        <w:rPr>
          <w:rFonts w:cs="CTraditional Arabic"/>
          <w:sz w:val="32"/>
          <w:szCs w:val="32"/>
          <w:rtl/>
        </w:rPr>
        <w:t>س</w:t>
      </w:r>
      <w:r w:rsidRPr="00EE158D">
        <w:rPr>
          <w:rStyle w:val="7Char"/>
          <w:rtl/>
        </w:rPr>
        <w:t xml:space="preserve"> </w:t>
      </w:r>
      <w:r w:rsidRPr="005E6FE2">
        <w:rPr>
          <w:rStyle w:val="8Char"/>
          <w:rtl/>
        </w:rPr>
        <w:t>قال</w:t>
      </w:r>
      <w:r w:rsidRPr="00EE158D">
        <w:rPr>
          <w:rStyle w:val="7Char"/>
          <w:rtl/>
        </w:rPr>
        <w:t xml:space="preserve">: جاء عبد فبايع النبي </w:t>
      </w:r>
      <w:r w:rsidR="00E343A3" w:rsidRPr="00E343A3">
        <w:rPr>
          <w:rFonts w:ascii="mylotus" w:hAnsi="mylotus" w:cs="CTraditional Arabic"/>
          <w:sz w:val="32"/>
          <w:szCs w:val="32"/>
          <w:rtl/>
        </w:rPr>
        <w:t>ج</w:t>
      </w:r>
      <w:r w:rsidRPr="00EE158D">
        <w:rPr>
          <w:rStyle w:val="7Char"/>
          <w:rtl/>
        </w:rPr>
        <w:t xml:space="preserve"> على الهجرة، ولم يشعر أنه عبد، فجاء سيده يريده</w:t>
      </w:r>
      <w:r w:rsidR="000C3F2C" w:rsidRPr="00EE158D">
        <w:rPr>
          <w:rStyle w:val="7Char"/>
          <w:rtl/>
        </w:rPr>
        <w:fldChar w:fldCharType="begin"/>
      </w:r>
      <w:r w:rsidR="000C3F2C" w:rsidRPr="00EE158D">
        <w:rPr>
          <w:rStyle w:val="7Char"/>
          <w:rtl/>
        </w:rPr>
        <w:instrText xml:space="preserve"> </w:instrText>
      </w:r>
      <w:r w:rsidR="000C3F2C" w:rsidRPr="00EE158D">
        <w:rPr>
          <w:rStyle w:val="7Char"/>
        </w:rPr>
        <w:instrText>XE "</w:instrText>
      </w:r>
      <w:r w:rsidR="000C3F2C" w:rsidRPr="00EE158D">
        <w:rPr>
          <w:rStyle w:val="7Char"/>
          <w:rtl/>
        </w:rPr>
        <w:instrText xml:space="preserve">2-جاء عبد فبايع النبي </w:instrText>
      </w:r>
      <w:r w:rsidR="000C3F2C" w:rsidRPr="00EE158D">
        <w:rPr>
          <w:rStyle w:val="7Char"/>
          <w:rtl/>
        </w:rPr>
        <w:sym w:font="AGA Arabesque" w:char="F072"/>
      </w:r>
      <w:r w:rsidR="000C3F2C" w:rsidRPr="00EE158D">
        <w:rPr>
          <w:rStyle w:val="7Char"/>
          <w:rtl/>
        </w:rPr>
        <w:instrText xml:space="preserve"> على الهجرة، ولم يشعر أنه عبد، فجاء سيده يريده" </w:instrText>
      </w:r>
      <w:r w:rsidR="000C3F2C" w:rsidRPr="00EE158D">
        <w:rPr>
          <w:rStyle w:val="7Char"/>
          <w:rtl/>
        </w:rPr>
        <w:fldChar w:fldCharType="end"/>
      </w:r>
      <w:r w:rsidR="002A6EDD" w:rsidRPr="00EE158D">
        <w:rPr>
          <w:rStyle w:val="7Char"/>
          <w:rtl/>
        </w:rPr>
        <w:t>،</w:t>
      </w:r>
      <w:r w:rsidRPr="00EE158D">
        <w:rPr>
          <w:rStyle w:val="7Char"/>
          <w:rtl/>
        </w:rPr>
        <w:t xml:space="preserve"> فقال له النبي </w:t>
      </w:r>
      <w:r w:rsidR="00E343A3" w:rsidRPr="00E343A3">
        <w:rPr>
          <w:rFonts w:ascii="mylotus" w:hAnsi="mylotus" w:cs="CTraditional Arabic"/>
          <w:sz w:val="32"/>
          <w:szCs w:val="32"/>
          <w:rtl/>
        </w:rPr>
        <w:t>ج</w:t>
      </w:r>
      <w:r w:rsidRPr="00EE158D">
        <w:rPr>
          <w:rStyle w:val="7Char"/>
          <w:rtl/>
        </w:rPr>
        <w:t xml:space="preserve">: </w:t>
      </w:r>
      <w:r w:rsidR="009D05E6" w:rsidRPr="009D05E6">
        <w:rPr>
          <w:rStyle w:val="7Char"/>
          <w:rtl/>
        </w:rPr>
        <w:t>«</w:t>
      </w:r>
      <w:r w:rsidRPr="00EE158D">
        <w:rPr>
          <w:rStyle w:val="4Char"/>
          <w:rtl/>
        </w:rPr>
        <w:t>بعنيه</w:t>
      </w:r>
      <w:r w:rsidR="009D05E6">
        <w:rPr>
          <w:rStyle w:val="7Char"/>
          <w:rtl/>
        </w:rPr>
        <w:t>»</w:t>
      </w:r>
      <w:r w:rsidR="000C3F2C" w:rsidRPr="00C00F8F">
        <w:rPr>
          <w:sz w:val="48"/>
          <w:szCs w:val="24"/>
          <w:rtl/>
        </w:rPr>
        <w:fldChar w:fldCharType="begin"/>
      </w:r>
      <w:r w:rsidR="000C3F2C" w:rsidRPr="00C00F8F">
        <w:rPr>
          <w:rtl/>
        </w:rPr>
        <w:instrText xml:space="preserve"> </w:instrText>
      </w:r>
      <w:r w:rsidR="000C3F2C" w:rsidRPr="00C00F8F">
        <w:instrText>XE "</w:instrText>
      </w:r>
      <w:r w:rsidR="000C3F2C" w:rsidRPr="00C00F8F">
        <w:rPr>
          <w:sz w:val="48"/>
          <w:szCs w:val="24"/>
          <w:rtl/>
        </w:rPr>
        <w:instrText>2-((</w:instrText>
      </w:r>
      <w:r w:rsidR="000C3F2C" w:rsidRPr="00C00F8F">
        <w:rPr>
          <w:b/>
          <w:bCs/>
          <w:sz w:val="48"/>
          <w:rtl/>
        </w:rPr>
        <w:instrText>بعنيه</w:instrText>
      </w:r>
      <w:r w:rsidR="000C3F2C" w:rsidRPr="00C00F8F">
        <w:rPr>
          <w:sz w:val="48"/>
          <w:szCs w:val="24"/>
          <w:rtl/>
        </w:rPr>
        <w:instrText>))</w:instrText>
      </w:r>
      <w:r w:rsidR="000C3F2C" w:rsidRPr="00C00F8F">
        <w:rPr>
          <w:rtl/>
        </w:rPr>
        <w:instrText xml:space="preserve">" </w:instrText>
      </w:r>
      <w:r w:rsidR="000C3F2C" w:rsidRPr="00C00F8F">
        <w:rPr>
          <w:sz w:val="48"/>
          <w:szCs w:val="24"/>
          <w:rtl/>
        </w:rPr>
        <w:fldChar w:fldCharType="end"/>
      </w:r>
      <w:r w:rsidRPr="00EE158D">
        <w:rPr>
          <w:rStyle w:val="7Char"/>
          <w:rtl/>
        </w:rPr>
        <w:t xml:space="preserve"> فاشتراه بعبدين أسودين، ثم لم يبايع أحداً بعد، حتى يسأله</w:t>
      </w:r>
      <w:r w:rsidR="002A6EDD" w:rsidRPr="00EE158D">
        <w:rPr>
          <w:rStyle w:val="7Char"/>
          <w:rtl/>
        </w:rPr>
        <w:t>:</w:t>
      </w:r>
      <w:r w:rsidRPr="00EE158D">
        <w:rPr>
          <w:rStyle w:val="7Char"/>
          <w:rtl/>
        </w:rPr>
        <w:t xml:space="preserve"> </w:t>
      </w:r>
      <w:r w:rsidR="009D05E6" w:rsidRPr="009D05E6">
        <w:rPr>
          <w:rStyle w:val="7Char"/>
          <w:rtl/>
        </w:rPr>
        <w:t>«</w:t>
      </w:r>
      <w:r w:rsidRPr="00EE158D">
        <w:rPr>
          <w:rStyle w:val="7Char"/>
          <w:rtl/>
        </w:rPr>
        <w:t>أعبد هو</w:t>
      </w:r>
      <w:r w:rsidR="009D05E6">
        <w:rPr>
          <w:rStyle w:val="7Char"/>
          <w:rtl/>
        </w:rPr>
        <w:t>»</w:t>
      </w:r>
      <w:r w:rsidRPr="00EE158D">
        <w:rPr>
          <w:rStyle w:val="7Char"/>
          <w:rtl/>
        </w:rPr>
        <w:t>؟</w:t>
      </w:r>
      <w:r w:rsidRPr="009D05E6">
        <w:rPr>
          <w:rStyle w:val="7Char"/>
          <w:vertAlign w:val="superscript"/>
          <w:rtl/>
        </w:rPr>
        <w:t>(</w:t>
      </w:r>
      <w:r w:rsidRPr="009D05E6">
        <w:rPr>
          <w:rStyle w:val="7Char"/>
          <w:vertAlign w:val="superscript"/>
          <w:rtl/>
        </w:rPr>
        <w:footnoteReference w:id="71"/>
      </w:r>
      <w:r w:rsidRPr="009D05E6">
        <w:rPr>
          <w:rStyle w:val="7Char"/>
          <w:vertAlign w:val="superscript"/>
          <w:rtl/>
        </w:rPr>
        <w:t>)</w:t>
      </w:r>
      <w:r w:rsidRPr="00EE158D">
        <w:rPr>
          <w:rStyle w:val="7Char"/>
          <w:rtl/>
        </w:rPr>
        <w:t>.</w:t>
      </w:r>
    </w:p>
    <w:p w:rsidR="0012063E" w:rsidRPr="00EE158D" w:rsidRDefault="0012063E" w:rsidP="00F37328">
      <w:pPr>
        <w:spacing w:after="0" w:line="240" w:lineRule="auto"/>
        <w:ind w:firstLine="284"/>
        <w:jc w:val="both"/>
        <w:rPr>
          <w:rStyle w:val="7Char"/>
          <w:rtl/>
        </w:rPr>
      </w:pPr>
      <w:r w:rsidRPr="00EE158D">
        <w:rPr>
          <w:rStyle w:val="7Char"/>
          <w:rtl/>
        </w:rPr>
        <w:t>وهذا فيه جواز بيع عبد بعبدين سواء كانت القيمة متفقة أو مختلفة، وهذا مجمع عليه إذا بيع نقداً، وكذا حكم سائر الحيوانات</w:t>
      </w:r>
      <w:r w:rsidRPr="009D05E6">
        <w:rPr>
          <w:rStyle w:val="7Char"/>
          <w:vertAlign w:val="superscript"/>
          <w:rtl/>
        </w:rPr>
        <w:t>(</w:t>
      </w:r>
      <w:r w:rsidRPr="009D05E6">
        <w:rPr>
          <w:rStyle w:val="7Char"/>
          <w:vertAlign w:val="superscript"/>
          <w:rtl/>
        </w:rPr>
        <w:footnoteReference w:id="72"/>
      </w:r>
      <w:r w:rsidRPr="009D05E6">
        <w:rPr>
          <w:rStyle w:val="7Char"/>
          <w:vertAlign w:val="superscript"/>
          <w:rtl/>
        </w:rPr>
        <w:t>)</w:t>
      </w:r>
      <w:r w:rsidRPr="00EE158D">
        <w:rPr>
          <w:rStyle w:val="7Char"/>
          <w:rtl/>
        </w:rPr>
        <w:t>.</w:t>
      </w:r>
    </w:p>
    <w:p w:rsidR="0012063E" w:rsidRPr="00EE158D" w:rsidRDefault="0012063E" w:rsidP="00F37328">
      <w:pPr>
        <w:spacing w:after="0" w:line="240" w:lineRule="auto"/>
        <w:ind w:firstLine="284"/>
        <w:jc w:val="both"/>
        <w:rPr>
          <w:rStyle w:val="7Char"/>
          <w:rtl/>
        </w:rPr>
      </w:pPr>
      <w:r w:rsidRPr="00EE158D">
        <w:rPr>
          <w:rStyle w:val="7Char"/>
          <w:rtl/>
        </w:rPr>
        <w:t>فإن باع عبداً بعبدين، أو بعيراً ببعيرين إلى أجل</w:t>
      </w:r>
      <w:r w:rsidR="002256D3" w:rsidRPr="00EE158D">
        <w:rPr>
          <w:rStyle w:val="7Char"/>
          <w:rtl/>
        </w:rPr>
        <w:t>،</w:t>
      </w:r>
      <w:r w:rsidRPr="00EE158D">
        <w:rPr>
          <w:rStyle w:val="7Char"/>
          <w:rtl/>
        </w:rPr>
        <w:t xml:space="preserve"> فالراجح الجواز كما سبق</w:t>
      </w:r>
      <w:r w:rsidR="002256D3" w:rsidRPr="00EE158D">
        <w:rPr>
          <w:rStyle w:val="7Char"/>
          <w:rtl/>
        </w:rPr>
        <w:t>،</w:t>
      </w:r>
      <w:r w:rsidRPr="00EE158D">
        <w:rPr>
          <w:rStyle w:val="7Char"/>
          <w:rtl/>
        </w:rPr>
        <w:t xml:space="preserve"> </w:t>
      </w:r>
      <w:r w:rsidRPr="00EE158D">
        <w:rPr>
          <w:rStyle w:val="7Char"/>
          <w:rtl/>
        </w:rPr>
        <w:lastRenderedPageBreak/>
        <w:t>وهذا هو مذهب الشافعي</w:t>
      </w:r>
      <w:r w:rsidR="002256D3" w:rsidRPr="00EE158D">
        <w:rPr>
          <w:rStyle w:val="7Char"/>
          <w:rtl/>
        </w:rPr>
        <w:t>،</w:t>
      </w:r>
      <w:r w:rsidRPr="00EE158D">
        <w:rPr>
          <w:rStyle w:val="7Char"/>
          <w:rtl/>
        </w:rPr>
        <w:t xml:space="preserve"> والجمهور</w:t>
      </w:r>
      <w:r w:rsidRPr="009D05E6">
        <w:rPr>
          <w:rStyle w:val="7Char"/>
          <w:vertAlign w:val="superscript"/>
          <w:rtl/>
        </w:rPr>
        <w:t>(</w:t>
      </w:r>
      <w:r w:rsidRPr="009D05E6">
        <w:rPr>
          <w:rStyle w:val="7Char"/>
          <w:vertAlign w:val="superscript"/>
          <w:rtl/>
        </w:rPr>
        <w:footnoteReference w:id="73"/>
      </w:r>
      <w:r w:rsidRPr="009D05E6">
        <w:rPr>
          <w:rStyle w:val="7Char"/>
          <w:vertAlign w:val="superscript"/>
          <w:rtl/>
        </w:rPr>
        <w:t>)</w:t>
      </w:r>
      <w:r w:rsidRPr="00EE158D">
        <w:rPr>
          <w:rStyle w:val="7Char"/>
          <w:rtl/>
        </w:rPr>
        <w:t>.</w:t>
      </w:r>
    </w:p>
    <w:p w:rsidR="0012063E" w:rsidRPr="00EE158D" w:rsidRDefault="0012063E" w:rsidP="00F37328">
      <w:pPr>
        <w:spacing w:after="0" w:line="240" w:lineRule="auto"/>
        <w:ind w:firstLine="284"/>
        <w:jc w:val="both"/>
        <w:rPr>
          <w:rStyle w:val="7Char"/>
          <w:rtl/>
        </w:rPr>
      </w:pPr>
      <w:r w:rsidRPr="00EE158D">
        <w:rPr>
          <w:rStyle w:val="7Char"/>
          <w:rtl/>
        </w:rPr>
        <w:t>فظهر مما تقدم أن الراجح في بيع الحيوان بالحيوان متفاضلاً ونسيئة</w:t>
      </w:r>
      <w:r w:rsidR="000413F3" w:rsidRPr="00EE158D">
        <w:rPr>
          <w:rStyle w:val="7Char"/>
          <w:rtl/>
        </w:rPr>
        <w:t>:</w:t>
      </w:r>
      <w:r w:rsidRPr="00EE158D">
        <w:rPr>
          <w:rStyle w:val="7Char"/>
          <w:rtl/>
        </w:rPr>
        <w:t xml:space="preserve"> هو الجواز</w:t>
      </w:r>
      <w:r w:rsidR="002256D3" w:rsidRPr="00EE158D">
        <w:rPr>
          <w:rStyle w:val="7Char"/>
          <w:rtl/>
        </w:rPr>
        <w:t>،</w:t>
      </w:r>
      <w:r w:rsidRPr="00EE158D">
        <w:rPr>
          <w:rStyle w:val="7Char"/>
          <w:rtl/>
        </w:rPr>
        <w:t xml:space="preserve"> والآثار عن بعض الصحابة والتابعين تدلّ على جواز ذلك</w:t>
      </w:r>
      <w:r w:rsidR="002256D3" w:rsidRPr="00EE158D">
        <w:rPr>
          <w:rStyle w:val="7Char"/>
          <w:rtl/>
        </w:rPr>
        <w:t>،</w:t>
      </w:r>
      <w:r w:rsidRPr="00EE158D">
        <w:rPr>
          <w:rStyle w:val="7Char"/>
          <w:rtl/>
        </w:rPr>
        <w:t xml:space="preserve"> قال البخاري </w:t>
      </w:r>
      <w:r w:rsidRPr="00C00F8F">
        <w:rPr>
          <w:rFonts w:cs="Times New Roman"/>
          <w:sz w:val="48"/>
          <w:rtl/>
        </w:rPr>
        <w:t>–</w:t>
      </w:r>
      <w:r w:rsidRPr="00EE158D">
        <w:rPr>
          <w:rStyle w:val="7Char"/>
          <w:rtl/>
        </w:rPr>
        <w:t xml:space="preserve"> </w:t>
      </w:r>
      <w:r w:rsidR="00A35F68" w:rsidRPr="00A35F68">
        <w:rPr>
          <w:rStyle w:val="7Char"/>
          <w:rFonts w:cs="CTraditional Arabic"/>
          <w:rtl/>
        </w:rPr>
        <w:t>/</w:t>
      </w:r>
      <w:r w:rsidRPr="00EE158D">
        <w:rPr>
          <w:rStyle w:val="7Char"/>
          <w:rtl/>
        </w:rPr>
        <w:t xml:space="preserve"> </w:t>
      </w:r>
      <w:r w:rsidRPr="00C00F8F">
        <w:rPr>
          <w:rFonts w:cs="Times New Roman"/>
          <w:sz w:val="48"/>
          <w:rtl/>
        </w:rPr>
        <w:t>–</w:t>
      </w:r>
      <w:r w:rsidRPr="00EE158D">
        <w:rPr>
          <w:rStyle w:val="7Char"/>
          <w:rtl/>
        </w:rPr>
        <w:t xml:space="preserve"> في صحيحه:</w:t>
      </w:r>
    </w:p>
    <w:p w:rsidR="0012063E" w:rsidRPr="00EE158D" w:rsidRDefault="0012063E" w:rsidP="00F37328">
      <w:pPr>
        <w:numPr>
          <w:ilvl w:val="0"/>
          <w:numId w:val="44"/>
        </w:numPr>
        <w:spacing w:after="0" w:line="240" w:lineRule="auto"/>
        <w:ind w:left="680" w:hanging="340"/>
        <w:jc w:val="both"/>
        <w:rPr>
          <w:rStyle w:val="7Char"/>
          <w:rtl/>
        </w:rPr>
      </w:pPr>
      <w:r w:rsidRPr="00EE158D">
        <w:rPr>
          <w:rStyle w:val="7Char"/>
          <w:rtl/>
        </w:rPr>
        <w:t xml:space="preserve"> </w:t>
      </w:r>
      <w:r w:rsidR="009D05E6" w:rsidRPr="009D05E6">
        <w:rPr>
          <w:rStyle w:val="7Char"/>
          <w:rtl/>
        </w:rPr>
        <w:t>«</w:t>
      </w:r>
      <w:r w:rsidRPr="00EE158D">
        <w:rPr>
          <w:rStyle w:val="7Char"/>
          <w:rtl/>
        </w:rPr>
        <w:t>اشترى ابن عمر راحلة بأربعة أبعرة مضمونة عليه، يوفيها صاحبها بالربذة</w:t>
      </w:r>
      <w:r w:rsidR="000C3F2C" w:rsidRPr="00C00F8F">
        <w:rPr>
          <w:sz w:val="48"/>
          <w:rtl/>
        </w:rPr>
        <w:fldChar w:fldCharType="begin"/>
      </w:r>
      <w:r w:rsidR="000C3F2C" w:rsidRPr="00C00F8F">
        <w:instrText xml:space="preserve"> XE "</w:instrText>
      </w:r>
      <w:r w:rsidR="000C3F2C" w:rsidRPr="00C00F8F">
        <w:rPr>
          <w:sz w:val="48"/>
          <w:rtl/>
        </w:rPr>
        <w:instrText>3-اشترى ابن عمر راحلة بأربعة أبعرة مضمونة عليه، يوفيها صاحبها بالربذة</w:instrText>
      </w:r>
      <w:r w:rsidR="000C3F2C" w:rsidRPr="00C00F8F">
        <w:rPr>
          <w:rtl/>
        </w:rPr>
        <w:instrText xml:space="preserve">" </w:instrText>
      </w:r>
      <w:r w:rsidR="000C3F2C" w:rsidRPr="00C00F8F">
        <w:rPr>
          <w:sz w:val="48"/>
          <w:rtl/>
        </w:rPr>
        <w:fldChar w:fldCharType="end"/>
      </w:r>
      <w:r w:rsidR="009D05E6">
        <w:rPr>
          <w:rStyle w:val="7Char"/>
          <w:rtl/>
        </w:rPr>
        <w:t>»</w:t>
      </w:r>
      <w:r w:rsidRPr="009D05E6">
        <w:rPr>
          <w:rStyle w:val="7Char"/>
          <w:vertAlign w:val="superscript"/>
          <w:rtl/>
        </w:rPr>
        <w:t>(</w:t>
      </w:r>
      <w:r w:rsidRPr="009D05E6">
        <w:rPr>
          <w:rStyle w:val="7Char"/>
          <w:vertAlign w:val="superscript"/>
          <w:rtl/>
        </w:rPr>
        <w:footnoteReference w:id="74"/>
      </w:r>
      <w:r w:rsidRPr="009D05E6">
        <w:rPr>
          <w:rStyle w:val="7Char"/>
          <w:vertAlign w:val="superscript"/>
          <w:rtl/>
        </w:rPr>
        <w:t>)</w:t>
      </w:r>
      <w:r w:rsidRPr="00EE158D">
        <w:rPr>
          <w:rStyle w:val="7Char"/>
          <w:rtl/>
        </w:rPr>
        <w:t>.</w:t>
      </w:r>
    </w:p>
    <w:p w:rsidR="0012063E" w:rsidRPr="00EE158D" w:rsidRDefault="0012063E" w:rsidP="00F37328">
      <w:pPr>
        <w:numPr>
          <w:ilvl w:val="0"/>
          <w:numId w:val="44"/>
        </w:numPr>
        <w:spacing w:after="0" w:line="240" w:lineRule="auto"/>
        <w:ind w:left="680" w:hanging="340"/>
        <w:jc w:val="both"/>
        <w:rPr>
          <w:rStyle w:val="7Char"/>
          <w:rtl/>
        </w:rPr>
      </w:pPr>
      <w:r w:rsidRPr="00EE158D">
        <w:rPr>
          <w:rStyle w:val="7Char"/>
          <w:rtl/>
        </w:rPr>
        <w:t xml:space="preserve"> واشترى رافع بن خديج بعيراً ببعيرين، أعطاه أحدهما</w:t>
      </w:r>
      <w:r w:rsidR="000C3F2C" w:rsidRPr="00EE158D">
        <w:rPr>
          <w:rStyle w:val="7Char"/>
          <w:rtl/>
        </w:rPr>
        <w:fldChar w:fldCharType="begin"/>
      </w:r>
      <w:r w:rsidR="000C3F2C" w:rsidRPr="00EE158D">
        <w:rPr>
          <w:rStyle w:val="7Char"/>
          <w:rtl/>
        </w:rPr>
        <w:instrText xml:space="preserve"> </w:instrText>
      </w:r>
      <w:r w:rsidR="000C3F2C" w:rsidRPr="00EE158D">
        <w:rPr>
          <w:rStyle w:val="7Char"/>
        </w:rPr>
        <w:instrText>XE "</w:instrText>
      </w:r>
      <w:r w:rsidR="000C3F2C" w:rsidRPr="00EE158D">
        <w:rPr>
          <w:rStyle w:val="7Char"/>
          <w:rtl/>
        </w:rPr>
        <w:instrText xml:space="preserve">3-اشترى رافع بن خديج بعيراً ببعيرين، أعطاه أحدهما" </w:instrText>
      </w:r>
      <w:r w:rsidR="000C3F2C" w:rsidRPr="00EE158D">
        <w:rPr>
          <w:rStyle w:val="7Char"/>
          <w:rtl/>
        </w:rPr>
        <w:fldChar w:fldCharType="end"/>
      </w:r>
      <w:r w:rsidR="002256D3" w:rsidRPr="00EE158D">
        <w:rPr>
          <w:rStyle w:val="7Char"/>
          <w:rtl/>
        </w:rPr>
        <w:t>،</w:t>
      </w:r>
      <w:r w:rsidRPr="00EE158D">
        <w:rPr>
          <w:rStyle w:val="7Char"/>
          <w:rtl/>
        </w:rPr>
        <w:t xml:space="preserve"> وقال: آتيك بالآخر غداً رهواً</w:t>
      </w:r>
      <w:r w:rsidR="00F91A0C" w:rsidRPr="009D05E6">
        <w:rPr>
          <w:rStyle w:val="7Char"/>
          <w:vertAlign w:val="superscript"/>
          <w:rtl/>
        </w:rPr>
        <w:t>(</w:t>
      </w:r>
      <w:r w:rsidR="00F91A0C" w:rsidRPr="009D05E6">
        <w:rPr>
          <w:rStyle w:val="7Char"/>
          <w:vertAlign w:val="superscript"/>
          <w:rtl/>
        </w:rPr>
        <w:footnoteReference w:id="75"/>
      </w:r>
      <w:r w:rsidR="00F91A0C" w:rsidRPr="009D05E6">
        <w:rPr>
          <w:rStyle w:val="7Char"/>
          <w:vertAlign w:val="superscript"/>
          <w:rtl/>
        </w:rPr>
        <w:t>)</w:t>
      </w:r>
      <w:r w:rsidRPr="00EE158D">
        <w:rPr>
          <w:rStyle w:val="7Char"/>
          <w:rtl/>
        </w:rPr>
        <w:t xml:space="preserve"> إن شاء </w:t>
      </w:r>
      <w:r w:rsidR="00C00F8F" w:rsidRPr="00EE158D">
        <w:rPr>
          <w:rStyle w:val="7Char"/>
          <w:rtl/>
        </w:rPr>
        <w:t>الله</w:t>
      </w:r>
      <w:r w:rsidRPr="00EE158D">
        <w:rPr>
          <w:rStyle w:val="7Char"/>
          <w:rtl/>
        </w:rPr>
        <w:t>.</w:t>
      </w:r>
    </w:p>
    <w:p w:rsidR="0012063E" w:rsidRPr="00EE158D" w:rsidRDefault="0012063E" w:rsidP="00F37328">
      <w:pPr>
        <w:numPr>
          <w:ilvl w:val="0"/>
          <w:numId w:val="44"/>
        </w:numPr>
        <w:spacing w:after="0" w:line="240" w:lineRule="auto"/>
        <w:ind w:left="680" w:hanging="340"/>
        <w:jc w:val="both"/>
        <w:rPr>
          <w:rStyle w:val="7Char"/>
          <w:rtl/>
        </w:rPr>
      </w:pPr>
      <w:r w:rsidRPr="00EE158D">
        <w:rPr>
          <w:rStyle w:val="7Char"/>
          <w:rtl/>
        </w:rPr>
        <w:t xml:space="preserve"> وقال ابن عباس: </w:t>
      </w:r>
      <w:r w:rsidR="009D05E6" w:rsidRPr="009D05E6">
        <w:rPr>
          <w:rStyle w:val="7Char"/>
          <w:rtl/>
        </w:rPr>
        <w:t>«</w:t>
      </w:r>
      <w:r w:rsidRPr="00EE158D">
        <w:rPr>
          <w:rStyle w:val="7Char"/>
          <w:rtl/>
        </w:rPr>
        <w:t>قد يكون البعير خير</w:t>
      </w:r>
      <w:r w:rsidR="00A03B11" w:rsidRPr="00EE158D">
        <w:rPr>
          <w:rStyle w:val="7Char"/>
          <w:rtl/>
        </w:rPr>
        <w:t>اً</w:t>
      </w:r>
      <w:r w:rsidRPr="00EE158D">
        <w:rPr>
          <w:rStyle w:val="7Char"/>
          <w:rtl/>
        </w:rPr>
        <w:t xml:space="preserve"> من البعيرين</w:t>
      </w:r>
      <w:r w:rsidR="000C3F2C" w:rsidRPr="00C00F8F">
        <w:rPr>
          <w:sz w:val="48"/>
          <w:rtl/>
        </w:rPr>
        <w:fldChar w:fldCharType="begin"/>
      </w:r>
      <w:r w:rsidR="000C3F2C" w:rsidRPr="00C00F8F">
        <w:instrText xml:space="preserve"> XE "</w:instrText>
      </w:r>
      <w:r w:rsidR="000C3F2C" w:rsidRPr="00C00F8F">
        <w:rPr>
          <w:sz w:val="48"/>
          <w:rtl/>
        </w:rPr>
        <w:instrText>3-قد يكون البعير خيراً من البعيرين[ابن عباس]</w:instrText>
      </w:r>
      <w:r w:rsidR="000C3F2C" w:rsidRPr="00C00F8F">
        <w:rPr>
          <w:rtl/>
        </w:rPr>
        <w:instrText xml:space="preserve">" </w:instrText>
      </w:r>
      <w:r w:rsidR="000C3F2C" w:rsidRPr="00C00F8F">
        <w:rPr>
          <w:sz w:val="48"/>
          <w:rtl/>
        </w:rPr>
        <w:fldChar w:fldCharType="end"/>
      </w:r>
      <w:r w:rsidR="009D05E6">
        <w:rPr>
          <w:rStyle w:val="7Char"/>
          <w:rtl/>
        </w:rPr>
        <w:t>»</w:t>
      </w:r>
      <w:r w:rsidRPr="00EE158D">
        <w:rPr>
          <w:rStyle w:val="7Char"/>
          <w:rtl/>
        </w:rPr>
        <w:t>.</w:t>
      </w:r>
    </w:p>
    <w:p w:rsidR="0012063E" w:rsidRPr="00084A2D" w:rsidRDefault="0012063E" w:rsidP="00F37328">
      <w:pPr>
        <w:numPr>
          <w:ilvl w:val="0"/>
          <w:numId w:val="44"/>
        </w:numPr>
        <w:spacing w:after="0" w:line="240" w:lineRule="auto"/>
        <w:ind w:left="680" w:hanging="340"/>
        <w:jc w:val="both"/>
        <w:rPr>
          <w:rStyle w:val="7Char"/>
          <w:rFonts w:hAnsi="Times New Roman"/>
          <w:rtl/>
        </w:rPr>
      </w:pPr>
      <w:r w:rsidRPr="00084A2D">
        <w:rPr>
          <w:rStyle w:val="7Char"/>
          <w:rFonts w:hAnsi="Times New Roman"/>
          <w:spacing w:val="-6"/>
          <w:rtl/>
        </w:rPr>
        <w:t xml:space="preserve"> </w:t>
      </w:r>
      <w:r w:rsidRPr="00084A2D">
        <w:rPr>
          <w:rStyle w:val="7Char"/>
          <w:rFonts w:hAnsi="Times New Roman"/>
          <w:rtl/>
        </w:rPr>
        <w:t xml:space="preserve">وقال ابن المسيب: </w:t>
      </w:r>
      <w:r w:rsidR="009D05E6" w:rsidRPr="009D05E6">
        <w:rPr>
          <w:rStyle w:val="7Char"/>
          <w:rtl/>
        </w:rPr>
        <w:t>«</w:t>
      </w:r>
      <w:r w:rsidRPr="00084A2D">
        <w:rPr>
          <w:rStyle w:val="7Char"/>
          <w:rFonts w:hAnsi="Times New Roman"/>
          <w:rtl/>
        </w:rPr>
        <w:t>لا ربا في البعير بالبعيرين، والشاة بالشاتين إلى أجل</w:t>
      </w:r>
      <w:r w:rsidR="000C3F2C" w:rsidRPr="00084A2D">
        <w:rPr>
          <w:sz w:val="48"/>
          <w:rtl/>
        </w:rPr>
        <w:fldChar w:fldCharType="begin"/>
      </w:r>
      <w:r w:rsidR="000C3F2C" w:rsidRPr="00084A2D">
        <w:instrText xml:space="preserve"> XE "</w:instrText>
      </w:r>
      <w:r w:rsidR="000C3F2C" w:rsidRPr="00084A2D">
        <w:rPr>
          <w:sz w:val="48"/>
          <w:rtl/>
        </w:rPr>
        <w:instrText>3-لا ربا في البعير بالبعيرين، والشاة بالشاتين إلى أجل[ابن المسيب]</w:instrText>
      </w:r>
      <w:r w:rsidR="000C3F2C" w:rsidRPr="00084A2D">
        <w:rPr>
          <w:rtl/>
        </w:rPr>
        <w:instrText xml:space="preserve">" </w:instrText>
      </w:r>
      <w:r w:rsidR="000C3F2C" w:rsidRPr="00084A2D">
        <w:rPr>
          <w:sz w:val="48"/>
          <w:rtl/>
        </w:rPr>
        <w:fldChar w:fldCharType="end"/>
      </w:r>
      <w:r w:rsidR="009D05E6">
        <w:rPr>
          <w:rStyle w:val="7Char"/>
          <w:rtl/>
        </w:rPr>
        <w:t>»</w:t>
      </w:r>
      <w:r w:rsidRPr="009D05E6">
        <w:rPr>
          <w:rStyle w:val="7Char"/>
          <w:rFonts w:hAnsi="Times New Roman"/>
          <w:vertAlign w:val="superscript"/>
          <w:rtl/>
        </w:rPr>
        <w:t>(</w:t>
      </w:r>
      <w:r w:rsidRPr="009D05E6">
        <w:rPr>
          <w:rStyle w:val="7Char"/>
          <w:rFonts w:hAnsi="Times New Roman"/>
          <w:vertAlign w:val="superscript"/>
          <w:rtl/>
        </w:rPr>
        <w:footnoteReference w:id="76"/>
      </w:r>
      <w:r w:rsidRPr="009D05E6">
        <w:rPr>
          <w:rStyle w:val="7Char"/>
          <w:rFonts w:hAnsi="Times New Roman"/>
          <w:vertAlign w:val="superscript"/>
          <w:rtl/>
        </w:rPr>
        <w:t>)</w:t>
      </w:r>
      <w:r w:rsidRPr="00084A2D">
        <w:rPr>
          <w:rStyle w:val="7Char"/>
          <w:rFonts w:hAnsi="Times New Roman"/>
          <w:rtl/>
        </w:rPr>
        <w:t>.</w:t>
      </w:r>
    </w:p>
    <w:p w:rsidR="0012063E" w:rsidRPr="00EE158D" w:rsidRDefault="0012063E" w:rsidP="00F37328">
      <w:pPr>
        <w:spacing w:after="0" w:line="240" w:lineRule="auto"/>
        <w:ind w:firstLine="284"/>
        <w:jc w:val="both"/>
        <w:rPr>
          <w:rStyle w:val="7Char"/>
          <w:rtl/>
        </w:rPr>
      </w:pPr>
    </w:p>
    <w:p w:rsidR="0012063E" w:rsidRDefault="0012063E" w:rsidP="00F37328">
      <w:pPr>
        <w:pStyle w:val="20"/>
        <w:keepNext/>
        <w:rPr>
          <w:rtl/>
        </w:rPr>
      </w:pPr>
      <w:bookmarkStart w:id="65" w:name="_Toc246764685"/>
      <w:bookmarkStart w:id="66" w:name="_Toc466713787"/>
      <w:r>
        <w:rPr>
          <w:rtl/>
        </w:rPr>
        <w:lastRenderedPageBreak/>
        <w:t>الفصل الثاني: الصرف وأحكامه</w:t>
      </w:r>
      <w:bookmarkEnd w:id="65"/>
      <w:bookmarkEnd w:id="66"/>
    </w:p>
    <w:p w:rsidR="0012063E" w:rsidRDefault="0012063E" w:rsidP="00F37328">
      <w:pPr>
        <w:pStyle w:val="30"/>
        <w:rPr>
          <w:rtl/>
        </w:rPr>
      </w:pPr>
      <w:bookmarkStart w:id="67" w:name="_Toc246764686"/>
      <w:bookmarkStart w:id="68" w:name="_Toc466713788"/>
      <w:r>
        <w:rPr>
          <w:rtl/>
        </w:rPr>
        <w:t>أ</w:t>
      </w:r>
      <w:r w:rsidR="000413F3">
        <w:rPr>
          <w:rtl/>
        </w:rPr>
        <w:t>ولاً:</w:t>
      </w:r>
      <w:r>
        <w:rPr>
          <w:rtl/>
        </w:rPr>
        <w:t xml:space="preserve"> المراطلة:</w:t>
      </w:r>
      <w:bookmarkEnd w:id="67"/>
      <w:bookmarkEnd w:id="68"/>
    </w:p>
    <w:p w:rsidR="0012063E" w:rsidRPr="00EE158D" w:rsidRDefault="0012063E" w:rsidP="00F37328">
      <w:pPr>
        <w:spacing w:after="0" w:line="240" w:lineRule="auto"/>
        <w:ind w:firstLine="284"/>
        <w:jc w:val="both"/>
        <w:rPr>
          <w:rStyle w:val="7Char"/>
          <w:rtl/>
        </w:rPr>
      </w:pPr>
      <w:r w:rsidRPr="00084A2D">
        <w:rPr>
          <w:rStyle w:val="8Char"/>
          <w:rtl/>
        </w:rPr>
        <w:t>المراطلة:</w:t>
      </w:r>
      <w:r>
        <w:rPr>
          <w:rFonts w:cs="Simplified Arabic"/>
          <w:sz w:val="48"/>
          <w:rtl/>
        </w:rPr>
        <w:t xml:space="preserve"> </w:t>
      </w:r>
      <w:r w:rsidRPr="00EE158D">
        <w:rPr>
          <w:rStyle w:val="7Char"/>
          <w:rtl/>
        </w:rPr>
        <w:t>مفاعلة من الرطل.</w:t>
      </w:r>
    </w:p>
    <w:p w:rsidR="0012063E" w:rsidRPr="00EE158D" w:rsidRDefault="0012063E" w:rsidP="00F37328">
      <w:pPr>
        <w:spacing w:after="0" w:line="240" w:lineRule="auto"/>
        <w:ind w:firstLine="284"/>
        <w:jc w:val="both"/>
        <w:rPr>
          <w:rStyle w:val="7Char"/>
          <w:rtl/>
        </w:rPr>
      </w:pPr>
      <w:r w:rsidRPr="00084A2D">
        <w:rPr>
          <w:rStyle w:val="8Char"/>
          <w:rtl/>
        </w:rPr>
        <w:t>وهي عرفاً:</w:t>
      </w:r>
      <w:r>
        <w:rPr>
          <w:rFonts w:cs="Simplified Arabic"/>
          <w:sz w:val="48"/>
          <w:rtl/>
        </w:rPr>
        <w:t xml:space="preserve"> </w:t>
      </w:r>
      <w:r w:rsidRPr="00EE158D">
        <w:rPr>
          <w:rStyle w:val="7Char"/>
          <w:rtl/>
        </w:rPr>
        <w:t>بيع الذهب بالذهب، والفضة بالفضة وزناً</w:t>
      </w:r>
      <w:r w:rsidRPr="009D05E6">
        <w:rPr>
          <w:rStyle w:val="7Char"/>
          <w:vertAlign w:val="superscript"/>
          <w:rtl/>
        </w:rPr>
        <w:t>(</w:t>
      </w:r>
      <w:r w:rsidRPr="009D05E6">
        <w:rPr>
          <w:rStyle w:val="7Char"/>
          <w:vertAlign w:val="superscript"/>
          <w:rtl/>
        </w:rPr>
        <w:footnoteReference w:id="77"/>
      </w:r>
      <w:r w:rsidRPr="009D05E6">
        <w:rPr>
          <w:rStyle w:val="7Char"/>
          <w:vertAlign w:val="superscript"/>
          <w:rtl/>
        </w:rPr>
        <w:t>)</w:t>
      </w:r>
      <w:r w:rsidRPr="00EE158D">
        <w:rPr>
          <w:rStyle w:val="7Char"/>
          <w:rtl/>
        </w:rPr>
        <w:t>.</w:t>
      </w:r>
    </w:p>
    <w:p w:rsidR="0012063E" w:rsidRPr="00EE158D" w:rsidRDefault="0012063E" w:rsidP="00F37328">
      <w:pPr>
        <w:spacing w:after="0" w:line="240" w:lineRule="auto"/>
        <w:ind w:firstLine="284"/>
        <w:jc w:val="both"/>
        <w:rPr>
          <w:rStyle w:val="7Char"/>
          <w:rtl/>
        </w:rPr>
      </w:pPr>
      <w:r w:rsidRPr="00EE158D">
        <w:rPr>
          <w:rStyle w:val="7Char"/>
          <w:rtl/>
        </w:rPr>
        <w:t xml:space="preserve">قال الإمام مالك رحمه </w:t>
      </w:r>
      <w:r w:rsidR="00C00F8F" w:rsidRPr="00EE158D">
        <w:rPr>
          <w:rStyle w:val="7Char"/>
          <w:rtl/>
        </w:rPr>
        <w:t>الله</w:t>
      </w:r>
      <w:r w:rsidRPr="00EE158D">
        <w:rPr>
          <w:rStyle w:val="7Char"/>
          <w:rtl/>
        </w:rPr>
        <w:t xml:space="preserve"> تعالى: </w:t>
      </w:r>
      <w:r w:rsidR="009D05E6" w:rsidRPr="009D05E6">
        <w:rPr>
          <w:rStyle w:val="7Char"/>
          <w:rtl/>
        </w:rPr>
        <w:t>«</w:t>
      </w:r>
      <w:r w:rsidRPr="00EE158D">
        <w:rPr>
          <w:rStyle w:val="7Char"/>
          <w:rtl/>
        </w:rPr>
        <w:t>الأمر عندنا في بيع الذهب بالذهب، والورق بالورق مراطلة</w:t>
      </w:r>
      <w:r w:rsidR="005127EB" w:rsidRPr="00EE158D">
        <w:rPr>
          <w:rStyle w:val="7Char"/>
          <w:rtl/>
        </w:rPr>
        <w:t>؛ أ</w:t>
      </w:r>
      <w:r w:rsidRPr="00EE158D">
        <w:rPr>
          <w:rStyle w:val="7Char"/>
          <w:rtl/>
        </w:rPr>
        <w:t>نه لا بأس بذلك</w:t>
      </w:r>
      <w:r w:rsidR="005127EB" w:rsidRPr="00EE158D">
        <w:rPr>
          <w:rStyle w:val="7Char"/>
          <w:rtl/>
        </w:rPr>
        <w:t>؛</w:t>
      </w:r>
      <w:r w:rsidRPr="00EE158D">
        <w:rPr>
          <w:rStyle w:val="7Char"/>
          <w:rtl/>
        </w:rPr>
        <w:t xml:space="preserve"> أن يأخذ أحد عشر ديناراً بعشرة دنانير، يداً بيد</w:t>
      </w:r>
      <w:r w:rsidR="005127EB" w:rsidRPr="00EE158D">
        <w:rPr>
          <w:rStyle w:val="7Char"/>
          <w:rtl/>
        </w:rPr>
        <w:t>؛</w:t>
      </w:r>
      <w:r w:rsidRPr="00EE158D">
        <w:rPr>
          <w:rStyle w:val="7Char"/>
          <w:rtl/>
        </w:rPr>
        <w:t xml:space="preserve"> إذا كان وزن الذهبين سواء عيناً بعين، وإن تفاضل العدد، والدراهم أيضاً في ذلك بمنزلة الدنانير</w:t>
      </w:r>
      <w:r w:rsidR="009D05E6">
        <w:rPr>
          <w:rStyle w:val="7Char"/>
          <w:rtl/>
        </w:rPr>
        <w:t>»</w:t>
      </w:r>
      <w:r w:rsidRPr="009D05E6">
        <w:rPr>
          <w:rStyle w:val="7Char"/>
          <w:vertAlign w:val="superscript"/>
          <w:rtl/>
        </w:rPr>
        <w:t>(</w:t>
      </w:r>
      <w:r w:rsidRPr="009D05E6">
        <w:rPr>
          <w:rStyle w:val="7Char"/>
          <w:vertAlign w:val="superscript"/>
          <w:rtl/>
        </w:rPr>
        <w:footnoteReference w:id="78"/>
      </w:r>
      <w:r w:rsidRPr="009D05E6">
        <w:rPr>
          <w:rStyle w:val="7Char"/>
          <w:vertAlign w:val="superscript"/>
          <w:rtl/>
        </w:rPr>
        <w:t>)</w:t>
      </w:r>
      <w:r w:rsidRPr="00EE158D">
        <w:rPr>
          <w:rStyle w:val="7Char"/>
          <w:rtl/>
        </w:rPr>
        <w:t>.</w:t>
      </w:r>
    </w:p>
    <w:p w:rsidR="0012063E" w:rsidRPr="00EE158D" w:rsidRDefault="0012063E" w:rsidP="00F37328">
      <w:pPr>
        <w:spacing w:after="0" w:line="240" w:lineRule="auto"/>
        <w:ind w:firstLine="284"/>
        <w:jc w:val="both"/>
        <w:rPr>
          <w:rStyle w:val="7Char"/>
          <w:rtl/>
        </w:rPr>
      </w:pPr>
      <w:r w:rsidRPr="00EE158D">
        <w:rPr>
          <w:rStyle w:val="7Char"/>
          <w:rtl/>
        </w:rPr>
        <w:t>فعلى هذا فالمعتبر في بيع الذهب بالذهب، وبيع الورق بالورق هو الوزن لا العدد</w:t>
      </w:r>
      <w:r w:rsidR="005127EB" w:rsidRPr="00EE158D">
        <w:rPr>
          <w:rStyle w:val="7Char"/>
          <w:rtl/>
        </w:rPr>
        <w:t>،</w:t>
      </w:r>
      <w:r w:rsidRPr="00EE158D">
        <w:rPr>
          <w:rStyle w:val="7Char"/>
          <w:rtl/>
        </w:rPr>
        <w:t xml:space="preserve"> فلو كان عند رجل عشر قطع من الذهب ثم باعها بخمس قطع من الذهب، والوزن لعشر قطع يساوي وزن الخمس قطع، فهذا جائز</w:t>
      </w:r>
      <w:r w:rsidR="00CE2BC0" w:rsidRPr="00EE158D">
        <w:rPr>
          <w:rStyle w:val="7Char"/>
          <w:rtl/>
        </w:rPr>
        <w:t>،</w:t>
      </w:r>
      <w:r w:rsidRPr="00EE158D">
        <w:rPr>
          <w:rStyle w:val="7Char"/>
          <w:rtl/>
        </w:rPr>
        <w:t xml:space="preserve"> وهذا ما قصده الإمام مالك بالمراطلة.</w:t>
      </w:r>
    </w:p>
    <w:p w:rsidR="0012063E" w:rsidRDefault="00AD26A9" w:rsidP="00F37328">
      <w:pPr>
        <w:pStyle w:val="30"/>
        <w:rPr>
          <w:rtl/>
        </w:rPr>
      </w:pPr>
      <w:bookmarkStart w:id="69" w:name="_Toc246764687"/>
      <w:bookmarkStart w:id="70" w:name="_Toc466713789"/>
      <w:r>
        <w:rPr>
          <w:rtl/>
        </w:rPr>
        <w:t>ثانياً:</w:t>
      </w:r>
      <w:r w:rsidR="0012063E">
        <w:rPr>
          <w:rtl/>
        </w:rPr>
        <w:t xml:space="preserve"> الصرف:</w:t>
      </w:r>
      <w:bookmarkEnd w:id="69"/>
      <w:bookmarkEnd w:id="70"/>
    </w:p>
    <w:p w:rsidR="0012063E" w:rsidRPr="00EE158D" w:rsidRDefault="0012063E" w:rsidP="00F37328">
      <w:pPr>
        <w:spacing w:after="0" w:line="240" w:lineRule="auto"/>
        <w:ind w:firstLine="284"/>
        <w:jc w:val="both"/>
        <w:rPr>
          <w:rStyle w:val="7Char"/>
          <w:rtl/>
        </w:rPr>
      </w:pPr>
      <w:r w:rsidRPr="00EE158D">
        <w:rPr>
          <w:rStyle w:val="7Char"/>
          <w:rtl/>
        </w:rPr>
        <w:t>لا شك أن الصرف مما يحتاج إليه الناس، لتحويل العملات من عملة إلى عملة أخرى، فلما كان الأمر كذلك لم يغفله الإسلام</w:t>
      </w:r>
      <w:r w:rsidR="00CE2BC0" w:rsidRPr="00EE158D">
        <w:rPr>
          <w:rStyle w:val="7Char"/>
          <w:rtl/>
        </w:rPr>
        <w:t>؛</w:t>
      </w:r>
      <w:r w:rsidRPr="00EE158D">
        <w:rPr>
          <w:rStyle w:val="7Char"/>
          <w:rtl/>
        </w:rPr>
        <w:t xml:space="preserve"> بل أوضحه للناس، الجائز منه وغير الجائز.</w:t>
      </w:r>
    </w:p>
    <w:p w:rsidR="0012063E" w:rsidRPr="00EE158D" w:rsidRDefault="0012063E" w:rsidP="00F37328">
      <w:pPr>
        <w:spacing w:after="0" w:line="240" w:lineRule="auto"/>
        <w:ind w:firstLine="284"/>
        <w:jc w:val="both"/>
        <w:rPr>
          <w:rStyle w:val="7Char"/>
          <w:rtl/>
        </w:rPr>
      </w:pPr>
      <w:r w:rsidRPr="00EE158D">
        <w:rPr>
          <w:rStyle w:val="7Char"/>
          <w:rtl/>
        </w:rPr>
        <w:t xml:space="preserve">عن مالك بن أوس بن الحدثان أنه قال: أقبلت أقول: من يصطرف </w:t>
      </w:r>
      <w:r w:rsidRPr="00EE158D">
        <w:rPr>
          <w:rStyle w:val="7Char"/>
          <w:rtl/>
        </w:rPr>
        <w:lastRenderedPageBreak/>
        <w:t>الدراهم</w:t>
      </w:r>
      <w:r w:rsidR="00CE2BC0" w:rsidRPr="00EE158D">
        <w:rPr>
          <w:rStyle w:val="7Char"/>
          <w:rtl/>
        </w:rPr>
        <w:t>،</w:t>
      </w:r>
      <w:r w:rsidRPr="00EE158D">
        <w:rPr>
          <w:rStyle w:val="7Char"/>
          <w:rtl/>
        </w:rPr>
        <w:t xml:space="preserve"> قال طلحة بن عبيد </w:t>
      </w:r>
      <w:r w:rsidR="00C00F8F" w:rsidRPr="00EE158D">
        <w:rPr>
          <w:rStyle w:val="7Char"/>
          <w:rtl/>
        </w:rPr>
        <w:t>الله</w:t>
      </w:r>
      <w:r w:rsidRPr="00EE158D">
        <w:rPr>
          <w:rStyle w:val="7Char"/>
          <w:rtl/>
        </w:rPr>
        <w:t xml:space="preserve"> </w:t>
      </w:r>
      <w:r w:rsidRPr="00C00F8F">
        <w:rPr>
          <w:rFonts w:cs="Times New Roman"/>
          <w:sz w:val="48"/>
          <w:rtl/>
        </w:rPr>
        <w:t>–</w:t>
      </w:r>
      <w:r w:rsidRPr="00EE158D">
        <w:rPr>
          <w:rStyle w:val="7Char"/>
          <w:rtl/>
        </w:rPr>
        <w:t xml:space="preserve"> وهو عند عمر بن الخطاب </w:t>
      </w:r>
      <w:r w:rsidRPr="00C00F8F">
        <w:rPr>
          <w:rFonts w:cs="Times New Roman"/>
          <w:sz w:val="48"/>
          <w:rtl/>
        </w:rPr>
        <w:t>–</w:t>
      </w:r>
      <w:r w:rsidR="00CE2BC0" w:rsidRPr="00EE158D">
        <w:rPr>
          <w:rStyle w:val="7Char"/>
          <w:rtl/>
        </w:rPr>
        <w:t>:</w:t>
      </w:r>
      <w:r w:rsidRPr="00EE158D">
        <w:rPr>
          <w:rStyle w:val="7Char"/>
          <w:rtl/>
        </w:rPr>
        <w:t xml:space="preserve"> أرنا ذهبك، ثم ائتنا إذا جاء خادمنا نعطيك ورقك، فقال عمر بن الخطاب: كلا و</w:t>
      </w:r>
      <w:r w:rsidR="00C00F8F" w:rsidRPr="00EE158D">
        <w:rPr>
          <w:rStyle w:val="7Char"/>
          <w:rtl/>
        </w:rPr>
        <w:t>الله</w:t>
      </w:r>
      <w:r w:rsidRPr="00EE158D">
        <w:rPr>
          <w:rStyle w:val="7Char"/>
          <w:rtl/>
        </w:rPr>
        <w:t xml:space="preserve"> لتعطين</w:t>
      </w:r>
      <w:r w:rsidR="00AD26A9" w:rsidRPr="00EE158D">
        <w:rPr>
          <w:rStyle w:val="7Char"/>
          <w:rtl/>
        </w:rPr>
        <w:t>َّ</w:t>
      </w:r>
      <w:r w:rsidRPr="00EE158D">
        <w:rPr>
          <w:rStyle w:val="7Char"/>
          <w:rtl/>
        </w:rPr>
        <w:t>ه ورقه</w:t>
      </w:r>
      <w:r w:rsidR="00CD58B4" w:rsidRPr="00EE158D">
        <w:rPr>
          <w:rStyle w:val="7Char"/>
          <w:rtl/>
        </w:rPr>
        <w:t>،</w:t>
      </w:r>
      <w:r w:rsidRPr="00EE158D">
        <w:rPr>
          <w:rStyle w:val="7Char"/>
          <w:rtl/>
        </w:rPr>
        <w:t xml:space="preserve"> أو لَتَرُدَّنَّ إليه ذهبه، فإن رسول </w:t>
      </w:r>
      <w:r w:rsidR="00C00F8F" w:rsidRPr="00EE158D">
        <w:rPr>
          <w:rStyle w:val="7Char"/>
          <w:rtl/>
        </w:rPr>
        <w:t>الله</w:t>
      </w:r>
      <w:r w:rsidRPr="00EE158D">
        <w:rPr>
          <w:rStyle w:val="7Char"/>
          <w:rtl/>
        </w:rPr>
        <w:t xml:space="preserve"> </w:t>
      </w:r>
      <w:r w:rsidR="00E343A3" w:rsidRPr="00E343A3">
        <w:rPr>
          <w:rFonts w:ascii="mylotus" w:hAnsi="mylotus" w:cs="CTraditional Arabic"/>
          <w:sz w:val="32"/>
          <w:szCs w:val="28"/>
          <w:rtl/>
        </w:rPr>
        <w:t>ج</w:t>
      </w:r>
      <w:r w:rsidRPr="00EE158D">
        <w:rPr>
          <w:rStyle w:val="7Char"/>
          <w:rtl/>
        </w:rPr>
        <w:t xml:space="preserve"> قال: </w:t>
      </w:r>
      <w:r w:rsidR="009D05E6" w:rsidRPr="009D05E6">
        <w:rPr>
          <w:rStyle w:val="7Char"/>
          <w:rtl/>
        </w:rPr>
        <w:t>«</w:t>
      </w:r>
      <w:r w:rsidRPr="00EE158D">
        <w:rPr>
          <w:rStyle w:val="4Char"/>
          <w:rtl/>
        </w:rPr>
        <w:t>الورق بالذهب ربا إلا هاء، وهاء، والبر بالبر ربا إلا هاء</w:t>
      </w:r>
      <w:r w:rsidR="00CD58B4" w:rsidRPr="00EE158D">
        <w:rPr>
          <w:rStyle w:val="4Char"/>
          <w:rtl/>
        </w:rPr>
        <w:t>،</w:t>
      </w:r>
      <w:r w:rsidRPr="00EE158D">
        <w:rPr>
          <w:rStyle w:val="4Char"/>
          <w:rtl/>
        </w:rPr>
        <w:t xml:space="preserve"> وهاء</w:t>
      </w:r>
      <w:r w:rsidRPr="009D05E6">
        <w:rPr>
          <w:rStyle w:val="4Char"/>
          <w:vertAlign w:val="superscript"/>
          <w:rtl/>
        </w:rPr>
        <w:t>(</w:t>
      </w:r>
      <w:r w:rsidRPr="009D05E6">
        <w:rPr>
          <w:rStyle w:val="4Char"/>
          <w:vertAlign w:val="superscript"/>
          <w:rtl/>
        </w:rPr>
        <w:footnoteReference w:id="79"/>
      </w:r>
      <w:r w:rsidRPr="009D05E6">
        <w:rPr>
          <w:rStyle w:val="4Char"/>
          <w:vertAlign w:val="superscript"/>
          <w:rtl/>
        </w:rPr>
        <w:t>)</w:t>
      </w:r>
      <w:r w:rsidRPr="00EE158D">
        <w:rPr>
          <w:rStyle w:val="4Char"/>
          <w:rtl/>
        </w:rPr>
        <w:t>، والشعير بالشعير ربا إلا هاء، وهاء، والتمر بالتمر ربا إلا هاء، وهاء</w:t>
      </w:r>
      <w:r w:rsidR="009D05E6">
        <w:rPr>
          <w:rStyle w:val="7Char"/>
          <w:rtl/>
        </w:rPr>
        <w:t>»</w:t>
      </w:r>
      <w:r w:rsidR="000C3F2C" w:rsidRPr="00C00F8F">
        <w:rPr>
          <w:sz w:val="48"/>
          <w:szCs w:val="24"/>
          <w:rtl/>
        </w:rPr>
        <w:fldChar w:fldCharType="begin"/>
      </w:r>
      <w:r w:rsidR="000C3F2C" w:rsidRPr="00C00F8F">
        <w:rPr>
          <w:rtl/>
        </w:rPr>
        <w:instrText xml:space="preserve"> </w:instrText>
      </w:r>
      <w:r w:rsidR="000C3F2C" w:rsidRPr="00C00F8F">
        <w:instrText>XE "</w:instrText>
      </w:r>
      <w:r w:rsidR="000C3F2C" w:rsidRPr="00C00F8F">
        <w:rPr>
          <w:sz w:val="48"/>
          <w:szCs w:val="24"/>
          <w:rtl/>
        </w:rPr>
        <w:instrText>2-((</w:instrText>
      </w:r>
      <w:r w:rsidR="000C3F2C" w:rsidRPr="00C00F8F">
        <w:rPr>
          <w:b/>
          <w:bCs/>
          <w:sz w:val="48"/>
          <w:rtl/>
        </w:rPr>
        <w:instrText>الورق بالذهب ربا إلا هاء، وهاء، والبر بالبر ربا إلا هاء، وهاء</w:instrText>
      </w:r>
      <w:r w:rsidR="000C3F2C" w:rsidRPr="00C00F8F">
        <w:rPr>
          <w:b/>
          <w:bCs/>
          <w:sz w:val="48"/>
          <w:vertAlign w:val="superscript"/>
          <w:rtl/>
        </w:rPr>
        <w:instrText>()</w:instrText>
      </w:r>
      <w:r w:rsidR="000C3F2C" w:rsidRPr="00C00F8F">
        <w:rPr>
          <w:b/>
          <w:bCs/>
          <w:sz w:val="48"/>
          <w:rtl/>
        </w:rPr>
        <w:instrText>، والشعير بالشعير ربا إلا هاء، وهاء، والتمر بالتمر ربا إلا هاء، وهاء</w:instrText>
      </w:r>
      <w:r w:rsidR="000C3F2C" w:rsidRPr="00C00F8F">
        <w:rPr>
          <w:sz w:val="48"/>
          <w:szCs w:val="24"/>
          <w:rtl/>
        </w:rPr>
        <w:instrText>))</w:instrText>
      </w:r>
      <w:r w:rsidR="000C3F2C" w:rsidRPr="00C00F8F">
        <w:rPr>
          <w:rtl/>
        </w:rPr>
        <w:instrText xml:space="preserve">" </w:instrText>
      </w:r>
      <w:r w:rsidR="000C3F2C" w:rsidRPr="00C00F8F">
        <w:rPr>
          <w:sz w:val="48"/>
          <w:szCs w:val="24"/>
          <w:rtl/>
        </w:rPr>
        <w:fldChar w:fldCharType="end"/>
      </w:r>
      <w:r w:rsidRPr="009D05E6">
        <w:rPr>
          <w:rStyle w:val="7Char"/>
          <w:vertAlign w:val="superscript"/>
          <w:rtl/>
        </w:rPr>
        <w:t>(</w:t>
      </w:r>
      <w:r w:rsidRPr="009D05E6">
        <w:rPr>
          <w:rStyle w:val="7Char"/>
          <w:vertAlign w:val="superscript"/>
          <w:rtl/>
        </w:rPr>
        <w:footnoteReference w:id="80"/>
      </w:r>
      <w:r w:rsidRPr="009D05E6">
        <w:rPr>
          <w:rStyle w:val="7Char"/>
          <w:vertAlign w:val="superscript"/>
          <w:rtl/>
        </w:rPr>
        <w:t>)</w:t>
      </w:r>
      <w:r w:rsidRPr="00EE158D">
        <w:rPr>
          <w:rStyle w:val="7Char"/>
          <w:rtl/>
        </w:rPr>
        <w:t>.</w:t>
      </w:r>
    </w:p>
    <w:p w:rsidR="0012063E" w:rsidRPr="00084A2D" w:rsidRDefault="0012063E" w:rsidP="00F37328">
      <w:pPr>
        <w:spacing w:after="0" w:line="240" w:lineRule="auto"/>
        <w:ind w:firstLine="284"/>
        <w:jc w:val="both"/>
        <w:rPr>
          <w:rStyle w:val="7Char"/>
          <w:spacing w:val="-6"/>
          <w:rtl/>
        </w:rPr>
      </w:pPr>
      <w:r w:rsidRPr="00084A2D">
        <w:rPr>
          <w:rStyle w:val="8Char"/>
          <w:spacing w:val="-6"/>
          <w:rtl/>
        </w:rPr>
        <w:t>قال الإمام النووي</w:t>
      </w:r>
      <w:r w:rsidRPr="00084A2D">
        <w:rPr>
          <w:rStyle w:val="7Char"/>
          <w:spacing w:val="-6"/>
          <w:rtl/>
        </w:rPr>
        <w:t xml:space="preserve"> </w:t>
      </w:r>
      <w:r w:rsidR="00A35F68" w:rsidRPr="00084A2D">
        <w:rPr>
          <w:rStyle w:val="7Char"/>
          <w:rFonts w:cs="CTraditional Arabic"/>
          <w:spacing w:val="-6"/>
          <w:rtl/>
        </w:rPr>
        <w:t>/</w:t>
      </w:r>
      <w:r w:rsidRPr="00084A2D">
        <w:rPr>
          <w:rStyle w:val="7Char"/>
          <w:spacing w:val="-6"/>
          <w:rtl/>
        </w:rPr>
        <w:t xml:space="preserve">: </w:t>
      </w:r>
      <w:r w:rsidR="009D05E6" w:rsidRPr="009D05E6">
        <w:rPr>
          <w:rStyle w:val="7Char"/>
          <w:rtl/>
        </w:rPr>
        <w:t>«</w:t>
      </w:r>
      <w:r w:rsidRPr="00084A2D">
        <w:rPr>
          <w:rStyle w:val="7Char"/>
          <w:spacing w:val="-6"/>
          <w:rtl/>
        </w:rPr>
        <w:t>قال العلماء: ومعناه التقابض</w:t>
      </w:r>
      <w:r w:rsidR="00CD58B4" w:rsidRPr="00084A2D">
        <w:rPr>
          <w:rStyle w:val="7Char"/>
          <w:spacing w:val="-6"/>
          <w:rtl/>
        </w:rPr>
        <w:t>،</w:t>
      </w:r>
      <w:r w:rsidRPr="00084A2D">
        <w:rPr>
          <w:rStyle w:val="7Char"/>
          <w:spacing w:val="-6"/>
          <w:rtl/>
        </w:rPr>
        <w:t xml:space="preserve"> ففيه اشتراط التقابض في بيع الربوي بالربوي إذا اتفقا في عِلّة الربا</w:t>
      </w:r>
      <w:r w:rsidR="00CD58B4" w:rsidRPr="00084A2D">
        <w:rPr>
          <w:rStyle w:val="7Char"/>
          <w:spacing w:val="-6"/>
          <w:rtl/>
        </w:rPr>
        <w:t>،</w:t>
      </w:r>
      <w:r w:rsidRPr="00084A2D">
        <w:rPr>
          <w:rStyle w:val="7Char"/>
          <w:spacing w:val="-6"/>
          <w:rtl/>
        </w:rPr>
        <w:t xml:space="preserve"> سواء اتفق جنسهما كذهب بذهب، أم اختلف كذهب بفضة، ونبّه</w:t>
      </w:r>
      <w:r w:rsidR="00AD26A9" w:rsidRPr="00084A2D">
        <w:rPr>
          <w:rStyle w:val="7Char"/>
          <w:spacing w:val="-6"/>
          <w:rtl/>
        </w:rPr>
        <w:t xml:space="preserve"> النبي</w:t>
      </w:r>
      <w:r w:rsidRPr="00084A2D">
        <w:rPr>
          <w:rStyle w:val="7Char"/>
          <w:spacing w:val="-6"/>
          <w:rtl/>
        </w:rPr>
        <w:t xml:space="preserve"> </w:t>
      </w:r>
      <w:r w:rsidR="00E343A3" w:rsidRPr="00084A2D">
        <w:rPr>
          <w:rFonts w:ascii="mylotus" w:hAnsi="mylotus" w:cs="CTraditional Arabic"/>
          <w:spacing w:val="-6"/>
          <w:sz w:val="32"/>
          <w:szCs w:val="28"/>
          <w:rtl/>
        </w:rPr>
        <w:t>ج</w:t>
      </w:r>
      <w:r w:rsidRPr="00084A2D">
        <w:rPr>
          <w:rStyle w:val="7Char"/>
          <w:spacing w:val="-6"/>
          <w:rtl/>
        </w:rPr>
        <w:t xml:space="preserve"> بمختلف الجنس على متفقه... وأما طلحة بن عبيد </w:t>
      </w:r>
      <w:r w:rsidR="00C00F8F" w:rsidRPr="00084A2D">
        <w:rPr>
          <w:rStyle w:val="7Char"/>
          <w:spacing w:val="-6"/>
          <w:rtl/>
        </w:rPr>
        <w:t>الله</w:t>
      </w:r>
      <w:r w:rsidRPr="00084A2D">
        <w:rPr>
          <w:rStyle w:val="7Char"/>
          <w:spacing w:val="-6"/>
          <w:rtl/>
        </w:rPr>
        <w:t xml:space="preserve"> </w:t>
      </w:r>
      <w:r w:rsidR="00E343A3" w:rsidRPr="00084A2D">
        <w:rPr>
          <w:rFonts w:ascii="mylotus" w:hAnsi="mylotus" w:cs="CTraditional Arabic"/>
          <w:spacing w:val="-6"/>
          <w:sz w:val="32"/>
          <w:szCs w:val="28"/>
          <w:rtl/>
        </w:rPr>
        <w:t>س</w:t>
      </w:r>
      <w:r w:rsidRPr="00084A2D">
        <w:rPr>
          <w:rStyle w:val="7Char"/>
          <w:spacing w:val="-6"/>
          <w:rtl/>
        </w:rPr>
        <w:t xml:space="preserve"> عندما أراد أن يصارف صاحب الذهب، فيأخذ الذهب ويؤخّر دفع الدراهم إلى مجيء الخادم، فإنما قاله</w:t>
      </w:r>
      <w:r w:rsidR="002213AD" w:rsidRPr="00084A2D">
        <w:rPr>
          <w:rStyle w:val="7Char"/>
          <w:spacing w:val="-6"/>
          <w:rtl/>
        </w:rPr>
        <w:t>؛</w:t>
      </w:r>
      <w:r w:rsidRPr="00084A2D">
        <w:rPr>
          <w:rStyle w:val="7Char"/>
          <w:spacing w:val="-6"/>
          <w:rtl/>
        </w:rPr>
        <w:t xml:space="preserve"> لأنه </w:t>
      </w:r>
      <w:r w:rsidRPr="00084A2D">
        <w:rPr>
          <w:rStyle w:val="7Char"/>
          <w:rFonts w:hAnsi="Times New Roman"/>
          <w:spacing w:val="-6"/>
          <w:rtl/>
        </w:rPr>
        <w:t>ظن جوازه كسائر المبيعات</w:t>
      </w:r>
      <w:r w:rsidR="002213AD" w:rsidRPr="00084A2D">
        <w:rPr>
          <w:rStyle w:val="7Char"/>
          <w:rFonts w:hAnsi="Times New Roman"/>
          <w:spacing w:val="-6"/>
          <w:rtl/>
        </w:rPr>
        <w:t>،</w:t>
      </w:r>
      <w:r w:rsidRPr="00084A2D">
        <w:rPr>
          <w:rStyle w:val="7Char"/>
          <w:rFonts w:hAnsi="Times New Roman"/>
          <w:spacing w:val="-6"/>
          <w:rtl/>
        </w:rPr>
        <w:t xml:space="preserve"> وما كان بلغه حكم المسألة، فأبلغه إياه عمر </w:t>
      </w:r>
      <w:r w:rsidR="00E343A3" w:rsidRPr="00084A2D">
        <w:rPr>
          <w:rFonts w:cs="CTraditional Arabic"/>
          <w:spacing w:val="-6"/>
          <w:sz w:val="32"/>
          <w:szCs w:val="32"/>
          <w:rtl/>
        </w:rPr>
        <w:t>س</w:t>
      </w:r>
      <w:r w:rsidRPr="00084A2D">
        <w:rPr>
          <w:rStyle w:val="7Char"/>
          <w:spacing w:val="-6"/>
          <w:rtl/>
        </w:rPr>
        <w:t xml:space="preserve"> فترك المصارفة</w:t>
      </w:r>
      <w:r w:rsidR="009D05E6">
        <w:rPr>
          <w:rStyle w:val="7Char"/>
          <w:rtl/>
        </w:rPr>
        <w:t>»</w:t>
      </w:r>
      <w:r w:rsidRPr="009D05E6">
        <w:rPr>
          <w:rStyle w:val="7Char"/>
          <w:spacing w:val="-6"/>
          <w:vertAlign w:val="superscript"/>
          <w:rtl/>
        </w:rPr>
        <w:t>(</w:t>
      </w:r>
      <w:r w:rsidRPr="009D05E6">
        <w:rPr>
          <w:rStyle w:val="7Char"/>
          <w:spacing w:val="-6"/>
          <w:vertAlign w:val="superscript"/>
          <w:rtl/>
        </w:rPr>
        <w:footnoteReference w:id="81"/>
      </w:r>
      <w:r w:rsidRPr="009D05E6">
        <w:rPr>
          <w:rStyle w:val="7Char"/>
          <w:spacing w:val="-6"/>
          <w:vertAlign w:val="superscript"/>
          <w:rtl/>
        </w:rPr>
        <w:t>)</w:t>
      </w:r>
      <w:r w:rsidRPr="00084A2D">
        <w:rPr>
          <w:rStyle w:val="7Char"/>
          <w:spacing w:val="-6"/>
          <w:rtl/>
        </w:rPr>
        <w:t>.</w:t>
      </w:r>
    </w:p>
    <w:p w:rsidR="0012063E" w:rsidRPr="00EE158D" w:rsidRDefault="0012063E" w:rsidP="00F37328">
      <w:pPr>
        <w:spacing w:after="0" w:line="240" w:lineRule="auto"/>
        <w:ind w:firstLine="284"/>
        <w:jc w:val="both"/>
        <w:rPr>
          <w:rStyle w:val="7Char"/>
          <w:rtl/>
        </w:rPr>
      </w:pPr>
      <w:r w:rsidRPr="00EE158D">
        <w:rPr>
          <w:rStyle w:val="7Char"/>
          <w:rtl/>
        </w:rPr>
        <w:t>وعن سفيان بن عيينة عن عمرو عن أبي المنهال قال: باع شريك لي ورقاً بنسيئة إلى الموسم، أو إلى الحج، فجاء إلي</w:t>
      </w:r>
      <w:r w:rsidR="002213AD" w:rsidRPr="00EE158D">
        <w:rPr>
          <w:rStyle w:val="7Char"/>
          <w:rtl/>
        </w:rPr>
        <w:t>ّ</w:t>
      </w:r>
      <w:r w:rsidRPr="00EE158D">
        <w:rPr>
          <w:rStyle w:val="7Char"/>
          <w:rtl/>
        </w:rPr>
        <w:t xml:space="preserve"> فأخبرني فقلت: هذا أمر لا يصلح</w:t>
      </w:r>
      <w:r w:rsidR="002213AD" w:rsidRPr="00EE158D">
        <w:rPr>
          <w:rStyle w:val="7Char"/>
          <w:rtl/>
        </w:rPr>
        <w:t>،</w:t>
      </w:r>
      <w:r w:rsidRPr="00EE158D">
        <w:rPr>
          <w:rStyle w:val="7Char"/>
          <w:rtl/>
        </w:rPr>
        <w:t xml:space="preserve"> قال: قد بعته في السوق فلم ينكر ذلك عليّ أحد</w:t>
      </w:r>
      <w:r w:rsidR="002213AD" w:rsidRPr="00EE158D">
        <w:rPr>
          <w:rStyle w:val="7Char"/>
          <w:rtl/>
        </w:rPr>
        <w:t>،</w:t>
      </w:r>
      <w:r w:rsidRPr="00EE158D">
        <w:rPr>
          <w:rStyle w:val="7Char"/>
          <w:rtl/>
        </w:rPr>
        <w:t xml:space="preserve"> فأتيت البراء بن عازب فسألته</w:t>
      </w:r>
      <w:r w:rsidR="002213AD" w:rsidRPr="00EE158D">
        <w:rPr>
          <w:rStyle w:val="7Char"/>
          <w:rtl/>
        </w:rPr>
        <w:t>،</w:t>
      </w:r>
      <w:r w:rsidRPr="00EE158D">
        <w:rPr>
          <w:rStyle w:val="7Char"/>
          <w:rtl/>
        </w:rPr>
        <w:t xml:space="preserve"> فقال: قدم النبي </w:t>
      </w:r>
      <w:r w:rsidR="00E343A3" w:rsidRPr="00E343A3">
        <w:rPr>
          <w:rFonts w:ascii="mylotus" w:hAnsi="mylotus" w:cs="CTraditional Arabic"/>
          <w:sz w:val="32"/>
          <w:szCs w:val="28"/>
          <w:rtl/>
        </w:rPr>
        <w:t>ج</w:t>
      </w:r>
      <w:r w:rsidRPr="00EE158D">
        <w:rPr>
          <w:rStyle w:val="7Char"/>
          <w:rtl/>
        </w:rPr>
        <w:t xml:space="preserve"> المدينة، ونحن نبيع هذا البيع، فقال: </w:t>
      </w:r>
      <w:r w:rsidR="009D05E6" w:rsidRPr="009D05E6">
        <w:rPr>
          <w:rStyle w:val="7Char"/>
          <w:rtl/>
        </w:rPr>
        <w:t>«</w:t>
      </w:r>
      <w:r w:rsidRPr="00EE158D">
        <w:rPr>
          <w:rStyle w:val="4Char"/>
          <w:rtl/>
        </w:rPr>
        <w:t>ما كان يداً بيد فلا بأس به، وما كان نسيئة فهو ربا</w:t>
      </w:r>
      <w:r w:rsidR="009D05E6">
        <w:rPr>
          <w:rStyle w:val="7Char"/>
          <w:rtl/>
        </w:rPr>
        <w:t>»</w:t>
      </w:r>
      <w:r w:rsidR="000C3F2C" w:rsidRPr="00C00F8F">
        <w:rPr>
          <w:sz w:val="48"/>
          <w:szCs w:val="24"/>
          <w:rtl/>
        </w:rPr>
        <w:fldChar w:fldCharType="begin"/>
      </w:r>
      <w:r w:rsidR="000C3F2C" w:rsidRPr="00C00F8F">
        <w:rPr>
          <w:rtl/>
        </w:rPr>
        <w:instrText xml:space="preserve"> </w:instrText>
      </w:r>
      <w:r w:rsidR="000C3F2C" w:rsidRPr="00C00F8F">
        <w:instrText>XE "</w:instrText>
      </w:r>
      <w:r w:rsidR="000C3F2C" w:rsidRPr="00C00F8F">
        <w:rPr>
          <w:sz w:val="48"/>
          <w:szCs w:val="24"/>
          <w:rtl/>
        </w:rPr>
        <w:instrText>2-((</w:instrText>
      </w:r>
      <w:r w:rsidR="000C3F2C" w:rsidRPr="00C00F8F">
        <w:rPr>
          <w:b/>
          <w:bCs/>
          <w:sz w:val="48"/>
          <w:rtl/>
        </w:rPr>
        <w:instrText>ما كان يداً بيد فلا بأس به، وما كان نسيئة فهو ربا</w:instrText>
      </w:r>
      <w:r w:rsidR="000C3F2C" w:rsidRPr="00C00F8F">
        <w:rPr>
          <w:sz w:val="48"/>
          <w:szCs w:val="24"/>
          <w:rtl/>
        </w:rPr>
        <w:instrText>))</w:instrText>
      </w:r>
      <w:r w:rsidR="000C3F2C" w:rsidRPr="00C00F8F">
        <w:rPr>
          <w:rtl/>
        </w:rPr>
        <w:instrText xml:space="preserve">" </w:instrText>
      </w:r>
      <w:r w:rsidR="000C3F2C" w:rsidRPr="00C00F8F">
        <w:rPr>
          <w:sz w:val="48"/>
          <w:szCs w:val="24"/>
          <w:rtl/>
        </w:rPr>
        <w:fldChar w:fldCharType="end"/>
      </w:r>
      <w:r w:rsidR="002213AD" w:rsidRPr="00EE158D">
        <w:rPr>
          <w:rStyle w:val="7Char"/>
          <w:rtl/>
        </w:rPr>
        <w:t xml:space="preserve">، </w:t>
      </w:r>
      <w:r w:rsidRPr="00EE158D">
        <w:rPr>
          <w:rStyle w:val="7Char"/>
          <w:rtl/>
        </w:rPr>
        <w:t xml:space="preserve">وائت زيد بن أرقم فإنه كان أعظم </w:t>
      </w:r>
      <w:r w:rsidRPr="00EE158D">
        <w:rPr>
          <w:rStyle w:val="7Char"/>
          <w:rtl/>
        </w:rPr>
        <w:lastRenderedPageBreak/>
        <w:t>تجارة مني، فأتيته، فسألته، فقال مثل ذلك</w:t>
      </w:r>
      <w:r w:rsidRPr="009D05E6">
        <w:rPr>
          <w:rStyle w:val="7Char"/>
          <w:vertAlign w:val="superscript"/>
          <w:rtl/>
        </w:rPr>
        <w:t>(</w:t>
      </w:r>
      <w:r w:rsidRPr="009D05E6">
        <w:rPr>
          <w:rStyle w:val="7Char"/>
          <w:vertAlign w:val="superscript"/>
          <w:rtl/>
        </w:rPr>
        <w:footnoteReference w:id="82"/>
      </w:r>
      <w:r w:rsidRPr="009D05E6">
        <w:rPr>
          <w:rStyle w:val="7Char"/>
          <w:vertAlign w:val="superscript"/>
          <w:rtl/>
        </w:rPr>
        <w:t>)</w:t>
      </w:r>
      <w:r w:rsidRPr="00EE158D">
        <w:rPr>
          <w:rStyle w:val="7Char"/>
          <w:rtl/>
        </w:rPr>
        <w:t>.</w:t>
      </w:r>
    </w:p>
    <w:p w:rsidR="0012063E" w:rsidRPr="00084A2D" w:rsidRDefault="0012063E" w:rsidP="00F37328">
      <w:pPr>
        <w:spacing w:after="0" w:line="240" w:lineRule="auto"/>
        <w:ind w:firstLine="284"/>
        <w:jc w:val="both"/>
        <w:rPr>
          <w:rStyle w:val="7Char"/>
          <w:spacing w:val="-6"/>
          <w:rtl/>
        </w:rPr>
      </w:pPr>
      <w:r w:rsidRPr="00084A2D">
        <w:rPr>
          <w:rStyle w:val="7Char"/>
          <w:spacing w:val="-6"/>
          <w:rtl/>
        </w:rPr>
        <w:t xml:space="preserve">قال البخاري </w:t>
      </w:r>
      <w:r w:rsidR="00A35F68" w:rsidRPr="00084A2D">
        <w:rPr>
          <w:rStyle w:val="7Char"/>
          <w:rFonts w:cs="CTraditional Arabic"/>
          <w:spacing w:val="-6"/>
          <w:rtl/>
        </w:rPr>
        <w:t>/</w:t>
      </w:r>
      <w:r w:rsidRPr="00084A2D">
        <w:rPr>
          <w:rStyle w:val="7Char"/>
          <w:spacing w:val="-6"/>
          <w:rtl/>
        </w:rPr>
        <w:t xml:space="preserve">: </w:t>
      </w:r>
      <w:r w:rsidR="009D05E6" w:rsidRPr="009D05E6">
        <w:rPr>
          <w:rStyle w:val="7Char"/>
          <w:rtl/>
        </w:rPr>
        <w:t>«</w:t>
      </w:r>
      <w:r w:rsidRPr="00084A2D">
        <w:rPr>
          <w:rStyle w:val="7Char"/>
          <w:spacing w:val="-6"/>
          <w:rtl/>
        </w:rPr>
        <w:t>باب بيع الذهب بالورق يداً بيد</w:t>
      </w:r>
      <w:r w:rsidR="009D05E6">
        <w:rPr>
          <w:rStyle w:val="7Char"/>
          <w:rtl/>
        </w:rPr>
        <w:t>»</w:t>
      </w:r>
      <w:r w:rsidRPr="00084A2D">
        <w:rPr>
          <w:rStyle w:val="7Char"/>
          <w:spacing w:val="-6"/>
          <w:rtl/>
        </w:rPr>
        <w:t xml:space="preserve">، ثم ذكر حديث أبي بكرة </w:t>
      </w:r>
      <w:r w:rsidR="00E343A3" w:rsidRPr="00084A2D">
        <w:rPr>
          <w:rFonts w:ascii="mylotus" w:hAnsi="mylotus" w:cs="CTraditional Arabic"/>
          <w:spacing w:val="-6"/>
          <w:sz w:val="32"/>
          <w:szCs w:val="28"/>
          <w:rtl/>
        </w:rPr>
        <w:t>س</w:t>
      </w:r>
      <w:r w:rsidRPr="00084A2D">
        <w:rPr>
          <w:rStyle w:val="7Char"/>
          <w:spacing w:val="-6"/>
          <w:rtl/>
        </w:rPr>
        <w:t xml:space="preserve"> </w:t>
      </w:r>
      <w:r w:rsidR="009D05E6" w:rsidRPr="009D05E6">
        <w:rPr>
          <w:rStyle w:val="7Char"/>
          <w:rtl/>
        </w:rPr>
        <w:t>«</w:t>
      </w:r>
      <w:r w:rsidRPr="00084A2D">
        <w:rPr>
          <w:rStyle w:val="4Char"/>
          <w:spacing w:val="-6"/>
          <w:rtl/>
        </w:rPr>
        <w:t xml:space="preserve">نهى النبي </w:t>
      </w:r>
      <w:r w:rsidR="00E343A3" w:rsidRPr="00084A2D">
        <w:rPr>
          <w:rFonts w:ascii="mylotus" w:hAnsi="mylotus" w:cs="CTraditional Arabic"/>
          <w:b/>
          <w:spacing w:val="-6"/>
          <w:sz w:val="32"/>
          <w:szCs w:val="28"/>
          <w:rtl/>
        </w:rPr>
        <w:t>ج</w:t>
      </w:r>
      <w:r w:rsidRPr="00084A2D">
        <w:rPr>
          <w:rStyle w:val="4Char"/>
          <w:spacing w:val="-6"/>
          <w:rtl/>
        </w:rPr>
        <w:t xml:space="preserve"> عن الفضة بالفضة</w:t>
      </w:r>
      <w:r w:rsidR="001F7CF3" w:rsidRPr="00084A2D">
        <w:rPr>
          <w:rStyle w:val="4Char"/>
          <w:spacing w:val="-6"/>
          <w:rtl/>
        </w:rPr>
        <w:t>،</w:t>
      </w:r>
      <w:r w:rsidRPr="00084A2D">
        <w:rPr>
          <w:rStyle w:val="4Char"/>
          <w:spacing w:val="-6"/>
          <w:rtl/>
        </w:rPr>
        <w:t xml:space="preserve"> والذهب بالذهب إلا سواء بسواء</w:t>
      </w:r>
      <w:r w:rsidR="001F7CF3" w:rsidRPr="00084A2D">
        <w:rPr>
          <w:rStyle w:val="4Char"/>
          <w:spacing w:val="-6"/>
          <w:rtl/>
        </w:rPr>
        <w:t>،</w:t>
      </w:r>
      <w:r w:rsidRPr="00084A2D">
        <w:rPr>
          <w:rStyle w:val="4Char"/>
          <w:spacing w:val="-6"/>
          <w:rtl/>
        </w:rPr>
        <w:t xml:space="preserve"> وأمرنا أن نبتاع الذهب بالفضة كيف شئنا، والفضة بالذهب كيف شئنا</w:t>
      </w:r>
      <w:r w:rsidR="009D05E6">
        <w:rPr>
          <w:rStyle w:val="7Char"/>
          <w:rtl/>
        </w:rPr>
        <w:t>»</w:t>
      </w:r>
      <w:r w:rsidR="000C3F2C" w:rsidRPr="00084A2D">
        <w:rPr>
          <w:spacing w:val="-6"/>
          <w:sz w:val="48"/>
          <w:szCs w:val="24"/>
          <w:rtl/>
        </w:rPr>
        <w:fldChar w:fldCharType="begin"/>
      </w:r>
      <w:r w:rsidR="000C3F2C" w:rsidRPr="00084A2D">
        <w:rPr>
          <w:spacing w:val="-6"/>
          <w:rtl/>
        </w:rPr>
        <w:instrText xml:space="preserve"> </w:instrText>
      </w:r>
      <w:r w:rsidR="000C3F2C" w:rsidRPr="00084A2D">
        <w:rPr>
          <w:spacing w:val="-6"/>
        </w:rPr>
        <w:instrText>XE "</w:instrText>
      </w:r>
      <w:r w:rsidR="000C3F2C" w:rsidRPr="00084A2D">
        <w:rPr>
          <w:spacing w:val="-6"/>
          <w:sz w:val="48"/>
          <w:szCs w:val="24"/>
          <w:rtl/>
        </w:rPr>
        <w:instrText>2-((</w:instrText>
      </w:r>
      <w:r w:rsidR="000C3F2C" w:rsidRPr="00084A2D">
        <w:rPr>
          <w:b/>
          <w:bCs/>
          <w:spacing w:val="-6"/>
          <w:sz w:val="48"/>
          <w:rtl/>
        </w:rPr>
        <w:instrText xml:space="preserve">نهى النبي </w:instrText>
      </w:r>
      <w:r w:rsidR="000C3F2C" w:rsidRPr="00084A2D">
        <w:rPr>
          <w:rFonts w:ascii="mylotus" w:hAnsi="mylotus"/>
          <w:b/>
          <w:bCs/>
          <w:spacing w:val="-6"/>
          <w:sz w:val="32"/>
          <w:szCs w:val="28"/>
          <w:rtl/>
        </w:rPr>
        <w:sym w:font="AGA Arabesque" w:char="F072"/>
      </w:r>
      <w:r w:rsidR="000C3F2C" w:rsidRPr="00084A2D">
        <w:rPr>
          <w:b/>
          <w:bCs/>
          <w:spacing w:val="-6"/>
          <w:sz w:val="48"/>
          <w:rtl/>
        </w:rPr>
        <w:instrText xml:space="preserve"> عن الفضة بالفضة، والذهب بالذهب إلا سواء بسواء، وأمرنا أن نبتاع الذهب بالفضة كيف شئنا، والفضة بالذهب كيف شئنا</w:instrText>
      </w:r>
      <w:r w:rsidR="000C3F2C" w:rsidRPr="00084A2D">
        <w:rPr>
          <w:spacing w:val="-6"/>
          <w:sz w:val="48"/>
          <w:szCs w:val="24"/>
          <w:rtl/>
        </w:rPr>
        <w:instrText>))</w:instrText>
      </w:r>
      <w:r w:rsidR="000C3F2C" w:rsidRPr="00084A2D">
        <w:rPr>
          <w:spacing w:val="-6"/>
          <w:rtl/>
        </w:rPr>
        <w:instrText xml:space="preserve">" </w:instrText>
      </w:r>
      <w:r w:rsidR="000C3F2C" w:rsidRPr="00084A2D">
        <w:rPr>
          <w:spacing w:val="-6"/>
          <w:sz w:val="48"/>
          <w:szCs w:val="24"/>
          <w:rtl/>
        </w:rPr>
        <w:fldChar w:fldCharType="end"/>
      </w:r>
      <w:r w:rsidRPr="009D05E6">
        <w:rPr>
          <w:rStyle w:val="7Char"/>
          <w:spacing w:val="-6"/>
          <w:vertAlign w:val="superscript"/>
          <w:rtl/>
        </w:rPr>
        <w:t>(</w:t>
      </w:r>
      <w:r w:rsidRPr="009D05E6">
        <w:rPr>
          <w:rStyle w:val="7Char"/>
          <w:spacing w:val="-6"/>
          <w:vertAlign w:val="superscript"/>
          <w:rtl/>
        </w:rPr>
        <w:footnoteReference w:id="83"/>
      </w:r>
      <w:r w:rsidRPr="009D05E6">
        <w:rPr>
          <w:rStyle w:val="7Char"/>
          <w:spacing w:val="-6"/>
          <w:vertAlign w:val="superscript"/>
          <w:rtl/>
        </w:rPr>
        <w:t>)</w:t>
      </w:r>
      <w:r w:rsidRPr="00084A2D">
        <w:rPr>
          <w:rStyle w:val="7Char"/>
          <w:spacing w:val="-6"/>
          <w:rtl/>
        </w:rPr>
        <w:t>.</w:t>
      </w:r>
    </w:p>
    <w:p w:rsidR="0012063E" w:rsidRPr="00EE158D" w:rsidRDefault="0012063E" w:rsidP="00F37328">
      <w:pPr>
        <w:spacing w:after="0" w:line="240" w:lineRule="auto"/>
        <w:ind w:firstLine="284"/>
        <w:jc w:val="both"/>
        <w:rPr>
          <w:rStyle w:val="7Char"/>
          <w:rtl/>
        </w:rPr>
      </w:pPr>
      <w:r w:rsidRPr="00EE158D">
        <w:rPr>
          <w:rStyle w:val="7Char"/>
          <w:rtl/>
        </w:rPr>
        <w:t xml:space="preserve">وروى البخاري رحمه </w:t>
      </w:r>
      <w:r w:rsidR="00C00F8F" w:rsidRPr="00EE158D">
        <w:rPr>
          <w:rStyle w:val="7Char"/>
          <w:rtl/>
        </w:rPr>
        <w:t>الله</w:t>
      </w:r>
      <w:r w:rsidRPr="00EE158D">
        <w:rPr>
          <w:rStyle w:val="7Char"/>
          <w:rtl/>
        </w:rPr>
        <w:t xml:space="preserve"> تعالى عن البراء بن عازب</w:t>
      </w:r>
      <w:r w:rsidR="001F7CF3" w:rsidRPr="00EE158D">
        <w:rPr>
          <w:rStyle w:val="7Char"/>
          <w:rtl/>
        </w:rPr>
        <w:t>،</w:t>
      </w:r>
      <w:r w:rsidRPr="00EE158D">
        <w:rPr>
          <w:rStyle w:val="7Char"/>
          <w:rtl/>
        </w:rPr>
        <w:t xml:space="preserve"> وزيد بن أرقم </w:t>
      </w:r>
      <w:r w:rsidR="00E343A3" w:rsidRPr="00E343A3">
        <w:rPr>
          <w:rFonts w:cs="CTraditional Arabic"/>
          <w:szCs w:val="24"/>
          <w:rtl/>
        </w:rPr>
        <w:t>ب</w:t>
      </w:r>
      <w:r w:rsidRPr="00EE158D">
        <w:rPr>
          <w:rStyle w:val="7Char"/>
          <w:rtl/>
        </w:rPr>
        <w:t xml:space="preserve"> أن النبي </w:t>
      </w:r>
      <w:r w:rsidR="00E343A3" w:rsidRPr="00E343A3">
        <w:rPr>
          <w:rFonts w:ascii="mylotus" w:hAnsi="mylotus" w:cs="CTraditional Arabic"/>
          <w:sz w:val="32"/>
          <w:szCs w:val="32"/>
          <w:rtl/>
        </w:rPr>
        <w:t>ج</w:t>
      </w:r>
      <w:r w:rsidRPr="00EE158D">
        <w:rPr>
          <w:rStyle w:val="7Char"/>
          <w:rtl/>
        </w:rPr>
        <w:t xml:space="preserve">: </w:t>
      </w:r>
      <w:r w:rsidR="009D05E6" w:rsidRPr="009D05E6">
        <w:rPr>
          <w:rStyle w:val="7Char"/>
          <w:rtl/>
        </w:rPr>
        <w:t>«</w:t>
      </w:r>
      <w:r w:rsidRPr="00EE158D">
        <w:rPr>
          <w:rStyle w:val="4Char"/>
          <w:rtl/>
        </w:rPr>
        <w:t>نهى عن بيع الذهب بالورق ديناً</w:t>
      </w:r>
      <w:r w:rsidR="009D05E6">
        <w:rPr>
          <w:rStyle w:val="7Char"/>
          <w:rtl/>
        </w:rPr>
        <w:t>»</w:t>
      </w:r>
      <w:r w:rsidR="000C3F2C" w:rsidRPr="00C00F8F">
        <w:rPr>
          <w:sz w:val="48"/>
          <w:szCs w:val="24"/>
          <w:rtl/>
        </w:rPr>
        <w:fldChar w:fldCharType="begin"/>
      </w:r>
      <w:r w:rsidR="000C3F2C" w:rsidRPr="00C00F8F">
        <w:rPr>
          <w:rtl/>
        </w:rPr>
        <w:instrText xml:space="preserve"> </w:instrText>
      </w:r>
      <w:r w:rsidR="000C3F2C" w:rsidRPr="00C00F8F">
        <w:instrText>XE "</w:instrText>
      </w:r>
      <w:r w:rsidR="000C3F2C" w:rsidRPr="00C00F8F">
        <w:rPr>
          <w:sz w:val="48"/>
          <w:szCs w:val="24"/>
          <w:rtl/>
        </w:rPr>
        <w:instrText>2-((</w:instrText>
      </w:r>
      <w:r w:rsidR="000C3F2C" w:rsidRPr="00C00F8F">
        <w:rPr>
          <w:b/>
          <w:bCs/>
          <w:sz w:val="48"/>
          <w:rtl/>
        </w:rPr>
        <w:instrText>نهى عن بيع الذهب بالورق ديناً</w:instrText>
      </w:r>
      <w:r w:rsidR="000C3F2C" w:rsidRPr="00C00F8F">
        <w:rPr>
          <w:sz w:val="48"/>
          <w:szCs w:val="24"/>
          <w:rtl/>
        </w:rPr>
        <w:instrText>))</w:instrText>
      </w:r>
      <w:r w:rsidR="000C3F2C" w:rsidRPr="00C00F8F">
        <w:rPr>
          <w:rtl/>
        </w:rPr>
        <w:instrText xml:space="preserve">" </w:instrText>
      </w:r>
      <w:r w:rsidR="000C3F2C" w:rsidRPr="00C00F8F">
        <w:rPr>
          <w:sz w:val="48"/>
          <w:szCs w:val="24"/>
          <w:rtl/>
        </w:rPr>
        <w:fldChar w:fldCharType="end"/>
      </w:r>
      <w:r w:rsidRPr="009D05E6">
        <w:rPr>
          <w:rStyle w:val="7Char"/>
          <w:vertAlign w:val="superscript"/>
          <w:rtl/>
        </w:rPr>
        <w:t>(</w:t>
      </w:r>
      <w:r w:rsidRPr="009D05E6">
        <w:rPr>
          <w:rStyle w:val="7Char"/>
          <w:vertAlign w:val="superscript"/>
          <w:rtl/>
        </w:rPr>
        <w:footnoteReference w:id="84"/>
      </w:r>
      <w:r w:rsidRPr="009D05E6">
        <w:rPr>
          <w:rStyle w:val="7Char"/>
          <w:vertAlign w:val="superscript"/>
          <w:rtl/>
        </w:rPr>
        <w:t>)</w:t>
      </w:r>
      <w:r w:rsidRPr="00EE158D">
        <w:rPr>
          <w:rStyle w:val="7Char"/>
          <w:rtl/>
        </w:rPr>
        <w:t>.</w:t>
      </w:r>
    </w:p>
    <w:p w:rsidR="0012063E" w:rsidRPr="00EE158D" w:rsidRDefault="0012063E" w:rsidP="00F37328">
      <w:pPr>
        <w:spacing w:after="0" w:line="240" w:lineRule="auto"/>
        <w:ind w:firstLine="284"/>
        <w:jc w:val="both"/>
        <w:rPr>
          <w:rStyle w:val="7Char"/>
          <w:rtl/>
        </w:rPr>
      </w:pPr>
      <w:r w:rsidRPr="00084A2D">
        <w:rPr>
          <w:rStyle w:val="8Char"/>
          <w:rtl/>
        </w:rPr>
        <w:t>ومن الأحاديث السابقة اتضح ما يأتي</w:t>
      </w:r>
      <w:r w:rsidRPr="00EE158D">
        <w:rPr>
          <w:rStyle w:val="7Char"/>
          <w:rtl/>
        </w:rPr>
        <w:t>:</w:t>
      </w:r>
    </w:p>
    <w:p w:rsidR="0012063E" w:rsidRPr="00EE158D" w:rsidRDefault="0012063E" w:rsidP="00F37328">
      <w:pPr>
        <w:numPr>
          <w:ilvl w:val="0"/>
          <w:numId w:val="45"/>
        </w:numPr>
        <w:spacing w:after="0" w:line="240" w:lineRule="auto"/>
        <w:ind w:left="680" w:hanging="340"/>
        <w:jc w:val="both"/>
        <w:rPr>
          <w:rStyle w:val="7Char"/>
          <w:rtl/>
        </w:rPr>
      </w:pPr>
      <w:r w:rsidRPr="00EE158D">
        <w:rPr>
          <w:rStyle w:val="7Char"/>
          <w:rtl/>
        </w:rPr>
        <w:t xml:space="preserve"> أن صرف الفضة بالفضة، والذهب بالذهب جائز، على أن يكون الصرف مثلاً بمثل، وسواءً بسواء، ويكون ذلك يداً بيد أثناء وقت المصارفة.</w:t>
      </w:r>
    </w:p>
    <w:p w:rsidR="0012063E" w:rsidRPr="00EE158D" w:rsidRDefault="0012063E" w:rsidP="00F37328">
      <w:pPr>
        <w:numPr>
          <w:ilvl w:val="0"/>
          <w:numId w:val="45"/>
        </w:numPr>
        <w:spacing w:after="0" w:line="240" w:lineRule="auto"/>
        <w:ind w:left="680" w:hanging="340"/>
        <w:jc w:val="both"/>
        <w:rPr>
          <w:rStyle w:val="7Char"/>
          <w:rtl/>
        </w:rPr>
      </w:pPr>
      <w:r w:rsidRPr="00EE158D">
        <w:rPr>
          <w:rStyle w:val="7Char"/>
          <w:rtl/>
        </w:rPr>
        <w:t xml:space="preserve"> أن صرف الذهب بالفضة، والفضة بالذهب جائز، على أن يكون الصرف يداً بيد في وقت المصارفة، أما المفاضلة بين الذهب والفضة بحيث يكون الذهب أكثر من الفضة وزناً، أو الفضة أكثر من الذهب وزناً فلا مانع من ذلك، لكن بشرط أن يكون يداً بيد في لحظة المصارفة.</w:t>
      </w:r>
    </w:p>
    <w:p w:rsidR="0012063E" w:rsidRPr="00EE158D" w:rsidRDefault="0012063E" w:rsidP="00F37328">
      <w:pPr>
        <w:numPr>
          <w:ilvl w:val="0"/>
          <w:numId w:val="45"/>
        </w:numPr>
        <w:spacing w:after="0" w:line="240" w:lineRule="auto"/>
        <w:ind w:left="680" w:hanging="340"/>
        <w:jc w:val="both"/>
        <w:rPr>
          <w:rStyle w:val="7Char"/>
          <w:rtl/>
        </w:rPr>
      </w:pPr>
      <w:r w:rsidRPr="00EE158D">
        <w:rPr>
          <w:rStyle w:val="7Char"/>
          <w:rtl/>
        </w:rPr>
        <w:lastRenderedPageBreak/>
        <w:t xml:space="preserve"> أن شراء وبيع الذهب بالذهب، أو الفضة بالفضة، أو الذهب بالفضة، أو الفضة بالذهب، لا يجوز الدين في ذلك مطلقاً، فلو أراد شخص أن يصرف من المصرف عملة من الذهب بعملة من الذهب، وسلّم أحدهما عملته والآخر أج</w:t>
      </w:r>
      <w:r w:rsidR="009B78D0" w:rsidRPr="00EE158D">
        <w:rPr>
          <w:rStyle w:val="7Char"/>
          <w:rtl/>
        </w:rPr>
        <w:t>ّ</w:t>
      </w:r>
      <w:r w:rsidRPr="00EE158D">
        <w:rPr>
          <w:rStyle w:val="7Char"/>
          <w:rtl/>
        </w:rPr>
        <w:t>ل تسليم عملته إلى أجل فهذا لا يجوز، لأنه ف</w:t>
      </w:r>
      <w:r w:rsidR="00780D28" w:rsidRPr="00EE158D">
        <w:rPr>
          <w:rStyle w:val="7Char"/>
          <w:rtl/>
        </w:rPr>
        <w:t>َ</w:t>
      </w:r>
      <w:r w:rsidRPr="00EE158D">
        <w:rPr>
          <w:rStyle w:val="7Char"/>
          <w:rtl/>
        </w:rPr>
        <w:t>ق</w:t>
      </w:r>
      <w:r w:rsidR="00780D28" w:rsidRPr="00EE158D">
        <w:rPr>
          <w:rStyle w:val="7Char"/>
          <w:rtl/>
        </w:rPr>
        <w:t>َ</w:t>
      </w:r>
      <w:r w:rsidRPr="00EE158D">
        <w:rPr>
          <w:rStyle w:val="7Char"/>
          <w:rtl/>
        </w:rPr>
        <w:t>د</w:t>
      </w:r>
      <w:r w:rsidR="00780D28" w:rsidRPr="00EE158D">
        <w:rPr>
          <w:rStyle w:val="7Char"/>
          <w:rtl/>
        </w:rPr>
        <w:t>َ</w:t>
      </w:r>
      <w:r w:rsidRPr="00EE158D">
        <w:rPr>
          <w:rStyle w:val="7Char"/>
          <w:rtl/>
        </w:rPr>
        <w:t xml:space="preserve"> شرط المقابضة يداً بيد، وكذلك الفضة بالفضة</w:t>
      </w:r>
      <w:r w:rsidR="009B78D0" w:rsidRPr="00EE158D">
        <w:rPr>
          <w:rStyle w:val="7Char"/>
          <w:rtl/>
        </w:rPr>
        <w:t>،</w:t>
      </w:r>
      <w:r w:rsidRPr="00EE158D">
        <w:rPr>
          <w:rStyle w:val="7Char"/>
          <w:rtl/>
        </w:rPr>
        <w:t xml:space="preserve"> والذهب بالفضة والعكس</w:t>
      </w:r>
      <w:r w:rsidR="009B78D0" w:rsidRPr="00EE158D">
        <w:rPr>
          <w:rStyle w:val="7Char"/>
          <w:rtl/>
        </w:rPr>
        <w:t>،</w:t>
      </w:r>
      <w:r w:rsidRPr="00EE158D">
        <w:rPr>
          <w:rStyle w:val="7Char"/>
          <w:rtl/>
        </w:rPr>
        <w:t xml:space="preserve"> كل ذلك لا يجوز فيه الدين مطلقاً.</w:t>
      </w:r>
    </w:p>
    <w:p w:rsidR="0012063E" w:rsidRDefault="0012063E" w:rsidP="00F37328">
      <w:pPr>
        <w:pStyle w:val="20"/>
        <w:rPr>
          <w:rtl/>
        </w:rPr>
      </w:pPr>
      <w:bookmarkStart w:id="71" w:name="_Toc246764688"/>
      <w:bookmarkStart w:id="72" w:name="_Toc466713790"/>
      <w:r>
        <w:rPr>
          <w:rtl/>
        </w:rPr>
        <w:t>الفصل الثالث: الابتعاد عن الشبهات</w:t>
      </w:r>
      <w:bookmarkEnd w:id="71"/>
      <w:bookmarkEnd w:id="72"/>
    </w:p>
    <w:p w:rsidR="0012063E" w:rsidRPr="00EE158D" w:rsidRDefault="0012063E" w:rsidP="00F37328">
      <w:pPr>
        <w:spacing w:after="0" w:line="240" w:lineRule="auto"/>
        <w:ind w:firstLine="284"/>
        <w:jc w:val="both"/>
        <w:rPr>
          <w:rStyle w:val="7Char"/>
          <w:rtl/>
        </w:rPr>
      </w:pPr>
      <w:r w:rsidRPr="00EE158D">
        <w:rPr>
          <w:rStyle w:val="7Char"/>
          <w:rtl/>
        </w:rPr>
        <w:t>لا شك أن المسلم دائماً ينبغي أن يكون حريصاً على التزام أمور الشرع كلها، فيعمل الواجبات، ويترك المحرمات، والمكروهات، ويأخذ بالمستحبات، ويأخذ ويترك من المباحات على حسب حاله، وحاجته، ويبتعد عن الشبهات</w:t>
      </w:r>
      <w:r w:rsidR="003025FC" w:rsidRPr="00EE158D">
        <w:rPr>
          <w:rStyle w:val="7Char"/>
          <w:rtl/>
        </w:rPr>
        <w:t>؛</w:t>
      </w:r>
      <w:r w:rsidRPr="00EE158D">
        <w:rPr>
          <w:rStyle w:val="7Char"/>
          <w:rtl/>
        </w:rPr>
        <w:t xml:space="preserve"> لعلمه بأن الشبهات تؤدي إلى المحرمات.</w:t>
      </w:r>
    </w:p>
    <w:p w:rsidR="0012063E" w:rsidRPr="00EE158D" w:rsidRDefault="0012063E" w:rsidP="00F37328">
      <w:pPr>
        <w:spacing w:after="0" w:line="240" w:lineRule="auto"/>
        <w:ind w:firstLine="284"/>
        <w:jc w:val="both"/>
        <w:rPr>
          <w:rStyle w:val="7Char"/>
          <w:rtl/>
        </w:rPr>
      </w:pPr>
      <w:r w:rsidRPr="00EE158D">
        <w:rPr>
          <w:rStyle w:val="7Char"/>
          <w:rtl/>
        </w:rPr>
        <w:t xml:space="preserve">عن النعمان بن بشير قال: </w:t>
      </w:r>
      <w:r w:rsidR="009D05E6" w:rsidRPr="009D05E6">
        <w:rPr>
          <w:rStyle w:val="7Char"/>
          <w:rtl/>
        </w:rPr>
        <w:t>«</w:t>
      </w:r>
      <w:r w:rsidRPr="00EE158D">
        <w:rPr>
          <w:rStyle w:val="7Char"/>
          <w:rtl/>
        </w:rPr>
        <w:t xml:space="preserve">سمعت رسول </w:t>
      </w:r>
      <w:r w:rsidR="00C00F8F" w:rsidRPr="00EE158D">
        <w:rPr>
          <w:rStyle w:val="7Char"/>
          <w:rtl/>
        </w:rPr>
        <w:t>الله</w:t>
      </w:r>
      <w:r w:rsidRPr="00EE158D">
        <w:rPr>
          <w:rStyle w:val="7Char"/>
          <w:rtl/>
        </w:rPr>
        <w:t xml:space="preserve"> </w:t>
      </w:r>
      <w:r w:rsidR="00E343A3" w:rsidRPr="00E343A3">
        <w:rPr>
          <w:rFonts w:ascii="mylotus" w:hAnsi="mylotus" w:cs="CTraditional Arabic"/>
          <w:sz w:val="32"/>
          <w:szCs w:val="28"/>
          <w:rtl/>
        </w:rPr>
        <w:t>ج</w:t>
      </w:r>
      <w:r w:rsidRPr="00EE158D">
        <w:rPr>
          <w:rStyle w:val="7Char"/>
          <w:rtl/>
        </w:rPr>
        <w:t xml:space="preserve"> يقول </w:t>
      </w:r>
      <w:r w:rsidRPr="00C00F8F">
        <w:rPr>
          <w:rFonts w:cs="Times New Roman"/>
          <w:sz w:val="48"/>
          <w:rtl/>
        </w:rPr>
        <w:t>–</w:t>
      </w:r>
      <w:r w:rsidRPr="00EE158D">
        <w:rPr>
          <w:rStyle w:val="7Char"/>
          <w:rtl/>
        </w:rPr>
        <w:t xml:space="preserve"> وأهوى النعمان بإصبعه إلى أذنيه -: </w:t>
      </w:r>
      <w:r w:rsidR="009D05E6" w:rsidRPr="009D05E6">
        <w:rPr>
          <w:rStyle w:val="7Char"/>
          <w:rtl/>
        </w:rPr>
        <w:t>«</w:t>
      </w:r>
      <w:r w:rsidRPr="00EE158D">
        <w:rPr>
          <w:rStyle w:val="4Char"/>
          <w:rtl/>
        </w:rPr>
        <w:t>إن الحلال بيّن</w:t>
      </w:r>
      <w:r w:rsidR="003E3100" w:rsidRPr="00EE158D">
        <w:rPr>
          <w:rStyle w:val="4Char"/>
          <w:rtl/>
        </w:rPr>
        <w:t>،</w:t>
      </w:r>
      <w:r w:rsidRPr="00EE158D">
        <w:rPr>
          <w:rStyle w:val="4Char"/>
          <w:rtl/>
        </w:rPr>
        <w:t xml:space="preserve"> وإن الحرام بيّن، وبينهما مشتبهات، لا يعلمهن كثير من الناس، فمن اتقى الشبهات استبرأ لدينه، وعرضه، ومن وقع في الشبهات وقع في الحرام،</w:t>
      </w:r>
      <w:r w:rsidR="000C3F2C" w:rsidRPr="00EE158D">
        <w:rPr>
          <w:rStyle w:val="4Char"/>
          <w:rtl/>
        </w:rPr>
        <w:fldChar w:fldCharType="begin"/>
      </w:r>
      <w:r w:rsidR="000C3F2C" w:rsidRPr="00EE158D">
        <w:rPr>
          <w:rStyle w:val="4Char"/>
          <w:rtl/>
        </w:rPr>
        <w:instrText xml:space="preserve"> </w:instrText>
      </w:r>
      <w:r w:rsidR="000C3F2C" w:rsidRPr="00EE158D">
        <w:rPr>
          <w:rStyle w:val="4Char"/>
        </w:rPr>
        <w:instrText>XE "</w:instrText>
      </w:r>
      <w:r w:rsidR="000C3F2C" w:rsidRPr="00EE158D">
        <w:rPr>
          <w:rStyle w:val="4Char"/>
          <w:rtl/>
        </w:rPr>
        <w:instrText xml:space="preserve">2-((إن الحلال بيّن، وإن الحرام بيّن، وبينهما مشتبهات، لا يعلمهن كثير من الناس، فمن اتقى الشبهات استبرأ لدينه، وعرضه، ومن وقع في الشبهات وقع في الحرام،" </w:instrText>
      </w:r>
      <w:r w:rsidR="000C3F2C" w:rsidRPr="00EE158D">
        <w:rPr>
          <w:rStyle w:val="4Char"/>
          <w:rtl/>
        </w:rPr>
        <w:fldChar w:fldCharType="end"/>
      </w:r>
      <w:r w:rsidRPr="00EE158D">
        <w:rPr>
          <w:rStyle w:val="4Char"/>
          <w:rtl/>
        </w:rPr>
        <w:t xml:space="preserve"> كالراعي يرعى حول الحمى يوشك أن يرتع فيه، ألا وإن لكل ملك حمى، ألا وإن حمى </w:t>
      </w:r>
      <w:r w:rsidR="00C00F8F" w:rsidRPr="00EE158D">
        <w:rPr>
          <w:rStyle w:val="4Char"/>
          <w:rtl/>
        </w:rPr>
        <w:t>الله</w:t>
      </w:r>
      <w:r w:rsidRPr="00EE158D">
        <w:rPr>
          <w:rStyle w:val="4Char"/>
          <w:rtl/>
        </w:rPr>
        <w:t xml:space="preserve"> محارمه، ألا وإن في الجسد مضغة إذا صلحت صلح الجسد كله، وإذا فسدت فسد الجسد كله، ألا وهي القلب</w:t>
      </w:r>
      <w:r w:rsidR="009D05E6">
        <w:rPr>
          <w:rStyle w:val="7Char"/>
          <w:rtl/>
        </w:rPr>
        <w:t>»</w:t>
      </w:r>
      <w:r w:rsidRPr="009D05E6">
        <w:rPr>
          <w:rStyle w:val="7Char"/>
          <w:vertAlign w:val="superscript"/>
          <w:rtl/>
        </w:rPr>
        <w:t>(</w:t>
      </w:r>
      <w:r w:rsidRPr="009D05E6">
        <w:rPr>
          <w:rStyle w:val="7Char"/>
          <w:vertAlign w:val="superscript"/>
          <w:rtl/>
        </w:rPr>
        <w:footnoteReference w:id="85"/>
      </w:r>
      <w:r w:rsidRPr="009D05E6">
        <w:rPr>
          <w:rStyle w:val="7Char"/>
          <w:vertAlign w:val="superscript"/>
          <w:rtl/>
        </w:rPr>
        <w:t>)</w:t>
      </w:r>
      <w:r w:rsidRPr="00EE158D">
        <w:rPr>
          <w:rStyle w:val="7Char"/>
          <w:rtl/>
        </w:rPr>
        <w:t>.</w:t>
      </w:r>
    </w:p>
    <w:p w:rsidR="0012063E" w:rsidRPr="00EE158D" w:rsidRDefault="0012063E" w:rsidP="00F37328">
      <w:pPr>
        <w:spacing w:after="0" w:line="240" w:lineRule="auto"/>
        <w:ind w:firstLine="284"/>
        <w:jc w:val="both"/>
        <w:rPr>
          <w:rStyle w:val="7Char"/>
          <w:rtl/>
        </w:rPr>
      </w:pPr>
      <w:r w:rsidRPr="00EE158D">
        <w:rPr>
          <w:rStyle w:val="7Char"/>
          <w:rtl/>
        </w:rPr>
        <w:lastRenderedPageBreak/>
        <w:t xml:space="preserve">قال الإمام النووي </w:t>
      </w:r>
      <w:r w:rsidR="00A35F68" w:rsidRPr="00A35F68">
        <w:rPr>
          <w:rStyle w:val="7Char"/>
          <w:rFonts w:cs="CTraditional Arabic"/>
          <w:rtl/>
        </w:rPr>
        <w:t>/</w:t>
      </w:r>
      <w:r w:rsidRPr="00EE158D">
        <w:rPr>
          <w:rStyle w:val="7Char"/>
          <w:rtl/>
        </w:rPr>
        <w:t xml:space="preserve">: </w:t>
      </w:r>
      <w:r w:rsidR="009D05E6" w:rsidRPr="009D05E6">
        <w:rPr>
          <w:rStyle w:val="7Char"/>
          <w:rtl/>
        </w:rPr>
        <w:t>«</w:t>
      </w:r>
      <w:r w:rsidRPr="00EE158D">
        <w:rPr>
          <w:rStyle w:val="7Char"/>
          <w:rtl/>
        </w:rPr>
        <w:t>أجمع العلماء على عظم وقع هذا الحديث، وكثرة فوائده، وأنه أحد الأحاديث التي عليها مدار الإسلام</w:t>
      </w:r>
      <w:r w:rsidR="003E3100" w:rsidRPr="00EE158D">
        <w:rPr>
          <w:rStyle w:val="7Char"/>
          <w:rtl/>
        </w:rPr>
        <w:t>،</w:t>
      </w:r>
      <w:r w:rsidRPr="00EE158D">
        <w:rPr>
          <w:rStyle w:val="7Char"/>
          <w:rtl/>
        </w:rPr>
        <w:t xml:space="preserve"> قال جماعة: هو ثلث الإسلام، وإن الإسلام يدور عليه، وعلى حديث: </w:t>
      </w:r>
      <w:r w:rsidR="009D05E6" w:rsidRPr="009D05E6">
        <w:rPr>
          <w:rStyle w:val="7Char"/>
          <w:rtl/>
        </w:rPr>
        <w:t>«</w:t>
      </w:r>
      <w:r w:rsidRPr="00EE158D">
        <w:rPr>
          <w:rStyle w:val="4Char"/>
          <w:rtl/>
        </w:rPr>
        <w:t>الأعمال بالنية</w:t>
      </w:r>
      <w:r w:rsidR="009D05E6">
        <w:rPr>
          <w:rStyle w:val="7Char"/>
          <w:rtl/>
        </w:rPr>
        <w:t>»</w:t>
      </w:r>
      <w:r w:rsidR="000C3F2C" w:rsidRPr="00C00F8F">
        <w:rPr>
          <w:sz w:val="48"/>
          <w:szCs w:val="24"/>
          <w:rtl/>
        </w:rPr>
        <w:fldChar w:fldCharType="begin"/>
      </w:r>
      <w:r w:rsidR="000C3F2C" w:rsidRPr="00C00F8F">
        <w:rPr>
          <w:rtl/>
        </w:rPr>
        <w:instrText xml:space="preserve"> </w:instrText>
      </w:r>
      <w:r w:rsidR="000C3F2C" w:rsidRPr="00C00F8F">
        <w:instrText>XE "</w:instrText>
      </w:r>
      <w:r w:rsidR="000C3F2C" w:rsidRPr="00C00F8F">
        <w:rPr>
          <w:sz w:val="48"/>
          <w:szCs w:val="24"/>
          <w:rtl/>
        </w:rPr>
        <w:instrText>2-((</w:instrText>
      </w:r>
      <w:r w:rsidR="000C3F2C" w:rsidRPr="00C00F8F">
        <w:rPr>
          <w:b/>
          <w:bCs/>
          <w:sz w:val="48"/>
          <w:rtl/>
        </w:rPr>
        <w:instrText>الأعمال بالنية</w:instrText>
      </w:r>
      <w:r w:rsidR="000C3F2C" w:rsidRPr="00C00F8F">
        <w:rPr>
          <w:sz w:val="48"/>
          <w:szCs w:val="24"/>
          <w:rtl/>
        </w:rPr>
        <w:instrText>))</w:instrText>
      </w:r>
      <w:r w:rsidR="000C3F2C" w:rsidRPr="00C00F8F">
        <w:rPr>
          <w:rtl/>
        </w:rPr>
        <w:instrText xml:space="preserve">" </w:instrText>
      </w:r>
      <w:r w:rsidR="000C3F2C" w:rsidRPr="00C00F8F">
        <w:rPr>
          <w:sz w:val="48"/>
          <w:szCs w:val="24"/>
          <w:rtl/>
        </w:rPr>
        <w:fldChar w:fldCharType="end"/>
      </w:r>
      <w:r w:rsidRPr="009D05E6">
        <w:rPr>
          <w:rStyle w:val="7Char"/>
          <w:vertAlign w:val="superscript"/>
          <w:rtl/>
        </w:rPr>
        <w:t>(</w:t>
      </w:r>
      <w:r w:rsidRPr="009D05E6">
        <w:rPr>
          <w:rStyle w:val="7Char"/>
          <w:vertAlign w:val="superscript"/>
          <w:rtl/>
        </w:rPr>
        <w:footnoteReference w:id="86"/>
      </w:r>
      <w:r w:rsidRPr="009D05E6">
        <w:rPr>
          <w:rStyle w:val="7Char"/>
          <w:vertAlign w:val="superscript"/>
          <w:rtl/>
        </w:rPr>
        <w:t>)</w:t>
      </w:r>
      <w:r w:rsidRPr="00EE158D">
        <w:rPr>
          <w:rStyle w:val="7Char"/>
          <w:rtl/>
        </w:rPr>
        <w:t xml:space="preserve">، وحديث: </w:t>
      </w:r>
      <w:r w:rsidR="009D05E6" w:rsidRPr="009D05E6">
        <w:rPr>
          <w:rStyle w:val="7Char"/>
          <w:rtl/>
        </w:rPr>
        <w:t>«</w:t>
      </w:r>
      <w:r w:rsidRPr="00EE158D">
        <w:rPr>
          <w:rStyle w:val="4Char"/>
          <w:rtl/>
        </w:rPr>
        <w:t>من حسن إسلام المرء تركه ما لا يعنيه</w:t>
      </w:r>
      <w:r w:rsidR="009D05E6">
        <w:rPr>
          <w:rStyle w:val="7Char"/>
          <w:rtl/>
        </w:rPr>
        <w:t>»</w:t>
      </w:r>
      <w:r w:rsidR="000C3F2C" w:rsidRPr="00C00F8F">
        <w:rPr>
          <w:sz w:val="48"/>
          <w:szCs w:val="24"/>
          <w:rtl/>
        </w:rPr>
        <w:fldChar w:fldCharType="begin"/>
      </w:r>
      <w:r w:rsidR="000C3F2C" w:rsidRPr="00C00F8F">
        <w:rPr>
          <w:rtl/>
        </w:rPr>
        <w:instrText xml:space="preserve"> </w:instrText>
      </w:r>
      <w:r w:rsidR="000C3F2C" w:rsidRPr="00C00F8F">
        <w:instrText>XE "</w:instrText>
      </w:r>
      <w:r w:rsidR="000C3F2C" w:rsidRPr="00C00F8F">
        <w:rPr>
          <w:sz w:val="48"/>
          <w:szCs w:val="24"/>
          <w:rtl/>
        </w:rPr>
        <w:instrText>2-((</w:instrText>
      </w:r>
      <w:r w:rsidR="000C3F2C" w:rsidRPr="00C00F8F">
        <w:rPr>
          <w:b/>
          <w:bCs/>
          <w:sz w:val="48"/>
          <w:rtl/>
        </w:rPr>
        <w:instrText>من حسن إسلام المرء تركه ما لا يعنيه</w:instrText>
      </w:r>
      <w:r w:rsidR="000C3F2C" w:rsidRPr="00C00F8F">
        <w:rPr>
          <w:sz w:val="48"/>
          <w:szCs w:val="24"/>
          <w:rtl/>
        </w:rPr>
        <w:instrText>))</w:instrText>
      </w:r>
      <w:r w:rsidR="000C3F2C" w:rsidRPr="00C00F8F">
        <w:rPr>
          <w:rtl/>
        </w:rPr>
        <w:instrText xml:space="preserve">" </w:instrText>
      </w:r>
      <w:r w:rsidR="000C3F2C" w:rsidRPr="00C00F8F">
        <w:rPr>
          <w:sz w:val="48"/>
          <w:szCs w:val="24"/>
          <w:rtl/>
        </w:rPr>
        <w:fldChar w:fldCharType="end"/>
      </w:r>
      <w:r w:rsidRPr="009D05E6">
        <w:rPr>
          <w:rStyle w:val="7Char"/>
          <w:vertAlign w:val="superscript"/>
          <w:rtl/>
        </w:rPr>
        <w:t>(</w:t>
      </w:r>
      <w:r w:rsidRPr="009D05E6">
        <w:rPr>
          <w:rStyle w:val="7Char"/>
          <w:vertAlign w:val="superscript"/>
          <w:rtl/>
        </w:rPr>
        <w:footnoteReference w:id="87"/>
      </w:r>
      <w:r w:rsidRPr="009D05E6">
        <w:rPr>
          <w:rStyle w:val="7Char"/>
          <w:vertAlign w:val="superscript"/>
          <w:rtl/>
        </w:rPr>
        <w:t>)</w:t>
      </w:r>
      <w:r w:rsidRPr="00EE158D">
        <w:rPr>
          <w:rStyle w:val="7Char"/>
          <w:rtl/>
        </w:rPr>
        <w:t>.</w:t>
      </w:r>
    </w:p>
    <w:p w:rsidR="0012063E" w:rsidRPr="00EE158D" w:rsidRDefault="0012063E" w:rsidP="00F37328">
      <w:pPr>
        <w:spacing w:after="0" w:line="240" w:lineRule="auto"/>
        <w:ind w:firstLine="284"/>
        <w:jc w:val="both"/>
        <w:rPr>
          <w:rStyle w:val="7Char"/>
          <w:rtl/>
        </w:rPr>
      </w:pPr>
      <w:r w:rsidRPr="00EE158D">
        <w:rPr>
          <w:rStyle w:val="7Char"/>
          <w:rtl/>
        </w:rPr>
        <w:t xml:space="preserve">وقال أبو داود: </w:t>
      </w:r>
      <w:r w:rsidR="009D05E6" w:rsidRPr="009D05E6">
        <w:rPr>
          <w:rStyle w:val="7Char"/>
          <w:rtl/>
        </w:rPr>
        <w:t>«</w:t>
      </w:r>
      <w:r w:rsidRPr="00EE158D">
        <w:rPr>
          <w:rStyle w:val="7Char"/>
          <w:rtl/>
        </w:rPr>
        <w:t xml:space="preserve">الإسلام يدور على أربعة أحاديث: هذه الثلاثة، وحديث: </w:t>
      </w:r>
      <w:r w:rsidR="009D05E6" w:rsidRPr="009D05E6">
        <w:rPr>
          <w:rStyle w:val="7Char"/>
          <w:rtl/>
        </w:rPr>
        <w:t>«</w:t>
      </w:r>
      <w:r w:rsidRPr="00EE158D">
        <w:rPr>
          <w:rStyle w:val="4Char"/>
          <w:rtl/>
        </w:rPr>
        <w:t>لا يؤمن أحدكم حتى يحب لأخيه ما يحب لنفسه</w:t>
      </w:r>
      <w:r w:rsidR="009D05E6">
        <w:rPr>
          <w:rStyle w:val="7Char"/>
          <w:rtl/>
        </w:rPr>
        <w:t>»</w:t>
      </w:r>
      <w:r w:rsidR="000C3F2C" w:rsidRPr="00C00F8F">
        <w:rPr>
          <w:sz w:val="48"/>
          <w:szCs w:val="24"/>
          <w:rtl/>
        </w:rPr>
        <w:fldChar w:fldCharType="begin"/>
      </w:r>
      <w:r w:rsidR="000C3F2C" w:rsidRPr="00C00F8F">
        <w:rPr>
          <w:rtl/>
        </w:rPr>
        <w:instrText xml:space="preserve"> </w:instrText>
      </w:r>
      <w:r w:rsidR="000C3F2C" w:rsidRPr="00C00F8F">
        <w:instrText>XE "</w:instrText>
      </w:r>
      <w:r w:rsidR="000C3F2C" w:rsidRPr="00C00F8F">
        <w:rPr>
          <w:sz w:val="48"/>
          <w:szCs w:val="24"/>
          <w:rtl/>
        </w:rPr>
        <w:instrText>2-((</w:instrText>
      </w:r>
      <w:r w:rsidR="000C3F2C" w:rsidRPr="00C00F8F">
        <w:rPr>
          <w:b/>
          <w:bCs/>
          <w:sz w:val="48"/>
          <w:rtl/>
        </w:rPr>
        <w:instrText>لا يؤمن أحدكم حتى يحب لأخيه ما يحب لنفسه</w:instrText>
      </w:r>
      <w:r w:rsidR="000C3F2C" w:rsidRPr="00C00F8F">
        <w:rPr>
          <w:sz w:val="48"/>
          <w:szCs w:val="24"/>
          <w:rtl/>
        </w:rPr>
        <w:instrText>))</w:instrText>
      </w:r>
      <w:r w:rsidR="000C3F2C" w:rsidRPr="00C00F8F">
        <w:rPr>
          <w:rtl/>
        </w:rPr>
        <w:instrText xml:space="preserve">" </w:instrText>
      </w:r>
      <w:r w:rsidR="000C3F2C" w:rsidRPr="00C00F8F">
        <w:rPr>
          <w:sz w:val="48"/>
          <w:szCs w:val="24"/>
          <w:rtl/>
        </w:rPr>
        <w:fldChar w:fldCharType="end"/>
      </w:r>
      <w:r w:rsidRPr="009D05E6">
        <w:rPr>
          <w:rStyle w:val="7Char"/>
          <w:vertAlign w:val="superscript"/>
          <w:rtl/>
        </w:rPr>
        <w:t>(</w:t>
      </w:r>
      <w:r w:rsidRPr="009D05E6">
        <w:rPr>
          <w:rStyle w:val="7Char"/>
          <w:vertAlign w:val="superscript"/>
          <w:rtl/>
        </w:rPr>
        <w:footnoteReference w:id="88"/>
      </w:r>
      <w:r w:rsidRPr="009D05E6">
        <w:rPr>
          <w:rStyle w:val="7Char"/>
          <w:vertAlign w:val="superscript"/>
          <w:rtl/>
        </w:rPr>
        <w:t>)</w:t>
      </w:r>
      <w:r w:rsidRPr="00EE158D">
        <w:rPr>
          <w:rStyle w:val="7Char"/>
          <w:rtl/>
        </w:rPr>
        <w:t>.</w:t>
      </w:r>
    </w:p>
    <w:p w:rsidR="0012063E" w:rsidRPr="00EE158D" w:rsidRDefault="0012063E" w:rsidP="00F37328">
      <w:pPr>
        <w:spacing w:after="0" w:line="240" w:lineRule="auto"/>
        <w:ind w:firstLine="284"/>
        <w:jc w:val="both"/>
        <w:rPr>
          <w:rStyle w:val="7Char"/>
          <w:rtl/>
        </w:rPr>
      </w:pPr>
      <w:r w:rsidRPr="00EE158D">
        <w:rPr>
          <w:rStyle w:val="7Char"/>
          <w:rtl/>
        </w:rPr>
        <w:t xml:space="preserve">وقيل حديث: </w:t>
      </w:r>
      <w:r w:rsidR="009D05E6" w:rsidRPr="009D05E6">
        <w:rPr>
          <w:rStyle w:val="7Char"/>
          <w:rtl/>
        </w:rPr>
        <w:t>«</w:t>
      </w:r>
      <w:r w:rsidRPr="00EE158D">
        <w:rPr>
          <w:rStyle w:val="4Char"/>
          <w:rtl/>
        </w:rPr>
        <w:t xml:space="preserve">ازهد في الدنيا يحبك </w:t>
      </w:r>
      <w:r w:rsidR="00C00F8F" w:rsidRPr="00EE158D">
        <w:rPr>
          <w:rStyle w:val="4Char"/>
          <w:rtl/>
        </w:rPr>
        <w:t>الله</w:t>
      </w:r>
      <w:r w:rsidRPr="00EE158D">
        <w:rPr>
          <w:rStyle w:val="4Char"/>
          <w:rtl/>
        </w:rPr>
        <w:t>، وازهد فيما في أيدي الناس يحبك الناس</w:t>
      </w:r>
      <w:r w:rsidR="009D05E6">
        <w:rPr>
          <w:rStyle w:val="7Char"/>
          <w:rtl/>
        </w:rPr>
        <w:t>»</w:t>
      </w:r>
      <w:r w:rsidR="000C3F2C" w:rsidRPr="00C00F8F">
        <w:rPr>
          <w:sz w:val="48"/>
          <w:szCs w:val="24"/>
          <w:rtl/>
        </w:rPr>
        <w:fldChar w:fldCharType="begin"/>
      </w:r>
      <w:r w:rsidR="000C3F2C" w:rsidRPr="00C00F8F">
        <w:rPr>
          <w:rtl/>
        </w:rPr>
        <w:instrText xml:space="preserve"> </w:instrText>
      </w:r>
      <w:r w:rsidR="000C3F2C" w:rsidRPr="00C00F8F">
        <w:instrText>XE "</w:instrText>
      </w:r>
      <w:r w:rsidR="000C3F2C" w:rsidRPr="00C00F8F">
        <w:rPr>
          <w:sz w:val="48"/>
          <w:szCs w:val="24"/>
          <w:rtl/>
        </w:rPr>
        <w:instrText>2-((</w:instrText>
      </w:r>
      <w:r w:rsidR="000C3F2C" w:rsidRPr="00C00F8F">
        <w:rPr>
          <w:b/>
          <w:bCs/>
          <w:sz w:val="48"/>
          <w:rtl/>
        </w:rPr>
        <w:instrText>ازهد في الدنيا يحبك الله، وازهد فيما في أيدي الناس يحبك الناس</w:instrText>
      </w:r>
      <w:r w:rsidR="000C3F2C" w:rsidRPr="00C00F8F">
        <w:rPr>
          <w:sz w:val="48"/>
          <w:szCs w:val="24"/>
          <w:rtl/>
        </w:rPr>
        <w:instrText>))</w:instrText>
      </w:r>
      <w:r w:rsidR="000C3F2C" w:rsidRPr="00C00F8F">
        <w:rPr>
          <w:rtl/>
        </w:rPr>
        <w:instrText xml:space="preserve">" </w:instrText>
      </w:r>
      <w:r w:rsidR="000C3F2C" w:rsidRPr="00C00F8F">
        <w:rPr>
          <w:sz w:val="48"/>
          <w:szCs w:val="24"/>
          <w:rtl/>
        </w:rPr>
        <w:fldChar w:fldCharType="end"/>
      </w:r>
      <w:r w:rsidRPr="009D05E6">
        <w:rPr>
          <w:rStyle w:val="7Char"/>
          <w:vertAlign w:val="superscript"/>
          <w:rtl/>
        </w:rPr>
        <w:t>(</w:t>
      </w:r>
      <w:r w:rsidRPr="009D05E6">
        <w:rPr>
          <w:rStyle w:val="7Char"/>
          <w:vertAlign w:val="superscript"/>
          <w:rtl/>
        </w:rPr>
        <w:footnoteReference w:id="89"/>
      </w:r>
      <w:r w:rsidRPr="009D05E6">
        <w:rPr>
          <w:rStyle w:val="7Char"/>
          <w:vertAlign w:val="superscript"/>
          <w:rtl/>
        </w:rPr>
        <w:t>)</w:t>
      </w:r>
      <w:r w:rsidRPr="00EE158D">
        <w:rPr>
          <w:rStyle w:val="7Char"/>
          <w:rtl/>
        </w:rPr>
        <w:t>.</w:t>
      </w:r>
    </w:p>
    <w:p w:rsidR="0012063E" w:rsidRPr="00EE158D" w:rsidRDefault="0012063E" w:rsidP="00F37328">
      <w:pPr>
        <w:spacing w:after="0" w:line="240" w:lineRule="auto"/>
        <w:ind w:firstLine="284"/>
        <w:jc w:val="both"/>
        <w:rPr>
          <w:rStyle w:val="7Char"/>
          <w:rtl/>
        </w:rPr>
      </w:pPr>
      <w:r w:rsidRPr="00084A2D">
        <w:rPr>
          <w:rStyle w:val="8Char"/>
          <w:rtl/>
        </w:rPr>
        <w:t>قال العلماء</w:t>
      </w:r>
      <w:r w:rsidRPr="00EE158D">
        <w:rPr>
          <w:rStyle w:val="7Char"/>
          <w:rtl/>
        </w:rPr>
        <w:t xml:space="preserve">: وسبب عظم موقعه أنه </w:t>
      </w:r>
      <w:r w:rsidR="00E343A3" w:rsidRPr="00E343A3">
        <w:rPr>
          <w:rFonts w:ascii="mylotus" w:hAnsi="mylotus" w:cs="CTraditional Arabic"/>
          <w:sz w:val="32"/>
          <w:szCs w:val="28"/>
          <w:rtl/>
        </w:rPr>
        <w:t>ج</w:t>
      </w:r>
      <w:r w:rsidRPr="00EE158D">
        <w:rPr>
          <w:rStyle w:val="7Char"/>
          <w:rtl/>
        </w:rPr>
        <w:t xml:space="preserve"> نبّه فيه على إصلاح المطعم، والمشرب، والملبس، وغيرها، وأنه ينبغي ترك المشتبهات، فإنه سبب لحماية دينه، وعرضه، وحذ</w:t>
      </w:r>
      <w:r w:rsidR="009B7EFC" w:rsidRPr="00EE158D">
        <w:rPr>
          <w:rStyle w:val="7Char"/>
          <w:rtl/>
        </w:rPr>
        <w:t>ّ</w:t>
      </w:r>
      <w:r w:rsidRPr="00EE158D">
        <w:rPr>
          <w:rStyle w:val="7Char"/>
          <w:rtl/>
        </w:rPr>
        <w:t>ر من مواقعة الشبهات، وأوضح ذلك بضرب المثل: بالح</w:t>
      </w:r>
      <w:r w:rsidR="009B7EFC" w:rsidRPr="00EE158D">
        <w:rPr>
          <w:rStyle w:val="7Char"/>
          <w:rtl/>
        </w:rPr>
        <w:t>ِ</w:t>
      </w:r>
      <w:r w:rsidRPr="00EE158D">
        <w:rPr>
          <w:rStyle w:val="7Char"/>
          <w:rtl/>
        </w:rPr>
        <w:t>م</w:t>
      </w:r>
      <w:r w:rsidR="009B7EFC" w:rsidRPr="00EE158D">
        <w:rPr>
          <w:rStyle w:val="7Char"/>
          <w:rtl/>
        </w:rPr>
        <w:t>َ</w:t>
      </w:r>
      <w:r w:rsidRPr="00EE158D">
        <w:rPr>
          <w:rStyle w:val="7Char"/>
          <w:rtl/>
        </w:rPr>
        <w:t>ى</w:t>
      </w:r>
      <w:r w:rsidR="009B7EFC" w:rsidRPr="00EE158D">
        <w:rPr>
          <w:rStyle w:val="7Char"/>
          <w:rtl/>
        </w:rPr>
        <w:t>،</w:t>
      </w:r>
      <w:r w:rsidRPr="00EE158D">
        <w:rPr>
          <w:rStyle w:val="7Char"/>
          <w:rtl/>
        </w:rPr>
        <w:t xml:space="preserve"> ثم بيّن أهمّ الأمور</w:t>
      </w:r>
      <w:r w:rsidR="009B7EFC" w:rsidRPr="00EE158D">
        <w:rPr>
          <w:rStyle w:val="7Char"/>
          <w:rtl/>
        </w:rPr>
        <w:t>،</w:t>
      </w:r>
      <w:r w:rsidRPr="00EE158D">
        <w:rPr>
          <w:rStyle w:val="7Char"/>
          <w:rtl/>
        </w:rPr>
        <w:t xml:space="preserve"> وهو مراعاة القلب... فبيّن </w:t>
      </w:r>
      <w:r w:rsidR="00E343A3" w:rsidRPr="00E343A3">
        <w:rPr>
          <w:rFonts w:ascii="mylotus" w:hAnsi="mylotus" w:cs="CTraditional Arabic"/>
          <w:sz w:val="32"/>
          <w:szCs w:val="28"/>
          <w:rtl/>
        </w:rPr>
        <w:t>ج</w:t>
      </w:r>
      <w:r w:rsidRPr="00EE158D">
        <w:rPr>
          <w:rStyle w:val="7Char"/>
          <w:rtl/>
        </w:rPr>
        <w:t xml:space="preserve"> أن بصلاح القلب يصلح باقي الجسد، وبفساده يفسد باقيه.</w:t>
      </w:r>
    </w:p>
    <w:p w:rsidR="0012063E" w:rsidRPr="00EE158D" w:rsidRDefault="0012063E" w:rsidP="00F37328">
      <w:pPr>
        <w:spacing w:after="0" w:line="240" w:lineRule="auto"/>
        <w:ind w:firstLine="284"/>
        <w:jc w:val="both"/>
        <w:rPr>
          <w:rStyle w:val="7Char"/>
          <w:rtl/>
        </w:rPr>
      </w:pPr>
      <w:r w:rsidRPr="00EE158D">
        <w:rPr>
          <w:rStyle w:val="7Char"/>
          <w:rtl/>
        </w:rPr>
        <w:t xml:space="preserve">وأما قوله </w:t>
      </w:r>
      <w:r w:rsidR="00E343A3" w:rsidRPr="00E343A3">
        <w:rPr>
          <w:rFonts w:ascii="mylotus" w:hAnsi="mylotus" w:cs="CTraditional Arabic"/>
          <w:sz w:val="32"/>
          <w:szCs w:val="28"/>
          <w:rtl/>
        </w:rPr>
        <w:t>ج</w:t>
      </w:r>
      <w:r w:rsidRPr="00EE158D">
        <w:rPr>
          <w:rStyle w:val="7Char"/>
          <w:rtl/>
        </w:rPr>
        <w:t xml:space="preserve">: </w:t>
      </w:r>
      <w:r w:rsidR="009D05E6" w:rsidRPr="009D05E6">
        <w:rPr>
          <w:rStyle w:val="7Char"/>
          <w:rtl/>
        </w:rPr>
        <w:t>«</w:t>
      </w:r>
      <w:r w:rsidRPr="00EE158D">
        <w:rPr>
          <w:rStyle w:val="4Char"/>
          <w:rtl/>
        </w:rPr>
        <w:t>الحلال بيّن والحرام بيّن</w:t>
      </w:r>
      <w:r w:rsidR="009D05E6">
        <w:rPr>
          <w:rStyle w:val="7Char"/>
          <w:rtl/>
        </w:rPr>
        <w:t>»</w:t>
      </w:r>
      <w:r w:rsidRPr="00EE158D">
        <w:rPr>
          <w:rStyle w:val="7Char"/>
          <w:rtl/>
        </w:rPr>
        <w:t xml:space="preserve"> فمعناه أن الأشياء ثلاثة أقسام:</w:t>
      </w:r>
    </w:p>
    <w:p w:rsidR="0012063E" w:rsidRPr="00EE158D" w:rsidRDefault="0012063E" w:rsidP="00F37328">
      <w:pPr>
        <w:spacing w:after="0" w:line="240" w:lineRule="auto"/>
        <w:ind w:firstLine="284"/>
        <w:jc w:val="both"/>
        <w:rPr>
          <w:rStyle w:val="7Char"/>
          <w:rtl/>
        </w:rPr>
      </w:pPr>
      <w:r w:rsidRPr="00EE158D">
        <w:rPr>
          <w:rStyle w:val="7Char"/>
          <w:rtl/>
        </w:rPr>
        <w:lastRenderedPageBreak/>
        <w:t>حلال بيّن واضح</w:t>
      </w:r>
      <w:r w:rsidR="009B7EFC" w:rsidRPr="00EE158D">
        <w:rPr>
          <w:rStyle w:val="7Char"/>
          <w:rtl/>
        </w:rPr>
        <w:t>،</w:t>
      </w:r>
      <w:r w:rsidRPr="00EE158D">
        <w:rPr>
          <w:rStyle w:val="7Char"/>
          <w:rtl/>
        </w:rPr>
        <w:t xml:space="preserve"> لا يخفى حل</w:t>
      </w:r>
      <w:r w:rsidR="009B7EFC" w:rsidRPr="00EE158D">
        <w:rPr>
          <w:rStyle w:val="7Char"/>
          <w:rtl/>
        </w:rPr>
        <w:t>ّ</w:t>
      </w:r>
      <w:r w:rsidRPr="00EE158D">
        <w:rPr>
          <w:rStyle w:val="7Char"/>
          <w:rtl/>
        </w:rPr>
        <w:t>ه كالخبز، والعسل...</w:t>
      </w:r>
    </w:p>
    <w:p w:rsidR="0012063E" w:rsidRPr="00EE158D" w:rsidRDefault="0012063E" w:rsidP="00F37328">
      <w:pPr>
        <w:spacing w:after="0" w:line="240" w:lineRule="auto"/>
        <w:ind w:firstLine="284"/>
        <w:jc w:val="both"/>
        <w:rPr>
          <w:rStyle w:val="7Char"/>
          <w:rtl/>
        </w:rPr>
      </w:pPr>
      <w:r w:rsidRPr="00EE158D">
        <w:rPr>
          <w:rStyle w:val="7Char"/>
          <w:rtl/>
        </w:rPr>
        <w:t>وأما الحرام البيّن فكالخمر، والخنزير، والكذب...</w:t>
      </w:r>
    </w:p>
    <w:p w:rsidR="0012063E" w:rsidRPr="00EE158D" w:rsidRDefault="0012063E" w:rsidP="00F37328">
      <w:pPr>
        <w:spacing w:after="0" w:line="240" w:lineRule="auto"/>
        <w:ind w:firstLine="284"/>
        <w:jc w:val="both"/>
        <w:rPr>
          <w:rStyle w:val="7Char"/>
          <w:rtl/>
        </w:rPr>
      </w:pPr>
      <w:r w:rsidRPr="00EE158D">
        <w:rPr>
          <w:rStyle w:val="7Char"/>
          <w:rtl/>
        </w:rPr>
        <w:t>وأما المشتبهات: فمعناه أنها ليست بواضحة الحل</w:t>
      </w:r>
      <w:r w:rsidR="00D15E7B" w:rsidRPr="00EE158D">
        <w:rPr>
          <w:rStyle w:val="7Char"/>
          <w:rtl/>
        </w:rPr>
        <w:t>ّ</w:t>
      </w:r>
      <w:r w:rsidRPr="00EE158D">
        <w:rPr>
          <w:rStyle w:val="7Char"/>
          <w:rtl/>
        </w:rPr>
        <w:t>، ولا الحرمة</w:t>
      </w:r>
      <w:r w:rsidR="00D15E7B" w:rsidRPr="00EE158D">
        <w:rPr>
          <w:rStyle w:val="7Char"/>
          <w:rtl/>
        </w:rPr>
        <w:t>؛</w:t>
      </w:r>
      <w:r w:rsidRPr="00EE158D">
        <w:rPr>
          <w:rStyle w:val="7Char"/>
          <w:rtl/>
        </w:rPr>
        <w:t xml:space="preserve"> فلهذا لا يعرفها كثير من الناس، ولا يعلمون حكمها، وأما العلماء فيعرفون حكمها، بنصّ أو قياس، أو استصحاب، أو غير ذلك...</w:t>
      </w:r>
      <w:r w:rsidR="009D05E6">
        <w:rPr>
          <w:rStyle w:val="7Char"/>
          <w:rtl/>
        </w:rPr>
        <w:t>»</w:t>
      </w:r>
      <w:r w:rsidRPr="009D05E6">
        <w:rPr>
          <w:rStyle w:val="7Char"/>
          <w:vertAlign w:val="superscript"/>
          <w:rtl/>
        </w:rPr>
        <w:t>(</w:t>
      </w:r>
      <w:r w:rsidRPr="009D05E6">
        <w:rPr>
          <w:rStyle w:val="7Char"/>
          <w:vertAlign w:val="superscript"/>
          <w:rtl/>
        </w:rPr>
        <w:footnoteReference w:id="90"/>
      </w:r>
      <w:r w:rsidRPr="009D05E6">
        <w:rPr>
          <w:rStyle w:val="7Char"/>
          <w:vertAlign w:val="superscript"/>
          <w:rtl/>
        </w:rPr>
        <w:t>)</w:t>
      </w:r>
      <w:r w:rsidRPr="00EE158D">
        <w:rPr>
          <w:rStyle w:val="7Char"/>
          <w:rtl/>
        </w:rPr>
        <w:t>.</w:t>
      </w:r>
    </w:p>
    <w:p w:rsidR="0012063E" w:rsidRPr="00EE158D" w:rsidRDefault="0012063E" w:rsidP="00F37328">
      <w:pPr>
        <w:spacing w:after="0" w:line="240" w:lineRule="auto"/>
        <w:ind w:firstLine="284"/>
        <w:jc w:val="both"/>
        <w:rPr>
          <w:rStyle w:val="7Char"/>
          <w:rtl/>
        </w:rPr>
      </w:pPr>
      <w:r w:rsidRPr="00084A2D">
        <w:rPr>
          <w:rStyle w:val="8Char"/>
          <w:rtl/>
        </w:rPr>
        <w:t>وقد نقل الحافظ ابن حجر</w:t>
      </w:r>
      <w:r w:rsidRPr="00EE158D">
        <w:rPr>
          <w:rStyle w:val="7Char"/>
          <w:rtl/>
        </w:rPr>
        <w:t xml:space="preserve"> </w:t>
      </w:r>
      <w:r w:rsidR="00A35F68" w:rsidRPr="00A35F68">
        <w:rPr>
          <w:rStyle w:val="7Char"/>
          <w:rFonts w:cs="CTraditional Arabic"/>
          <w:rtl/>
        </w:rPr>
        <w:t>/</w:t>
      </w:r>
      <w:r w:rsidRPr="00EE158D">
        <w:rPr>
          <w:rStyle w:val="7Char"/>
          <w:rtl/>
        </w:rPr>
        <w:t xml:space="preserve"> </w:t>
      </w:r>
      <w:r w:rsidRPr="00084A2D">
        <w:rPr>
          <w:rStyle w:val="8Char"/>
          <w:rtl/>
        </w:rPr>
        <w:t>قول بعضهم</w:t>
      </w:r>
      <w:r w:rsidRPr="00EE158D">
        <w:rPr>
          <w:rStyle w:val="7Char"/>
          <w:rtl/>
        </w:rPr>
        <w:t>:</w:t>
      </w:r>
    </w:p>
    <w:tbl>
      <w:tblPr>
        <w:bidiVisual/>
        <w:tblW w:w="6105" w:type="dxa"/>
        <w:tblInd w:w="230" w:type="dxa"/>
        <w:tblLook w:val="0000" w:firstRow="0" w:lastRow="0" w:firstColumn="0" w:lastColumn="0" w:noHBand="0" w:noVBand="0"/>
      </w:tblPr>
      <w:tblGrid>
        <w:gridCol w:w="2878"/>
        <w:gridCol w:w="358"/>
        <w:gridCol w:w="2869"/>
      </w:tblGrid>
      <w:tr w:rsidR="00FC4E0F" w:rsidRPr="00EE158D" w:rsidTr="00084A2D">
        <w:trPr>
          <w:trHeight w:hRule="exact" w:val="502"/>
        </w:trPr>
        <w:tc>
          <w:tcPr>
            <w:tcW w:w="2878" w:type="dxa"/>
          </w:tcPr>
          <w:p w:rsidR="00FC4E0F" w:rsidRDefault="001B0F2F" w:rsidP="00F37328">
            <w:pPr>
              <w:pStyle w:val="7"/>
              <w:ind w:firstLine="0"/>
              <w:rPr>
                <w:rFonts w:cs="Simplified Arabic"/>
                <w:b/>
                <w:bCs/>
              </w:rPr>
            </w:pPr>
            <w:r w:rsidRPr="00084A2D">
              <w:rPr>
                <w:rtl/>
              </w:rPr>
              <w:fldChar w:fldCharType="begin"/>
            </w:r>
            <w:r w:rsidRPr="00084A2D">
              <w:instrText xml:space="preserve"> XE "</w:instrText>
            </w:r>
            <w:r w:rsidRPr="00084A2D">
              <w:rPr>
                <w:rtl/>
              </w:rPr>
              <w:instrText>4:عمدة الدين عندنا كلماتٌ=بعضهم=</w:instrText>
            </w:r>
            <w:r w:rsidRPr="00084A2D">
              <w:instrText xml:space="preserve">" </w:instrText>
            </w:r>
            <w:r w:rsidRPr="00084A2D">
              <w:rPr>
                <w:rtl/>
              </w:rPr>
              <w:fldChar w:fldCharType="end"/>
            </w:r>
            <w:r w:rsidR="00FC4E0F" w:rsidRPr="00084A2D">
              <w:rPr>
                <w:rtl/>
              </w:rPr>
              <w:t>عمدة الدين عندنا</w:t>
            </w:r>
            <w:r w:rsidR="00FC4E0F">
              <w:rPr>
                <w:rFonts w:cs="Simplified Arabic"/>
                <w:b/>
                <w:bCs/>
                <w:rtl/>
              </w:rPr>
              <w:t xml:space="preserve"> </w:t>
            </w:r>
            <w:r w:rsidR="00FC4E0F" w:rsidRPr="00084A2D">
              <w:rPr>
                <w:rtl/>
              </w:rPr>
              <w:t>كلمات</w:t>
            </w:r>
            <w:r w:rsidR="00780D28" w:rsidRPr="00084A2D">
              <w:rPr>
                <w:rtl/>
              </w:rPr>
              <w:t>ٌ</w:t>
            </w:r>
            <w:r w:rsidR="00FC4E0F">
              <w:rPr>
                <w:rFonts w:cs="Simplified Arabic"/>
                <w:b/>
                <w:bCs/>
                <w:rtl/>
              </w:rPr>
              <w:br/>
            </w:r>
          </w:p>
        </w:tc>
        <w:tc>
          <w:tcPr>
            <w:tcW w:w="358" w:type="dxa"/>
          </w:tcPr>
          <w:p w:rsidR="00FC4E0F" w:rsidRDefault="00FC4E0F" w:rsidP="00F37328">
            <w:pPr>
              <w:spacing w:after="0" w:line="240" w:lineRule="auto"/>
              <w:ind w:firstLine="0"/>
              <w:rPr>
                <w:rFonts w:cs="Simplified Arabic"/>
                <w:b/>
                <w:bCs/>
                <w:sz w:val="32"/>
                <w:szCs w:val="32"/>
              </w:rPr>
            </w:pPr>
          </w:p>
        </w:tc>
        <w:tc>
          <w:tcPr>
            <w:tcW w:w="2869" w:type="dxa"/>
          </w:tcPr>
          <w:p w:rsidR="00FC4E0F" w:rsidRDefault="00FC4E0F" w:rsidP="00F37328">
            <w:pPr>
              <w:pStyle w:val="7"/>
              <w:ind w:firstLine="0"/>
            </w:pPr>
            <w:r>
              <w:rPr>
                <w:rtl/>
              </w:rPr>
              <w:t>مسندات</w:t>
            </w:r>
            <w:r w:rsidR="00780D28">
              <w:rPr>
                <w:rtl/>
              </w:rPr>
              <w:t>ٌ</w:t>
            </w:r>
            <w:r>
              <w:rPr>
                <w:rtl/>
              </w:rPr>
              <w:t xml:space="preserve"> من قول خير البري</w:t>
            </w:r>
            <w:r w:rsidR="00780D28">
              <w:rPr>
                <w:rtl/>
              </w:rPr>
              <w:t>َّ</w:t>
            </w:r>
            <w:r>
              <w:rPr>
                <w:rtl/>
              </w:rPr>
              <w:t>ة</w:t>
            </w:r>
            <w:r>
              <w:rPr>
                <w:rtl/>
              </w:rPr>
              <w:br/>
            </w:r>
          </w:p>
        </w:tc>
      </w:tr>
      <w:tr w:rsidR="00FC4E0F" w:rsidRPr="00EE158D" w:rsidTr="00084A2D">
        <w:trPr>
          <w:trHeight w:hRule="exact" w:val="553"/>
        </w:trPr>
        <w:tc>
          <w:tcPr>
            <w:tcW w:w="2878" w:type="dxa"/>
          </w:tcPr>
          <w:p w:rsidR="00FC4E0F" w:rsidRDefault="00FC4E0F" w:rsidP="00F37328">
            <w:pPr>
              <w:pStyle w:val="7"/>
              <w:ind w:firstLine="0"/>
            </w:pPr>
            <w:r>
              <w:rPr>
                <w:rtl/>
              </w:rPr>
              <w:t>اترك الشبهات، وازهد، ودع</w:t>
            </w:r>
            <w:r>
              <w:rPr>
                <w:rtl/>
              </w:rPr>
              <w:br/>
            </w:r>
          </w:p>
        </w:tc>
        <w:tc>
          <w:tcPr>
            <w:tcW w:w="358" w:type="dxa"/>
          </w:tcPr>
          <w:p w:rsidR="00FC4E0F" w:rsidRDefault="00FC4E0F" w:rsidP="00F37328">
            <w:pPr>
              <w:spacing w:after="0" w:line="240" w:lineRule="auto"/>
              <w:ind w:firstLine="0"/>
              <w:rPr>
                <w:rFonts w:cs="Simplified Arabic"/>
                <w:b/>
                <w:bCs/>
                <w:sz w:val="32"/>
                <w:szCs w:val="32"/>
              </w:rPr>
            </w:pPr>
          </w:p>
        </w:tc>
        <w:tc>
          <w:tcPr>
            <w:tcW w:w="2869" w:type="dxa"/>
          </w:tcPr>
          <w:p w:rsidR="00FC4E0F" w:rsidRDefault="00FC4E0F" w:rsidP="00F37328">
            <w:pPr>
              <w:pStyle w:val="7"/>
              <w:ind w:firstLine="0"/>
              <w:rPr>
                <w:rtl/>
              </w:rPr>
            </w:pPr>
            <w:r>
              <w:rPr>
                <w:rtl/>
              </w:rPr>
              <w:t>ما ليس يعنيك، واعملن بنية</w:t>
            </w:r>
            <w:r w:rsidRPr="009D05E6">
              <w:rPr>
                <w:vertAlign w:val="superscript"/>
                <w:rtl/>
              </w:rPr>
              <w:t>(</w:t>
            </w:r>
            <w:r w:rsidRPr="009D05E6">
              <w:rPr>
                <w:rStyle w:val="FootnoteReference"/>
                <w:b/>
                <w:bCs/>
                <w:rtl/>
              </w:rPr>
              <w:footnoteReference w:id="91"/>
            </w:r>
            <w:r w:rsidRPr="009D05E6">
              <w:rPr>
                <w:vertAlign w:val="superscript"/>
                <w:rtl/>
              </w:rPr>
              <w:t>)</w:t>
            </w:r>
            <w:r>
              <w:rPr>
                <w:rtl/>
              </w:rPr>
              <w:br/>
            </w:r>
          </w:p>
        </w:tc>
      </w:tr>
    </w:tbl>
    <w:p w:rsidR="0012063E" w:rsidRPr="00EE158D" w:rsidRDefault="0012063E" w:rsidP="00F37328">
      <w:pPr>
        <w:spacing w:after="0" w:line="240" w:lineRule="auto"/>
        <w:ind w:firstLine="284"/>
        <w:jc w:val="both"/>
        <w:rPr>
          <w:rStyle w:val="7Char"/>
          <w:rtl/>
        </w:rPr>
      </w:pPr>
      <w:r w:rsidRPr="00EE158D">
        <w:rPr>
          <w:rStyle w:val="7Char"/>
          <w:rtl/>
        </w:rPr>
        <w:t xml:space="preserve">نسأل </w:t>
      </w:r>
      <w:r w:rsidR="00C00F8F" w:rsidRPr="00EE158D">
        <w:rPr>
          <w:rStyle w:val="7Char"/>
          <w:rtl/>
        </w:rPr>
        <w:t>الله</w:t>
      </w:r>
      <w:r w:rsidRPr="00EE158D">
        <w:rPr>
          <w:rStyle w:val="7Char"/>
          <w:rtl/>
        </w:rPr>
        <w:t xml:space="preserve"> أن يعصمنا مما يغضبه، وأن يوفقنا لما يحب ويرضى</w:t>
      </w:r>
      <w:r w:rsidR="00765093" w:rsidRPr="00EE158D">
        <w:rPr>
          <w:rStyle w:val="7Char"/>
          <w:rtl/>
        </w:rPr>
        <w:t>،</w:t>
      </w:r>
      <w:r w:rsidRPr="00EE158D">
        <w:rPr>
          <w:rStyle w:val="7Char"/>
          <w:rtl/>
        </w:rPr>
        <w:t xml:space="preserve"> إنه وليّ ذلك</w:t>
      </w:r>
      <w:r w:rsidR="00765093" w:rsidRPr="00EE158D">
        <w:rPr>
          <w:rStyle w:val="7Char"/>
          <w:rtl/>
        </w:rPr>
        <w:t>،</w:t>
      </w:r>
      <w:r w:rsidRPr="00EE158D">
        <w:rPr>
          <w:rStyle w:val="7Char"/>
          <w:rtl/>
        </w:rPr>
        <w:t xml:space="preserve"> والقادر عليه.</w:t>
      </w:r>
    </w:p>
    <w:p w:rsidR="0012063E" w:rsidRPr="00EE158D" w:rsidRDefault="0012063E" w:rsidP="00F37328">
      <w:pPr>
        <w:spacing w:after="0" w:line="240" w:lineRule="auto"/>
        <w:ind w:firstLine="284"/>
        <w:jc w:val="both"/>
        <w:rPr>
          <w:rStyle w:val="7Char"/>
          <w:rtl/>
        </w:rPr>
      </w:pPr>
    </w:p>
    <w:p w:rsidR="0012063E" w:rsidRPr="00EE158D" w:rsidRDefault="0012063E" w:rsidP="00F37328">
      <w:pPr>
        <w:spacing w:after="0" w:line="240" w:lineRule="auto"/>
        <w:ind w:firstLine="284"/>
        <w:jc w:val="both"/>
        <w:rPr>
          <w:rStyle w:val="7Char"/>
          <w:rtl/>
        </w:rPr>
        <w:sectPr w:rsidR="0012063E" w:rsidRPr="00EE158D" w:rsidSect="002612EB">
          <w:headerReference w:type="default" r:id="rId17"/>
          <w:footnotePr>
            <w:numRestart w:val="eachPage"/>
          </w:footnotePr>
          <w:endnotePr>
            <w:numFmt w:val="decimal"/>
          </w:endnotePr>
          <w:pgSz w:w="7938" w:h="11907" w:code="9"/>
          <w:pgMar w:top="851" w:right="851" w:bottom="851" w:left="851" w:header="454" w:footer="0" w:gutter="0"/>
          <w:cols w:space="708"/>
          <w:titlePg/>
          <w:bidi/>
          <w:rtlGutter/>
          <w:docGrid w:linePitch="360"/>
        </w:sectPr>
      </w:pPr>
    </w:p>
    <w:p w:rsidR="0012063E" w:rsidRDefault="0012063E" w:rsidP="00F37328">
      <w:pPr>
        <w:pStyle w:val="11"/>
        <w:rPr>
          <w:rtl/>
        </w:rPr>
      </w:pPr>
      <w:bookmarkStart w:id="73" w:name="_Toc246764689"/>
      <w:bookmarkStart w:id="74" w:name="_Toc466713791"/>
      <w:r>
        <w:rPr>
          <w:rtl/>
        </w:rPr>
        <w:lastRenderedPageBreak/>
        <w:t>الباب الرابع</w:t>
      </w:r>
      <w:r w:rsidR="00677375">
        <w:rPr>
          <w:rtl/>
        </w:rPr>
        <w:t xml:space="preserve">: </w:t>
      </w:r>
      <w:r>
        <w:rPr>
          <w:rtl/>
        </w:rPr>
        <w:t xml:space="preserve">مسائل </w:t>
      </w:r>
      <w:r w:rsidR="00677375">
        <w:rPr>
          <w:rtl/>
        </w:rPr>
        <w:t>في</w:t>
      </w:r>
      <w:r>
        <w:rPr>
          <w:rtl/>
        </w:rPr>
        <w:t xml:space="preserve"> الربا المعاصر</w:t>
      </w:r>
      <w:bookmarkEnd w:id="73"/>
      <w:bookmarkEnd w:id="74"/>
    </w:p>
    <w:p w:rsidR="0012063E" w:rsidRDefault="00677375" w:rsidP="00F37328">
      <w:pPr>
        <w:pStyle w:val="20"/>
        <w:rPr>
          <w:rtl/>
        </w:rPr>
      </w:pPr>
      <w:bookmarkStart w:id="75" w:name="_Toc246764690"/>
      <w:bookmarkStart w:id="76" w:name="_Toc466713792"/>
      <w:r>
        <w:rPr>
          <w:rtl/>
        </w:rPr>
        <w:t>ا</w:t>
      </w:r>
      <w:r w:rsidR="0012063E">
        <w:rPr>
          <w:rtl/>
        </w:rPr>
        <w:t>لمسألة الأولى: العملة الورقية وأحكامها من الناحية الشرعية</w:t>
      </w:r>
      <w:bookmarkEnd w:id="75"/>
      <w:bookmarkEnd w:id="76"/>
    </w:p>
    <w:p w:rsidR="0012063E" w:rsidRPr="00EE158D" w:rsidRDefault="0012063E" w:rsidP="00F37328">
      <w:pPr>
        <w:spacing w:after="0" w:line="240" w:lineRule="auto"/>
        <w:ind w:firstLine="284"/>
        <w:jc w:val="both"/>
        <w:rPr>
          <w:rStyle w:val="7Char"/>
          <w:rtl/>
        </w:rPr>
      </w:pPr>
      <w:r w:rsidRPr="00084A2D">
        <w:rPr>
          <w:rStyle w:val="8Char"/>
          <w:rtl/>
        </w:rPr>
        <w:t>صدر في هذه المسألة قرار المجمع الفقهي الذي ن</w:t>
      </w:r>
      <w:r w:rsidR="003025FC" w:rsidRPr="00084A2D">
        <w:rPr>
          <w:rStyle w:val="8Char"/>
          <w:rtl/>
        </w:rPr>
        <w:t>َ</w:t>
      </w:r>
      <w:r w:rsidRPr="00084A2D">
        <w:rPr>
          <w:rStyle w:val="8Char"/>
          <w:rtl/>
        </w:rPr>
        <w:t>ص</w:t>
      </w:r>
      <w:r w:rsidR="003025FC" w:rsidRPr="00084A2D">
        <w:rPr>
          <w:rStyle w:val="8Char"/>
          <w:rtl/>
        </w:rPr>
        <w:t>ُّ</w:t>
      </w:r>
      <w:r w:rsidRPr="00084A2D">
        <w:rPr>
          <w:rStyle w:val="8Char"/>
          <w:rtl/>
        </w:rPr>
        <w:t>ه</w:t>
      </w:r>
      <w:r w:rsidR="003025FC" w:rsidRPr="00084A2D">
        <w:rPr>
          <w:rStyle w:val="8Char"/>
          <w:rtl/>
        </w:rPr>
        <w:t>ُ</w:t>
      </w:r>
      <w:r w:rsidRPr="00084A2D">
        <w:rPr>
          <w:rStyle w:val="8Char"/>
          <w:rtl/>
        </w:rPr>
        <w:t xml:space="preserve"> على النحو الآتي</w:t>
      </w:r>
      <w:r w:rsidRPr="00EE158D">
        <w:rPr>
          <w:rStyle w:val="7Char"/>
          <w:rtl/>
        </w:rPr>
        <w:t>:</w:t>
      </w:r>
    </w:p>
    <w:p w:rsidR="0012063E" w:rsidRPr="00EE158D" w:rsidRDefault="0012063E" w:rsidP="00F37328">
      <w:pPr>
        <w:spacing w:after="0" w:line="240" w:lineRule="auto"/>
        <w:ind w:firstLine="284"/>
        <w:jc w:val="both"/>
        <w:rPr>
          <w:rStyle w:val="7Char"/>
          <w:rtl/>
        </w:rPr>
      </w:pPr>
      <w:r w:rsidRPr="00EE158D">
        <w:rPr>
          <w:rStyle w:val="7Char"/>
          <w:rtl/>
        </w:rPr>
        <w:t>الحمد لله وحده، والصلاة والسلام على من لا نبي بعده، سيدنا محمد وآله وصحبه وسلم تسليماً كثيراً. أما بعد:</w:t>
      </w:r>
    </w:p>
    <w:p w:rsidR="0012063E" w:rsidRPr="00EE158D" w:rsidRDefault="0012063E" w:rsidP="00F37328">
      <w:pPr>
        <w:spacing w:after="0" w:line="240" w:lineRule="auto"/>
        <w:ind w:firstLine="284"/>
        <w:jc w:val="both"/>
        <w:rPr>
          <w:rStyle w:val="7Char"/>
          <w:rtl/>
        </w:rPr>
      </w:pPr>
      <w:r w:rsidRPr="00EE158D">
        <w:rPr>
          <w:rStyle w:val="7Char"/>
          <w:rtl/>
        </w:rPr>
        <w:t>فإن مجلس المجمع الفقهي الإسلامي قد اطلع على البحث المقدّم إليه في موضوع العملة الورقية، وأحكامها من الناحية الشرعية، وبعد المناقشة والمداولة بين أعضائه، قرّر ما يلي:</w:t>
      </w:r>
    </w:p>
    <w:p w:rsidR="0012063E" w:rsidRPr="00084A2D" w:rsidRDefault="0012063E" w:rsidP="00F37328">
      <w:pPr>
        <w:spacing w:after="0" w:line="240" w:lineRule="auto"/>
        <w:ind w:firstLine="284"/>
        <w:jc w:val="both"/>
        <w:rPr>
          <w:rStyle w:val="7Char"/>
          <w:rFonts w:hAnsi="Times New Roman"/>
          <w:spacing w:val="-6"/>
          <w:rtl/>
        </w:rPr>
      </w:pPr>
      <w:r w:rsidRPr="00084A2D">
        <w:rPr>
          <w:rStyle w:val="8Char"/>
          <w:rFonts w:hAnsi="Times New Roman"/>
          <w:spacing w:val="-6"/>
          <w:rtl/>
        </w:rPr>
        <w:t>أولاً:</w:t>
      </w:r>
      <w:r w:rsidRPr="00084A2D">
        <w:rPr>
          <w:rFonts w:cs="Simplified Arabic"/>
          <w:spacing w:val="-6"/>
          <w:sz w:val="48"/>
          <w:rtl/>
        </w:rPr>
        <w:t xml:space="preserve"> </w:t>
      </w:r>
      <w:r w:rsidRPr="00084A2D">
        <w:rPr>
          <w:rStyle w:val="7Char"/>
          <w:rFonts w:hAnsi="Times New Roman"/>
          <w:spacing w:val="-6"/>
          <w:rtl/>
        </w:rPr>
        <w:t>إنه بناء على أن الأصل في النقد هو الذهب والفضة</w:t>
      </w:r>
      <w:r w:rsidR="007359CC" w:rsidRPr="00084A2D">
        <w:rPr>
          <w:rStyle w:val="7Char"/>
          <w:rFonts w:hAnsi="Times New Roman"/>
          <w:spacing w:val="-6"/>
          <w:rtl/>
        </w:rPr>
        <w:t>،</w:t>
      </w:r>
      <w:r w:rsidRPr="00084A2D">
        <w:rPr>
          <w:rStyle w:val="7Char"/>
          <w:rFonts w:hAnsi="Times New Roman"/>
          <w:spacing w:val="-6"/>
          <w:rtl/>
        </w:rPr>
        <w:t xml:space="preserve"> وبناء على أن علة جريان الربا فيهما هي مطلق الثمنية في أصح الأقوال عند فقهاء الشريعة.</w:t>
      </w:r>
    </w:p>
    <w:p w:rsidR="0012063E" w:rsidRPr="00EE158D" w:rsidRDefault="0012063E" w:rsidP="00F37328">
      <w:pPr>
        <w:spacing w:after="0" w:line="240" w:lineRule="auto"/>
        <w:ind w:firstLine="284"/>
        <w:jc w:val="both"/>
        <w:rPr>
          <w:rStyle w:val="7Char"/>
          <w:rtl/>
        </w:rPr>
      </w:pPr>
      <w:r w:rsidRPr="00EE158D">
        <w:rPr>
          <w:rStyle w:val="7Char"/>
          <w:rtl/>
        </w:rPr>
        <w:t>وبما أن الثمنية لا تقتصر عند الفقهاء على الذهب والفضة، وإن كان معدنهما هو الأصل.</w:t>
      </w:r>
    </w:p>
    <w:p w:rsidR="0012063E" w:rsidRPr="00EE158D" w:rsidRDefault="0012063E" w:rsidP="00F37328">
      <w:pPr>
        <w:spacing w:after="0" w:line="240" w:lineRule="auto"/>
        <w:ind w:firstLine="284"/>
        <w:jc w:val="both"/>
        <w:rPr>
          <w:rStyle w:val="7Char"/>
          <w:rtl/>
        </w:rPr>
      </w:pPr>
      <w:r w:rsidRPr="00EE158D">
        <w:rPr>
          <w:rStyle w:val="7Char"/>
          <w:rtl/>
        </w:rPr>
        <w:t>وبما أن العملة الورقية قد أصبحت ثمناً، وقامت مقام الذهب والفضة في التعامل بها، وبها ت</w:t>
      </w:r>
      <w:r w:rsidR="00D92C17" w:rsidRPr="00EE158D">
        <w:rPr>
          <w:rStyle w:val="7Char"/>
          <w:rtl/>
        </w:rPr>
        <w:t>ُ</w:t>
      </w:r>
      <w:r w:rsidRPr="00EE158D">
        <w:rPr>
          <w:rStyle w:val="7Char"/>
          <w:rtl/>
        </w:rPr>
        <w:t>قو</w:t>
      </w:r>
      <w:r w:rsidR="00D92C17" w:rsidRPr="00EE158D">
        <w:rPr>
          <w:rStyle w:val="7Char"/>
          <w:rtl/>
        </w:rPr>
        <w:t>ّ</w:t>
      </w:r>
      <w:r w:rsidR="00EE38A6" w:rsidRPr="00EE158D">
        <w:rPr>
          <w:rStyle w:val="7Char"/>
          <w:rtl/>
        </w:rPr>
        <w:t>َ</w:t>
      </w:r>
      <w:r w:rsidRPr="00EE158D">
        <w:rPr>
          <w:rStyle w:val="7Char"/>
          <w:rtl/>
        </w:rPr>
        <w:t>م الأشياء في هذا العصر</w:t>
      </w:r>
      <w:r w:rsidR="007359CC" w:rsidRPr="00EE158D">
        <w:rPr>
          <w:rStyle w:val="7Char"/>
          <w:rtl/>
        </w:rPr>
        <w:t>؛</w:t>
      </w:r>
      <w:r w:rsidRPr="00EE158D">
        <w:rPr>
          <w:rStyle w:val="7Char"/>
          <w:rtl/>
        </w:rPr>
        <w:t xml:space="preserve"> لاختفاء التعامل بالذهب والفضة، وتطمئن النفوس بتمولها وادخارها</w:t>
      </w:r>
      <w:r w:rsidR="007359CC" w:rsidRPr="00EE158D">
        <w:rPr>
          <w:rStyle w:val="7Char"/>
          <w:rtl/>
        </w:rPr>
        <w:t>،</w:t>
      </w:r>
      <w:r w:rsidRPr="00EE158D">
        <w:rPr>
          <w:rStyle w:val="7Char"/>
          <w:rtl/>
        </w:rPr>
        <w:t xml:space="preserve"> ويحصل الوفاء والإبراء العام بها، رغم أن قيمتها ليست في ذاتها، وإنما في أمر خارج عنها، وهو حصول الثقة بها، كوسيط في التداول والتبادل، وذلك هو سرّ مناطها بالثمنية.</w:t>
      </w:r>
    </w:p>
    <w:p w:rsidR="0012063E" w:rsidRPr="00EE158D" w:rsidRDefault="0012063E" w:rsidP="00F37328">
      <w:pPr>
        <w:spacing w:after="0" w:line="240" w:lineRule="auto"/>
        <w:ind w:firstLine="284"/>
        <w:jc w:val="both"/>
        <w:rPr>
          <w:rStyle w:val="7Char"/>
          <w:rtl/>
        </w:rPr>
      </w:pPr>
      <w:r w:rsidRPr="00EE158D">
        <w:rPr>
          <w:rStyle w:val="7Char"/>
          <w:rtl/>
        </w:rPr>
        <w:lastRenderedPageBreak/>
        <w:t xml:space="preserve">وحيث إن التحقيق في علة جريان الربا في الذهب والفضة هو </w:t>
      </w:r>
      <w:r w:rsidRPr="00EE158D">
        <w:rPr>
          <w:rStyle w:val="8Char"/>
          <w:rtl/>
        </w:rPr>
        <w:t>مطلق الثمنية</w:t>
      </w:r>
      <w:r w:rsidRPr="00EE158D">
        <w:rPr>
          <w:rStyle w:val="7Char"/>
          <w:rtl/>
        </w:rPr>
        <w:t>، وهي متحققة في العملة الورقية</w:t>
      </w:r>
      <w:r w:rsidR="00457E2A" w:rsidRPr="00EE158D">
        <w:rPr>
          <w:rStyle w:val="7Char"/>
          <w:rtl/>
        </w:rPr>
        <w:t>؛</w:t>
      </w:r>
      <w:r w:rsidRPr="00EE158D">
        <w:rPr>
          <w:rStyle w:val="7Char"/>
          <w:rtl/>
        </w:rPr>
        <w:t xml:space="preserve"> لذلك كله</w:t>
      </w:r>
      <w:r w:rsidR="00457E2A" w:rsidRPr="00EE158D">
        <w:rPr>
          <w:rStyle w:val="7Char"/>
          <w:rtl/>
        </w:rPr>
        <w:t>؛</w:t>
      </w:r>
      <w:r w:rsidRPr="00EE158D">
        <w:rPr>
          <w:rStyle w:val="7Char"/>
          <w:rtl/>
        </w:rPr>
        <w:t xml:space="preserve"> فإن مجلس المجمع الفقهي الإسلامي، يقرّر أن العملة الورقية نقد قائم بذاته، له حكم النقدين من الذهب والفضة، فتجب الزكاة فيها، ويجري الربا عليها بنوعيه، فضلاً ونسياً، كما يجري ذلك في النقدين من الذهب والفضة تماماً، باعتبار الثمنية في العملة الورقية قياساً عليهما، وبذلك تأخذ العملة الورقية أحكام النقود في كل الالتزامات التي تفرضها الشريعة فيها.</w:t>
      </w:r>
    </w:p>
    <w:p w:rsidR="0012063E" w:rsidRPr="00EE158D" w:rsidRDefault="0012063E" w:rsidP="00F37328">
      <w:pPr>
        <w:spacing w:after="0" w:line="240" w:lineRule="auto"/>
        <w:ind w:firstLine="284"/>
        <w:jc w:val="both"/>
        <w:rPr>
          <w:rStyle w:val="7Char"/>
          <w:rtl/>
        </w:rPr>
      </w:pPr>
      <w:r w:rsidRPr="0062430D">
        <w:rPr>
          <w:rStyle w:val="8Char"/>
          <w:rtl/>
        </w:rPr>
        <w:t>ثانياً:</w:t>
      </w:r>
      <w:r w:rsidRPr="00EE38A6">
        <w:rPr>
          <w:rFonts w:cs="Simplified Arabic"/>
          <w:spacing w:val="-4"/>
          <w:sz w:val="48"/>
          <w:rtl/>
        </w:rPr>
        <w:t xml:space="preserve"> </w:t>
      </w:r>
      <w:r w:rsidRPr="00EE158D">
        <w:rPr>
          <w:rStyle w:val="7Char"/>
          <w:rtl/>
        </w:rPr>
        <w:t>يعتبر الورق النقدي نقداً قائماً بذاته كقيام النقدية في الذهب والفضة وغيرهما من الأثمان، كما يعتبر الورق النقدي أجناساً مختلفة، تتعدد بتعدد جهات الإصدار في البلدان المختلفة، بمعنى أن الورق النقدي السعودي جنس، وأن الورق النقدي الأمريكي جنس، وهكذا كل عملة ورقية جنس مستقل بذاته، وبذلك يجري فيها الربا بنوعيه فضلاً ونسياً كما يجري الربا بنوعيه في النقدين الذهب والفضة وفي غيرها من الأثمان.</w:t>
      </w:r>
    </w:p>
    <w:p w:rsidR="0012063E" w:rsidRPr="00EE158D" w:rsidRDefault="0012063E" w:rsidP="00F37328">
      <w:pPr>
        <w:spacing w:after="0" w:line="240" w:lineRule="auto"/>
        <w:ind w:firstLine="284"/>
        <w:jc w:val="both"/>
        <w:rPr>
          <w:rStyle w:val="7Char"/>
          <w:rtl/>
        </w:rPr>
      </w:pPr>
      <w:r w:rsidRPr="0062430D">
        <w:rPr>
          <w:rStyle w:val="8Char"/>
          <w:rtl/>
        </w:rPr>
        <w:t>وهذا كله يقتضي ما يلي</w:t>
      </w:r>
      <w:r w:rsidRPr="00EE158D">
        <w:rPr>
          <w:rStyle w:val="7Char"/>
          <w:rtl/>
        </w:rPr>
        <w:t>:</w:t>
      </w:r>
    </w:p>
    <w:p w:rsidR="0012063E" w:rsidRPr="00EE158D" w:rsidRDefault="0062430D" w:rsidP="00F37328">
      <w:pPr>
        <w:spacing w:after="0" w:line="240" w:lineRule="auto"/>
        <w:ind w:firstLine="284"/>
        <w:jc w:val="both"/>
        <w:rPr>
          <w:rStyle w:val="7Char"/>
          <w:rtl/>
        </w:rPr>
      </w:pPr>
      <w:r>
        <w:rPr>
          <w:rStyle w:val="8Char"/>
          <w:rtl/>
        </w:rPr>
        <w:t>(أ</w:t>
      </w:r>
      <w:r w:rsidR="0012063E" w:rsidRPr="00EE158D">
        <w:rPr>
          <w:rStyle w:val="8Char"/>
          <w:rtl/>
        </w:rPr>
        <w:t>)</w:t>
      </w:r>
      <w:r w:rsidR="0012063E" w:rsidRPr="00EE158D">
        <w:rPr>
          <w:rStyle w:val="7Char"/>
          <w:rtl/>
        </w:rPr>
        <w:t xml:space="preserve"> لا يجوز بيع الورق النقدي بعضه ببعض</w:t>
      </w:r>
      <w:r w:rsidR="005A11E7" w:rsidRPr="00EE158D">
        <w:rPr>
          <w:rStyle w:val="7Char"/>
          <w:rtl/>
        </w:rPr>
        <w:t>،</w:t>
      </w:r>
      <w:r w:rsidR="0012063E" w:rsidRPr="00EE158D">
        <w:rPr>
          <w:rStyle w:val="7Char"/>
          <w:rtl/>
        </w:rPr>
        <w:t xml:space="preserve"> أو بغيره من الأجناس النقدية الأخرى من ذهب أو فضة أو غيرهما، نسيئة مطلقاً، فلا يجوز مثلاً بيع ريال سعودي بعملة أخرى متفاضلاً نسيئة بدون تقابض.</w:t>
      </w:r>
    </w:p>
    <w:p w:rsidR="0012063E" w:rsidRPr="00EE158D" w:rsidRDefault="0012063E" w:rsidP="00F37328">
      <w:pPr>
        <w:spacing w:after="0" w:line="240" w:lineRule="auto"/>
        <w:ind w:firstLine="284"/>
        <w:jc w:val="both"/>
        <w:rPr>
          <w:rStyle w:val="7Char"/>
          <w:rtl/>
        </w:rPr>
      </w:pPr>
      <w:r w:rsidRPr="00EE158D">
        <w:rPr>
          <w:rStyle w:val="8Char"/>
          <w:rtl/>
        </w:rPr>
        <w:t>(ب)</w:t>
      </w:r>
      <w:r w:rsidRPr="00EE158D">
        <w:rPr>
          <w:rStyle w:val="7Char"/>
          <w:rtl/>
        </w:rPr>
        <w:t xml:space="preserve"> لا يجوز بيع الجنس الواحد من العملة الورقية بعضه ببعض متفاضلاً، سواء كان ذلك نسيئة أو يداً بيد، فلا يجوز مثلاً بيع عشرة ريالات سعودية ورقاً، بأحد عشر ريالاً سعودية ورقاً، نسيئة أو يداً بيد.</w:t>
      </w:r>
    </w:p>
    <w:p w:rsidR="0012063E" w:rsidRPr="00EE158D" w:rsidRDefault="0012063E" w:rsidP="00F37328">
      <w:pPr>
        <w:spacing w:after="0" w:line="240" w:lineRule="auto"/>
        <w:ind w:firstLine="284"/>
        <w:jc w:val="both"/>
        <w:rPr>
          <w:rStyle w:val="7Char"/>
          <w:rtl/>
        </w:rPr>
      </w:pPr>
      <w:r w:rsidRPr="00EE158D">
        <w:rPr>
          <w:rStyle w:val="8Char"/>
          <w:rtl/>
        </w:rPr>
        <w:lastRenderedPageBreak/>
        <w:t>(جـ)</w:t>
      </w:r>
      <w:r w:rsidRPr="00EE158D">
        <w:rPr>
          <w:rStyle w:val="7Char"/>
          <w:rtl/>
        </w:rPr>
        <w:t xml:space="preserve"> يجوز بيع بعضه ببعض من غير جنسه م</w:t>
      </w:r>
      <w:r w:rsidR="00D21A55" w:rsidRPr="00EE158D">
        <w:rPr>
          <w:rStyle w:val="7Char"/>
          <w:rtl/>
        </w:rPr>
        <w:t>ُ</w:t>
      </w:r>
      <w:r w:rsidRPr="00EE158D">
        <w:rPr>
          <w:rStyle w:val="7Char"/>
          <w:rtl/>
        </w:rPr>
        <w:t>ط</w:t>
      </w:r>
      <w:r w:rsidR="00D21A55" w:rsidRPr="00EE158D">
        <w:rPr>
          <w:rStyle w:val="7Char"/>
          <w:rtl/>
        </w:rPr>
        <w:t>ْ</w:t>
      </w:r>
      <w:r w:rsidRPr="00EE158D">
        <w:rPr>
          <w:rStyle w:val="7Char"/>
          <w:rtl/>
        </w:rPr>
        <w:t>ل</w:t>
      </w:r>
      <w:r w:rsidR="00D21A55" w:rsidRPr="00EE158D">
        <w:rPr>
          <w:rStyle w:val="7Char"/>
          <w:rtl/>
        </w:rPr>
        <w:t>َ</w:t>
      </w:r>
      <w:r w:rsidRPr="00EE158D">
        <w:rPr>
          <w:rStyle w:val="7Char"/>
          <w:rtl/>
        </w:rPr>
        <w:t>قاً، إذا كان ذلك يداً بيد، فيجوز بيع الليرة السورية أو اللبنانية، بريال سعودي ورقاً كان أو فضة، أو أقل من ذلك أو أكثر، وبيع الدولار الأمريكي بثلاث ريالات سعودية أو أقل من ذلك أو أكثر</w:t>
      </w:r>
      <w:r w:rsidR="00F55FD9" w:rsidRPr="00EE158D">
        <w:rPr>
          <w:rStyle w:val="7Char"/>
          <w:rtl/>
        </w:rPr>
        <w:t>،</w:t>
      </w:r>
      <w:r w:rsidRPr="00EE158D">
        <w:rPr>
          <w:rStyle w:val="7Char"/>
          <w:rtl/>
        </w:rPr>
        <w:t xml:space="preserve"> إذا كان ذلك يداً بيد، ومثل ذلك في الجواز بيع الريال السعودي الفضة، بثلاثة ريالات سعودية ورق، أو أقل من ذلك أو أكثر، يداً بيد</w:t>
      </w:r>
      <w:r w:rsidR="00F55FD9" w:rsidRPr="00EE158D">
        <w:rPr>
          <w:rStyle w:val="7Char"/>
          <w:rtl/>
        </w:rPr>
        <w:t>؛</w:t>
      </w:r>
      <w:r w:rsidRPr="00EE158D">
        <w:rPr>
          <w:rStyle w:val="7Char"/>
          <w:rtl/>
        </w:rPr>
        <w:t xml:space="preserve"> لأن ذلك يعتبر بيع جنس بغير جنسه، ولا أثر لمجرد الاشتراك في الاسم مع الاختلاف في الحقيقة.</w:t>
      </w:r>
    </w:p>
    <w:p w:rsidR="0012063E" w:rsidRPr="00EE158D" w:rsidRDefault="0012063E" w:rsidP="00F37328">
      <w:pPr>
        <w:spacing w:after="0" w:line="240" w:lineRule="auto"/>
        <w:ind w:firstLine="284"/>
        <w:jc w:val="both"/>
        <w:rPr>
          <w:rStyle w:val="7Char"/>
          <w:rtl/>
        </w:rPr>
      </w:pPr>
      <w:r w:rsidRPr="0062430D">
        <w:rPr>
          <w:rStyle w:val="8Char"/>
          <w:rtl/>
        </w:rPr>
        <w:t>ثالثاً:</w:t>
      </w:r>
      <w:r>
        <w:rPr>
          <w:rFonts w:cs="Simplified Arabic"/>
          <w:sz w:val="48"/>
          <w:rtl/>
        </w:rPr>
        <w:t xml:space="preserve"> </w:t>
      </w:r>
      <w:r w:rsidRPr="00EE158D">
        <w:rPr>
          <w:rStyle w:val="7Char"/>
          <w:rtl/>
        </w:rPr>
        <w:t>وجوب زكاة الأوراق النقدية إذا بلغت قيمتها أدنى النصابين من ذهب أو فضة، أو كانت تكمل النصاب مع غيرها من الأثمان والعروض المعدة للتجارة.</w:t>
      </w:r>
    </w:p>
    <w:p w:rsidR="0012063E" w:rsidRPr="00EE158D" w:rsidRDefault="0012063E" w:rsidP="00F37328">
      <w:pPr>
        <w:spacing w:after="0" w:line="240" w:lineRule="auto"/>
        <w:ind w:firstLine="284"/>
        <w:jc w:val="both"/>
        <w:rPr>
          <w:rStyle w:val="7Char"/>
          <w:rtl/>
        </w:rPr>
      </w:pPr>
      <w:r w:rsidRPr="0062430D">
        <w:rPr>
          <w:rStyle w:val="8Char"/>
          <w:rtl/>
        </w:rPr>
        <w:t>رابعاً:</w:t>
      </w:r>
      <w:r>
        <w:rPr>
          <w:rFonts w:cs="Simplified Arabic"/>
          <w:sz w:val="48"/>
          <w:rtl/>
        </w:rPr>
        <w:t xml:space="preserve"> </w:t>
      </w:r>
      <w:r w:rsidRPr="00EE158D">
        <w:rPr>
          <w:rStyle w:val="7Char"/>
          <w:rtl/>
        </w:rPr>
        <w:t>جواز جعل الأوراق النقدية رأس مال في بيع الس</w:t>
      </w:r>
      <w:r w:rsidR="00D92C17" w:rsidRPr="00EE158D">
        <w:rPr>
          <w:rStyle w:val="7Char"/>
          <w:rtl/>
        </w:rPr>
        <w:t>َّ</w:t>
      </w:r>
      <w:r w:rsidRPr="00EE158D">
        <w:rPr>
          <w:rStyle w:val="7Char"/>
          <w:rtl/>
        </w:rPr>
        <w:t>لم، والشركات.</w:t>
      </w:r>
    </w:p>
    <w:p w:rsidR="0012063E" w:rsidRPr="00EE158D" w:rsidRDefault="0012063E" w:rsidP="00F37328">
      <w:pPr>
        <w:spacing w:after="0" w:line="240" w:lineRule="auto"/>
        <w:ind w:firstLine="284"/>
        <w:jc w:val="both"/>
        <w:rPr>
          <w:rStyle w:val="7Char"/>
          <w:rtl/>
        </w:rPr>
      </w:pPr>
      <w:r w:rsidRPr="00EE158D">
        <w:rPr>
          <w:rStyle w:val="7Char"/>
          <w:rtl/>
        </w:rPr>
        <w:t>و</w:t>
      </w:r>
      <w:r w:rsidR="00C00F8F" w:rsidRPr="00EE158D">
        <w:rPr>
          <w:rStyle w:val="7Char"/>
          <w:rtl/>
        </w:rPr>
        <w:t>الله</w:t>
      </w:r>
      <w:r w:rsidRPr="00EE158D">
        <w:rPr>
          <w:rStyle w:val="7Char"/>
          <w:rtl/>
        </w:rPr>
        <w:t xml:space="preserve"> أعلم: وب</w:t>
      </w:r>
      <w:r w:rsidR="00C00F8F" w:rsidRPr="00EE158D">
        <w:rPr>
          <w:rStyle w:val="7Char"/>
          <w:rtl/>
        </w:rPr>
        <w:t>الله</w:t>
      </w:r>
      <w:r w:rsidRPr="00EE158D">
        <w:rPr>
          <w:rStyle w:val="7Char"/>
          <w:rtl/>
        </w:rPr>
        <w:t xml:space="preserve"> التوفيق، وصلى </w:t>
      </w:r>
      <w:r w:rsidR="00C00F8F" w:rsidRPr="00EE158D">
        <w:rPr>
          <w:rStyle w:val="7Char"/>
          <w:rtl/>
        </w:rPr>
        <w:t>الله</w:t>
      </w:r>
      <w:r w:rsidRPr="00EE158D">
        <w:rPr>
          <w:rStyle w:val="7Char"/>
          <w:rtl/>
        </w:rPr>
        <w:t xml:space="preserve"> على سيدنا محمد وعلى آله وصحبه وسلم</w:t>
      </w:r>
      <w:r w:rsidRPr="009D05E6">
        <w:rPr>
          <w:rStyle w:val="7Char"/>
          <w:vertAlign w:val="superscript"/>
          <w:rtl/>
        </w:rPr>
        <w:t>(</w:t>
      </w:r>
      <w:r w:rsidRPr="009D05E6">
        <w:rPr>
          <w:rStyle w:val="7Char"/>
          <w:vertAlign w:val="superscript"/>
          <w:rtl/>
        </w:rPr>
        <w:footnoteReference w:id="92"/>
      </w:r>
      <w:r w:rsidRPr="009D05E6">
        <w:rPr>
          <w:rStyle w:val="7Char"/>
          <w:vertAlign w:val="superscript"/>
          <w:rtl/>
        </w:rPr>
        <w:t>)</w:t>
      </w:r>
      <w:r w:rsidRPr="00EE158D">
        <w:rPr>
          <w:rStyle w:val="7Char"/>
          <w:rtl/>
        </w:rPr>
        <w:t>.</w:t>
      </w:r>
    </w:p>
    <w:p w:rsidR="0012063E" w:rsidRDefault="0012063E" w:rsidP="00F37328">
      <w:pPr>
        <w:pStyle w:val="30"/>
        <w:rPr>
          <w:rtl/>
        </w:rPr>
      </w:pPr>
      <w:bookmarkStart w:id="77" w:name="_Toc246764691"/>
      <w:bookmarkStart w:id="78" w:name="_Toc466713793"/>
      <w:r>
        <w:rPr>
          <w:rtl/>
        </w:rPr>
        <w:t>المسألة الثانية: مسألة الحيلة الثلاثية:</w:t>
      </w:r>
      <w:bookmarkEnd w:id="77"/>
      <w:bookmarkEnd w:id="78"/>
    </w:p>
    <w:p w:rsidR="0012063E" w:rsidRPr="0062430D" w:rsidRDefault="0012063E" w:rsidP="00F37328">
      <w:pPr>
        <w:spacing w:after="0" w:line="240" w:lineRule="auto"/>
        <w:ind w:firstLine="284"/>
        <w:jc w:val="both"/>
        <w:rPr>
          <w:rStyle w:val="7Char"/>
          <w:rFonts w:hAnsi="Times New Roman"/>
          <w:spacing w:val="-6"/>
          <w:rtl/>
        </w:rPr>
      </w:pPr>
      <w:r w:rsidRPr="0062430D">
        <w:rPr>
          <w:rStyle w:val="8Char"/>
          <w:rFonts w:hAnsi="Times New Roman"/>
          <w:spacing w:val="-6"/>
          <w:rtl/>
        </w:rPr>
        <w:t>س</w:t>
      </w:r>
      <w:r w:rsidR="00D92C17" w:rsidRPr="0062430D">
        <w:rPr>
          <w:rStyle w:val="8Char"/>
          <w:rFonts w:hAnsi="Times New Roman"/>
          <w:spacing w:val="-6"/>
          <w:rtl/>
        </w:rPr>
        <w:t>: قال سائل</w:t>
      </w:r>
      <w:r w:rsidRPr="0062430D">
        <w:rPr>
          <w:rStyle w:val="7Char"/>
          <w:rFonts w:hAnsi="Times New Roman"/>
          <w:spacing w:val="-6"/>
          <w:rtl/>
        </w:rPr>
        <w:t>: عندي كمية من أكياس الأرز</w:t>
      </w:r>
      <w:r w:rsidR="00396345" w:rsidRPr="0062430D">
        <w:rPr>
          <w:rStyle w:val="7Char"/>
          <w:rFonts w:hAnsi="Times New Roman"/>
          <w:spacing w:val="-6"/>
          <w:rtl/>
        </w:rPr>
        <w:t>،</w:t>
      </w:r>
      <w:r w:rsidRPr="0062430D">
        <w:rPr>
          <w:rStyle w:val="7Char"/>
          <w:rFonts w:hAnsi="Times New Roman"/>
          <w:spacing w:val="-6"/>
          <w:rtl/>
        </w:rPr>
        <w:t xml:space="preserve"> وهو بمستودع لنا</w:t>
      </w:r>
      <w:r w:rsidR="00396345" w:rsidRPr="0062430D">
        <w:rPr>
          <w:rStyle w:val="7Char"/>
          <w:rFonts w:hAnsi="Times New Roman"/>
          <w:spacing w:val="-6"/>
          <w:rtl/>
        </w:rPr>
        <w:t>،</w:t>
      </w:r>
      <w:r w:rsidRPr="0062430D">
        <w:rPr>
          <w:rStyle w:val="7Char"/>
          <w:rFonts w:hAnsi="Times New Roman"/>
          <w:spacing w:val="-6"/>
          <w:rtl/>
        </w:rPr>
        <w:t xml:space="preserve"> ويأتي إليّ أناس يشترونه مني بقيمته في السوق ويدينونه على أناس آخرين</w:t>
      </w:r>
      <w:r w:rsidR="008F0F9C" w:rsidRPr="0062430D">
        <w:rPr>
          <w:rStyle w:val="7Char"/>
          <w:rFonts w:hAnsi="Times New Roman"/>
          <w:spacing w:val="-6"/>
          <w:rtl/>
        </w:rPr>
        <w:t>،</w:t>
      </w:r>
      <w:r w:rsidRPr="0062430D">
        <w:rPr>
          <w:rStyle w:val="7Char"/>
          <w:rFonts w:hAnsi="Times New Roman"/>
          <w:spacing w:val="-6"/>
          <w:rtl/>
        </w:rPr>
        <w:t xml:space="preserve"> فإذا صار على حظ المدين أخذته منه بنازل ريال واحد من مشتراه مني</w:t>
      </w:r>
      <w:r w:rsidR="008F0F9C" w:rsidRPr="0062430D">
        <w:rPr>
          <w:rStyle w:val="7Char"/>
          <w:rFonts w:hAnsi="Times New Roman"/>
          <w:spacing w:val="-6"/>
          <w:rtl/>
        </w:rPr>
        <w:t>،</w:t>
      </w:r>
      <w:r w:rsidRPr="0062430D">
        <w:rPr>
          <w:rStyle w:val="7Char"/>
          <w:rFonts w:hAnsi="Times New Roman"/>
          <w:spacing w:val="-6"/>
          <w:rtl/>
        </w:rPr>
        <w:t xml:space="preserve"> ثم يأتي أناس مثلهم بعدما </w:t>
      </w:r>
      <w:r w:rsidRPr="0062430D">
        <w:rPr>
          <w:rStyle w:val="7Char"/>
          <w:rFonts w:hAnsi="Times New Roman"/>
          <w:spacing w:val="-6"/>
          <w:rtl/>
        </w:rPr>
        <w:lastRenderedPageBreak/>
        <w:t>يصير على حظي ويشترونه مني وهكذا</w:t>
      </w:r>
      <w:r w:rsidR="008F0F9C" w:rsidRPr="0062430D">
        <w:rPr>
          <w:rStyle w:val="7Char"/>
          <w:rFonts w:hAnsi="Times New Roman"/>
          <w:spacing w:val="-6"/>
          <w:rtl/>
        </w:rPr>
        <w:t>،</w:t>
      </w:r>
      <w:r w:rsidRPr="0062430D">
        <w:rPr>
          <w:rStyle w:val="7Char"/>
          <w:rFonts w:hAnsi="Times New Roman"/>
          <w:spacing w:val="-6"/>
          <w:rtl/>
        </w:rPr>
        <w:t xml:space="preserve"> وهو في مكان واحد إلا أنهم يستلمونه عد</w:t>
      </w:r>
      <w:r w:rsidR="00D92C17" w:rsidRPr="0062430D">
        <w:rPr>
          <w:rStyle w:val="7Char"/>
          <w:rFonts w:hAnsi="Times New Roman"/>
          <w:spacing w:val="-6"/>
          <w:rtl/>
        </w:rPr>
        <w:t>َّ</w:t>
      </w:r>
      <w:r w:rsidRPr="0062430D">
        <w:rPr>
          <w:rStyle w:val="7Char"/>
          <w:rFonts w:hAnsi="Times New Roman"/>
          <w:spacing w:val="-6"/>
          <w:rtl/>
        </w:rPr>
        <w:t>اً في محله</w:t>
      </w:r>
      <w:r w:rsidR="008F0F9C" w:rsidRPr="0062430D">
        <w:rPr>
          <w:rStyle w:val="7Char"/>
          <w:rFonts w:hAnsi="Times New Roman"/>
          <w:spacing w:val="-6"/>
          <w:rtl/>
        </w:rPr>
        <w:t>،</w:t>
      </w:r>
      <w:r w:rsidRPr="0062430D">
        <w:rPr>
          <w:rStyle w:val="7Char"/>
          <w:rFonts w:hAnsi="Times New Roman"/>
          <w:spacing w:val="-6"/>
          <w:rtl/>
        </w:rPr>
        <w:t xml:space="preserve"> فهل في هذه الطريقة إثم أم لا؟ أفيدونا جزاكم </w:t>
      </w:r>
      <w:r w:rsidR="00C00F8F" w:rsidRPr="0062430D">
        <w:rPr>
          <w:rStyle w:val="7Char"/>
          <w:rFonts w:hAnsi="Times New Roman"/>
          <w:spacing w:val="-6"/>
          <w:rtl/>
        </w:rPr>
        <w:t>الله</w:t>
      </w:r>
      <w:r w:rsidRPr="0062430D">
        <w:rPr>
          <w:rStyle w:val="7Char"/>
          <w:rFonts w:hAnsi="Times New Roman"/>
          <w:spacing w:val="-6"/>
          <w:rtl/>
        </w:rPr>
        <w:t xml:space="preserve"> خيراً.</w:t>
      </w:r>
    </w:p>
    <w:p w:rsidR="0062430D" w:rsidRDefault="0012063E" w:rsidP="00F37328">
      <w:pPr>
        <w:spacing w:after="0" w:line="240" w:lineRule="auto"/>
        <w:ind w:firstLine="284"/>
        <w:jc w:val="both"/>
        <w:rPr>
          <w:rStyle w:val="7Char"/>
        </w:rPr>
      </w:pPr>
      <w:r w:rsidRPr="00EE158D">
        <w:rPr>
          <w:rStyle w:val="8Char"/>
          <w:rtl/>
        </w:rPr>
        <w:t>جـ: نعم هذه الطريقة حيلة على الربا</w:t>
      </w:r>
      <w:r w:rsidR="008F0F9C" w:rsidRPr="00EE158D">
        <w:rPr>
          <w:rStyle w:val="7Char"/>
          <w:rtl/>
        </w:rPr>
        <w:t>:</w:t>
      </w:r>
      <w:r w:rsidRPr="00EE158D">
        <w:rPr>
          <w:rStyle w:val="7Char"/>
          <w:rtl/>
        </w:rPr>
        <w:t xml:space="preserve"> الربا الم</w:t>
      </w:r>
      <w:r w:rsidR="00D21A55" w:rsidRPr="00EE158D">
        <w:rPr>
          <w:rStyle w:val="7Char"/>
          <w:rtl/>
        </w:rPr>
        <w:t>ُ</w:t>
      </w:r>
      <w:r w:rsidRPr="00EE158D">
        <w:rPr>
          <w:rStyle w:val="7Char"/>
          <w:rtl/>
        </w:rPr>
        <w:t>غ</w:t>
      </w:r>
      <w:r w:rsidR="00D21A55" w:rsidRPr="00EE158D">
        <w:rPr>
          <w:rStyle w:val="7Char"/>
          <w:rtl/>
        </w:rPr>
        <w:t>َ</w:t>
      </w:r>
      <w:r w:rsidRPr="00EE158D">
        <w:rPr>
          <w:rStyle w:val="7Char"/>
          <w:rtl/>
        </w:rPr>
        <w:t>ل</w:t>
      </w:r>
      <w:r w:rsidR="00D92C17" w:rsidRPr="00EE158D">
        <w:rPr>
          <w:rStyle w:val="7Char"/>
          <w:rtl/>
        </w:rPr>
        <w:t>َّ</w:t>
      </w:r>
      <w:r w:rsidRPr="00EE158D">
        <w:rPr>
          <w:rStyle w:val="7Char"/>
          <w:rtl/>
        </w:rPr>
        <w:t>ظ</w:t>
      </w:r>
      <w:r w:rsidR="00D21A55" w:rsidRPr="00EE158D">
        <w:rPr>
          <w:rStyle w:val="7Char"/>
          <w:rtl/>
        </w:rPr>
        <w:t>ُ</w:t>
      </w:r>
      <w:r w:rsidRPr="00EE158D">
        <w:rPr>
          <w:rStyle w:val="7Char"/>
          <w:rtl/>
        </w:rPr>
        <w:t xml:space="preserve"> الجامع بين التأخير والفضل، أي بين ربا الفضل وربا النسيئة، وذلك لأن الدائن ي</w:t>
      </w:r>
      <w:r w:rsidR="002944DD" w:rsidRPr="00EE158D">
        <w:rPr>
          <w:rStyle w:val="7Char"/>
          <w:rtl/>
        </w:rPr>
        <w:t>َ</w:t>
      </w:r>
      <w:r w:rsidRPr="00EE158D">
        <w:rPr>
          <w:rStyle w:val="7Char"/>
          <w:rtl/>
        </w:rPr>
        <w:t>ت</w:t>
      </w:r>
      <w:r w:rsidR="002944DD" w:rsidRPr="00EE158D">
        <w:rPr>
          <w:rStyle w:val="7Char"/>
          <w:rtl/>
        </w:rPr>
        <w:t>َ</w:t>
      </w:r>
      <w:r w:rsidRPr="00EE158D">
        <w:rPr>
          <w:rStyle w:val="7Char"/>
          <w:rtl/>
        </w:rPr>
        <w:t>وص</w:t>
      </w:r>
      <w:r w:rsidR="002944DD" w:rsidRPr="00EE158D">
        <w:rPr>
          <w:rStyle w:val="7Char"/>
          <w:rtl/>
        </w:rPr>
        <w:t>َّ</w:t>
      </w:r>
      <w:r w:rsidRPr="00EE158D">
        <w:rPr>
          <w:rStyle w:val="7Char"/>
          <w:rtl/>
        </w:rPr>
        <w:t>ل بها إلى حصول اثني عشر مثلاً بعشرة</w:t>
      </w:r>
      <w:r w:rsidR="006E3A5C" w:rsidRPr="00EE158D">
        <w:rPr>
          <w:rStyle w:val="7Char"/>
          <w:rtl/>
        </w:rPr>
        <w:t>،</w:t>
      </w:r>
      <w:r w:rsidRPr="00EE158D">
        <w:rPr>
          <w:rStyle w:val="7Char"/>
          <w:rtl/>
        </w:rPr>
        <w:t xml:space="preserve"> وأحياناً يتفق الدائن والمدين على هذا قبل أن يأتيا إلى صاحب الدكان على أنه يدينه كذا وكذا من الدراهم، العشرة اثني عشر أو أكثر أو أقل، ثم يأتيان على هذا ليجريا معه هذه الحيلة</w:t>
      </w:r>
      <w:r w:rsidR="006E3A5C" w:rsidRPr="00EE158D">
        <w:rPr>
          <w:rStyle w:val="7Char"/>
          <w:rtl/>
        </w:rPr>
        <w:t>،</w:t>
      </w:r>
      <w:r w:rsidRPr="00EE158D">
        <w:rPr>
          <w:rStyle w:val="7Char"/>
          <w:rtl/>
        </w:rPr>
        <w:t xml:space="preserve"> وقد سم</w:t>
      </w:r>
      <w:r w:rsidR="002944DD" w:rsidRPr="00EE158D">
        <w:rPr>
          <w:rStyle w:val="7Char"/>
          <w:rtl/>
        </w:rPr>
        <w:t>َّ</w:t>
      </w:r>
      <w:r w:rsidRPr="00EE158D">
        <w:rPr>
          <w:rStyle w:val="7Char"/>
          <w:rtl/>
        </w:rPr>
        <w:t>اها شيخ الإسلام ابن تيمية: الحيلة الثلاثية، وهي بلا شك حيلة على الربا</w:t>
      </w:r>
      <w:r w:rsidR="006E3A5C" w:rsidRPr="00EE158D">
        <w:rPr>
          <w:rStyle w:val="7Char"/>
          <w:rtl/>
        </w:rPr>
        <w:t>:</w:t>
      </w:r>
      <w:r w:rsidRPr="00EE158D">
        <w:rPr>
          <w:rStyle w:val="7Char"/>
          <w:rtl/>
        </w:rPr>
        <w:t xml:space="preserve"> ربا النسيئة وربا الفضل، فهي حرام ومن كبائر الذنوب، وذلك لأن الم</w:t>
      </w:r>
      <w:r w:rsidR="002944DD" w:rsidRPr="00EE158D">
        <w:rPr>
          <w:rStyle w:val="7Char"/>
          <w:rtl/>
        </w:rPr>
        <w:t>ُ</w:t>
      </w:r>
      <w:r w:rsidRPr="00EE158D">
        <w:rPr>
          <w:rStyle w:val="7Char"/>
          <w:rtl/>
        </w:rPr>
        <w:t>حر</w:t>
      </w:r>
      <w:r w:rsidR="002944DD" w:rsidRPr="00EE158D">
        <w:rPr>
          <w:rStyle w:val="7Char"/>
          <w:rtl/>
        </w:rPr>
        <w:t>َّ</w:t>
      </w:r>
      <w:r w:rsidRPr="00EE158D">
        <w:rPr>
          <w:rStyle w:val="7Char"/>
          <w:rtl/>
        </w:rPr>
        <w:t>م لا ينقلب مباحاً بالتحايل عليه، بل إن التحايل عليه يزيده خبثاً</w:t>
      </w:r>
      <w:r w:rsidR="0005334A" w:rsidRPr="00EE158D">
        <w:rPr>
          <w:rStyle w:val="7Char"/>
          <w:rtl/>
        </w:rPr>
        <w:t>،</w:t>
      </w:r>
      <w:r w:rsidRPr="00EE158D">
        <w:rPr>
          <w:rStyle w:val="7Char"/>
          <w:rtl/>
        </w:rPr>
        <w:t xml:space="preserve"> ويزيده إثماً</w:t>
      </w:r>
      <w:r w:rsidR="0005334A" w:rsidRPr="00EE158D">
        <w:rPr>
          <w:rStyle w:val="7Char"/>
          <w:rtl/>
        </w:rPr>
        <w:t>؛</w:t>
      </w:r>
      <w:r w:rsidRPr="00EE158D">
        <w:rPr>
          <w:rStyle w:val="7Char"/>
          <w:rtl/>
        </w:rPr>
        <w:t xml:space="preserve"> ولهذا ذُكِرَ عن أيوب السختياني </w:t>
      </w:r>
      <w:r w:rsidR="00A35F68" w:rsidRPr="00A35F68">
        <w:rPr>
          <w:rStyle w:val="7Char"/>
          <w:rFonts w:cs="CTraditional Arabic"/>
          <w:rtl/>
        </w:rPr>
        <w:t>/</w:t>
      </w:r>
      <w:r w:rsidRPr="00EE158D">
        <w:rPr>
          <w:rStyle w:val="7Char"/>
          <w:rtl/>
        </w:rPr>
        <w:t xml:space="preserve"> أنه قال في هؤلاء المتحايلين: إنهم يخادعون </w:t>
      </w:r>
      <w:r w:rsidR="00C00F8F" w:rsidRPr="00EE158D">
        <w:rPr>
          <w:rStyle w:val="7Char"/>
          <w:rtl/>
        </w:rPr>
        <w:t>الله</w:t>
      </w:r>
      <w:r w:rsidRPr="00EE158D">
        <w:rPr>
          <w:rStyle w:val="7Char"/>
          <w:rtl/>
        </w:rPr>
        <w:t xml:space="preserve"> كما يخادعون الصبيان</w:t>
      </w:r>
      <w:r w:rsidR="00F5481C" w:rsidRPr="00EE158D">
        <w:rPr>
          <w:rStyle w:val="7Char"/>
          <w:rtl/>
        </w:rPr>
        <w:t>،</w:t>
      </w:r>
      <w:r w:rsidRPr="00EE158D">
        <w:rPr>
          <w:rStyle w:val="7Char"/>
          <w:rtl/>
        </w:rPr>
        <w:t xml:space="preserve"> فلو أنهم أتوا الأمر على وجهه لكان أهون، وصدق </w:t>
      </w:r>
      <w:r w:rsidR="00A35F68" w:rsidRPr="00A35F68">
        <w:rPr>
          <w:rStyle w:val="7Char"/>
          <w:rFonts w:cs="CTraditional Arabic"/>
          <w:rtl/>
        </w:rPr>
        <w:t>/</w:t>
      </w:r>
      <w:r w:rsidRPr="00EE158D">
        <w:rPr>
          <w:rStyle w:val="7Char"/>
          <w:rtl/>
        </w:rPr>
        <w:t>، فإن الم</w:t>
      </w:r>
      <w:r w:rsidR="00D21A55" w:rsidRPr="00EE158D">
        <w:rPr>
          <w:rStyle w:val="7Char"/>
          <w:rtl/>
        </w:rPr>
        <w:t>ُـ</w:t>
      </w:r>
      <w:r w:rsidRPr="00EE158D">
        <w:rPr>
          <w:rStyle w:val="7Char"/>
          <w:rtl/>
        </w:rPr>
        <w:t>ت</w:t>
      </w:r>
      <w:r w:rsidR="00D21A55" w:rsidRPr="00EE158D">
        <w:rPr>
          <w:rStyle w:val="7Char"/>
          <w:rtl/>
        </w:rPr>
        <w:t>َ</w:t>
      </w:r>
      <w:r w:rsidRPr="00EE158D">
        <w:rPr>
          <w:rStyle w:val="7Char"/>
          <w:rtl/>
        </w:rPr>
        <w:t>ح</w:t>
      </w:r>
      <w:r w:rsidR="00D21A55" w:rsidRPr="00EE158D">
        <w:rPr>
          <w:rStyle w:val="7Char"/>
          <w:rtl/>
        </w:rPr>
        <w:t>َ</w:t>
      </w:r>
      <w:r w:rsidRPr="00EE158D">
        <w:rPr>
          <w:rStyle w:val="7Char"/>
          <w:rtl/>
        </w:rPr>
        <w:t>ي</w:t>
      </w:r>
      <w:r w:rsidR="002944DD" w:rsidRPr="00EE158D">
        <w:rPr>
          <w:rStyle w:val="7Char"/>
          <w:rtl/>
        </w:rPr>
        <w:t>ِّ</w:t>
      </w:r>
      <w:r w:rsidRPr="00EE158D">
        <w:rPr>
          <w:rStyle w:val="7Char"/>
          <w:rtl/>
        </w:rPr>
        <w:t>ل بمنزلة المنافق</w:t>
      </w:r>
      <w:r w:rsidR="00F5481C" w:rsidRPr="00EE158D">
        <w:rPr>
          <w:rStyle w:val="7Char"/>
          <w:rtl/>
        </w:rPr>
        <w:t>،</w:t>
      </w:r>
      <w:r w:rsidRPr="00EE158D">
        <w:rPr>
          <w:rStyle w:val="7Char"/>
          <w:rtl/>
        </w:rPr>
        <w:t xml:space="preserve"> ي</w:t>
      </w:r>
      <w:r w:rsidR="00D21A55" w:rsidRPr="00EE158D">
        <w:rPr>
          <w:rStyle w:val="7Char"/>
          <w:rtl/>
        </w:rPr>
        <w:t>ُ</w:t>
      </w:r>
      <w:r w:rsidRPr="00EE158D">
        <w:rPr>
          <w:rStyle w:val="7Char"/>
          <w:rtl/>
        </w:rPr>
        <w:t>ظ</w:t>
      </w:r>
      <w:r w:rsidR="00D21A55" w:rsidRPr="00EE158D">
        <w:rPr>
          <w:rStyle w:val="7Char"/>
          <w:rtl/>
        </w:rPr>
        <w:t>ْ</w:t>
      </w:r>
      <w:r w:rsidRPr="00EE158D">
        <w:rPr>
          <w:rStyle w:val="7Char"/>
          <w:rtl/>
        </w:rPr>
        <w:t>ه</w:t>
      </w:r>
      <w:r w:rsidR="00D21A55" w:rsidRPr="00EE158D">
        <w:rPr>
          <w:rStyle w:val="7Char"/>
          <w:rtl/>
        </w:rPr>
        <w:t>ِ</w:t>
      </w:r>
      <w:r w:rsidRPr="00EE158D">
        <w:rPr>
          <w:rStyle w:val="7Char"/>
          <w:rtl/>
        </w:rPr>
        <w:t>ر</w:t>
      </w:r>
      <w:r w:rsidR="00D21A55" w:rsidRPr="00EE158D">
        <w:rPr>
          <w:rStyle w:val="7Char"/>
          <w:rtl/>
        </w:rPr>
        <w:t>ُ</w:t>
      </w:r>
      <w:r w:rsidRPr="00EE158D">
        <w:rPr>
          <w:rStyle w:val="7Char"/>
          <w:rtl/>
        </w:rPr>
        <w:t xml:space="preserve"> أنه مؤمن وهو كافر</w:t>
      </w:r>
      <w:r w:rsidR="00F5481C" w:rsidRPr="00EE158D">
        <w:rPr>
          <w:rStyle w:val="7Char"/>
          <w:rtl/>
        </w:rPr>
        <w:t>،</w:t>
      </w:r>
      <w:r w:rsidRPr="00EE158D">
        <w:rPr>
          <w:rStyle w:val="7Char"/>
          <w:rtl/>
        </w:rPr>
        <w:t xml:space="preserve"> وهذا متحيل على </w:t>
      </w:r>
      <w:r w:rsidRPr="00F37328">
        <w:rPr>
          <w:rStyle w:val="7Char"/>
          <w:rtl/>
        </w:rPr>
        <w:t>الربا</w:t>
      </w:r>
      <w:r w:rsidR="00F5481C" w:rsidRPr="00EE158D">
        <w:rPr>
          <w:rStyle w:val="7Char"/>
          <w:rtl/>
        </w:rPr>
        <w:t>،</w:t>
      </w:r>
      <w:r w:rsidRPr="00EE158D">
        <w:rPr>
          <w:rStyle w:val="7Char"/>
          <w:rtl/>
        </w:rPr>
        <w:t xml:space="preserve"> ويظهر أن بيعه بيع صحيح وحلال</w:t>
      </w:r>
      <w:r w:rsidRPr="009D05E6">
        <w:rPr>
          <w:rStyle w:val="7Char"/>
          <w:vertAlign w:val="superscript"/>
          <w:rtl/>
        </w:rPr>
        <w:t>(</w:t>
      </w:r>
      <w:r w:rsidRPr="009D05E6">
        <w:rPr>
          <w:rStyle w:val="7Char"/>
          <w:vertAlign w:val="superscript"/>
          <w:rtl/>
        </w:rPr>
        <w:footnoteReference w:id="93"/>
      </w:r>
      <w:r w:rsidRPr="009D05E6">
        <w:rPr>
          <w:rStyle w:val="7Char"/>
          <w:vertAlign w:val="superscript"/>
          <w:rtl/>
        </w:rPr>
        <w:t>)</w:t>
      </w:r>
      <w:r w:rsidRPr="00EE158D">
        <w:rPr>
          <w:rStyle w:val="7Char"/>
          <w:rtl/>
        </w:rPr>
        <w:t>.</w:t>
      </w:r>
    </w:p>
    <w:p w:rsidR="0012063E" w:rsidRPr="0062430D" w:rsidRDefault="0062430D" w:rsidP="00F37328">
      <w:pPr>
        <w:spacing w:after="0" w:line="240" w:lineRule="auto"/>
        <w:ind w:firstLine="284"/>
        <w:jc w:val="both"/>
        <w:rPr>
          <w:rtl/>
        </w:rPr>
      </w:pPr>
      <w:r>
        <w:rPr>
          <w:rStyle w:val="7Char"/>
        </w:rPr>
        <w:t xml:space="preserve"> </w:t>
      </w:r>
      <w:r w:rsidR="0012063E" w:rsidRPr="0062430D">
        <w:rPr>
          <w:rStyle w:val="7Char"/>
          <w:rtl/>
        </w:rPr>
        <w:t>فضيلة العلامة ابن عثيمين</w:t>
      </w:r>
      <w:r>
        <w:rPr>
          <w:rStyle w:val="7Char"/>
        </w:rPr>
        <w:t>.</w:t>
      </w:r>
    </w:p>
    <w:p w:rsidR="0012063E" w:rsidRDefault="0012063E" w:rsidP="00F37328">
      <w:pPr>
        <w:pStyle w:val="30"/>
        <w:rPr>
          <w:w w:val="90"/>
          <w:rtl/>
        </w:rPr>
      </w:pPr>
      <w:bookmarkStart w:id="79" w:name="_Toc246764692"/>
      <w:bookmarkStart w:id="80" w:name="_Toc466713794"/>
      <w:r>
        <w:rPr>
          <w:w w:val="90"/>
          <w:rtl/>
        </w:rPr>
        <w:t>المسألة الثالثة: بيع المداينات بطريقة بيع وشراء البضائع وهي مكانها</w:t>
      </w:r>
      <w:bookmarkEnd w:id="79"/>
      <w:bookmarkEnd w:id="80"/>
    </w:p>
    <w:p w:rsidR="0012063E" w:rsidRPr="0062430D" w:rsidRDefault="0012063E" w:rsidP="00F37328">
      <w:pPr>
        <w:pStyle w:val="BodyTextIndent"/>
        <w:spacing w:after="0" w:line="240" w:lineRule="auto"/>
        <w:jc w:val="both"/>
        <w:rPr>
          <w:rStyle w:val="7Char"/>
          <w:rFonts w:hAnsi="Times New Roman"/>
          <w:spacing w:val="-6"/>
          <w:rtl/>
        </w:rPr>
      </w:pPr>
      <w:r w:rsidRPr="0062430D">
        <w:rPr>
          <w:rStyle w:val="8Char"/>
          <w:rFonts w:hAnsi="Times New Roman"/>
          <w:spacing w:val="-6"/>
          <w:rtl/>
        </w:rPr>
        <w:t>س</w:t>
      </w:r>
      <w:r w:rsidRPr="0062430D">
        <w:rPr>
          <w:rStyle w:val="7Char"/>
          <w:rFonts w:hAnsi="Times New Roman"/>
          <w:spacing w:val="-6"/>
          <w:rtl/>
        </w:rPr>
        <w:t>:</w:t>
      </w:r>
      <w:r w:rsidR="002944DD" w:rsidRPr="0062430D">
        <w:rPr>
          <w:rStyle w:val="7Char"/>
          <w:rFonts w:hAnsi="Times New Roman"/>
          <w:spacing w:val="-6"/>
          <w:rtl/>
        </w:rPr>
        <w:t xml:space="preserve"> قال السائل:</w:t>
      </w:r>
      <w:r w:rsidRPr="0062430D">
        <w:rPr>
          <w:rStyle w:val="7Char"/>
          <w:rFonts w:hAnsi="Times New Roman"/>
          <w:spacing w:val="-6"/>
          <w:rtl/>
        </w:rPr>
        <w:t xml:space="preserve"> ما حكم بيع المداينات بطريقة بيع وشراء البضائع وهي في مكانها</w:t>
      </w:r>
      <w:r w:rsidR="00F5481C" w:rsidRPr="0062430D">
        <w:rPr>
          <w:rStyle w:val="7Char"/>
          <w:rFonts w:hAnsi="Times New Roman"/>
          <w:spacing w:val="-6"/>
          <w:rtl/>
        </w:rPr>
        <w:t>،</w:t>
      </w:r>
      <w:r w:rsidRPr="0062430D">
        <w:rPr>
          <w:rStyle w:val="7Char"/>
          <w:rFonts w:hAnsi="Times New Roman"/>
          <w:spacing w:val="-6"/>
          <w:rtl/>
        </w:rPr>
        <w:t xml:space="preserve"> وهذه الطريقة هي المتبعة عند البعض في مدايناتهم في الوقت الحاضر؟</w:t>
      </w:r>
    </w:p>
    <w:p w:rsidR="0012063E" w:rsidRPr="00EE158D" w:rsidRDefault="0012063E" w:rsidP="00F37328">
      <w:pPr>
        <w:spacing w:after="0" w:line="240" w:lineRule="auto"/>
        <w:ind w:firstLine="284"/>
        <w:jc w:val="both"/>
        <w:rPr>
          <w:rStyle w:val="7Char"/>
          <w:rtl/>
        </w:rPr>
      </w:pPr>
      <w:r w:rsidRPr="00EE158D">
        <w:rPr>
          <w:rStyle w:val="8Char"/>
          <w:rtl/>
        </w:rPr>
        <w:lastRenderedPageBreak/>
        <w:t>جـ: لا يجوز</w:t>
      </w:r>
      <w:r w:rsidRPr="00EE158D">
        <w:rPr>
          <w:rStyle w:val="7Char"/>
          <w:rtl/>
        </w:rPr>
        <w:t xml:space="preserve"> للمسلم أن يبيع سلعة بنقد أو نسيئة إلا إذا كان مالكاً لها</w:t>
      </w:r>
      <w:r w:rsidR="00E63570" w:rsidRPr="00EE158D">
        <w:rPr>
          <w:rStyle w:val="7Char"/>
          <w:rtl/>
        </w:rPr>
        <w:t>،</w:t>
      </w:r>
      <w:r w:rsidRPr="00EE158D">
        <w:rPr>
          <w:rStyle w:val="7Char"/>
          <w:rtl/>
        </w:rPr>
        <w:t xml:space="preserve"> وقد قبضها</w:t>
      </w:r>
      <w:r w:rsidR="00E63570" w:rsidRPr="00EE158D">
        <w:rPr>
          <w:rStyle w:val="7Char"/>
          <w:rtl/>
        </w:rPr>
        <w:t>؛</w:t>
      </w:r>
      <w:r w:rsidRPr="00EE158D">
        <w:rPr>
          <w:rStyle w:val="7Char"/>
          <w:rtl/>
        </w:rPr>
        <w:t xml:space="preserve"> لقول النبي </w:t>
      </w:r>
      <w:r w:rsidR="00E343A3" w:rsidRPr="00E343A3">
        <w:rPr>
          <w:rFonts w:cs="CTraditional Arabic"/>
          <w:sz w:val="32"/>
          <w:szCs w:val="32"/>
          <w:rtl/>
        </w:rPr>
        <w:t>ج</w:t>
      </w:r>
      <w:r w:rsidRPr="00EE158D">
        <w:rPr>
          <w:rStyle w:val="7Char"/>
          <w:rtl/>
        </w:rPr>
        <w:t xml:space="preserve">، لحكيم بن حزام: </w:t>
      </w:r>
      <w:r w:rsidR="009D05E6" w:rsidRPr="009D05E6">
        <w:rPr>
          <w:rStyle w:val="7Char"/>
          <w:rtl/>
        </w:rPr>
        <w:t>«</w:t>
      </w:r>
      <w:r w:rsidRPr="00EE158D">
        <w:rPr>
          <w:rStyle w:val="4Char"/>
          <w:rtl/>
        </w:rPr>
        <w:t>لا تبع ما ليس عندك</w:t>
      </w:r>
      <w:r w:rsidR="009D05E6">
        <w:rPr>
          <w:rStyle w:val="7Char"/>
          <w:rtl/>
        </w:rPr>
        <w:t>»</w:t>
      </w:r>
      <w:r w:rsidR="002D1BEB" w:rsidRPr="00C00F8F">
        <w:rPr>
          <w:sz w:val="48"/>
          <w:szCs w:val="24"/>
          <w:rtl/>
        </w:rPr>
        <w:fldChar w:fldCharType="begin"/>
      </w:r>
      <w:r w:rsidR="002D1BEB" w:rsidRPr="00C00F8F">
        <w:rPr>
          <w:rtl/>
        </w:rPr>
        <w:instrText xml:space="preserve"> </w:instrText>
      </w:r>
      <w:r w:rsidR="002D1BEB" w:rsidRPr="00C00F8F">
        <w:instrText>XE "</w:instrText>
      </w:r>
      <w:r w:rsidR="002D1BEB" w:rsidRPr="00C00F8F">
        <w:rPr>
          <w:sz w:val="48"/>
          <w:szCs w:val="24"/>
          <w:rtl/>
        </w:rPr>
        <w:instrText>2-((</w:instrText>
      </w:r>
      <w:r w:rsidR="002D1BEB" w:rsidRPr="00C00F8F">
        <w:rPr>
          <w:b/>
          <w:bCs/>
          <w:sz w:val="48"/>
          <w:rtl/>
        </w:rPr>
        <w:instrText>لا تبع ما ليس عندك</w:instrText>
      </w:r>
      <w:r w:rsidR="002D1BEB" w:rsidRPr="00C00F8F">
        <w:rPr>
          <w:sz w:val="48"/>
          <w:szCs w:val="24"/>
          <w:rtl/>
        </w:rPr>
        <w:instrText>))</w:instrText>
      </w:r>
      <w:r w:rsidR="002D1BEB" w:rsidRPr="00C00F8F">
        <w:rPr>
          <w:rtl/>
        </w:rPr>
        <w:instrText xml:space="preserve">" </w:instrText>
      </w:r>
      <w:r w:rsidR="002D1BEB" w:rsidRPr="00C00F8F">
        <w:rPr>
          <w:sz w:val="48"/>
          <w:szCs w:val="24"/>
          <w:rtl/>
        </w:rPr>
        <w:fldChar w:fldCharType="end"/>
      </w:r>
      <w:r w:rsidRPr="009D05E6">
        <w:rPr>
          <w:rStyle w:val="7Char"/>
          <w:vertAlign w:val="superscript"/>
          <w:rtl/>
        </w:rPr>
        <w:t>(</w:t>
      </w:r>
      <w:r w:rsidRPr="009D05E6">
        <w:rPr>
          <w:rStyle w:val="7Char"/>
          <w:vertAlign w:val="superscript"/>
          <w:rtl/>
        </w:rPr>
        <w:footnoteReference w:id="94"/>
      </w:r>
      <w:r w:rsidRPr="009D05E6">
        <w:rPr>
          <w:rStyle w:val="7Char"/>
          <w:vertAlign w:val="superscript"/>
          <w:rtl/>
        </w:rPr>
        <w:t>)</w:t>
      </w:r>
      <w:r w:rsidRPr="00EE158D">
        <w:rPr>
          <w:rStyle w:val="7Char"/>
          <w:rtl/>
        </w:rPr>
        <w:t xml:space="preserve">، وقوله </w:t>
      </w:r>
      <w:r w:rsidR="00E343A3" w:rsidRPr="00E343A3">
        <w:rPr>
          <w:rFonts w:cs="CTraditional Arabic"/>
          <w:sz w:val="32"/>
          <w:szCs w:val="32"/>
          <w:rtl/>
        </w:rPr>
        <w:t>ج</w:t>
      </w:r>
      <w:r w:rsidRPr="00EE158D">
        <w:rPr>
          <w:rStyle w:val="7Char"/>
          <w:rtl/>
        </w:rPr>
        <w:t xml:space="preserve"> في حديث عبد </w:t>
      </w:r>
      <w:r w:rsidR="00C00F8F" w:rsidRPr="00EE158D">
        <w:rPr>
          <w:rStyle w:val="7Char"/>
          <w:rtl/>
        </w:rPr>
        <w:t>الله</w:t>
      </w:r>
      <w:r w:rsidRPr="00EE158D">
        <w:rPr>
          <w:rStyle w:val="7Char"/>
          <w:rtl/>
        </w:rPr>
        <w:t xml:space="preserve"> بن عمرو بن العاص </w:t>
      </w:r>
      <w:r w:rsidR="00E343A3" w:rsidRPr="00E343A3">
        <w:rPr>
          <w:rFonts w:cs="CTraditional Arabic"/>
          <w:szCs w:val="24"/>
          <w:rtl/>
        </w:rPr>
        <w:t>ب</w:t>
      </w:r>
      <w:r w:rsidRPr="00EE158D">
        <w:rPr>
          <w:rStyle w:val="7Char"/>
          <w:rtl/>
        </w:rPr>
        <w:t xml:space="preserve">: </w:t>
      </w:r>
      <w:r w:rsidR="009D05E6" w:rsidRPr="009D05E6">
        <w:rPr>
          <w:rStyle w:val="7Char"/>
          <w:rtl/>
        </w:rPr>
        <w:t>«</w:t>
      </w:r>
      <w:r w:rsidRPr="00EE158D">
        <w:rPr>
          <w:rStyle w:val="4Char"/>
          <w:rtl/>
        </w:rPr>
        <w:t>لا يحل سلف وبيع</w:t>
      </w:r>
      <w:r w:rsidR="00E63570" w:rsidRPr="00EE158D">
        <w:rPr>
          <w:rStyle w:val="4Char"/>
          <w:rtl/>
        </w:rPr>
        <w:t>،</w:t>
      </w:r>
      <w:r w:rsidRPr="00EE158D">
        <w:rPr>
          <w:rStyle w:val="4Char"/>
          <w:rtl/>
        </w:rPr>
        <w:t xml:space="preserve"> ولا بيع ما ليس عندك</w:t>
      </w:r>
      <w:r w:rsidR="009D05E6">
        <w:rPr>
          <w:rStyle w:val="7Char"/>
          <w:rtl/>
        </w:rPr>
        <w:t>»</w:t>
      </w:r>
      <w:r w:rsidR="002D1BEB" w:rsidRPr="00C00F8F">
        <w:rPr>
          <w:sz w:val="48"/>
          <w:szCs w:val="24"/>
          <w:rtl/>
        </w:rPr>
        <w:fldChar w:fldCharType="begin"/>
      </w:r>
      <w:r w:rsidR="002D1BEB" w:rsidRPr="00C00F8F">
        <w:rPr>
          <w:rtl/>
        </w:rPr>
        <w:instrText xml:space="preserve"> </w:instrText>
      </w:r>
      <w:r w:rsidR="002D1BEB" w:rsidRPr="00C00F8F">
        <w:instrText>XE "</w:instrText>
      </w:r>
      <w:r w:rsidR="002D1BEB" w:rsidRPr="00C00F8F">
        <w:rPr>
          <w:sz w:val="48"/>
          <w:szCs w:val="24"/>
          <w:rtl/>
        </w:rPr>
        <w:instrText>2-((</w:instrText>
      </w:r>
      <w:r w:rsidR="002D1BEB" w:rsidRPr="00C00F8F">
        <w:rPr>
          <w:b/>
          <w:bCs/>
          <w:sz w:val="48"/>
          <w:rtl/>
        </w:rPr>
        <w:instrText>لا يحل سلف وبيع، ولا بيع ما ليس عندك</w:instrText>
      </w:r>
      <w:r w:rsidR="002D1BEB" w:rsidRPr="00C00F8F">
        <w:rPr>
          <w:sz w:val="48"/>
          <w:szCs w:val="24"/>
          <w:rtl/>
        </w:rPr>
        <w:instrText>))</w:instrText>
      </w:r>
      <w:r w:rsidR="002D1BEB" w:rsidRPr="00C00F8F">
        <w:rPr>
          <w:rtl/>
        </w:rPr>
        <w:instrText xml:space="preserve">" </w:instrText>
      </w:r>
      <w:r w:rsidR="002D1BEB" w:rsidRPr="00C00F8F">
        <w:rPr>
          <w:sz w:val="48"/>
          <w:szCs w:val="24"/>
          <w:rtl/>
        </w:rPr>
        <w:fldChar w:fldCharType="end"/>
      </w:r>
      <w:r w:rsidRPr="00EE158D">
        <w:rPr>
          <w:rStyle w:val="7Char"/>
          <w:rtl/>
        </w:rPr>
        <w:t xml:space="preserve"> رواه الخمسة بإسناد صحيح</w:t>
      </w:r>
      <w:r w:rsidRPr="009D05E6">
        <w:rPr>
          <w:rStyle w:val="7Char"/>
          <w:vertAlign w:val="superscript"/>
          <w:rtl/>
        </w:rPr>
        <w:t>(</w:t>
      </w:r>
      <w:r w:rsidRPr="009D05E6">
        <w:rPr>
          <w:rStyle w:val="7Char"/>
          <w:vertAlign w:val="superscript"/>
          <w:rtl/>
        </w:rPr>
        <w:footnoteReference w:id="95"/>
      </w:r>
      <w:r w:rsidRPr="009D05E6">
        <w:rPr>
          <w:rStyle w:val="7Char"/>
          <w:vertAlign w:val="superscript"/>
          <w:rtl/>
        </w:rPr>
        <w:t>)</w:t>
      </w:r>
      <w:r w:rsidRPr="00EE158D">
        <w:rPr>
          <w:rStyle w:val="7Char"/>
          <w:rtl/>
        </w:rPr>
        <w:t>، وهكذا الذي يشتريها، ليس له بيعها حتى يقبضها أيضاً للحديثين المذكورين.</w:t>
      </w:r>
    </w:p>
    <w:p w:rsidR="0012063E" w:rsidRPr="00EE158D" w:rsidRDefault="0012063E" w:rsidP="00F37328">
      <w:pPr>
        <w:spacing w:after="0" w:line="240" w:lineRule="auto"/>
        <w:ind w:firstLine="284"/>
        <w:jc w:val="both"/>
        <w:rPr>
          <w:rStyle w:val="7Char"/>
          <w:rtl/>
        </w:rPr>
      </w:pPr>
      <w:r w:rsidRPr="00EE158D">
        <w:rPr>
          <w:rStyle w:val="7Char"/>
          <w:rtl/>
        </w:rPr>
        <w:t>ولِمَا رواه الإمام أحمد</w:t>
      </w:r>
      <w:r w:rsidR="00E63570" w:rsidRPr="00EE158D">
        <w:rPr>
          <w:rStyle w:val="7Char"/>
          <w:rtl/>
        </w:rPr>
        <w:t>،</w:t>
      </w:r>
      <w:r w:rsidRPr="00EE158D">
        <w:rPr>
          <w:rStyle w:val="7Char"/>
          <w:rtl/>
        </w:rPr>
        <w:t xml:space="preserve"> وأبو داود، وصححه ابن حبان</w:t>
      </w:r>
      <w:r w:rsidR="00E63570" w:rsidRPr="00EE158D">
        <w:rPr>
          <w:rStyle w:val="7Char"/>
          <w:rtl/>
        </w:rPr>
        <w:t>،</w:t>
      </w:r>
      <w:r w:rsidRPr="00EE158D">
        <w:rPr>
          <w:rStyle w:val="7Char"/>
          <w:rtl/>
        </w:rPr>
        <w:t xml:space="preserve"> والحاكم عن زيد بن ثابت </w:t>
      </w:r>
      <w:r w:rsidR="00E343A3" w:rsidRPr="00E343A3">
        <w:rPr>
          <w:rFonts w:cs="CTraditional Arabic"/>
          <w:sz w:val="32"/>
          <w:szCs w:val="32"/>
          <w:rtl/>
        </w:rPr>
        <w:t>س</w:t>
      </w:r>
      <w:r w:rsidRPr="00EE158D">
        <w:rPr>
          <w:rStyle w:val="7Char"/>
          <w:rtl/>
        </w:rPr>
        <w:t xml:space="preserve"> قال: </w:t>
      </w:r>
      <w:r w:rsidR="00E63570" w:rsidRPr="00EE158D">
        <w:rPr>
          <w:rStyle w:val="7Char"/>
          <w:rtl/>
        </w:rPr>
        <w:t xml:space="preserve"> </w:t>
      </w:r>
      <w:r w:rsidR="009D05E6" w:rsidRPr="009D05E6">
        <w:rPr>
          <w:rStyle w:val="7Char"/>
          <w:rtl/>
        </w:rPr>
        <w:t>«</w:t>
      </w:r>
      <w:r w:rsidRPr="00EE158D">
        <w:rPr>
          <w:rStyle w:val="4Char"/>
          <w:rtl/>
        </w:rPr>
        <w:t xml:space="preserve">نهى رسول </w:t>
      </w:r>
      <w:r w:rsidR="00C00F8F" w:rsidRPr="00EE158D">
        <w:rPr>
          <w:rStyle w:val="4Char"/>
          <w:rtl/>
        </w:rPr>
        <w:t>الله</w:t>
      </w:r>
      <w:r w:rsidRPr="00EE158D">
        <w:rPr>
          <w:rStyle w:val="4Char"/>
          <w:rtl/>
        </w:rPr>
        <w:t xml:space="preserve"> </w:t>
      </w:r>
      <w:r w:rsidR="00E343A3" w:rsidRPr="00E343A3">
        <w:rPr>
          <w:rFonts w:cs="CTraditional Arabic"/>
          <w:b/>
          <w:sz w:val="32"/>
          <w:szCs w:val="32"/>
          <w:rtl/>
        </w:rPr>
        <w:t>ج</w:t>
      </w:r>
      <w:r w:rsidRPr="00EE158D">
        <w:rPr>
          <w:rStyle w:val="4Char"/>
          <w:rtl/>
        </w:rPr>
        <w:t xml:space="preserve"> أن تباع السلع حيث تبتاع حتى يحوزها التجار إلى رحالهم</w:t>
      </w:r>
      <w:r w:rsidR="009D05E6">
        <w:rPr>
          <w:rStyle w:val="7Char"/>
          <w:rtl/>
        </w:rPr>
        <w:t>»</w:t>
      </w:r>
      <w:r w:rsidR="002D1BEB" w:rsidRPr="00C00F8F">
        <w:rPr>
          <w:b/>
          <w:bCs/>
          <w:sz w:val="36"/>
          <w:szCs w:val="24"/>
          <w:rtl/>
        </w:rPr>
        <w:fldChar w:fldCharType="begin"/>
      </w:r>
      <w:r w:rsidR="002D1BEB" w:rsidRPr="00C00F8F">
        <w:rPr>
          <w:rtl/>
        </w:rPr>
        <w:instrText xml:space="preserve"> </w:instrText>
      </w:r>
      <w:r w:rsidR="002D1BEB" w:rsidRPr="00C00F8F">
        <w:instrText>XE "</w:instrText>
      </w:r>
      <w:r w:rsidR="002D1BEB" w:rsidRPr="00C00F8F">
        <w:rPr>
          <w:b/>
          <w:bCs/>
          <w:sz w:val="36"/>
          <w:szCs w:val="24"/>
          <w:rtl/>
        </w:rPr>
        <w:instrText>2-((</w:instrText>
      </w:r>
      <w:r w:rsidR="002D1BEB" w:rsidRPr="00C00F8F">
        <w:rPr>
          <w:b/>
          <w:bCs/>
          <w:sz w:val="48"/>
          <w:rtl/>
        </w:rPr>
        <w:instrText xml:space="preserve">نهى رسول الله </w:instrText>
      </w:r>
      <w:r w:rsidR="002D1BEB" w:rsidRPr="00C00F8F">
        <w:rPr>
          <w:b/>
          <w:bCs/>
          <w:sz w:val="32"/>
          <w:szCs w:val="32"/>
          <w:rtl/>
        </w:rPr>
        <w:sym w:font="AGA Arabesque" w:char="F072"/>
      </w:r>
      <w:r w:rsidR="002D1BEB" w:rsidRPr="00C00F8F">
        <w:rPr>
          <w:b/>
          <w:bCs/>
          <w:sz w:val="48"/>
          <w:rtl/>
        </w:rPr>
        <w:instrText xml:space="preserve"> أن تباع السلع حيث تبتاع حتى يحوزها التجار إلى رحالهم</w:instrText>
      </w:r>
      <w:r w:rsidR="002D1BEB" w:rsidRPr="00C00F8F">
        <w:rPr>
          <w:b/>
          <w:bCs/>
          <w:sz w:val="36"/>
          <w:szCs w:val="24"/>
          <w:rtl/>
        </w:rPr>
        <w:instrText>))</w:instrText>
      </w:r>
      <w:r w:rsidR="002D1BEB" w:rsidRPr="00C00F8F">
        <w:rPr>
          <w:rtl/>
        </w:rPr>
        <w:instrText xml:space="preserve">" </w:instrText>
      </w:r>
      <w:r w:rsidR="002D1BEB" w:rsidRPr="00C00F8F">
        <w:rPr>
          <w:b/>
          <w:bCs/>
          <w:sz w:val="36"/>
          <w:szCs w:val="24"/>
          <w:rtl/>
        </w:rPr>
        <w:fldChar w:fldCharType="end"/>
      </w:r>
      <w:r w:rsidRPr="009D05E6">
        <w:rPr>
          <w:rStyle w:val="7Char"/>
          <w:vertAlign w:val="superscript"/>
          <w:rtl/>
        </w:rPr>
        <w:t>(</w:t>
      </w:r>
      <w:r w:rsidRPr="009D05E6">
        <w:rPr>
          <w:rStyle w:val="7Char"/>
          <w:vertAlign w:val="superscript"/>
          <w:rtl/>
        </w:rPr>
        <w:footnoteReference w:id="96"/>
      </w:r>
      <w:r w:rsidRPr="009D05E6">
        <w:rPr>
          <w:rStyle w:val="7Char"/>
          <w:vertAlign w:val="superscript"/>
          <w:rtl/>
        </w:rPr>
        <w:t>)</w:t>
      </w:r>
      <w:r w:rsidRPr="00EE158D">
        <w:rPr>
          <w:rStyle w:val="7Char"/>
          <w:rtl/>
        </w:rPr>
        <w:t>.</w:t>
      </w:r>
    </w:p>
    <w:p w:rsidR="0012063E" w:rsidRPr="00EE158D" w:rsidRDefault="0012063E" w:rsidP="00F37328">
      <w:pPr>
        <w:spacing w:after="0" w:line="240" w:lineRule="auto"/>
        <w:ind w:firstLine="284"/>
        <w:jc w:val="both"/>
        <w:rPr>
          <w:rStyle w:val="7Char"/>
          <w:rtl/>
        </w:rPr>
      </w:pPr>
      <w:r w:rsidRPr="00EE158D">
        <w:rPr>
          <w:rStyle w:val="7Char"/>
          <w:rtl/>
        </w:rPr>
        <w:t xml:space="preserve">وكما روى البخاري في صحيحه عن ابن عمر </w:t>
      </w:r>
      <w:r w:rsidR="00E343A3" w:rsidRPr="00E343A3">
        <w:rPr>
          <w:rFonts w:cs="CTraditional Arabic"/>
          <w:szCs w:val="24"/>
          <w:rtl/>
        </w:rPr>
        <w:t>ب</w:t>
      </w:r>
      <w:r w:rsidRPr="00EE158D">
        <w:rPr>
          <w:rStyle w:val="7Char"/>
          <w:rtl/>
        </w:rPr>
        <w:t xml:space="preserve"> قال: </w:t>
      </w:r>
      <w:r w:rsidR="009D05E6" w:rsidRPr="009D05E6">
        <w:rPr>
          <w:rStyle w:val="7Char"/>
          <w:rtl/>
        </w:rPr>
        <w:t>«</w:t>
      </w:r>
      <w:r w:rsidRPr="00EE158D">
        <w:rPr>
          <w:rStyle w:val="7Char"/>
          <w:rtl/>
        </w:rPr>
        <w:t xml:space="preserve">لقد رأيت </w:t>
      </w:r>
      <w:r w:rsidRPr="00EE158D">
        <w:rPr>
          <w:rStyle w:val="7Char"/>
          <w:rtl/>
        </w:rPr>
        <w:lastRenderedPageBreak/>
        <w:t xml:space="preserve">الناس في عهد رسول </w:t>
      </w:r>
      <w:r w:rsidR="00C00F8F" w:rsidRPr="00EE158D">
        <w:rPr>
          <w:rStyle w:val="7Char"/>
          <w:rtl/>
        </w:rPr>
        <w:t>الله</w:t>
      </w:r>
      <w:r w:rsidRPr="00EE158D">
        <w:rPr>
          <w:rStyle w:val="7Char"/>
          <w:rtl/>
        </w:rPr>
        <w:t xml:space="preserve"> </w:t>
      </w:r>
      <w:r w:rsidR="00E343A3" w:rsidRPr="00E343A3">
        <w:rPr>
          <w:rFonts w:cs="CTraditional Arabic"/>
          <w:sz w:val="32"/>
          <w:szCs w:val="32"/>
          <w:rtl/>
        </w:rPr>
        <w:t>ج</w:t>
      </w:r>
      <w:r w:rsidRPr="00EE158D">
        <w:rPr>
          <w:rStyle w:val="7Char"/>
          <w:rtl/>
        </w:rPr>
        <w:t xml:space="preserve"> يبتاعون جزافاً </w:t>
      </w:r>
      <w:r w:rsidRPr="00C00F8F">
        <w:rPr>
          <w:rFonts w:cs="Times New Roman"/>
          <w:sz w:val="48"/>
          <w:rtl/>
        </w:rPr>
        <w:t>–</w:t>
      </w:r>
      <w:r w:rsidRPr="00EE158D">
        <w:rPr>
          <w:rStyle w:val="7Char"/>
          <w:rtl/>
        </w:rPr>
        <w:t xml:space="preserve"> يعني الطعام </w:t>
      </w:r>
      <w:r w:rsidRPr="00C00F8F">
        <w:rPr>
          <w:rFonts w:cs="Times New Roman"/>
          <w:sz w:val="48"/>
          <w:rtl/>
        </w:rPr>
        <w:t>–</w:t>
      </w:r>
      <w:r w:rsidRPr="00EE158D">
        <w:rPr>
          <w:rStyle w:val="7Char"/>
          <w:rtl/>
        </w:rPr>
        <w:t xml:space="preserve"> يُضْرَبون أن يبيعوه في مكانهم حتى يؤووه إلى رحالهم</w:t>
      </w:r>
      <w:r w:rsidR="002D1BEB" w:rsidRPr="00C00F8F">
        <w:rPr>
          <w:sz w:val="48"/>
          <w:rtl/>
        </w:rPr>
        <w:fldChar w:fldCharType="begin"/>
      </w:r>
      <w:r w:rsidR="002D1BEB" w:rsidRPr="00C00F8F">
        <w:instrText xml:space="preserve"> XE "</w:instrText>
      </w:r>
      <w:r w:rsidR="002D1BEB" w:rsidRPr="00C00F8F">
        <w:rPr>
          <w:sz w:val="48"/>
          <w:rtl/>
        </w:rPr>
        <w:instrText xml:space="preserve">3-لقد رأيت الناس في عهد رسول الله </w:instrText>
      </w:r>
      <w:r w:rsidR="002D1BEB" w:rsidRPr="00C00F8F">
        <w:rPr>
          <w:sz w:val="32"/>
          <w:szCs w:val="32"/>
          <w:rtl/>
        </w:rPr>
        <w:sym w:font="AGA Arabesque" w:char="F072"/>
      </w:r>
      <w:r w:rsidR="002D1BEB" w:rsidRPr="00C00F8F">
        <w:rPr>
          <w:sz w:val="48"/>
          <w:rtl/>
        </w:rPr>
        <w:instrText xml:space="preserve"> يبتاعون جزافاً </w:instrText>
      </w:r>
      <w:r w:rsidR="002D1BEB" w:rsidRPr="00C00F8F">
        <w:rPr>
          <w:rFonts w:cs="Times New Roman"/>
          <w:sz w:val="48"/>
          <w:rtl/>
        </w:rPr>
        <w:instrText>–</w:instrText>
      </w:r>
      <w:r w:rsidR="002D1BEB" w:rsidRPr="00C00F8F">
        <w:rPr>
          <w:sz w:val="48"/>
          <w:rtl/>
        </w:rPr>
        <w:instrText xml:space="preserve"> يعني الطعام </w:instrText>
      </w:r>
      <w:r w:rsidR="002D1BEB" w:rsidRPr="00C00F8F">
        <w:rPr>
          <w:rFonts w:cs="Times New Roman"/>
          <w:sz w:val="48"/>
          <w:rtl/>
        </w:rPr>
        <w:instrText>–</w:instrText>
      </w:r>
      <w:r w:rsidR="002D1BEB" w:rsidRPr="00C00F8F">
        <w:rPr>
          <w:sz w:val="48"/>
          <w:rtl/>
        </w:rPr>
        <w:instrText xml:space="preserve"> يُضْرَبون أن يبيعوه في مكانهم حتى يؤووه إلى رحالهم=ابن عمر=</w:instrText>
      </w:r>
      <w:r w:rsidR="002D1BEB" w:rsidRPr="00C00F8F">
        <w:rPr>
          <w:rtl/>
        </w:rPr>
        <w:instrText xml:space="preserve">" </w:instrText>
      </w:r>
      <w:r w:rsidR="002D1BEB" w:rsidRPr="00C00F8F">
        <w:rPr>
          <w:sz w:val="48"/>
          <w:rtl/>
        </w:rPr>
        <w:fldChar w:fldCharType="end"/>
      </w:r>
      <w:r w:rsidR="009D05E6">
        <w:rPr>
          <w:rStyle w:val="7Char"/>
          <w:rtl/>
        </w:rPr>
        <w:t>»</w:t>
      </w:r>
      <w:r w:rsidRPr="009D05E6">
        <w:rPr>
          <w:rStyle w:val="7Char"/>
          <w:vertAlign w:val="superscript"/>
          <w:rtl/>
        </w:rPr>
        <w:t>(</w:t>
      </w:r>
      <w:r w:rsidRPr="009D05E6">
        <w:rPr>
          <w:rStyle w:val="7Char"/>
          <w:vertAlign w:val="superscript"/>
          <w:rtl/>
        </w:rPr>
        <w:footnoteReference w:id="97"/>
      </w:r>
      <w:r w:rsidRPr="009D05E6">
        <w:rPr>
          <w:rStyle w:val="7Char"/>
          <w:vertAlign w:val="superscript"/>
          <w:rtl/>
        </w:rPr>
        <w:t>)</w:t>
      </w:r>
      <w:r w:rsidRPr="00EE158D">
        <w:rPr>
          <w:rStyle w:val="7Char"/>
          <w:rtl/>
        </w:rPr>
        <w:t>، والأحاديث في هذا المعنى كثيرة</w:t>
      </w:r>
      <w:r w:rsidRPr="009D05E6">
        <w:rPr>
          <w:rStyle w:val="7Char"/>
          <w:vertAlign w:val="superscript"/>
          <w:rtl/>
        </w:rPr>
        <w:t>(</w:t>
      </w:r>
      <w:r w:rsidRPr="009D05E6">
        <w:rPr>
          <w:rStyle w:val="7Char"/>
          <w:vertAlign w:val="superscript"/>
          <w:rtl/>
        </w:rPr>
        <w:footnoteReference w:id="98"/>
      </w:r>
      <w:r w:rsidRPr="009D05E6">
        <w:rPr>
          <w:rStyle w:val="7Char"/>
          <w:vertAlign w:val="superscript"/>
          <w:rtl/>
        </w:rPr>
        <w:t>)</w:t>
      </w:r>
      <w:r w:rsidRPr="00EE158D">
        <w:rPr>
          <w:rStyle w:val="7Char"/>
          <w:rtl/>
        </w:rPr>
        <w:t>.</w:t>
      </w:r>
    </w:p>
    <w:p w:rsidR="0012063E" w:rsidRPr="0062430D" w:rsidRDefault="0012063E" w:rsidP="00F37328">
      <w:pPr>
        <w:pStyle w:val="7"/>
        <w:rPr>
          <w:rtl/>
        </w:rPr>
      </w:pPr>
      <w:r w:rsidRPr="0062430D">
        <w:rPr>
          <w:rtl/>
        </w:rPr>
        <w:t>سماحة العلامة عبد العزيز ابن باز</w:t>
      </w:r>
      <w:r w:rsidR="0062430D">
        <w:t>.</w:t>
      </w:r>
    </w:p>
    <w:p w:rsidR="0012063E" w:rsidRDefault="0012063E" w:rsidP="00F37328">
      <w:pPr>
        <w:pStyle w:val="30"/>
        <w:rPr>
          <w:rtl/>
        </w:rPr>
      </w:pPr>
      <w:bookmarkStart w:id="81" w:name="_Toc246764693"/>
      <w:bookmarkStart w:id="82" w:name="_Toc466713795"/>
      <w:r>
        <w:rPr>
          <w:rtl/>
        </w:rPr>
        <w:t>المسألة الرابعة: صرف العملة إلى عملة أخرى:</w:t>
      </w:r>
      <w:bookmarkEnd w:id="81"/>
      <w:bookmarkEnd w:id="82"/>
    </w:p>
    <w:p w:rsidR="0012063E" w:rsidRPr="00EE158D" w:rsidRDefault="0012063E" w:rsidP="00F37328">
      <w:pPr>
        <w:spacing w:after="0" w:line="240" w:lineRule="auto"/>
        <w:ind w:firstLine="284"/>
        <w:jc w:val="both"/>
        <w:rPr>
          <w:rStyle w:val="7Char"/>
          <w:rtl/>
        </w:rPr>
      </w:pPr>
      <w:r w:rsidRPr="00EE158D">
        <w:rPr>
          <w:rStyle w:val="8Char"/>
          <w:rtl/>
        </w:rPr>
        <w:t>س:</w:t>
      </w:r>
      <w:r w:rsidR="002751C7" w:rsidRPr="00EE158D">
        <w:rPr>
          <w:rStyle w:val="8Char"/>
          <w:rtl/>
        </w:rPr>
        <w:t xml:space="preserve"> قال السائل</w:t>
      </w:r>
      <w:r w:rsidR="002751C7" w:rsidRPr="00EE158D">
        <w:rPr>
          <w:rStyle w:val="7Char"/>
          <w:rtl/>
        </w:rPr>
        <w:t xml:space="preserve">: </w:t>
      </w:r>
      <w:r w:rsidRPr="00EE158D">
        <w:rPr>
          <w:rStyle w:val="7Char"/>
          <w:rtl/>
        </w:rPr>
        <w:t xml:space="preserve"> أريد أن أشتري عشرة آلاف دولار أمريكي من شخص معين بسعر 40 ألف ريال سعودي، وسيكون التسديد على أقساط </w:t>
      </w:r>
      <w:r w:rsidRPr="0062430D">
        <w:rPr>
          <w:rStyle w:val="7Char"/>
          <w:rFonts w:hAnsi="Times New Roman"/>
          <w:spacing w:val="-6"/>
          <w:rtl/>
        </w:rPr>
        <w:t>شهرية، كل قسط ألف ريال، وأريد أن أبيع هذه الدولارات في السوق بسعر 37.500 ألف ريال،فما الحكم في ذلك</w:t>
      </w:r>
      <w:r w:rsidR="000B2A26" w:rsidRPr="0062430D">
        <w:rPr>
          <w:rStyle w:val="7Char"/>
          <w:rFonts w:hAnsi="Times New Roman"/>
          <w:spacing w:val="-6"/>
          <w:rtl/>
        </w:rPr>
        <w:t>،</w:t>
      </w:r>
      <w:r w:rsidRPr="0062430D">
        <w:rPr>
          <w:rStyle w:val="7Char"/>
          <w:rFonts w:hAnsi="Times New Roman"/>
          <w:spacing w:val="-6"/>
          <w:rtl/>
        </w:rPr>
        <w:t>علماً بأنني محتاج لهذه النقود؟</w:t>
      </w:r>
    </w:p>
    <w:p w:rsidR="0012063E" w:rsidRPr="00EE158D" w:rsidRDefault="0012063E" w:rsidP="00F37328">
      <w:pPr>
        <w:spacing w:after="0" w:line="240" w:lineRule="auto"/>
        <w:ind w:firstLine="284"/>
        <w:jc w:val="both"/>
        <w:rPr>
          <w:rStyle w:val="7Char"/>
          <w:rtl/>
        </w:rPr>
      </w:pPr>
      <w:r w:rsidRPr="00EE158D">
        <w:rPr>
          <w:rStyle w:val="8Char"/>
          <w:rtl/>
        </w:rPr>
        <w:t>جـ: الحكم في هذا هو التحريم،</w:t>
      </w:r>
      <w:r w:rsidRPr="00EE158D">
        <w:rPr>
          <w:rStyle w:val="7Char"/>
          <w:rtl/>
        </w:rPr>
        <w:t xml:space="preserve"> فيحرم على الإنسان إذا صرف عملة أن يتفرق هو والبائع من مجلس العقد إلا بعد قبض العوضين، وهذا السؤال ليس فيه قبض العوض الثاني الذي هو قيمة الدولارات، وعلى هذا فيكون فاسداً وباطلاً، فإذا كان قد نف</w:t>
      </w:r>
      <w:r w:rsidR="00A228BB" w:rsidRPr="00EE158D">
        <w:rPr>
          <w:rStyle w:val="7Char"/>
          <w:rtl/>
        </w:rPr>
        <w:t>د</w:t>
      </w:r>
      <w:r w:rsidRPr="00EE158D">
        <w:rPr>
          <w:rStyle w:val="7Char"/>
          <w:rtl/>
        </w:rPr>
        <w:t xml:space="preserve"> الآن فإن الواجب على هذا الذي أخذ الدولارات أن يسددها دولارات، ولا يجوز أن يبني على العقد الأول</w:t>
      </w:r>
      <w:r w:rsidR="00A228BB" w:rsidRPr="00EE158D">
        <w:rPr>
          <w:rStyle w:val="7Char"/>
          <w:rtl/>
        </w:rPr>
        <w:t>؛</w:t>
      </w:r>
      <w:r w:rsidRPr="00EE158D">
        <w:rPr>
          <w:rStyle w:val="7Char"/>
          <w:rtl/>
        </w:rPr>
        <w:t xml:space="preserve"> لأنه فاسد، وقد ثبت عن النبي </w:t>
      </w:r>
      <w:r w:rsidR="00E343A3" w:rsidRPr="00E343A3">
        <w:rPr>
          <w:rFonts w:ascii="mylotus" w:hAnsi="mylotus" w:cs="CTraditional Arabic"/>
          <w:sz w:val="32"/>
          <w:szCs w:val="28"/>
          <w:rtl/>
        </w:rPr>
        <w:t>ج</w:t>
      </w:r>
      <w:r w:rsidRPr="00EE158D">
        <w:rPr>
          <w:rStyle w:val="7Char"/>
          <w:rtl/>
        </w:rPr>
        <w:t xml:space="preserve"> أنه قال: </w:t>
      </w:r>
      <w:r w:rsidR="009D05E6" w:rsidRPr="009D05E6">
        <w:rPr>
          <w:rStyle w:val="7Char"/>
          <w:rtl/>
        </w:rPr>
        <w:t>«</w:t>
      </w:r>
      <w:r w:rsidRPr="00EE158D">
        <w:rPr>
          <w:rStyle w:val="4Char"/>
          <w:rtl/>
        </w:rPr>
        <w:t xml:space="preserve">كل شرط ليس في كتاب </w:t>
      </w:r>
      <w:r w:rsidR="00C00F8F" w:rsidRPr="00EE158D">
        <w:rPr>
          <w:rStyle w:val="4Char"/>
          <w:rtl/>
        </w:rPr>
        <w:t>الله</w:t>
      </w:r>
      <w:r w:rsidRPr="00EE158D">
        <w:rPr>
          <w:rStyle w:val="4Char"/>
          <w:rtl/>
        </w:rPr>
        <w:t xml:space="preserve"> فهو باطل</w:t>
      </w:r>
      <w:r w:rsidR="00A228BB" w:rsidRPr="00EE158D">
        <w:rPr>
          <w:rStyle w:val="4Char"/>
          <w:rtl/>
        </w:rPr>
        <w:t>،</w:t>
      </w:r>
      <w:r w:rsidRPr="00EE158D">
        <w:rPr>
          <w:rStyle w:val="4Char"/>
          <w:rtl/>
        </w:rPr>
        <w:t xml:space="preserve"> وإن كان مائة شرط، قضاء </w:t>
      </w:r>
      <w:r w:rsidR="00C00F8F" w:rsidRPr="00EE158D">
        <w:rPr>
          <w:rStyle w:val="4Char"/>
          <w:rtl/>
        </w:rPr>
        <w:t>الله</w:t>
      </w:r>
      <w:r w:rsidRPr="00EE158D">
        <w:rPr>
          <w:rStyle w:val="4Char"/>
          <w:rtl/>
        </w:rPr>
        <w:t xml:space="preserve"> أحق</w:t>
      </w:r>
      <w:r w:rsidR="00A228BB" w:rsidRPr="00EE158D">
        <w:rPr>
          <w:rStyle w:val="4Char"/>
          <w:rtl/>
        </w:rPr>
        <w:t>،</w:t>
      </w:r>
      <w:r w:rsidRPr="00EE158D">
        <w:rPr>
          <w:rStyle w:val="4Char"/>
          <w:rtl/>
        </w:rPr>
        <w:t xml:space="preserve"> وشرط </w:t>
      </w:r>
      <w:r w:rsidR="00C00F8F" w:rsidRPr="00EE158D">
        <w:rPr>
          <w:rStyle w:val="4Char"/>
          <w:rtl/>
        </w:rPr>
        <w:t>الله</w:t>
      </w:r>
      <w:r w:rsidRPr="00EE158D">
        <w:rPr>
          <w:rStyle w:val="4Char"/>
          <w:rtl/>
        </w:rPr>
        <w:t xml:space="preserve"> أوثق</w:t>
      </w:r>
      <w:r w:rsidR="009D05E6">
        <w:rPr>
          <w:rStyle w:val="7Char"/>
          <w:rtl/>
        </w:rPr>
        <w:t>»</w:t>
      </w:r>
      <w:r w:rsidR="002D1BEB" w:rsidRPr="00C00F8F">
        <w:rPr>
          <w:sz w:val="48"/>
          <w:szCs w:val="24"/>
          <w:rtl/>
        </w:rPr>
        <w:fldChar w:fldCharType="begin"/>
      </w:r>
      <w:r w:rsidR="002D1BEB" w:rsidRPr="00C00F8F">
        <w:rPr>
          <w:rtl/>
        </w:rPr>
        <w:instrText xml:space="preserve"> </w:instrText>
      </w:r>
      <w:r w:rsidR="002D1BEB" w:rsidRPr="00C00F8F">
        <w:instrText>XE "</w:instrText>
      </w:r>
      <w:r w:rsidR="002D1BEB" w:rsidRPr="00C00F8F">
        <w:rPr>
          <w:sz w:val="48"/>
          <w:szCs w:val="24"/>
          <w:rtl/>
        </w:rPr>
        <w:instrText>2-((</w:instrText>
      </w:r>
      <w:r w:rsidR="002D1BEB" w:rsidRPr="00C00F8F">
        <w:rPr>
          <w:b/>
          <w:bCs/>
          <w:sz w:val="48"/>
          <w:rtl/>
        </w:rPr>
        <w:instrText>كل شرط ليس في كتاب الله فهو باطل، وإن كان مائة شرط، قضاء الله أحق، وشرط الله أوثق</w:instrText>
      </w:r>
      <w:r w:rsidR="002D1BEB" w:rsidRPr="00C00F8F">
        <w:rPr>
          <w:sz w:val="48"/>
          <w:szCs w:val="24"/>
          <w:rtl/>
        </w:rPr>
        <w:instrText>))</w:instrText>
      </w:r>
      <w:r w:rsidR="002D1BEB" w:rsidRPr="00C00F8F">
        <w:rPr>
          <w:rtl/>
        </w:rPr>
        <w:instrText xml:space="preserve">" </w:instrText>
      </w:r>
      <w:r w:rsidR="002D1BEB" w:rsidRPr="00C00F8F">
        <w:rPr>
          <w:sz w:val="48"/>
          <w:szCs w:val="24"/>
          <w:rtl/>
        </w:rPr>
        <w:fldChar w:fldCharType="end"/>
      </w:r>
      <w:r w:rsidRPr="009D05E6">
        <w:rPr>
          <w:rStyle w:val="7Char"/>
          <w:vertAlign w:val="superscript"/>
          <w:rtl/>
        </w:rPr>
        <w:t>(</w:t>
      </w:r>
      <w:r w:rsidRPr="009D05E6">
        <w:rPr>
          <w:rStyle w:val="7Char"/>
          <w:vertAlign w:val="superscript"/>
          <w:rtl/>
        </w:rPr>
        <w:footnoteReference w:id="99"/>
      </w:r>
      <w:r w:rsidRPr="009D05E6">
        <w:rPr>
          <w:rStyle w:val="7Char"/>
          <w:vertAlign w:val="superscript"/>
          <w:rtl/>
        </w:rPr>
        <w:t>)</w:t>
      </w:r>
      <w:r w:rsidRPr="00EE158D">
        <w:rPr>
          <w:rStyle w:val="7Char"/>
          <w:rtl/>
        </w:rPr>
        <w:t>.</w:t>
      </w:r>
    </w:p>
    <w:p w:rsidR="0012063E" w:rsidRPr="0062430D" w:rsidRDefault="0012063E" w:rsidP="00F37328">
      <w:pPr>
        <w:pStyle w:val="7"/>
        <w:rPr>
          <w:rtl/>
        </w:rPr>
      </w:pPr>
      <w:r w:rsidRPr="0062430D">
        <w:rPr>
          <w:rtl/>
        </w:rPr>
        <w:lastRenderedPageBreak/>
        <w:t>فضيلة العلامة ابن عثيمين</w:t>
      </w:r>
      <w:r w:rsidR="0062430D">
        <w:t>.</w:t>
      </w:r>
    </w:p>
    <w:p w:rsidR="0012063E" w:rsidRDefault="0012063E" w:rsidP="00F37328">
      <w:pPr>
        <w:pStyle w:val="30"/>
        <w:keepNext/>
        <w:rPr>
          <w:rtl/>
        </w:rPr>
      </w:pPr>
      <w:bookmarkStart w:id="83" w:name="_Toc246764694"/>
      <w:bookmarkStart w:id="84" w:name="_Toc466713796"/>
      <w:r>
        <w:rPr>
          <w:rtl/>
        </w:rPr>
        <w:t>المسألة الخامسة:بيع الذهب المستعمل بذهب جديد مع دفع الفرق</w:t>
      </w:r>
      <w:bookmarkEnd w:id="83"/>
      <w:bookmarkEnd w:id="84"/>
    </w:p>
    <w:p w:rsidR="0012063E" w:rsidRPr="00EE158D" w:rsidRDefault="0012063E" w:rsidP="00F37328">
      <w:pPr>
        <w:spacing w:after="0" w:line="240" w:lineRule="auto"/>
        <w:ind w:firstLine="284"/>
        <w:jc w:val="both"/>
        <w:rPr>
          <w:rStyle w:val="7Char"/>
          <w:rtl/>
        </w:rPr>
      </w:pPr>
      <w:r w:rsidRPr="00EE158D">
        <w:rPr>
          <w:rStyle w:val="8Char"/>
          <w:rtl/>
        </w:rPr>
        <w:t>س:</w:t>
      </w:r>
      <w:r w:rsidR="00F3692A" w:rsidRPr="00EE158D">
        <w:rPr>
          <w:rStyle w:val="8Char"/>
          <w:rtl/>
        </w:rPr>
        <w:t xml:space="preserve"> قال السائل</w:t>
      </w:r>
      <w:r w:rsidR="00F3692A" w:rsidRPr="00EE158D">
        <w:rPr>
          <w:rStyle w:val="7Char"/>
          <w:rtl/>
        </w:rPr>
        <w:t>:</w:t>
      </w:r>
      <w:r w:rsidRPr="00EE158D">
        <w:rPr>
          <w:rStyle w:val="7Char"/>
          <w:rtl/>
        </w:rPr>
        <w:t xml:space="preserve"> رجل يعمل ببيع وشراء المجوهرات، فيأتي إليه شخص معه ذهب مستعمل</w:t>
      </w:r>
      <w:r w:rsidR="00D34CDB" w:rsidRPr="00EE158D">
        <w:rPr>
          <w:rStyle w:val="7Char"/>
          <w:rtl/>
        </w:rPr>
        <w:t>،</w:t>
      </w:r>
      <w:r w:rsidRPr="00EE158D">
        <w:rPr>
          <w:rStyle w:val="7Char"/>
          <w:rtl/>
        </w:rPr>
        <w:t xml:space="preserve"> فيشتريه منه وتعرف قيمته بالريالات، وقبل دفع القيمة في المكان والزمان، يشتري منه الذي باع له الذهب المستعمل ذهباً جديداً، وتعرف قيمته، ويدفع المشتري الباقي عليه، فهل هذا جائز أم أنه لا بد من تسليم قيمة الأول كاملة إلى البائع</w:t>
      </w:r>
      <w:r w:rsidR="00D34CDB" w:rsidRPr="00EE158D">
        <w:rPr>
          <w:rStyle w:val="7Char"/>
          <w:rtl/>
        </w:rPr>
        <w:t>،</w:t>
      </w:r>
      <w:r w:rsidRPr="00EE158D">
        <w:rPr>
          <w:rStyle w:val="7Char"/>
          <w:rtl/>
        </w:rPr>
        <w:t xml:space="preserve"> ثم يسلم البائع قيمة ما اشتراه من ذهب جديد من تلك النقود أو من غيرها؟</w:t>
      </w:r>
    </w:p>
    <w:p w:rsidR="0012063E" w:rsidRPr="00EE158D" w:rsidRDefault="0012063E" w:rsidP="00F37328">
      <w:pPr>
        <w:spacing w:after="0" w:line="240" w:lineRule="auto"/>
        <w:ind w:firstLine="284"/>
        <w:jc w:val="both"/>
        <w:rPr>
          <w:rStyle w:val="7Char"/>
          <w:rtl/>
        </w:rPr>
      </w:pPr>
      <w:r w:rsidRPr="00EE158D">
        <w:rPr>
          <w:rStyle w:val="8Char"/>
          <w:rtl/>
        </w:rPr>
        <w:t>جـ: في مثل هذه الحالة يجب دفع</w:t>
      </w:r>
      <w:r w:rsidRPr="00EE158D">
        <w:rPr>
          <w:rStyle w:val="7Char"/>
          <w:rtl/>
        </w:rPr>
        <w:t xml:space="preserve"> قيمة الذهب المستعمل، ثم البائع بعد قبض القيمة بالخيار إن شاء يشتري ممن باع عليه ذهباً جديداً أو من غيره، وإن اشترى منه أعاد عليه نقوده أو غيرها قيمة للجديد حتى لا يقع المسلم في الربا المحرم من بيع رديء الجنس الربوي بجيده متفاضلاً، لما روى البخاري ومسلم رحمهما </w:t>
      </w:r>
      <w:r w:rsidR="00C00F8F" w:rsidRPr="00EE158D">
        <w:rPr>
          <w:rStyle w:val="7Char"/>
          <w:rtl/>
        </w:rPr>
        <w:t>الله</w:t>
      </w:r>
      <w:r w:rsidRPr="00EE158D">
        <w:rPr>
          <w:rStyle w:val="7Char"/>
          <w:rtl/>
        </w:rPr>
        <w:t xml:space="preserve"> تعالى أن رسول </w:t>
      </w:r>
      <w:r w:rsidR="00C00F8F" w:rsidRPr="00EE158D">
        <w:rPr>
          <w:rStyle w:val="7Char"/>
          <w:rtl/>
        </w:rPr>
        <w:t>الله</w:t>
      </w:r>
      <w:r w:rsidRPr="00EE158D">
        <w:rPr>
          <w:rStyle w:val="7Char"/>
          <w:rtl/>
        </w:rPr>
        <w:t xml:space="preserve"> </w:t>
      </w:r>
      <w:r w:rsidR="00E343A3" w:rsidRPr="00E343A3">
        <w:rPr>
          <w:rFonts w:ascii="mylotus" w:hAnsi="mylotus" w:cs="CTraditional Arabic"/>
          <w:sz w:val="32"/>
          <w:szCs w:val="28"/>
          <w:rtl/>
        </w:rPr>
        <w:t>ج</w:t>
      </w:r>
      <w:r w:rsidRPr="00EE158D">
        <w:rPr>
          <w:rStyle w:val="7Char"/>
          <w:rtl/>
        </w:rPr>
        <w:t xml:space="preserve"> استعمل رجلاً على خيبر</w:t>
      </w:r>
      <w:r w:rsidR="00CC3DAC" w:rsidRPr="00EE158D">
        <w:rPr>
          <w:rStyle w:val="7Char"/>
          <w:rtl/>
        </w:rPr>
        <w:t>،</w:t>
      </w:r>
      <w:r w:rsidRPr="00EE158D">
        <w:rPr>
          <w:rStyle w:val="7Char"/>
          <w:rtl/>
        </w:rPr>
        <w:t xml:space="preserve"> فجاءه بتمر جنيب (جيد)</w:t>
      </w:r>
      <w:r w:rsidR="00CC3DAC" w:rsidRPr="00EE158D">
        <w:rPr>
          <w:rStyle w:val="7Char"/>
          <w:rtl/>
        </w:rPr>
        <w:t>،</w:t>
      </w:r>
      <w:r w:rsidRPr="00EE158D">
        <w:rPr>
          <w:rStyle w:val="7Char"/>
          <w:rtl/>
        </w:rPr>
        <w:t xml:space="preserve"> فقال: أكلُّ تمر خيبر هكذا؟ قال: لا، إنا لنأخذ الصاع من هذا بالصاعين، والصاعين بالثلاثة، فقال: </w:t>
      </w:r>
      <w:r w:rsidR="009D05E6" w:rsidRPr="009D05E6">
        <w:rPr>
          <w:rStyle w:val="7Char"/>
          <w:rtl/>
        </w:rPr>
        <w:t>«</w:t>
      </w:r>
      <w:r w:rsidRPr="00EE158D">
        <w:rPr>
          <w:rStyle w:val="4Char"/>
          <w:rtl/>
        </w:rPr>
        <w:t>لا تفعل</w:t>
      </w:r>
      <w:r w:rsidR="00CC3DAC" w:rsidRPr="00EE158D">
        <w:rPr>
          <w:rStyle w:val="4Char"/>
          <w:rtl/>
        </w:rPr>
        <w:t>،</w:t>
      </w:r>
      <w:r w:rsidRPr="00EE158D">
        <w:rPr>
          <w:rStyle w:val="4Char"/>
          <w:rtl/>
        </w:rPr>
        <w:t xml:space="preserve"> بع الجمع بالدراهم، ثم ابتع بالدراهم جنيباً</w:t>
      </w:r>
      <w:r w:rsidR="009D05E6">
        <w:rPr>
          <w:rStyle w:val="7Char"/>
          <w:rtl/>
        </w:rPr>
        <w:t>»</w:t>
      </w:r>
      <w:r w:rsidR="002D1BEB" w:rsidRPr="00C00F8F">
        <w:rPr>
          <w:b/>
          <w:bCs/>
          <w:sz w:val="48"/>
          <w:szCs w:val="24"/>
          <w:rtl/>
        </w:rPr>
        <w:fldChar w:fldCharType="begin"/>
      </w:r>
      <w:r w:rsidR="002D1BEB" w:rsidRPr="00C00F8F">
        <w:rPr>
          <w:rtl/>
        </w:rPr>
        <w:instrText xml:space="preserve"> </w:instrText>
      </w:r>
      <w:r w:rsidR="002D1BEB" w:rsidRPr="00C00F8F">
        <w:instrText>XE "</w:instrText>
      </w:r>
      <w:r w:rsidR="002D1BEB" w:rsidRPr="00C00F8F">
        <w:rPr>
          <w:rtl/>
        </w:rPr>
        <w:instrText>2-\</w:instrText>
      </w:r>
      <w:r w:rsidR="002D1BEB" w:rsidRPr="00C00F8F">
        <w:rPr>
          <w:sz w:val="48"/>
          <w:rtl/>
        </w:rPr>
        <w:instrText xml:space="preserve"> </w:instrText>
      </w:r>
      <w:r w:rsidR="002D1BEB" w:rsidRPr="00C00F8F">
        <w:rPr>
          <w:sz w:val="48"/>
          <w:szCs w:val="24"/>
          <w:rtl/>
        </w:rPr>
        <w:instrText>((</w:instrText>
      </w:r>
      <w:r w:rsidR="002D1BEB" w:rsidRPr="00C00F8F">
        <w:rPr>
          <w:b/>
          <w:bCs/>
          <w:sz w:val="48"/>
          <w:rtl/>
        </w:rPr>
        <w:instrText>لا تفعل، بع الجمع بالدراهم، ثم ابتع بالدراهم جنيباً</w:instrText>
      </w:r>
      <w:r w:rsidR="002D1BEB" w:rsidRPr="00C00F8F">
        <w:rPr>
          <w:b/>
          <w:bCs/>
          <w:sz w:val="48"/>
          <w:szCs w:val="24"/>
          <w:rtl/>
        </w:rPr>
        <w:instrText>))</w:instrText>
      </w:r>
      <w:r w:rsidR="002D1BEB" w:rsidRPr="00C00F8F">
        <w:rPr>
          <w:rtl/>
        </w:rPr>
        <w:instrText xml:space="preserve">" </w:instrText>
      </w:r>
      <w:r w:rsidR="002D1BEB" w:rsidRPr="00C00F8F">
        <w:rPr>
          <w:b/>
          <w:bCs/>
          <w:sz w:val="48"/>
          <w:szCs w:val="24"/>
          <w:rtl/>
        </w:rPr>
        <w:fldChar w:fldCharType="end"/>
      </w:r>
      <w:r w:rsidRPr="009D05E6">
        <w:rPr>
          <w:rStyle w:val="7Char"/>
          <w:vertAlign w:val="superscript"/>
          <w:rtl/>
        </w:rPr>
        <w:t>(</w:t>
      </w:r>
      <w:r w:rsidRPr="009D05E6">
        <w:rPr>
          <w:rStyle w:val="7Char"/>
          <w:vertAlign w:val="superscript"/>
          <w:rtl/>
        </w:rPr>
        <w:footnoteReference w:id="100"/>
      </w:r>
      <w:r w:rsidRPr="009D05E6">
        <w:rPr>
          <w:rStyle w:val="7Char"/>
          <w:vertAlign w:val="superscript"/>
          <w:rtl/>
        </w:rPr>
        <w:t>)</w:t>
      </w:r>
      <w:r w:rsidR="00CC3DAC" w:rsidRPr="00EE158D">
        <w:rPr>
          <w:rStyle w:val="7Char"/>
          <w:rtl/>
        </w:rPr>
        <w:t>؛</w:t>
      </w:r>
      <w:r w:rsidRPr="00EE158D">
        <w:rPr>
          <w:rStyle w:val="7Char"/>
          <w:rtl/>
        </w:rPr>
        <w:t xml:space="preserve"> ولأن المقاصة في مثل هذا البيع </w:t>
      </w:r>
      <w:r w:rsidRPr="0062430D">
        <w:rPr>
          <w:rStyle w:val="7Char"/>
          <w:spacing w:val="-6"/>
          <w:rtl/>
        </w:rPr>
        <w:t xml:space="preserve">ولو كانت في زمان </w:t>
      </w:r>
      <w:r w:rsidRPr="0062430D">
        <w:rPr>
          <w:rStyle w:val="7Char"/>
          <w:spacing w:val="-6"/>
          <w:rtl/>
        </w:rPr>
        <w:lastRenderedPageBreak/>
        <w:t xml:space="preserve">ومكان البيع، قد تؤدي إلى بيع الذهب بالذهب متفاضلاً، وذلك محرم، لما روى مسلم رحمه </w:t>
      </w:r>
      <w:r w:rsidR="00C00F8F" w:rsidRPr="0062430D">
        <w:rPr>
          <w:rStyle w:val="7Char"/>
          <w:spacing w:val="-6"/>
          <w:rtl/>
        </w:rPr>
        <w:t>الله</w:t>
      </w:r>
      <w:r w:rsidRPr="0062430D">
        <w:rPr>
          <w:rStyle w:val="7Char"/>
          <w:spacing w:val="-6"/>
          <w:rtl/>
        </w:rPr>
        <w:t xml:space="preserve"> تعالى عن عبادة بن الصامت </w:t>
      </w:r>
      <w:r w:rsidR="00E343A3" w:rsidRPr="0062430D">
        <w:rPr>
          <w:rFonts w:ascii="mylotus" w:hAnsi="mylotus" w:cs="CTraditional Arabic"/>
          <w:spacing w:val="-6"/>
          <w:sz w:val="32"/>
          <w:szCs w:val="28"/>
          <w:rtl/>
        </w:rPr>
        <w:t>س</w:t>
      </w:r>
      <w:r w:rsidRPr="00EE158D">
        <w:rPr>
          <w:rStyle w:val="7Char"/>
          <w:rtl/>
        </w:rPr>
        <w:t xml:space="preserve">، قال: قال رسول </w:t>
      </w:r>
      <w:r w:rsidR="00C00F8F" w:rsidRPr="00EE158D">
        <w:rPr>
          <w:rStyle w:val="7Char"/>
          <w:rtl/>
        </w:rPr>
        <w:t>الله</w:t>
      </w:r>
      <w:r w:rsidRPr="00EE158D">
        <w:rPr>
          <w:rStyle w:val="7Char"/>
          <w:rtl/>
        </w:rPr>
        <w:t xml:space="preserve"> </w:t>
      </w:r>
      <w:r w:rsidR="00E343A3" w:rsidRPr="00E343A3">
        <w:rPr>
          <w:rFonts w:ascii="mylotus" w:hAnsi="mylotus" w:cs="CTraditional Arabic"/>
          <w:sz w:val="32"/>
          <w:szCs w:val="28"/>
          <w:rtl/>
        </w:rPr>
        <w:t>ج</w:t>
      </w:r>
      <w:r w:rsidRPr="00EE158D">
        <w:rPr>
          <w:rStyle w:val="7Char"/>
          <w:rtl/>
        </w:rPr>
        <w:t xml:space="preserve">: </w:t>
      </w:r>
      <w:r w:rsidR="009D05E6" w:rsidRPr="009D05E6">
        <w:rPr>
          <w:rStyle w:val="7Char"/>
          <w:rtl/>
        </w:rPr>
        <w:t>«</w:t>
      </w:r>
      <w:r w:rsidRPr="00EE158D">
        <w:rPr>
          <w:rStyle w:val="4Char"/>
          <w:rtl/>
        </w:rPr>
        <w:t>الذهب بالذهب، والفضة بالفضة، والبر بالبر، والشعير بالشعير، والتمر بالتمر، والملح بالملح، مثلاً بمثل، سواء بسواء، يداً بيد، فإذا اختلفت هذه الأصناف فبيعوا كيف شئتم إذا كان يداً بيد</w:t>
      </w:r>
      <w:r w:rsidR="009D05E6">
        <w:rPr>
          <w:rStyle w:val="7Char"/>
          <w:rtl/>
        </w:rPr>
        <w:t>»</w:t>
      </w:r>
      <w:r w:rsidR="002D1BEB" w:rsidRPr="00C00F8F">
        <w:rPr>
          <w:b/>
          <w:bCs/>
          <w:sz w:val="48"/>
          <w:szCs w:val="24"/>
          <w:rtl/>
        </w:rPr>
        <w:fldChar w:fldCharType="begin"/>
      </w:r>
      <w:r w:rsidR="002D1BEB" w:rsidRPr="00C00F8F">
        <w:rPr>
          <w:rtl/>
        </w:rPr>
        <w:instrText xml:space="preserve"> </w:instrText>
      </w:r>
      <w:r w:rsidR="002D1BEB" w:rsidRPr="00C00F8F">
        <w:instrText>XE "</w:instrText>
      </w:r>
      <w:r w:rsidR="002D1BEB" w:rsidRPr="00C00F8F">
        <w:rPr>
          <w:sz w:val="48"/>
          <w:szCs w:val="24"/>
          <w:rtl/>
        </w:rPr>
        <w:instrText>2-((</w:instrText>
      </w:r>
      <w:r w:rsidR="002D1BEB" w:rsidRPr="00C00F8F">
        <w:rPr>
          <w:b/>
          <w:bCs/>
          <w:sz w:val="48"/>
          <w:rtl/>
        </w:rPr>
        <w:instrText>الذهب بالذهب، والفضة بالفضة، والبر بالبر، والشعير بالشعير، والتمر بالتمر، والملح بالملح، مثلاً بمثل، سواء بسواء، يداً بيد، فإذا اختلفت هذه الأصناف فبيعوا كيف شئتم إذا كان يداً بيد</w:instrText>
      </w:r>
      <w:r w:rsidR="002D1BEB" w:rsidRPr="00C00F8F">
        <w:rPr>
          <w:b/>
          <w:bCs/>
          <w:sz w:val="48"/>
          <w:szCs w:val="24"/>
          <w:rtl/>
        </w:rPr>
        <w:instrText>))</w:instrText>
      </w:r>
      <w:r w:rsidR="002D1BEB" w:rsidRPr="00C00F8F">
        <w:rPr>
          <w:rtl/>
        </w:rPr>
        <w:instrText xml:space="preserve">" </w:instrText>
      </w:r>
      <w:r w:rsidR="002D1BEB" w:rsidRPr="00C00F8F">
        <w:rPr>
          <w:b/>
          <w:bCs/>
          <w:sz w:val="48"/>
          <w:szCs w:val="24"/>
          <w:rtl/>
        </w:rPr>
        <w:fldChar w:fldCharType="end"/>
      </w:r>
      <w:r w:rsidRPr="00EE158D">
        <w:rPr>
          <w:rStyle w:val="7Char"/>
          <w:rtl/>
        </w:rPr>
        <w:t xml:space="preserve">. وفي رواية عن ابن سعيد: </w:t>
      </w:r>
      <w:r w:rsidR="009D05E6" w:rsidRPr="009D05E6">
        <w:rPr>
          <w:rStyle w:val="7Char"/>
          <w:rtl/>
        </w:rPr>
        <w:t>«</w:t>
      </w:r>
      <w:r w:rsidRPr="00EE158D">
        <w:rPr>
          <w:rStyle w:val="4Char"/>
          <w:rtl/>
        </w:rPr>
        <w:t>فمن زاد أو استزاد فقد أرب</w:t>
      </w:r>
      <w:r w:rsidR="00361587" w:rsidRPr="00EE158D">
        <w:rPr>
          <w:rStyle w:val="4Char"/>
          <w:rtl/>
        </w:rPr>
        <w:t>ى</w:t>
      </w:r>
      <w:r w:rsidRPr="00EE158D">
        <w:rPr>
          <w:rStyle w:val="4Char"/>
          <w:rtl/>
        </w:rPr>
        <w:t>، الآخذ والمعطي سواء</w:t>
      </w:r>
      <w:r w:rsidR="009D05E6">
        <w:rPr>
          <w:rStyle w:val="7Char"/>
          <w:rtl/>
        </w:rPr>
        <w:t>»</w:t>
      </w:r>
      <w:r w:rsidR="002D1BEB" w:rsidRPr="00C00F8F">
        <w:rPr>
          <w:sz w:val="48"/>
          <w:szCs w:val="24"/>
          <w:rtl/>
        </w:rPr>
        <w:fldChar w:fldCharType="begin"/>
      </w:r>
      <w:r w:rsidR="002D1BEB" w:rsidRPr="00C00F8F">
        <w:rPr>
          <w:rtl/>
        </w:rPr>
        <w:instrText xml:space="preserve"> </w:instrText>
      </w:r>
      <w:r w:rsidR="002D1BEB" w:rsidRPr="00C00F8F">
        <w:instrText>XE "</w:instrText>
      </w:r>
      <w:r w:rsidR="002D1BEB" w:rsidRPr="00C00F8F">
        <w:rPr>
          <w:rtl/>
        </w:rPr>
        <w:instrText>2-\</w:instrText>
      </w:r>
      <w:r w:rsidR="002D1BEB" w:rsidRPr="00C00F8F">
        <w:rPr>
          <w:sz w:val="48"/>
          <w:rtl/>
        </w:rPr>
        <w:instrText xml:space="preserve">: </w:instrText>
      </w:r>
      <w:r w:rsidR="002D1BEB" w:rsidRPr="00C00F8F">
        <w:rPr>
          <w:sz w:val="48"/>
          <w:szCs w:val="24"/>
          <w:rtl/>
        </w:rPr>
        <w:instrText>((</w:instrText>
      </w:r>
      <w:r w:rsidR="002D1BEB" w:rsidRPr="00C00F8F">
        <w:rPr>
          <w:b/>
          <w:bCs/>
          <w:sz w:val="48"/>
          <w:rtl/>
        </w:rPr>
        <w:instrText>فمن زاد أو استزاد فقد أربى، الآخذ والمعطي سواء</w:instrText>
      </w:r>
      <w:r w:rsidR="002D1BEB" w:rsidRPr="00C00F8F">
        <w:rPr>
          <w:sz w:val="48"/>
          <w:szCs w:val="24"/>
          <w:rtl/>
        </w:rPr>
        <w:instrText>))</w:instrText>
      </w:r>
      <w:r w:rsidR="002D1BEB" w:rsidRPr="00C00F8F">
        <w:rPr>
          <w:rtl/>
        </w:rPr>
        <w:instrText xml:space="preserve">" </w:instrText>
      </w:r>
      <w:r w:rsidR="002D1BEB" w:rsidRPr="00C00F8F">
        <w:rPr>
          <w:sz w:val="48"/>
          <w:szCs w:val="24"/>
          <w:rtl/>
        </w:rPr>
        <w:fldChar w:fldCharType="end"/>
      </w:r>
      <w:r w:rsidRPr="009D05E6">
        <w:rPr>
          <w:rStyle w:val="7Char"/>
          <w:vertAlign w:val="superscript"/>
          <w:rtl/>
        </w:rPr>
        <w:t>(</w:t>
      </w:r>
      <w:r w:rsidRPr="009D05E6">
        <w:rPr>
          <w:rStyle w:val="7Char"/>
          <w:vertAlign w:val="superscript"/>
          <w:rtl/>
        </w:rPr>
        <w:footnoteReference w:id="101"/>
      </w:r>
      <w:r w:rsidRPr="009D05E6">
        <w:rPr>
          <w:rStyle w:val="7Char"/>
          <w:vertAlign w:val="superscript"/>
          <w:rtl/>
        </w:rPr>
        <w:t>)</w:t>
      </w:r>
      <w:r w:rsidRPr="00EE158D">
        <w:rPr>
          <w:rStyle w:val="7Char"/>
          <w:rtl/>
        </w:rPr>
        <w:t>.</w:t>
      </w:r>
    </w:p>
    <w:p w:rsidR="0012063E" w:rsidRPr="0062430D" w:rsidRDefault="0012063E" w:rsidP="004C5BE1">
      <w:pPr>
        <w:pStyle w:val="8"/>
        <w:rPr>
          <w:rtl/>
        </w:rPr>
      </w:pPr>
      <w:r w:rsidRPr="0062430D">
        <w:rPr>
          <w:rtl/>
        </w:rPr>
        <w:t>اللجنة الدائمة</w:t>
      </w:r>
      <w:r w:rsidR="0062430D">
        <w:t>.</w:t>
      </w:r>
    </w:p>
    <w:p w:rsidR="0012063E" w:rsidRPr="00EE158D" w:rsidRDefault="0012063E" w:rsidP="00F37328">
      <w:pPr>
        <w:pStyle w:val="BodyTextIndent2"/>
        <w:spacing w:after="0" w:line="240" w:lineRule="auto"/>
        <w:jc w:val="both"/>
        <w:rPr>
          <w:rStyle w:val="7Char"/>
          <w:rtl/>
        </w:rPr>
      </w:pPr>
      <w:r w:rsidRPr="00EE158D">
        <w:rPr>
          <w:rStyle w:val="8Char"/>
          <w:rtl/>
        </w:rPr>
        <w:t>س:</w:t>
      </w:r>
      <w:r w:rsidR="00F3692A" w:rsidRPr="00EE158D">
        <w:rPr>
          <w:rStyle w:val="8Char"/>
          <w:rtl/>
        </w:rPr>
        <w:t xml:space="preserve"> قال السائل</w:t>
      </w:r>
      <w:r w:rsidR="00F3692A" w:rsidRPr="00EE158D">
        <w:rPr>
          <w:rStyle w:val="7Char"/>
          <w:rtl/>
        </w:rPr>
        <w:t>:</w:t>
      </w:r>
      <w:r w:rsidRPr="00EE158D">
        <w:rPr>
          <w:rStyle w:val="7Char"/>
          <w:rtl/>
        </w:rPr>
        <w:t xml:space="preserve"> ذهبت إلى بائع الذهب بمجموعة من الحلي القديمة ثم وَزَنَها وقال</w:t>
      </w:r>
      <w:r w:rsidR="00361587" w:rsidRPr="00EE158D">
        <w:rPr>
          <w:rStyle w:val="7Char"/>
          <w:rtl/>
        </w:rPr>
        <w:t>:</w:t>
      </w:r>
      <w:r w:rsidRPr="00EE158D">
        <w:rPr>
          <w:rStyle w:val="7Char"/>
          <w:rtl/>
        </w:rPr>
        <w:t xml:space="preserve"> إن ثمنها 1500 ريال</w:t>
      </w:r>
      <w:r w:rsidR="00361587" w:rsidRPr="00EE158D">
        <w:rPr>
          <w:rStyle w:val="7Char"/>
          <w:rtl/>
        </w:rPr>
        <w:t>،</w:t>
      </w:r>
      <w:r w:rsidRPr="00EE158D">
        <w:rPr>
          <w:rStyle w:val="7Char"/>
          <w:rtl/>
        </w:rPr>
        <w:t xml:space="preserve"> واشتريت منه حلي</w:t>
      </w:r>
      <w:r w:rsidR="00361587" w:rsidRPr="00EE158D">
        <w:rPr>
          <w:rStyle w:val="7Char"/>
          <w:rtl/>
        </w:rPr>
        <w:t>اً</w:t>
      </w:r>
      <w:r w:rsidRPr="00EE158D">
        <w:rPr>
          <w:rStyle w:val="7Char"/>
          <w:rtl/>
        </w:rPr>
        <w:t xml:space="preserve"> جديد</w:t>
      </w:r>
      <w:r w:rsidR="00B57787" w:rsidRPr="00EE158D">
        <w:rPr>
          <w:rStyle w:val="7Char"/>
          <w:rtl/>
        </w:rPr>
        <w:t>اً</w:t>
      </w:r>
      <w:r w:rsidRPr="00EE158D">
        <w:rPr>
          <w:rStyle w:val="7Char"/>
          <w:rtl/>
        </w:rPr>
        <w:t xml:space="preserve"> بمبلغ 1800 ريال</w:t>
      </w:r>
      <w:r w:rsidR="00B57787" w:rsidRPr="00EE158D">
        <w:rPr>
          <w:rStyle w:val="7Char"/>
          <w:rtl/>
        </w:rPr>
        <w:t>،</w:t>
      </w:r>
      <w:r w:rsidRPr="00EE158D">
        <w:rPr>
          <w:rStyle w:val="7Char"/>
          <w:rtl/>
        </w:rPr>
        <w:t xml:space="preserve"> هل يجوز أن أدفع له 300 ريال فقط (الفرق)</w:t>
      </w:r>
      <w:r w:rsidR="00B57787" w:rsidRPr="00EE158D">
        <w:rPr>
          <w:rStyle w:val="7Char"/>
          <w:rtl/>
        </w:rPr>
        <w:t>،</w:t>
      </w:r>
      <w:r w:rsidRPr="00EE158D">
        <w:rPr>
          <w:rStyle w:val="7Char"/>
          <w:rtl/>
        </w:rPr>
        <w:t xml:space="preserve"> أم آخذ 1500 ريال</w:t>
      </w:r>
      <w:r w:rsidR="00B57787" w:rsidRPr="00EE158D">
        <w:rPr>
          <w:rStyle w:val="7Char"/>
          <w:rtl/>
        </w:rPr>
        <w:t>،</w:t>
      </w:r>
      <w:r w:rsidRPr="00EE158D">
        <w:rPr>
          <w:rStyle w:val="7Char"/>
          <w:rtl/>
        </w:rPr>
        <w:t xml:space="preserve"> ثم أعطيه 1800 ريال مجتمعة؟</w:t>
      </w:r>
    </w:p>
    <w:p w:rsidR="0012063E" w:rsidRPr="00EE158D" w:rsidRDefault="0012063E" w:rsidP="00F37328">
      <w:pPr>
        <w:spacing w:after="0" w:line="240" w:lineRule="auto"/>
        <w:ind w:firstLine="284"/>
        <w:jc w:val="both"/>
        <w:rPr>
          <w:rStyle w:val="7Char"/>
          <w:rtl/>
        </w:rPr>
      </w:pPr>
      <w:r w:rsidRPr="00EE158D">
        <w:rPr>
          <w:rStyle w:val="8Char"/>
          <w:rtl/>
        </w:rPr>
        <w:t>جـ: لا يجوز بيع الذهب بالذهب إلا مثلاً بمثل</w:t>
      </w:r>
      <w:r w:rsidRPr="00EE158D">
        <w:rPr>
          <w:rStyle w:val="7Char"/>
          <w:rtl/>
        </w:rPr>
        <w:t xml:space="preserve"> سواء بسواء وزناً بوزن </w:t>
      </w:r>
      <w:r w:rsidRPr="0062430D">
        <w:rPr>
          <w:rStyle w:val="7Char"/>
          <w:spacing w:val="-6"/>
          <w:rtl/>
        </w:rPr>
        <w:t xml:space="preserve">يداً بيد بنص النبي </w:t>
      </w:r>
      <w:r w:rsidR="00E343A3" w:rsidRPr="0062430D">
        <w:rPr>
          <w:rFonts w:ascii="mylotus" w:hAnsi="mylotus" w:cs="CTraditional Arabic"/>
          <w:spacing w:val="-6"/>
          <w:sz w:val="32"/>
          <w:szCs w:val="28"/>
          <w:rtl/>
        </w:rPr>
        <w:t>ج</w:t>
      </w:r>
      <w:r w:rsidRPr="0062430D">
        <w:rPr>
          <w:rStyle w:val="7Char"/>
          <w:spacing w:val="-6"/>
          <w:rtl/>
        </w:rPr>
        <w:t>، كما ورد ذلك في الأحاديث الصحيحة ولو اختلف نوع الذهب بالجدة والقدم أو غير ذلك من أنواع الاختلاف</w:t>
      </w:r>
      <w:r w:rsidR="00B57787" w:rsidRPr="0062430D">
        <w:rPr>
          <w:rStyle w:val="7Char"/>
          <w:spacing w:val="-6"/>
          <w:rtl/>
        </w:rPr>
        <w:t>،</w:t>
      </w:r>
      <w:r w:rsidRPr="0062430D">
        <w:rPr>
          <w:rStyle w:val="7Char"/>
          <w:spacing w:val="-6"/>
          <w:rtl/>
        </w:rPr>
        <w:t xml:space="preserve"> وهكذا الفضة بالفضة.</w:t>
      </w:r>
    </w:p>
    <w:p w:rsidR="0012063E" w:rsidRPr="00EE158D" w:rsidRDefault="0012063E" w:rsidP="00F37328">
      <w:pPr>
        <w:spacing w:after="0" w:line="240" w:lineRule="auto"/>
        <w:ind w:firstLine="284"/>
        <w:jc w:val="both"/>
        <w:rPr>
          <w:rStyle w:val="7Char"/>
          <w:rtl/>
        </w:rPr>
      </w:pPr>
      <w:r w:rsidRPr="00EE158D">
        <w:rPr>
          <w:rStyle w:val="7Char"/>
          <w:rtl/>
        </w:rPr>
        <w:t>والطريقة الجائزة أن يبيع الراغب في شراء ذهب بذهب، ما لديه من الذهب بفضة أو بغيرها من العملة الورقية</w:t>
      </w:r>
      <w:r w:rsidR="00B57787" w:rsidRPr="00EE158D">
        <w:rPr>
          <w:rStyle w:val="7Char"/>
          <w:rtl/>
        </w:rPr>
        <w:t>،</w:t>
      </w:r>
      <w:r w:rsidRPr="00EE158D">
        <w:rPr>
          <w:rStyle w:val="7Char"/>
          <w:rtl/>
        </w:rPr>
        <w:t xml:space="preserve"> ويقبض الثمن</w:t>
      </w:r>
      <w:r w:rsidR="00B57787" w:rsidRPr="00EE158D">
        <w:rPr>
          <w:rStyle w:val="7Char"/>
          <w:rtl/>
        </w:rPr>
        <w:t>،</w:t>
      </w:r>
      <w:r w:rsidRPr="00EE158D">
        <w:rPr>
          <w:rStyle w:val="7Char"/>
          <w:rtl/>
        </w:rPr>
        <w:t xml:space="preserve"> ثم يشتري حاجته من الذهب بسعره من الفضة أو العملة الورقية يداً بيد</w:t>
      </w:r>
      <w:r w:rsidR="00B57787" w:rsidRPr="00EE158D">
        <w:rPr>
          <w:rStyle w:val="7Char"/>
          <w:rtl/>
        </w:rPr>
        <w:t>؛</w:t>
      </w:r>
      <w:r w:rsidRPr="00EE158D">
        <w:rPr>
          <w:rStyle w:val="7Char"/>
          <w:rtl/>
        </w:rPr>
        <w:t xml:space="preserve"> لأن العملة الورقية م</w:t>
      </w:r>
      <w:r w:rsidR="00BA3A52" w:rsidRPr="00EE158D">
        <w:rPr>
          <w:rStyle w:val="7Char"/>
          <w:rtl/>
        </w:rPr>
        <w:t>ُ</w:t>
      </w:r>
      <w:r w:rsidRPr="00EE158D">
        <w:rPr>
          <w:rStyle w:val="7Char"/>
          <w:rtl/>
        </w:rPr>
        <w:t>ن</w:t>
      </w:r>
      <w:r w:rsidR="00BA3A52" w:rsidRPr="00EE158D">
        <w:rPr>
          <w:rStyle w:val="7Char"/>
          <w:rtl/>
        </w:rPr>
        <w:t>َـ</w:t>
      </w:r>
      <w:r w:rsidRPr="00EE158D">
        <w:rPr>
          <w:rStyle w:val="7Char"/>
          <w:rtl/>
        </w:rPr>
        <w:t>زَّل</w:t>
      </w:r>
      <w:r w:rsidR="00BA3A52" w:rsidRPr="00EE158D">
        <w:rPr>
          <w:rStyle w:val="7Char"/>
          <w:rtl/>
        </w:rPr>
        <w:t>َ</w:t>
      </w:r>
      <w:r w:rsidRPr="00EE158D">
        <w:rPr>
          <w:rStyle w:val="7Char"/>
          <w:rtl/>
        </w:rPr>
        <w:t>ة</w:t>
      </w:r>
      <w:r w:rsidR="00BA3A52" w:rsidRPr="00EE158D">
        <w:rPr>
          <w:rStyle w:val="7Char"/>
          <w:rtl/>
        </w:rPr>
        <w:t>ٌ</w:t>
      </w:r>
      <w:r w:rsidRPr="00EE158D">
        <w:rPr>
          <w:rStyle w:val="7Char"/>
          <w:rtl/>
        </w:rPr>
        <w:t xml:space="preserve"> منزلة الذهب والفضة في جريان الربا في بيع بعضها ببعض</w:t>
      </w:r>
      <w:r w:rsidR="00B57787" w:rsidRPr="00EE158D">
        <w:rPr>
          <w:rStyle w:val="7Char"/>
          <w:rtl/>
        </w:rPr>
        <w:t>،</w:t>
      </w:r>
      <w:r w:rsidRPr="00EE158D">
        <w:rPr>
          <w:rStyle w:val="7Char"/>
          <w:rtl/>
        </w:rPr>
        <w:t xml:space="preserve"> وفي بيع الذهب والفضة بها.</w:t>
      </w:r>
    </w:p>
    <w:p w:rsidR="0012063E" w:rsidRPr="00EE158D" w:rsidRDefault="0012063E" w:rsidP="00F37328">
      <w:pPr>
        <w:spacing w:after="0" w:line="240" w:lineRule="auto"/>
        <w:ind w:firstLine="284"/>
        <w:jc w:val="both"/>
        <w:rPr>
          <w:rStyle w:val="7Char"/>
          <w:rtl/>
        </w:rPr>
      </w:pPr>
      <w:r w:rsidRPr="00EE158D">
        <w:rPr>
          <w:rStyle w:val="7Char"/>
          <w:rtl/>
        </w:rPr>
        <w:lastRenderedPageBreak/>
        <w:t>أما إن باع الذهب أو الفضة بغير النقود</w:t>
      </w:r>
      <w:r w:rsidR="00B57787" w:rsidRPr="00EE158D">
        <w:rPr>
          <w:rStyle w:val="7Char"/>
          <w:rtl/>
        </w:rPr>
        <w:t>،</w:t>
      </w:r>
      <w:r w:rsidRPr="00EE158D">
        <w:rPr>
          <w:rStyle w:val="7Char"/>
          <w:rtl/>
        </w:rPr>
        <w:t xml:space="preserve"> كالسيارات والأمتعة والسكر ونحو ذلك</w:t>
      </w:r>
      <w:r w:rsidR="00B57787" w:rsidRPr="00EE158D">
        <w:rPr>
          <w:rStyle w:val="7Char"/>
          <w:rtl/>
        </w:rPr>
        <w:t>،</w:t>
      </w:r>
      <w:r w:rsidRPr="00EE158D">
        <w:rPr>
          <w:rStyle w:val="7Char"/>
          <w:rtl/>
        </w:rPr>
        <w:t xml:space="preserve"> فلا حرج في التفرق قبل القبض لعدم جريان الربا بين العملة الذهبية والفضية والورقية</w:t>
      </w:r>
      <w:r w:rsidR="00B57787" w:rsidRPr="00EE158D">
        <w:rPr>
          <w:rStyle w:val="7Char"/>
          <w:rtl/>
        </w:rPr>
        <w:t>،</w:t>
      </w:r>
      <w:r w:rsidRPr="00EE158D">
        <w:rPr>
          <w:rStyle w:val="7Char"/>
          <w:rtl/>
        </w:rPr>
        <w:t xml:space="preserve"> وبين هذه الأشياء المذكورة وأشباهها.</w:t>
      </w:r>
    </w:p>
    <w:p w:rsidR="0012063E" w:rsidRPr="00EE158D" w:rsidRDefault="0012063E" w:rsidP="00F37328">
      <w:pPr>
        <w:spacing w:after="0" w:line="240" w:lineRule="auto"/>
        <w:ind w:firstLine="284"/>
        <w:jc w:val="both"/>
        <w:rPr>
          <w:rStyle w:val="7Char"/>
          <w:rtl/>
        </w:rPr>
      </w:pPr>
      <w:r w:rsidRPr="00EE158D">
        <w:rPr>
          <w:rStyle w:val="7Char"/>
          <w:rtl/>
        </w:rPr>
        <w:t xml:space="preserve">ولا بد من إيضاح الأجل إذا كان البيع إلى أجل لقوله سبحانه: </w:t>
      </w:r>
      <w:r w:rsidRPr="00EE158D">
        <w:rPr>
          <w:rStyle w:val="7Char"/>
          <w:rtl/>
        </w:rPr>
        <w:br/>
      </w:r>
      <w:r w:rsidR="004A4B61">
        <w:rPr>
          <w:rFonts w:ascii="mylotus" w:hAnsi="mylotus" w:cs="Traditional Arabic"/>
          <w:sz w:val="36"/>
          <w:szCs w:val="28"/>
          <w:rtl/>
        </w:rPr>
        <w:t>﴿</w:t>
      </w:r>
      <w:r w:rsidR="004A4B61">
        <w:rPr>
          <w:rFonts w:ascii="mylotus" w:hAnsi="mylotus" w:cs="KFGQPC Uthmanic Script HAFS"/>
          <w:sz w:val="36"/>
          <w:szCs w:val="28"/>
          <w:rtl/>
        </w:rPr>
        <w:t>يَا أَيُّهَا الَّذِينَ آمَنُوا إِذَا تَدَايَنْتُمْ بِدَيْنٍ إِلَى أَجَلٍ مُسَمًّى فَاكْتُبُوهُ</w:t>
      </w:r>
      <w:r w:rsidR="004A4B61">
        <w:rPr>
          <w:rFonts w:ascii="mylotus" w:hAnsi="mylotus" w:cs="Traditional Arabic"/>
          <w:sz w:val="36"/>
          <w:szCs w:val="28"/>
          <w:rtl/>
        </w:rPr>
        <w:t>﴾</w:t>
      </w:r>
      <w:r w:rsidR="004A4B61">
        <w:rPr>
          <w:rFonts w:ascii="mylotus" w:hAnsi="mylotus" w:cs="KFGQPC Uthmanic Script HAFS"/>
          <w:sz w:val="36"/>
          <w:szCs w:val="28"/>
          <w:rtl/>
        </w:rPr>
        <w:t xml:space="preserve"> </w:t>
      </w:r>
      <w:r w:rsidR="004A4B61" w:rsidRPr="00F64ED9">
        <w:rPr>
          <w:rStyle w:val="9Char"/>
          <w:rtl/>
        </w:rPr>
        <w:t>[البقرة: 282]</w:t>
      </w:r>
      <w:r w:rsidRPr="009D05E6">
        <w:rPr>
          <w:rStyle w:val="7Char"/>
          <w:vertAlign w:val="superscript"/>
          <w:rtl/>
        </w:rPr>
        <w:t>(</w:t>
      </w:r>
      <w:r w:rsidRPr="009D05E6">
        <w:rPr>
          <w:rStyle w:val="7Char"/>
          <w:vertAlign w:val="superscript"/>
          <w:rtl/>
        </w:rPr>
        <w:footnoteReference w:id="102"/>
      </w:r>
      <w:r w:rsidRPr="009D05E6">
        <w:rPr>
          <w:rStyle w:val="7Char"/>
          <w:vertAlign w:val="superscript"/>
          <w:rtl/>
        </w:rPr>
        <w:t>)</w:t>
      </w:r>
      <w:r w:rsidRPr="00EE158D">
        <w:rPr>
          <w:rStyle w:val="7Char"/>
          <w:rtl/>
        </w:rPr>
        <w:t>.</w:t>
      </w:r>
    </w:p>
    <w:p w:rsidR="0012063E" w:rsidRPr="004C5BE1" w:rsidRDefault="0012063E" w:rsidP="004C5BE1">
      <w:pPr>
        <w:pStyle w:val="8"/>
        <w:rPr>
          <w:rtl/>
        </w:rPr>
      </w:pPr>
      <w:r w:rsidRPr="004C5BE1">
        <w:rPr>
          <w:rtl/>
        </w:rPr>
        <w:t>سماحة العلامة عبد العزيز ابن باز</w:t>
      </w:r>
      <w:r w:rsidR="0062430D" w:rsidRPr="004C5BE1">
        <w:t>.</w:t>
      </w:r>
    </w:p>
    <w:p w:rsidR="0012063E" w:rsidRDefault="0012063E" w:rsidP="00F37328">
      <w:pPr>
        <w:pStyle w:val="30"/>
        <w:rPr>
          <w:rtl/>
        </w:rPr>
      </w:pPr>
      <w:bookmarkStart w:id="85" w:name="_Toc246764695"/>
      <w:bookmarkStart w:id="86" w:name="_Toc466713797"/>
      <w:r>
        <w:rPr>
          <w:rtl/>
        </w:rPr>
        <w:t>المسألة السادسة: بيع الذهب أو الفضة ديناً:</w:t>
      </w:r>
      <w:bookmarkEnd w:id="85"/>
      <w:bookmarkEnd w:id="86"/>
    </w:p>
    <w:p w:rsidR="0012063E" w:rsidRPr="00EE158D" w:rsidRDefault="0012063E" w:rsidP="00F37328">
      <w:pPr>
        <w:pStyle w:val="BodyTextIndent3"/>
        <w:spacing w:after="0" w:line="240" w:lineRule="auto"/>
        <w:jc w:val="both"/>
        <w:rPr>
          <w:rStyle w:val="7Char"/>
          <w:rtl/>
        </w:rPr>
      </w:pPr>
      <w:r w:rsidRPr="00EE158D">
        <w:rPr>
          <w:rStyle w:val="8Char"/>
          <w:rtl/>
        </w:rPr>
        <w:t>س:</w:t>
      </w:r>
      <w:r w:rsidR="00F3692A" w:rsidRPr="00EE158D">
        <w:rPr>
          <w:rStyle w:val="8Char"/>
          <w:rtl/>
        </w:rPr>
        <w:t xml:space="preserve"> يقول السائل</w:t>
      </w:r>
      <w:r w:rsidR="00F3692A" w:rsidRPr="00EE158D">
        <w:rPr>
          <w:rStyle w:val="7Char"/>
          <w:rtl/>
        </w:rPr>
        <w:t>:</w:t>
      </w:r>
      <w:r w:rsidRPr="00EE158D">
        <w:rPr>
          <w:rStyle w:val="7Char"/>
          <w:rtl/>
        </w:rPr>
        <w:t xml:space="preserve"> إنسان أخذ مني مصاغ ذهب، وثمن المصاغ ألف ريال، وقلت له</w:t>
      </w:r>
      <w:r w:rsidR="00E81CF2" w:rsidRPr="00EE158D">
        <w:rPr>
          <w:rStyle w:val="7Char"/>
          <w:rtl/>
        </w:rPr>
        <w:t>:</w:t>
      </w:r>
      <w:r w:rsidRPr="00EE158D">
        <w:rPr>
          <w:rStyle w:val="7Char"/>
          <w:rtl/>
        </w:rPr>
        <w:t xml:space="preserve"> لا يجوز إلا نقداً، وقال</w:t>
      </w:r>
      <w:r w:rsidR="00E81CF2" w:rsidRPr="00EE158D">
        <w:rPr>
          <w:rStyle w:val="7Char"/>
          <w:rtl/>
        </w:rPr>
        <w:t>:</w:t>
      </w:r>
      <w:r w:rsidRPr="00EE158D">
        <w:rPr>
          <w:rStyle w:val="7Char"/>
          <w:rtl/>
        </w:rPr>
        <w:t xml:space="preserve"> سلفني ألف ريال، وسلفته الألف</w:t>
      </w:r>
      <w:r w:rsidR="00E81CF2" w:rsidRPr="00EE158D">
        <w:rPr>
          <w:rStyle w:val="7Char"/>
          <w:rtl/>
        </w:rPr>
        <w:t>،</w:t>
      </w:r>
      <w:r w:rsidRPr="00EE158D">
        <w:rPr>
          <w:rStyle w:val="7Char"/>
          <w:rtl/>
        </w:rPr>
        <w:t xml:space="preserve"> وأعطاني إياه هل هذا يجوز؟</w:t>
      </w:r>
    </w:p>
    <w:p w:rsidR="0012063E" w:rsidRPr="00EE158D" w:rsidRDefault="0012063E" w:rsidP="00F37328">
      <w:pPr>
        <w:spacing w:after="0" w:line="240" w:lineRule="auto"/>
        <w:ind w:firstLine="284"/>
        <w:jc w:val="both"/>
        <w:rPr>
          <w:rStyle w:val="7Char"/>
          <w:rtl/>
        </w:rPr>
      </w:pPr>
      <w:r w:rsidRPr="00EE158D">
        <w:rPr>
          <w:rStyle w:val="8Char"/>
          <w:rtl/>
        </w:rPr>
        <w:t>جـ: لا يجوز</w:t>
      </w:r>
      <w:r w:rsidR="00E81CF2" w:rsidRPr="00EE158D">
        <w:rPr>
          <w:rStyle w:val="8Char"/>
          <w:rtl/>
        </w:rPr>
        <w:t>؛</w:t>
      </w:r>
      <w:r w:rsidRPr="00EE158D">
        <w:rPr>
          <w:rStyle w:val="8Char"/>
          <w:rtl/>
        </w:rPr>
        <w:t xml:space="preserve"> </w:t>
      </w:r>
      <w:r w:rsidRPr="00EE158D">
        <w:rPr>
          <w:rStyle w:val="7Char"/>
          <w:rtl/>
        </w:rPr>
        <w:t>لأنه احتيال على الربا، وجمع بين عقدين، عقد سلف وعقد بيع، وهو ممنوع أيضاً</w:t>
      </w:r>
      <w:r w:rsidRPr="009D05E6">
        <w:rPr>
          <w:rStyle w:val="7Char"/>
          <w:vertAlign w:val="superscript"/>
          <w:rtl/>
        </w:rPr>
        <w:t>(</w:t>
      </w:r>
      <w:r w:rsidRPr="009D05E6">
        <w:rPr>
          <w:rStyle w:val="7Char"/>
          <w:vertAlign w:val="superscript"/>
          <w:rtl/>
        </w:rPr>
        <w:footnoteReference w:id="103"/>
      </w:r>
      <w:r w:rsidRPr="009D05E6">
        <w:rPr>
          <w:rStyle w:val="7Char"/>
          <w:vertAlign w:val="superscript"/>
          <w:rtl/>
        </w:rPr>
        <w:t>)</w:t>
      </w:r>
      <w:r w:rsidRPr="00EE158D">
        <w:rPr>
          <w:rStyle w:val="7Char"/>
          <w:rtl/>
        </w:rPr>
        <w:t>.</w:t>
      </w:r>
    </w:p>
    <w:p w:rsidR="0012063E" w:rsidRPr="004C5BE1" w:rsidRDefault="0012063E" w:rsidP="004C5BE1">
      <w:pPr>
        <w:pStyle w:val="8"/>
        <w:rPr>
          <w:rtl/>
        </w:rPr>
      </w:pPr>
      <w:r w:rsidRPr="004C5BE1">
        <w:rPr>
          <w:rtl/>
        </w:rPr>
        <w:t>اللجنة الدائمة</w:t>
      </w:r>
      <w:r w:rsidR="0062430D" w:rsidRPr="004C5BE1">
        <w:t>.</w:t>
      </w:r>
    </w:p>
    <w:p w:rsidR="0012063E" w:rsidRPr="00EE158D" w:rsidRDefault="0012063E" w:rsidP="00F37328">
      <w:pPr>
        <w:spacing w:after="0" w:line="240" w:lineRule="auto"/>
        <w:ind w:firstLine="284"/>
        <w:jc w:val="both"/>
        <w:rPr>
          <w:rStyle w:val="7Char"/>
          <w:rtl/>
        </w:rPr>
      </w:pPr>
      <w:r w:rsidRPr="00EE158D">
        <w:rPr>
          <w:rStyle w:val="8Char"/>
          <w:rtl/>
        </w:rPr>
        <w:t>س:</w:t>
      </w:r>
      <w:r w:rsidR="00FF4387" w:rsidRPr="00EE158D">
        <w:rPr>
          <w:rStyle w:val="8Char"/>
          <w:rtl/>
        </w:rPr>
        <w:t xml:space="preserve"> قال سائل</w:t>
      </w:r>
      <w:r w:rsidR="00FF4387" w:rsidRPr="00EE158D">
        <w:rPr>
          <w:rStyle w:val="7Char"/>
          <w:rtl/>
        </w:rPr>
        <w:t>:</w:t>
      </w:r>
      <w:r w:rsidRPr="00EE158D">
        <w:rPr>
          <w:rStyle w:val="7Char"/>
          <w:rtl/>
        </w:rPr>
        <w:t xml:space="preserve"> إذا حضر شخص يريد أن يشتري بعض المجوهرات من الذهب</w:t>
      </w:r>
      <w:r w:rsidR="00E81CF2" w:rsidRPr="00EE158D">
        <w:rPr>
          <w:rStyle w:val="7Char"/>
          <w:rtl/>
        </w:rPr>
        <w:t>،</w:t>
      </w:r>
      <w:r w:rsidRPr="00EE158D">
        <w:rPr>
          <w:rStyle w:val="7Char"/>
          <w:rtl/>
        </w:rPr>
        <w:t xml:space="preserve"> ولَمّا وزنت له ما يريد وجد أن المبلغ الذي معه لا يكفي قيمة للذهب</w:t>
      </w:r>
      <w:r w:rsidR="004677F8" w:rsidRPr="00EE158D">
        <w:rPr>
          <w:rStyle w:val="7Char"/>
          <w:rtl/>
        </w:rPr>
        <w:t>،</w:t>
      </w:r>
      <w:r w:rsidRPr="00EE158D">
        <w:rPr>
          <w:rStyle w:val="7Char"/>
          <w:rtl/>
        </w:rPr>
        <w:t xml:space="preserve"> فمعلوم في هذه الحالة أنه لا يجوز لي بيعه الذهب وتسليمه له وهو لم يسلمني إلا جزء</w:t>
      </w:r>
      <w:r w:rsidR="004677F8" w:rsidRPr="00EE158D">
        <w:rPr>
          <w:rStyle w:val="7Char"/>
          <w:rtl/>
        </w:rPr>
        <w:t>اً</w:t>
      </w:r>
      <w:r w:rsidRPr="00EE158D">
        <w:rPr>
          <w:rStyle w:val="7Char"/>
          <w:rtl/>
        </w:rPr>
        <w:t xml:space="preserve"> من القيمة</w:t>
      </w:r>
      <w:r w:rsidR="004677F8" w:rsidRPr="00EE158D">
        <w:rPr>
          <w:rStyle w:val="7Char"/>
          <w:rtl/>
        </w:rPr>
        <w:t>،</w:t>
      </w:r>
      <w:r w:rsidRPr="00EE158D">
        <w:rPr>
          <w:rStyle w:val="7Char"/>
          <w:rtl/>
        </w:rPr>
        <w:t xml:space="preserve"> لكن إذا كنا في وقت الصباح مثلاً وقال لي</w:t>
      </w:r>
      <w:r w:rsidR="004677F8" w:rsidRPr="00EE158D">
        <w:rPr>
          <w:rStyle w:val="7Char"/>
          <w:rtl/>
        </w:rPr>
        <w:t>:</w:t>
      </w:r>
      <w:r w:rsidRPr="00EE158D">
        <w:rPr>
          <w:rStyle w:val="7Char"/>
          <w:rtl/>
        </w:rPr>
        <w:t xml:space="preserve"> أترك </w:t>
      </w:r>
      <w:r w:rsidRPr="00EE158D">
        <w:rPr>
          <w:rStyle w:val="7Char"/>
          <w:rtl/>
        </w:rPr>
        <w:lastRenderedPageBreak/>
        <w:t>الذهب عندك حتى وقت العصر كي أحضر لك كامل الدراهم</w:t>
      </w:r>
      <w:r w:rsidR="004677F8" w:rsidRPr="00EE158D">
        <w:rPr>
          <w:rStyle w:val="7Char"/>
          <w:rtl/>
        </w:rPr>
        <w:t>،</w:t>
      </w:r>
      <w:r w:rsidRPr="00EE158D">
        <w:rPr>
          <w:rStyle w:val="7Char"/>
          <w:rtl/>
        </w:rPr>
        <w:t xml:space="preserve"> وأستلم الذهب الذي اشتريته منك</w:t>
      </w:r>
      <w:r w:rsidR="004677F8" w:rsidRPr="00EE158D">
        <w:rPr>
          <w:rStyle w:val="7Char"/>
          <w:rtl/>
        </w:rPr>
        <w:t>،</w:t>
      </w:r>
      <w:r w:rsidRPr="00EE158D">
        <w:rPr>
          <w:rStyle w:val="7Char"/>
          <w:rtl/>
        </w:rPr>
        <w:t xml:space="preserve"> ففي هذه الحالة هل يجوز لي أن أترك الذهب على كيسه وحسابه حتى يحضر لاستلامه</w:t>
      </w:r>
      <w:r w:rsidR="004677F8" w:rsidRPr="00EE158D">
        <w:rPr>
          <w:rStyle w:val="7Char"/>
          <w:rtl/>
        </w:rPr>
        <w:t>،</w:t>
      </w:r>
      <w:r w:rsidRPr="00EE158D">
        <w:rPr>
          <w:rStyle w:val="7Char"/>
          <w:rtl/>
        </w:rPr>
        <w:t xml:space="preserve"> أم يلزمني أن ألغي العقد</w:t>
      </w:r>
      <w:r w:rsidR="004677F8" w:rsidRPr="00EE158D">
        <w:rPr>
          <w:rStyle w:val="7Char"/>
          <w:rtl/>
        </w:rPr>
        <w:t>،</w:t>
      </w:r>
      <w:r w:rsidRPr="00EE158D">
        <w:rPr>
          <w:rStyle w:val="7Char"/>
          <w:rtl/>
        </w:rPr>
        <w:t xml:space="preserve"> وهو إن حضر فهو كسائر المشترين</w:t>
      </w:r>
      <w:r w:rsidR="004677F8" w:rsidRPr="00EE158D">
        <w:rPr>
          <w:rStyle w:val="7Char"/>
          <w:rtl/>
        </w:rPr>
        <w:t>،</w:t>
      </w:r>
      <w:r w:rsidRPr="00EE158D">
        <w:rPr>
          <w:rStyle w:val="7Char"/>
          <w:rtl/>
        </w:rPr>
        <w:t xml:space="preserve"> وإلا فلا شيء بيننا؟</w:t>
      </w:r>
    </w:p>
    <w:p w:rsidR="0012063E" w:rsidRPr="0062430D" w:rsidRDefault="0012063E" w:rsidP="00F37328">
      <w:pPr>
        <w:spacing w:after="0" w:line="240" w:lineRule="auto"/>
        <w:ind w:firstLine="284"/>
        <w:jc w:val="both"/>
        <w:rPr>
          <w:rStyle w:val="7Char"/>
          <w:rFonts w:hAnsi="Times New Roman"/>
          <w:spacing w:val="-6"/>
          <w:rtl/>
        </w:rPr>
      </w:pPr>
      <w:r w:rsidRPr="0062430D">
        <w:rPr>
          <w:rStyle w:val="8Char"/>
          <w:rFonts w:hAnsi="Times New Roman"/>
          <w:spacing w:val="-6"/>
          <w:rtl/>
        </w:rPr>
        <w:t>جـ: لا يجوز</w:t>
      </w:r>
      <w:r w:rsidRPr="0062430D">
        <w:rPr>
          <w:rStyle w:val="7Char"/>
          <w:rFonts w:hAnsi="Times New Roman"/>
          <w:spacing w:val="-6"/>
          <w:rtl/>
        </w:rPr>
        <w:t xml:space="preserve"> أن يبقى الذهب الذي اشتراه منك على حسابه حتى يأتي بالدراهم، بل لم يتم العقد تخلصاً من ربا النسيئة</w:t>
      </w:r>
      <w:r w:rsidR="004677F8" w:rsidRPr="0062430D">
        <w:rPr>
          <w:rStyle w:val="7Char"/>
          <w:rFonts w:hAnsi="Times New Roman"/>
          <w:spacing w:val="-6"/>
          <w:rtl/>
        </w:rPr>
        <w:t>،</w:t>
      </w:r>
      <w:r w:rsidRPr="0062430D">
        <w:rPr>
          <w:rStyle w:val="7Char"/>
          <w:rFonts w:hAnsi="Times New Roman"/>
          <w:spacing w:val="-6"/>
          <w:rtl/>
        </w:rPr>
        <w:t xml:space="preserve"> ويبقى الذهب لديك في ملكك</w:t>
      </w:r>
      <w:r w:rsidR="004677F8" w:rsidRPr="0062430D">
        <w:rPr>
          <w:rStyle w:val="7Char"/>
          <w:rFonts w:hAnsi="Times New Roman"/>
          <w:spacing w:val="-6"/>
          <w:rtl/>
        </w:rPr>
        <w:t>،</w:t>
      </w:r>
      <w:r w:rsidRPr="0062430D">
        <w:rPr>
          <w:rStyle w:val="7Char"/>
          <w:rFonts w:hAnsi="Times New Roman"/>
          <w:spacing w:val="-6"/>
          <w:rtl/>
        </w:rPr>
        <w:t xml:space="preserve"> فإذا حضر ببقية الدراهم ابتدأتما عقداً جديداً يتم في مجلسه التقابض بينكما</w:t>
      </w:r>
      <w:r w:rsidRPr="009D05E6">
        <w:rPr>
          <w:rStyle w:val="7Char"/>
          <w:rFonts w:hAnsi="Times New Roman"/>
          <w:spacing w:val="-6"/>
          <w:vertAlign w:val="superscript"/>
          <w:rtl/>
        </w:rPr>
        <w:t>(</w:t>
      </w:r>
      <w:r w:rsidRPr="009D05E6">
        <w:rPr>
          <w:rStyle w:val="7Char"/>
          <w:rFonts w:hAnsi="Times New Roman"/>
          <w:spacing w:val="-6"/>
          <w:vertAlign w:val="superscript"/>
          <w:rtl/>
        </w:rPr>
        <w:footnoteReference w:id="104"/>
      </w:r>
      <w:r w:rsidRPr="009D05E6">
        <w:rPr>
          <w:rStyle w:val="7Char"/>
          <w:rFonts w:hAnsi="Times New Roman"/>
          <w:spacing w:val="-6"/>
          <w:vertAlign w:val="superscript"/>
          <w:rtl/>
        </w:rPr>
        <w:t>)</w:t>
      </w:r>
      <w:r w:rsidRPr="0062430D">
        <w:rPr>
          <w:rStyle w:val="7Char"/>
          <w:rFonts w:hAnsi="Times New Roman"/>
          <w:spacing w:val="-6"/>
          <w:rtl/>
        </w:rPr>
        <w:t>.</w:t>
      </w:r>
    </w:p>
    <w:p w:rsidR="0012063E" w:rsidRPr="0062430D" w:rsidRDefault="0012063E" w:rsidP="004C5BE1">
      <w:pPr>
        <w:pStyle w:val="8"/>
        <w:jc w:val="right"/>
        <w:rPr>
          <w:rtl/>
        </w:rPr>
      </w:pPr>
      <w:r w:rsidRPr="0062430D">
        <w:rPr>
          <w:rtl/>
        </w:rPr>
        <w:t>اللجنة الدائمة</w:t>
      </w:r>
      <w:r w:rsidR="0062430D">
        <w:t>.</w:t>
      </w:r>
    </w:p>
    <w:p w:rsidR="0012063E" w:rsidRDefault="0012063E" w:rsidP="00F37328">
      <w:pPr>
        <w:pStyle w:val="30"/>
        <w:rPr>
          <w:rtl/>
        </w:rPr>
      </w:pPr>
      <w:bookmarkStart w:id="87" w:name="_Toc246764696"/>
      <w:bookmarkStart w:id="88" w:name="_Toc466713798"/>
      <w:r>
        <w:rPr>
          <w:rtl/>
        </w:rPr>
        <w:t>المسألة السابعة: المساهمة في شركات التأمين:</w:t>
      </w:r>
      <w:bookmarkEnd w:id="87"/>
      <w:bookmarkEnd w:id="88"/>
    </w:p>
    <w:p w:rsidR="0012063E" w:rsidRPr="00EE158D" w:rsidRDefault="0012063E" w:rsidP="00F37328">
      <w:pPr>
        <w:spacing w:after="0" w:line="240" w:lineRule="auto"/>
        <w:ind w:firstLine="284"/>
        <w:jc w:val="both"/>
        <w:rPr>
          <w:rStyle w:val="7Char"/>
          <w:rtl/>
        </w:rPr>
      </w:pPr>
      <w:r w:rsidRPr="00EE158D">
        <w:rPr>
          <w:rStyle w:val="8Char"/>
          <w:rtl/>
        </w:rPr>
        <w:t>س:</w:t>
      </w:r>
      <w:r w:rsidR="00FF4387" w:rsidRPr="00EE158D">
        <w:rPr>
          <w:rStyle w:val="8Char"/>
          <w:rtl/>
        </w:rPr>
        <w:t xml:space="preserve"> قال سائل</w:t>
      </w:r>
      <w:r w:rsidR="00FF4387" w:rsidRPr="00EE158D">
        <w:rPr>
          <w:rStyle w:val="7Char"/>
          <w:rtl/>
        </w:rPr>
        <w:t>:</w:t>
      </w:r>
      <w:r w:rsidRPr="00EE158D">
        <w:rPr>
          <w:rStyle w:val="7Char"/>
          <w:rtl/>
        </w:rPr>
        <w:t xml:space="preserve"> أنا من سكان الكويت، وعندنا شركات مساهمة خاصة بالأعمال التجارية والزراعية والبنوك وشركات التأمين والبترول، ويحق للمواطن المساهمة هو وأفراد عائلته، فنرجو إفادتنا عن حكم الشرع في مثل هذه الشركات.</w:t>
      </w:r>
    </w:p>
    <w:p w:rsidR="0012063E" w:rsidRPr="00EE158D" w:rsidRDefault="0012063E" w:rsidP="00F37328">
      <w:pPr>
        <w:spacing w:after="0" w:line="240" w:lineRule="auto"/>
        <w:ind w:firstLine="284"/>
        <w:jc w:val="both"/>
        <w:rPr>
          <w:rStyle w:val="7Char"/>
          <w:rtl/>
        </w:rPr>
      </w:pPr>
      <w:r w:rsidRPr="00EE158D">
        <w:rPr>
          <w:rStyle w:val="8Char"/>
          <w:rtl/>
        </w:rPr>
        <w:t>جـ: يجوز للإنسان</w:t>
      </w:r>
      <w:r w:rsidRPr="00EE158D">
        <w:rPr>
          <w:rStyle w:val="7Char"/>
          <w:rtl/>
        </w:rPr>
        <w:t xml:space="preserve"> أن يساهم في هذه الشركات إذا كانت لا تتعامل بالربا، فإن كان تعاملها بالربا فلا يجوز، وذلك لثبوت تحريم التعامل بالربا في الكتاب والسنة والإجماع، وكذلك لا يجوز للإنسان أن يساهم في شركات التأمين التجاري</w:t>
      </w:r>
      <w:r w:rsidR="00057DEF" w:rsidRPr="00EE158D">
        <w:rPr>
          <w:rStyle w:val="7Char"/>
          <w:rtl/>
        </w:rPr>
        <w:t>؛</w:t>
      </w:r>
      <w:r w:rsidRPr="00EE158D">
        <w:rPr>
          <w:rStyle w:val="7Char"/>
          <w:rtl/>
        </w:rPr>
        <w:t xml:space="preserve"> لأن عقود التأمين مشتملة على الغرر والجهالة والربا، والعقود </w:t>
      </w:r>
      <w:r w:rsidRPr="00EE158D">
        <w:rPr>
          <w:rStyle w:val="7Char"/>
          <w:rtl/>
        </w:rPr>
        <w:lastRenderedPageBreak/>
        <w:t>المشتملة على الغرر والجهالة والربا محرمة في الشريعة الإسلامية</w:t>
      </w:r>
      <w:r w:rsidRPr="009D05E6">
        <w:rPr>
          <w:rStyle w:val="7Char"/>
          <w:vertAlign w:val="superscript"/>
          <w:rtl/>
        </w:rPr>
        <w:t>(</w:t>
      </w:r>
      <w:r w:rsidRPr="009D05E6">
        <w:rPr>
          <w:rStyle w:val="7Char"/>
          <w:vertAlign w:val="superscript"/>
          <w:rtl/>
        </w:rPr>
        <w:footnoteReference w:id="105"/>
      </w:r>
      <w:r w:rsidRPr="009D05E6">
        <w:rPr>
          <w:rStyle w:val="7Char"/>
          <w:vertAlign w:val="superscript"/>
          <w:rtl/>
        </w:rPr>
        <w:t>)</w:t>
      </w:r>
      <w:r w:rsidRPr="00EE158D">
        <w:rPr>
          <w:rStyle w:val="7Char"/>
          <w:rtl/>
        </w:rPr>
        <w:t>.</w:t>
      </w:r>
    </w:p>
    <w:p w:rsidR="0012063E" w:rsidRPr="0062430D" w:rsidRDefault="0012063E" w:rsidP="004C5BE1">
      <w:pPr>
        <w:pStyle w:val="8"/>
        <w:jc w:val="right"/>
        <w:rPr>
          <w:rtl/>
        </w:rPr>
      </w:pPr>
      <w:r w:rsidRPr="0062430D">
        <w:rPr>
          <w:rtl/>
        </w:rPr>
        <w:t>اللجنة الدائمة</w:t>
      </w:r>
      <w:r w:rsidR="0062430D">
        <w:t>.</w:t>
      </w:r>
    </w:p>
    <w:p w:rsidR="0012063E" w:rsidRDefault="0012063E" w:rsidP="00F37328">
      <w:pPr>
        <w:pStyle w:val="30"/>
        <w:keepNext/>
        <w:rPr>
          <w:rtl/>
        </w:rPr>
      </w:pPr>
      <w:bookmarkStart w:id="89" w:name="_Toc246764697"/>
      <w:bookmarkStart w:id="90" w:name="_Toc466713799"/>
      <w:r>
        <w:rPr>
          <w:rtl/>
        </w:rPr>
        <w:t>المسألة الثامنة: التعامل مع المصارف الربوية:</w:t>
      </w:r>
      <w:bookmarkEnd w:id="89"/>
      <w:bookmarkEnd w:id="90"/>
    </w:p>
    <w:p w:rsidR="0012063E" w:rsidRPr="00EE158D" w:rsidRDefault="0012063E" w:rsidP="00F37328">
      <w:pPr>
        <w:spacing w:after="0" w:line="240" w:lineRule="auto"/>
        <w:ind w:firstLine="284"/>
        <w:jc w:val="both"/>
        <w:rPr>
          <w:rStyle w:val="7Char"/>
          <w:rtl/>
        </w:rPr>
      </w:pPr>
      <w:r w:rsidRPr="0062430D">
        <w:rPr>
          <w:rStyle w:val="8Char"/>
          <w:rtl/>
        </w:rPr>
        <w:t>صدر في ذلك قرار المجمع الفقهي الإسلامي الآتي نصه</w:t>
      </w:r>
      <w:r w:rsidRPr="00EE158D">
        <w:rPr>
          <w:rStyle w:val="7Char"/>
          <w:rtl/>
        </w:rPr>
        <w:t>:</w:t>
      </w:r>
    </w:p>
    <w:p w:rsidR="0012063E" w:rsidRPr="00EE158D" w:rsidRDefault="0012063E" w:rsidP="00F37328">
      <w:pPr>
        <w:spacing w:after="0" w:line="240" w:lineRule="auto"/>
        <w:ind w:firstLine="284"/>
        <w:jc w:val="both"/>
        <w:rPr>
          <w:rStyle w:val="7Char"/>
          <w:rtl/>
        </w:rPr>
      </w:pPr>
      <w:r w:rsidRPr="00EE158D">
        <w:rPr>
          <w:rStyle w:val="7Char"/>
          <w:rtl/>
        </w:rPr>
        <w:t>إن مجلس المجمع الفقهي الإسلامي في دورته التاسعة المنعقدة بمبنى رابطة العالم الإسلامي بمكة المكرمة في الفترة من يوم السبت 12 رجب عام 1406هـ إلى يوم السبت 29 رجب 1406هـ قد نظر في موضوع تفشي المصارف الربوية</w:t>
      </w:r>
      <w:r w:rsidR="002D14F8" w:rsidRPr="00EE158D">
        <w:rPr>
          <w:rStyle w:val="7Char"/>
          <w:rtl/>
        </w:rPr>
        <w:t>،</w:t>
      </w:r>
      <w:r w:rsidRPr="00EE158D">
        <w:rPr>
          <w:rStyle w:val="7Char"/>
          <w:rtl/>
        </w:rPr>
        <w:t xml:space="preserve"> وتعامل الناس معها</w:t>
      </w:r>
      <w:r w:rsidR="002D14F8" w:rsidRPr="00EE158D">
        <w:rPr>
          <w:rStyle w:val="7Char"/>
          <w:rtl/>
        </w:rPr>
        <w:t>،</w:t>
      </w:r>
      <w:r w:rsidRPr="00EE158D">
        <w:rPr>
          <w:rStyle w:val="7Char"/>
          <w:rtl/>
        </w:rPr>
        <w:t xml:space="preserve"> وعدم توافر البدائل عنها، وهو الذي أحاله إلى المجلس معالي الدكتور الأمين العام نائب رئيس المجلس.</w:t>
      </w:r>
    </w:p>
    <w:p w:rsidR="0012063E" w:rsidRPr="00EE158D" w:rsidRDefault="0012063E" w:rsidP="00F37328">
      <w:pPr>
        <w:spacing w:after="0" w:line="240" w:lineRule="auto"/>
        <w:ind w:firstLine="284"/>
        <w:jc w:val="both"/>
        <w:rPr>
          <w:rStyle w:val="7Char"/>
          <w:rtl/>
        </w:rPr>
      </w:pPr>
      <w:r w:rsidRPr="00EE158D">
        <w:rPr>
          <w:rStyle w:val="7Char"/>
          <w:rtl/>
        </w:rPr>
        <w:t>وقد استمع المجلس إلى كلام السادة الأعضاء حول هذه القضية الخطيرة التي يقترف فيها محرم بي</w:t>
      </w:r>
      <w:r w:rsidR="00C11C88" w:rsidRPr="00EE158D">
        <w:rPr>
          <w:rStyle w:val="7Char"/>
          <w:rtl/>
        </w:rPr>
        <w:t>ّ</w:t>
      </w:r>
      <w:r w:rsidRPr="00EE158D">
        <w:rPr>
          <w:rStyle w:val="7Char"/>
          <w:rtl/>
        </w:rPr>
        <w:t>ن ثبت تحريمه بالكتاب والسنة والإجماع.</w:t>
      </w:r>
    </w:p>
    <w:p w:rsidR="0012063E" w:rsidRPr="00EE158D" w:rsidRDefault="0012063E" w:rsidP="00F37328">
      <w:pPr>
        <w:spacing w:after="0" w:line="240" w:lineRule="auto"/>
        <w:ind w:firstLine="284"/>
        <w:jc w:val="both"/>
        <w:rPr>
          <w:rStyle w:val="7Char"/>
          <w:rtl/>
        </w:rPr>
      </w:pPr>
      <w:r w:rsidRPr="00EE158D">
        <w:rPr>
          <w:rStyle w:val="7Char"/>
          <w:rtl/>
        </w:rPr>
        <w:t>وقد أثبتت البحوث الاقتصادية الحديثة أن الربا خطر على اقتصاد العالم وسياسته وأخلاقياته وسلامته، وأنه وراء كثير من الأزمات التي يعانيها العالم، وأنه لا نجاة من ذلك إلا باستئصال هذا الداء الخبيث الذي نهى الإسلام عنه منذ أربعة عشر قرناً.</w:t>
      </w:r>
    </w:p>
    <w:p w:rsidR="0012063E" w:rsidRPr="00EE158D" w:rsidRDefault="0012063E" w:rsidP="00F37328">
      <w:pPr>
        <w:spacing w:after="0" w:line="240" w:lineRule="auto"/>
        <w:ind w:firstLine="284"/>
        <w:jc w:val="both"/>
        <w:rPr>
          <w:rStyle w:val="7Char"/>
          <w:rtl/>
        </w:rPr>
      </w:pPr>
      <w:r w:rsidRPr="00EE158D">
        <w:rPr>
          <w:rStyle w:val="7Char"/>
          <w:rtl/>
        </w:rPr>
        <w:t>ثم كانت الخطوة العملية المباركة</w:t>
      </w:r>
      <w:r w:rsidR="00C11C88" w:rsidRPr="00EE158D">
        <w:rPr>
          <w:rStyle w:val="7Char"/>
          <w:rtl/>
        </w:rPr>
        <w:t>،</w:t>
      </w:r>
      <w:r w:rsidRPr="00EE158D">
        <w:rPr>
          <w:rStyle w:val="7Char"/>
          <w:rtl/>
        </w:rPr>
        <w:t xml:space="preserve"> وهي إقامة مصارف إسلامية خالية من الربا والمعاملات المحظورة شرعاً.</w:t>
      </w:r>
    </w:p>
    <w:p w:rsidR="0012063E" w:rsidRPr="00EE158D" w:rsidRDefault="0012063E" w:rsidP="00F37328">
      <w:pPr>
        <w:spacing w:after="0" w:line="240" w:lineRule="auto"/>
        <w:ind w:firstLine="284"/>
        <w:jc w:val="both"/>
        <w:rPr>
          <w:rStyle w:val="7Char"/>
          <w:rtl/>
        </w:rPr>
      </w:pPr>
      <w:r w:rsidRPr="00EE158D">
        <w:rPr>
          <w:rStyle w:val="7Char"/>
          <w:rtl/>
        </w:rPr>
        <w:t xml:space="preserve">وبهذا كذبت دعوة العلمانيين وضحايا الغزو الثقافي الذين زعموا يوماً أن </w:t>
      </w:r>
      <w:r w:rsidRPr="00EE158D">
        <w:rPr>
          <w:rStyle w:val="7Char"/>
          <w:rtl/>
        </w:rPr>
        <w:lastRenderedPageBreak/>
        <w:t>تطبيق الشريعة الإسلامية في المجال الاقتصادي مستحيل</w:t>
      </w:r>
      <w:r w:rsidR="00C11C88" w:rsidRPr="00EE158D">
        <w:rPr>
          <w:rStyle w:val="7Char"/>
          <w:rtl/>
        </w:rPr>
        <w:t>؛</w:t>
      </w:r>
      <w:r w:rsidRPr="00EE158D">
        <w:rPr>
          <w:rStyle w:val="7Char"/>
          <w:rtl/>
        </w:rPr>
        <w:t xml:space="preserve"> لأنه لا اقتصاد بغير بنوك، ولا بنوك بغير فوائد، ومما جاء في القرار كذلك أنه:</w:t>
      </w:r>
    </w:p>
    <w:p w:rsidR="0012063E" w:rsidRPr="00EE158D" w:rsidRDefault="0012063E" w:rsidP="00F37328">
      <w:pPr>
        <w:spacing w:after="0" w:line="240" w:lineRule="auto"/>
        <w:ind w:firstLine="284"/>
        <w:jc w:val="both"/>
        <w:rPr>
          <w:rStyle w:val="7Char"/>
          <w:rtl/>
        </w:rPr>
      </w:pPr>
      <w:r w:rsidRPr="00EE158D">
        <w:rPr>
          <w:rStyle w:val="8Char"/>
          <w:rtl/>
        </w:rPr>
        <w:t>أولاً:</w:t>
      </w:r>
      <w:r w:rsidRPr="00EE158D">
        <w:rPr>
          <w:rStyle w:val="7Char"/>
          <w:rtl/>
        </w:rPr>
        <w:t xml:space="preserve"> يجب على المسلمين كافة أن ينتهوا عما نهى </w:t>
      </w:r>
      <w:r w:rsidR="00C00F8F" w:rsidRPr="00EE158D">
        <w:rPr>
          <w:rStyle w:val="7Char"/>
          <w:rtl/>
        </w:rPr>
        <w:t>الله</w:t>
      </w:r>
      <w:r w:rsidRPr="00EE158D">
        <w:rPr>
          <w:rStyle w:val="7Char"/>
          <w:rtl/>
        </w:rPr>
        <w:t xml:space="preserve"> عنه من التعامل بالربا أخذاً وعطاء، والمعاونة عليه بأي صورة من الصور.</w:t>
      </w:r>
    </w:p>
    <w:p w:rsidR="0012063E" w:rsidRPr="00EE158D" w:rsidRDefault="0012063E" w:rsidP="00F37328">
      <w:pPr>
        <w:spacing w:after="0" w:line="240" w:lineRule="auto"/>
        <w:ind w:firstLine="284"/>
        <w:jc w:val="both"/>
        <w:rPr>
          <w:rStyle w:val="7Char"/>
          <w:rtl/>
        </w:rPr>
      </w:pPr>
      <w:r w:rsidRPr="00EE158D">
        <w:rPr>
          <w:rStyle w:val="8Char"/>
          <w:rtl/>
        </w:rPr>
        <w:t>ثانياً:</w:t>
      </w:r>
      <w:r w:rsidRPr="00EE158D">
        <w:rPr>
          <w:rStyle w:val="7Char"/>
          <w:rtl/>
        </w:rPr>
        <w:t xml:space="preserve"> ينظر المجلس بعين الارتياح إلى قيام المصارف الإسلامية بديلاً شرعياً للمصارف الربوية</w:t>
      </w:r>
      <w:r w:rsidR="00BF629F" w:rsidRPr="00EE158D">
        <w:rPr>
          <w:rStyle w:val="7Char"/>
          <w:rtl/>
        </w:rPr>
        <w:t>،</w:t>
      </w:r>
      <w:r w:rsidRPr="00EE158D">
        <w:rPr>
          <w:rStyle w:val="7Char"/>
          <w:rtl/>
        </w:rPr>
        <w:t xml:space="preserve"> ويرى المجلس ضرورة التوسع في إنشاء هذه المصارف في كل الأقطار الإسلامية</w:t>
      </w:r>
      <w:r w:rsidR="00BF629F" w:rsidRPr="00EE158D">
        <w:rPr>
          <w:rStyle w:val="7Char"/>
          <w:rtl/>
        </w:rPr>
        <w:t>،</w:t>
      </w:r>
      <w:r w:rsidRPr="00EE158D">
        <w:rPr>
          <w:rStyle w:val="7Char"/>
          <w:rtl/>
        </w:rPr>
        <w:t xml:space="preserve"> وحيثما وجد للمسلمين تجمع خارج أقطاره، حتى تتكون من هذه المصارف شبكة قوية تهيئ لاقتصاد إسلامي متكامل.</w:t>
      </w:r>
    </w:p>
    <w:p w:rsidR="0012063E" w:rsidRPr="00EE158D" w:rsidRDefault="0012063E" w:rsidP="00F37328">
      <w:pPr>
        <w:spacing w:after="0" w:line="240" w:lineRule="auto"/>
        <w:ind w:firstLine="284"/>
        <w:jc w:val="both"/>
        <w:rPr>
          <w:rStyle w:val="7Char"/>
          <w:rtl/>
        </w:rPr>
      </w:pPr>
      <w:r w:rsidRPr="00EE158D">
        <w:rPr>
          <w:rStyle w:val="8Char"/>
          <w:rtl/>
        </w:rPr>
        <w:t>ثالثًا:</w:t>
      </w:r>
      <w:r w:rsidRPr="00EE158D">
        <w:rPr>
          <w:rStyle w:val="7Char"/>
          <w:rtl/>
        </w:rPr>
        <w:t xml:space="preserve"> يحرم على كل مسلم يتيسر له التعامل مع مصرف إسلامي أن يتعامل مع المصارف الربوية في الداخل والخارج، إذ لا عذر له في التعامل معها بعد وجود البديل الإسلامي، ويجب عليه أن يستعيض عن الخبيث بالطيب، ويستغني بالحلال عن الحرام.</w:t>
      </w:r>
    </w:p>
    <w:p w:rsidR="0012063E" w:rsidRPr="00EE158D" w:rsidRDefault="0012063E" w:rsidP="00F37328">
      <w:pPr>
        <w:spacing w:after="0" w:line="240" w:lineRule="auto"/>
        <w:ind w:firstLine="284"/>
        <w:jc w:val="both"/>
        <w:rPr>
          <w:rStyle w:val="7Char"/>
          <w:rtl/>
        </w:rPr>
      </w:pPr>
      <w:r w:rsidRPr="00EE158D">
        <w:rPr>
          <w:rStyle w:val="8Char"/>
          <w:rtl/>
        </w:rPr>
        <w:t>رابعاً:</w:t>
      </w:r>
      <w:r w:rsidRPr="00EE158D">
        <w:rPr>
          <w:rStyle w:val="7Char"/>
          <w:rtl/>
        </w:rPr>
        <w:t xml:space="preserve"> يدعو المجلس المسؤولين في البلاد الإسلامية والقائمين على المصارف الربوية فيها إلى المبادرة الجادة لتطهيرها من رجس الربا.</w:t>
      </w:r>
    </w:p>
    <w:p w:rsidR="0012063E" w:rsidRPr="0062430D" w:rsidRDefault="0012063E" w:rsidP="00F37328">
      <w:pPr>
        <w:spacing w:after="0" w:line="240" w:lineRule="auto"/>
        <w:ind w:firstLine="284"/>
        <w:jc w:val="both"/>
        <w:rPr>
          <w:rStyle w:val="7Char"/>
          <w:rFonts w:hAnsi="Times New Roman"/>
          <w:spacing w:val="-6"/>
          <w:rtl/>
        </w:rPr>
      </w:pPr>
      <w:r w:rsidRPr="0062430D">
        <w:rPr>
          <w:rStyle w:val="8Char"/>
          <w:rFonts w:hAnsi="Times New Roman"/>
          <w:spacing w:val="-6"/>
          <w:rtl/>
        </w:rPr>
        <w:t>خامساً:</w:t>
      </w:r>
      <w:r w:rsidRPr="0062430D">
        <w:rPr>
          <w:rStyle w:val="7Char"/>
          <w:rFonts w:hAnsi="Times New Roman"/>
          <w:spacing w:val="-6"/>
          <w:rtl/>
        </w:rPr>
        <w:t xml:space="preserve"> كل مال جاء عن طريق الفوائد الربوية هو مال حرام شرعاً، لا يجوز أن ينتفع به المسلم (مودع المال) لنفسه أو لأحد مما يعوله في أي شأن من شؤونه، ويجب أن يصرف في المصالح العامة للمسلمين من مدارس ومستشفيات وغيرها، وليس هذا من باب الصدقة</w:t>
      </w:r>
      <w:r w:rsidR="002875A6" w:rsidRPr="0062430D">
        <w:rPr>
          <w:rStyle w:val="7Char"/>
          <w:rFonts w:hAnsi="Times New Roman"/>
          <w:spacing w:val="-6"/>
          <w:rtl/>
        </w:rPr>
        <w:t>،</w:t>
      </w:r>
      <w:r w:rsidRPr="0062430D">
        <w:rPr>
          <w:rStyle w:val="7Char"/>
          <w:rFonts w:hAnsi="Times New Roman"/>
          <w:spacing w:val="-6"/>
          <w:rtl/>
        </w:rPr>
        <w:t xml:space="preserve"> وإنما من باب التطهر من الحرام.</w:t>
      </w:r>
    </w:p>
    <w:p w:rsidR="0012063E" w:rsidRPr="00EE158D" w:rsidRDefault="0012063E" w:rsidP="00F37328">
      <w:pPr>
        <w:spacing w:after="0" w:line="240" w:lineRule="auto"/>
        <w:ind w:firstLine="284"/>
        <w:jc w:val="both"/>
        <w:rPr>
          <w:rStyle w:val="7Char"/>
          <w:rtl/>
        </w:rPr>
      </w:pPr>
      <w:r w:rsidRPr="00EE158D">
        <w:rPr>
          <w:rStyle w:val="7Char"/>
          <w:rtl/>
        </w:rPr>
        <w:t xml:space="preserve">ولا يجوز بحال ترك هذه الفوائد للبنوك الربوية لتتقوى بها، ويزداد الإثم في ذلك بالنسبة للبنوك في الخارج، فإنها في العادة تصرفها إلى المؤسسات التنصيرية </w:t>
      </w:r>
      <w:r w:rsidRPr="00EE158D">
        <w:rPr>
          <w:rStyle w:val="7Char"/>
          <w:rtl/>
        </w:rPr>
        <w:lastRenderedPageBreak/>
        <w:t>واليهودية، وبهذا تغدو أموال المسلمين أسلحة لحرب المسلمين وإضلال أبنائهم عن عقيدتهم، علماً بأنه لا يجوز الاستمرار في التعامل مع هذه البنوك الربوية بفائدة أو بغير فائدة.</w:t>
      </w:r>
    </w:p>
    <w:p w:rsidR="0012063E" w:rsidRPr="00EE158D" w:rsidRDefault="0012063E" w:rsidP="00F37328">
      <w:pPr>
        <w:spacing w:after="0" w:line="240" w:lineRule="auto"/>
        <w:ind w:firstLine="284"/>
        <w:jc w:val="both"/>
        <w:rPr>
          <w:rStyle w:val="7Char"/>
          <w:rtl/>
        </w:rPr>
      </w:pPr>
      <w:r w:rsidRPr="00EE158D">
        <w:rPr>
          <w:rStyle w:val="7Char"/>
          <w:rtl/>
        </w:rPr>
        <w:t>كما يطالب المجلس القائمين على المصارف الإسلامية أن ينتقوا لها العناصر المسلمة الصالحة، وأن يوالوها بالتوعية والتفقيه بأحكام الإسلام وآدابه حتى تكون معاملاتهم وتصرفاتهم موافقة لها.</w:t>
      </w:r>
    </w:p>
    <w:p w:rsidR="0012063E" w:rsidRPr="00EE158D" w:rsidRDefault="0012063E" w:rsidP="00F37328">
      <w:pPr>
        <w:spacing w:after="0" w:line="240" w:lineRule="auto"/>
        <w:ind w:firstLine="284"/>
        <w:jc w:val="both"/>
        <w:rPr>
          <w:rStyle w:val="7Char"/>
          <w:rtl/>
        </w:rPr>
      </w:pPr>
      <w:r w:rsidRPr="00EE158D">
        <w:rPr>
          <w:rStyle w:val="7Char"/>
          <w:rtl/>
        </w:rPr>
        <w:t>و</w:t>
      </w:r>
      <w:r w:rsidR="00C00F8F" w:rsidRPr="00EE158D">
        <w:rPr>
          <w:rStyle w:val="7Char"/>
          <w:rtl/>
        </w:rPr>
        <w:t>الله</w:t>
      </w:r>
      <w:r w:rsidRPr="00EE158D">
        <w:rPr>
          <w:rStyle w:val="7Char"/>
          <w:rtl/>
        </w:rPr>
        <w:t xml:space="preserve"> الموفق والهادي إلى سواء السبيل</w:t>
      </w:r>
      <w:r w:rsidRPr="009D05E6">
        <w:rPr>
          <w:rStyle w:val="7Char"/>
          <w:vertAlign w:val="superscript"/>
          <w:rtl/>
        </w:rPr>
        <w:t>(</w:t>
      </w:r>
      <w:r w:rsidRPr="009D05E6">
        <w:rPr>
          <w:rStyle w:val="7Char"/>
          <w:vertAlign w:val="superscript"/>
          <w:rtl/>
        </w:rPr>
        <w:footnoteReference w:id="106"/>
      </w:r>
      <w:r w:rsidRPr="009D05E6">
        <w:rPr>
          <w:rStyle w:val="7Char"/>
          <w:vertAlign w:val="superscript"/>
          <w:rtl/>
        </w:rPr>
        <w:t>)</w:t>
      </w:r>
      <w:r w:rsidRPr="00EE158D">
        <w:rPr>
          <w:rStyle w:val="7Char"/>
          <w:rtl/>
        </w:rPr>
        <w:t>.</w:t>
      </w:r>
    </w:p>
    <w:p w:rsidR="0012063E" w:rsidRPr="004C5BE1" w:rsidRDefault="0012063E" w:rsidP="004C5BE1">
      <w:pPr>
        <w:pStyle w:val="8"/>
        <w:jc w:val="right"/>
        <w:rPr>
          <w:rtl/>
        </w:rPr>
      </w:pPr>
      <w:r w:rsidRPr="004C5BE1">
        <w:rPr>
          <w:rtl/>
        </w:rPr>
        <w:t>مجلة الدعوة، 1037</w:t>
      </w:r>
      <w:r w:rsidR="0062430D" w:rsidRPr="004C5BE1">
        <w:t>.</w:t>
      </w:r>
    </w:p>
    <w:p w:rsidR="0012063E" w:rsidRDefault="0012063E" w:rsidP="00F37328">
      <w:pPr>
        <w:pStyle w:val="30"/>
        <w:rPr>
          <w:rtl/>
        </w:rPr>
      </w:pPr>
      <w:bookmarkStart w:id="91" w:name="_Toc246764698"/>
      <w:bookmarkStart w:id="92" w:name="_Toc466713800"/>
      <w:r>
        <w:rPr>
          <w:rtl/>
        </w:rPr>
        <w:t>المسألة التاسعة: التعامل مع البنوك الربوية والعمل فيها</w:t>
      </w:r>
      <w:bookmarkEnd w:id="91"/>
      <w:bookmarkEnd w:id="92"/>
    </w:p>
    <w:p w:rsidR="0012063E" w:rsidRPr="00C00F8F" w:rsidRDefault="0012063E" w:rsidP="00F37328">
      <w:pPr>
        <w:pStyle w:val="8"/>
        <w:rPr>
          <w:rtl/>
        </w:rPr>
      </w:pPr>
      <w:r w:rsidRPr="00C00F8F">
        <w:rPr>
          <w:rtl/>
        </w:rPr>
        <w:t>س:</w:t>
      </w:r>
      <w:r w:rsidR="00FF4387">
        <w:rPr>
          <w:rtl/>
        </w:rPr>
        <w:t xml:space="preserve"> قال السائل:</w:t>
      </w:r>
      <w:r w:rsidRPr="00C00F8F">
        <w:rPr>
          <w:rtl/>
        </w:rPr>
        <w:t xml:space="preserve"> ما الحكم الشرعي في كل من:</w:t>
      </w:r>
    </w:p>
    <w:p w:rsidR="0012063E" w:rsidRPr="00EE158D" w:rsidRDefault="0012063E" w:rsidP="00F37328">
      <w:pPr>
        <w:numPr>
          <w:ilvl w:val="0"/>
          <w:numId w:val="46"/>
        </w:numPr>
        <w:spacing w:after="0" w:line="240" w:lineRule="auto"/>
        <w:ind w:left="680" w:hanging="340"/>
        <w:jc w:val="both"/>
        <w:rPr>
          <w:rStyle w:val="7Char"/>
          <w:rtl/>
        </w:rPr>
      </w:pPr>
      <w:r w:rsidRPr="00EE158D">
        <w:rPr>
          <w:rStyle w:val="7Char"/>
          <w:rtl/>
        </w:rPr>
        <w:t xml:space="preserve"> الذي يضع ماله في البنك فإذا حال عليه الحول أخذ الفائدة</w:t>
      </w:r>
      <w:r w:rsidR="00FF4387" w:rsidRPr="00EE158D">
        <w:rPr>
          <w:rStyle w:val="7Char"/>
          <w:rtl/>
        </w:rPr>
        <w:t>؟</w:t>
      </w:r>
      <w:r w:rsidRPr="00EE158D">
        <w:rPr>
          <w:rStyle w:val="7Char"/>
          <w:rtl/>
        </w:rPr>
        <w:t>.</w:t>
      </w:r>
    </w:p>
    <w:p w:rsidR="0012063E" w:rsidRPr="00EE158D" w:rsidRDefault="0012063E" w:rsidP="00F37328">
      <w:pPr>
        <w:numPr>
          <w:ilvl w:val="0"/>
          <w:numId w:val="46"/>
        </w:numPr>
        <w:spacing w:after="0" w:line="240" w:lineRule="auto"/>
        <w:ind w:left="680" w:hanging="340"/>
        <w:jc w:val="both"/>
        <w:rPr>
          <w:rStyle w:val="7Char"/>
          <w:rtl/>
        </w:rPr>
      </w:pPr>
      <w:r w:rsidRPr="00EE158D">
        <w:rPr>
          <w:rStyle w:val="7Char"/>
          <w:rtl/>
        </w:rPr>
        <w:t xml:space="preserve"> المستقرض من البنك بفائدة إلى أجل؟</w:t>
      </w:r>
    </w:p>
    <w:p w:rsidR="0012063E" w:rsidRPr="00EE158D" w:rsidRDefault="0012063E" w:rsidP="00F37328">
      <w:pPr>
        <w:numPr>
          <w:ilvl w:val="0"/>
          <w:numId w:val="46"/>
        </w:numPr>
        <w:spacing w:after="0" w:line="240" w:lineRule="auto"/>
        <w:ind w:left="680" w:hanging="340"/>
        <w:jc w:val="both"/>
        <w:rPr>
          <w:rStyle w:val="7Char"/>
          <w:rtl/>
        </w:rPr>
      </w:pPr>
      <w:r w:rsidRPr="00EE158D">
        <w:rPr>
          <w:rStyle w:val="7Char"/>
          <w:rtl/>
        </w:rPr>
        <w:t xml:space="preserve"> الذي يودع ماله في تلك البنوك ولا يأخذ فائدة؟</w:t>
      </w:r>
    </w:p>
    <w:p w:rsidR="0012063E" w:rsidRPr="00EE158D" w:rsidRDefault="0012063E" w:rsidP="00F37328">
      <w:pPr>
        <w:numPr>
          <w:ilvl w:val="0"/>
          <w:numId w:val="46"/>
        </w:numPr>
        <w:spacing w:after="0" w:line="240" w:lineRule="auto"/>
        <w:ind w:left="680" w:hanging="340"/>
        <w:jc w:val="both"/>
        <w:rPr>
          <w:rStyle w:val="7Char"/>
          <w:rtl/>
        </w:rPr>
      </w:pPr>
      <w:r w:rsidRPr="00EE158D">
        <w:rPr>
          <w:rStyle w:val="7Char"/>
          <w:rtl/>
        </w:rPr>
        <w:t xml:space="preserve"> الموظف العامل في تلك البنوك سواء كان مديراً أو غيره؟</w:t>
      </w:r>
    </w:p>
    <w:p w:rsidR="0012063E" w:rsidRPr="00EE158D" w:rsidRDefault="0012063E" w:rsidP="00F37328">
      <w:pPr>
        <w:numPr>
          <w:ilvl w:val="0"/>
          <w:numId w:val="46"/>
        </w:numPr>
        <w:spacing w:after="0" w:line="240" w:lineRule="auto"/>
        <w:ind w:left="680" w:hanging="340"/>
        <w:jc w:val="both"/>
        <w:rPr>
          <w:rStyle w:val="7Char"/>
          <w:rtl/>
        </w:rPr>
      </w:pPr>
      <w:r w:rsidRPr="00EE158D">
        <w:rPr>
          <w:rStyle w:val="7Char"/>
          <w:rtl/>
        </w:rPr>
        <w:t xml:space="preserve"> صاحب العقار الذي يؤجر محلاته إلى تلك البنوك؟</w:t>
      </w:r>
    </w:p>
    <w:p w:rsidR="0012063E" w:rsidRPr="00EE158D" w:rsidRDefault="0012063E" w:rsidP="00F37328">
      <w:pPr>
        <w:spacing w:after="0" w:line="240" w:lineRule="auto"/>
        <w:ind w:firstLine="284"/>
        <w:jc w:val="both"/>
        <w:rPr>
          <w:rStyle w:val="7Char"/>
          <w:rtl/>
        </w:rPr>
      </w:pPr>
      <w:r w:rsidRPr="00EE158D">
        <w:rPr>
          <w:rStyle w:val="8Char"/>
          <w:rtl/>
        </w:rPr>
        <w:t>جـ: لا يجوز الإيداع</w:t>
      </w:r>
      <w:r w:rsidRPr="00EE158D">
        <w:rPr>
          <w:rStyle w:val="7Char"/>
          <w:rtl/>
        </w:rPr>
        <w:t xml:space="preserve"> في البنوك للفائدة، ولا القرض بالفائدة</w:t>
      </w:r>
      <w:r w:rsidR="00C675D3" w:rsidRPr="00EE158D">
        <w:rPr>
          <w:rStyle w:val="7Char"/>
          <w:rtl/>
        </w:rPr>
        <w:t>؛</w:t>
      </w:r>
      <w:r w:rsidRPr="00EE158D">
        <w:rPr>
          <w:rStyle w:val="7Char"/>
          <w:rtl/>
        </w:rPr>
        <w:t xml:space="preserve"> لأن كل ذلك من الربا الصريح.</w:t>
      </w:r>
    </w:p>
    <w:p w:rsidR="0012063E" w:rsidRPr="00EE158D" w:rsidRDefault="0012063E" w:rsidP="00F37328">
      <w:pPr>
        <w:spacing w:after="0" w:line="240" w:lineRule="auto"/>
        <w:ind w:firstLine="284"/>
        <w:jc w:val="both"/>
        <w:rPr>
          <w:rStyle w:val="7Char"/>
          <w:rtl/>
        </w:rPr>
      </w:pPr>
      <w:r w:rsidRPr="00EE158D">
        <w:rPr>
          <w:rStyle w:val="8Char"/>
          <w:rtl/>
        </w:rPr>
        <w:t>ولا يجوز</w:t>
      </w:r>
      <w:r w:rsidRPr="00EE158D">
        <w:rPr>
          <w:rStyle w:val="7Char"/>
          <w:rtl/>
        </w:rPr>
        <w:t xml:space="preserve"> أيضاً الإيداع في غير البنوك بالفائدة، وهكذا </w:t>
      </w:r>
      <w:r w:rsidRPr="00EE158D">
        <w:rPr>
          <w:rStyle w:val="8Char"/>
          <w:rtl/>
        </w:rPr>
        <w:t>لا يجوز القرض</w:t>
      </w:r>
      <w:r w:rsidRPr="00EE158D">
        <w:rPr>
          <w:rStyle w:val="7Char"/>
          <w:rtl/>
        </w:rPr>
        <w:t xml:space="preserve"> من </w:t>
      </w:r>
      <w:r w:rsidRPr="00EE158D">
        <w:rPr>
          <w:rStyle w:val="7Char"/>
          <w:rtl/>
        </w:rPr>
        <w:lastRenderedPageBreak/>
        <w:t>أي أحد بالفائدة</w:t>
      </w:r>
      <w:r w:rsidR="00C675D3" w:rsidRPr="00EE158D">
        <w:rPr>
          <w:rStyle w:val="7Char"/>
          <w:rtl/>
        </w:rPr>
        <w:t>،</w:t>
      </w:r>
      <w:r w:rsidRPr="00EE158D">
        <w:rPr>
          <w:rStyle w:val="7Char"/>
          <w:rtl/>
        </w:rPr>
        <w:t xml:space="preserve"> بل ذلك محرم عند جميع أهل العلم، لأن </w:t>
      </w:r>
      <w:r w:rsidR="00C00F8F" w:rsidRPr="00EE158D">
        <w:rPr>
          <w:rStyle w:val="7Char"/>
          <w:rtl/>
        </w:rPr>
        <w:t>الله</w:t>
      </w:r>
      <w:r w:rsidRPr="00EE158D">
        <w:rPr>
          <w:rStyle w:val="7Char"/>
          <w:rtl/>
        </w:rPr>
        <w:t xml:space="preserve"> سبحانه يقول: </w:t>
      </w:r>
      <w:r w:rsidR="004A4B61">
        <w:rPr>
          <w:rFonts w:ascii="mylotus" w:hAnsi="mylotus" w:cs="Traditional Arabic"/>
          <w:sz w:val="36"/>
          <w:szCs w:val="28"/>
          <w:rtl/>
        </w:rPr>
        <w:t>﴿</w:t>
      </w:r>
      <w:r w:rsidR="004A4B61">
        <w:rPr>
          <w:rFonts w:ascii="mylotus" w:hAnsi="mylotus" w:cs="KFGQPC Uthmanic Script HAFS"/>
          <w:sz w:val="36"/>
          <w:szCs w:val="28"/>
          <w:rtl/>
        </w:rPr>
        <w:t>وَأَحَلَّ اللَّهُ الْبَيْعَ وَحَرَّمَ الرِّبَا</w:t>
      </w:r>
      <w:r w:rsidR="004A4B61">
        <w:rPr>
          <w:rFonts w:ascii="mylotus" w:hAnsi="mylotus" w:cs="Traditional Arabic"/>
          <w:sz w:val="36"/>
          <w:szCs w:val="28"/>
          <w:rtl/>
        </w:rPr>
        <w:t>﴾</w:t>
      </w:r>
      <w:r w:rsidR="004A4B61">
        <w:rPr>
          <w:rFonts w:ascii="mylotus" w:hAnsi="mylotus" w:cs="KFGQPC Uthmanic Script HAFS"/>
          <w:sz w:val="36"/>
          <w:szCs w:val="28"/>
          <w:rtl/>
        </w:rPr>
        <w:t xml:space="preserve"> </w:t>
      </w:r>
      <w:r w:rsidR="004A4B61" w:rsidRPr="00F64ED9">
        <w:rPr>
          <w:rStyle w:val="9Char"/>
          <w:rtl/>
        </w:rPr>
        <w:t>[البقرة: 275]</w:t>
      </w:r>
      <w:r w:rsidRPr="00EE158D">
        <w:rPr>
          <w:rStyle w:val="7Char"/>
          <w:rtl/>
        </w:rPr>
        <w:t xml:space="preserve">، ويقول سبحانه: </w:t>
      </w:r>
      <w:r w:rsidR="004A4B61">
        <w:rPr>
          <w:rFonts w:ascii="mylotus" w:hAnsi="mylotus" w:cs="Traditional Arabic"/>
          <w:sz w:val="40"/>
          <w:szCs w:val="28"/>
          <w:rtl/>
        </w:rPr>
        <w:t>﴿</w:t>
      </w:r>
      <w:r w:rsidR="004A4B61">
        <w:rPr>
          <w:rFonts w:ascii="mylotus" w:hAnsi="mylotus" w:cs="KFGQPC Uthmanic Script HAFS"/>
          <w:sz w:val="40"/>
          <w:szCs w:val="28"/>
          <w:rtl/>
        </w:rPr>
        <w:t>يَمْحَقُ اللَّهُ الرِّبَا وَيُرْبِي الصَّدَقَاتِ</w:t>
      </w:r>
      <w:r w:rsidR="004A4B61">
        <w:rPr>
          <w:rFonts w:ascii="mylotus" w:hAnsi="mylotus" w:cs="Traditional Arabic"/>
          <w:sz w:val="40"/>
          <w:szCs w:val="28"/>
          <w:rtl/>
        </w:rPr>
        <w:t>﴾</w:t>
      </w:r>
      <w:r w:rsidR="004A4B61">
        <w:rPr>
          <w:rFonts w:ascii="mylotus" w:hAnsi="mylotus" w:cs="KFGQPC Uthmanic Script HAFS"/>
          <w:sz w:val="40"/>
          <w:szCs w:val="28"/>
          <w:rtl/>
        </w:rPr>
        <w:t xml:space="preserve"> </w:t>
      </w:r>
      <w:r w:rsidR="004A4B61" w:rsidRPr="00F64ED9">
        <w:rPr>
          <w:rStyle w:val="9Char"/>
          <w:rtl/>
        </w:rPr>
        <w:t>[البقرة: 276]</w:t>
      </w:r>
      <w:r w:rsidRPr="00EE158D">
        <w:rPr>
          <w:rStyle w:val="7Char"/>
          <w:rtl/>
        </w:rPr>
        <w:t xml:space="preserve">، ويقول سبحانه: </w:t>
      </w:r>
      <w:r w:rsidR="004A4B61">
        <w:rPr>
          <w:rFonts w:ascii="mylotus" w:hAnsi="mylotus" w:cs="Traditional Arabic"/>
          <w:sz w:val="36"/>
          <w:szCs w:val="28"/>
          <w:rtl/>
        </w:rPr>
        <w:t>﴿</w:t>
      </w:r>
      <w:r w:rsidR="004A4B61">
        <w:rPr>
          <w:rFonts w:ascii="mylotus" w:hAnsi="mylotus" w:cs="KFGQPC Uthmanic Script HAFS"/>
          <w:sz w:val="36"/>
          <w:szCs w:val="28"/>
          <w:rtl/>
        </w:rPr>
        <w:t>يَا أَيُّهَا الَّذِينَ آمَنُوا اتَّقُوا اللَّهَ وَذَرُوا مَا بَقِيَ مِنَ الرِّبَا إِنْ كُنْتُمْ مُؤْمِنِينَ٢٧٨ فَإِنْ لَمْ تَفْعَلُوا فَأْذَنُوا بِحَرْبٍ مِنَ اللَّهِ وَرَسُولِهِ  وَإِنْ تُبْتُمْ فَلَكُمْ رُءُوسُ أَمْوَالِكُمْ لَا تَظْلِمُونَ وَلَا تُظْلَمُونَ٢٧٩</w:t>
      </w:r>
      <w:r w:rsidR="004A4B61">
        <w:rPr>
          <w:rFonts w:ascii="mylotus" w:hAnsi="mylotus" w:cs="Traditional Arabic"/>
          <w:sz w:val="36"/>
          <w:szCs w:val="28"/>
          <w:rtl/>
        </w:rPr>
        <w:t>﴾</w:t>
      </w:r>
      <w:r w:rsidR="004A4B61">
        <w:rPr>
          <w:rFonts w:ascii="mylotus" w:hAnsi="mylotus" w:cs="KFGQPC Uthmanic Script HAFS"/>
          <w:sz w:val="36"/>
          <w:szCs w:val="28"/>
          <w:rtl/>
        </w:rPr>
        <w:t xml:space="preserve"> </w:t>
      </w:r>
      <w:r w:rsidR="004A4B61" w:rsidRPr="00F64ED9">
        <w:rPr>
          <w:rStyle w:val="9Char"/>
          <w:rtl/>
        </w:rPr>
        <w:t>[البقرة: 278-279]</w:t>
      </w:r>
      <w:r w:rsidRPr="00EE158D">
        <w:rPr>
          <w:rStyle w:val="7Char"/>
          <w:rtl/>
        </w:rPr>
        <w:t xml:space="preserve">، ثم يقول سبحانه بعد هذا كله: </w:t>
      </w:r>
      <w:r w:rsidR="004A4B61">
        <w:rPr>
          <w:rFonts w:ascii="mylotus" w:hAnsi="mylotus" w:cs="Traditional Arabic"/>
          <w:sz w:val="36"/>
          <w:szCs w:val="28"/>
          <w:rtl/>
        </w:rPr>
        <w:t>﴿</w:t>
      </w:r>
      <w:r w:rsidR="004A4B61">
        <w:rPr>
          <w:rFonts w:ascii="mylotus" w:hAnsi="mylotus" w:cs="KFGQPC Uthmanic Script HAFS"/>
          <w:sz w:val="36"/>
          <w:szCs w:val="28"/>
          <w:rtl/>
        </w:rPr>
        <w:t>وَإِنْ كَانَ ذُو عُسْرَةٍ فَنَظِرَةٌ إِلَى مَيْسَرَةٍ</w:t>
      </w:r>
      <w:r w:rsidR="004A4B61">
        <w:rPr>
          <w:rFonts w:ascii="mylotus" w:hAnsi="mylotus" w:cs="Traditional Arabic"/>
          <w:sz w:val="36"/>
          <w:szCs w:val="28"/>
          <w:rtl/>
        </w:rPr>
        <w:t>﴾</w:t>
      </w:r>
      <w:r w:rsidR="004A4B61">
        <w:rPr>
          <w:rFonts w:ascii="mylotus" w:hAnsi="mylotus" w:cs="KFGQPC Uthmanic Script HAFS"/>
          <w:sz w:val="36"/>
          <w:szCs w:val="28"/>
          <w:rtl/>
        </w:rPr>
        <w:t xml:space="preserve"> </w:t>
      </w:r>
      <w:r w:rsidR="004A4B61" w:rsidRPr="00F64ED9">
        <w:rPr>
          <w:rStyle w:val="9Char"/>
          <w:rtl/>
        </w:rPr>
        <w:t>[البقرة: 280]</w:t>
      </w:r>
      <w:r w:rsidRPr="00EE158D">
        <w:rPr>
          <w:rStyle w:val="7Char"/>
          <w:rtl/>
        </w:rPr>
        <w:t>، يُ</w:t>
      </w:r>
      <w:r w:rsidR="00495A9A" w:rsidRPr="00EE158D">
        <w:rPr>
          <w:rStyle w:val="7Char"/>
          <w:rtl/>
        </w:rPr>
        <w:t>ـ</w:t>
      </w:r>
      <w:r w:rsidRPr="00EE158D">
        <w:rPr>
          <w:rStyle w:val="7Char"/>
          <w:rtl/>
        </w:rPr>
        <w:t>نَ</w:t>
      </w:r>
      <w:r w:rsidR="00495A9A" w:rsidRPr="00EE158D">
        <w:rPr>
          <w:rStyle w:val="7Char"/>
          <w:rtl/>
        </w:rPr>
        <w:t>ـ</w:t>
      </w:r>
      <w:r w:rsidRPr="00EE158D">
        <w:rPr>
          <w:rStyle w:val="7Char"/>
          <w:rtl/>
        </w:rPr>
        <w:t>بِّه عباده بذلك على أنه لا يجوز مطالبة المعسر بما عليه من الدَّين</w:t>
      </w:r>
      <w:r w:rsidR="00D36C89" w:rsidRPr="00EE158D">
        <w:rPr>
          <w:rStyle w:val="7Char"/>
          <w:rtl/>
        </w:rPr>
        <w:t>،</w:t>
      </w:r>
      <w:r w:rsidRPr="00EE158D">
        <w:rPr>
          <w:rStyle w:val="7Char"/>
          <w:rtl/>
        </w:rPr>
        <w:t xml:space="preserve"> ولا تحميله مزيداً من المال من أجل الإنظار</w:t>
      </w:r>
      <w:r w:rsidR="00D36C89" w:rsidRPr="00EE158D">
        <w:rPr>
          <w:rStyle w:val="7Char"/>
          <w:rtl/>
        </w:rPr>
        <w:t>،</w:t>
      </w:r>
      <w:r w:rsidRPr="00EE158D">
        <w:rPr>
          <w:rStyle w:val="7Char"/>
          <w:rtl/>
        </w:rPr>
        <w:t xml:space="preserve"> بل يجب إنظاره إلى الميسرة بدون أي زيادة لعجزه عن التسديد، وذلك من رحمة </w:t>
      </w:r>
      <w:r w:rsidR="00C00F8F" w:rsidRPr="00EE158D">
        <w:rPr>
          <w:rStyle w:val="7Char"/>
          <w:rtl/>
        </w:rPr>
        <w:t>الله</w:t>
      </w:r>
      <w:r w:rsidRPr="00EE158D">
        <w:rPr>
          <w:rStyle w:val="7Char"/>
          <w:rtl/>
        </w:rPr>
        <w:t xml:space="preserve"> سبحانه لعباده، ولطفه بهم، وحمايته لهم من الظلم والجشع الذي يضرهم ولا ينفعهم.</w:t>
      </w:r>
    </w:p>
    <w:p w:rsidR="0012063E" w:rsidRPr="00EE158D" w:rsidRDefault="0012063E" w:rsidP="00F37328">
      <w:pPr>
        <w:spacing w:after="0" w:line="240" w:lineRule="auto"/>
        <w:ind w:firstLine="284"/>
        <w:jc w:val="both"/>
        <w:rPr>
          <w:rStyle w:val="7Char"/>
          <w:rtl/>
        </w:rPr>
      </w:pPr>
      <w:r w:rsidRPr="00EE158D">
        <w:rPr>
          <w:rStyle w:val="7Char"/>
          <w:rtl/>
        </w:rPr>
        <w:t xml:space="preserve">أما الإيداع في البنوك بدون فائدة فلا حرج منه إذا اضطر المسلم إليه، </w:t>
      </w:r>
      <w:r w:rsidRPr="00EE158D">
        <w:rPr>
          <w:rStyle w:val="8Char"/>
          <w:rtl/>
        </w:rPr>
        <w:t>وأما العمل في البنوك الربوية فلا يجوز</w:t>
      </w:r>
      <w:r w:rsidR="00495A9A" w:rsidRPr="00EE158D">
        <w:rPr>
          <w:rStyle w:val="7Char"/>
          <w:rtl/>
        </w:rPr>
        <w:t>:</w:t>
      </w:r>
      <w:r w:rsidRPr="00EE158D">
        <w:rPr>
          <w:rStyle w:val="7Char"/>
          <w:rtl/>
        </w:rPr>
        <w:t xml:space="preserve"> سواء كان مديراً</w:t>
      </w:r>
      <w:r w:rsidR="00495A9A" w:rsidRPr="00EE158D">
        <w:rPr>
          <w:rStyle w:val="7Char"/>
          <w:rtl/>
        </w:rPr>
        <w:t>،</w:t>
      </w:r>
      <w:r w:rsidRPr="00EE158D">
        <w:rPr>
          <w:rStyle w:val="7Char"/>
          <w:rtl/>
        </w:rPr>
        <w:t xml:space="preserve"> أو كاتباً</w:t>
      </w:r>
      <w:r w:rsidR="00495A9A" w:rsidRPr="00EE158D">
        <w:rPr>
          <w:rStyle w:val="7Char"/>
          <w:rtl/>
        </w:rPr>
        <w:t>،</w:t>
      </w:r>
      <w:r w:rsidRPr="00EE158D">
        <w:rPr>
          <w:rStyle w:val="7Char"/>
          <w:rtl/>
        </w:rPr>
        <w:t xml:space="preserve"> أو محاسباً</w:t>
      </w:r>
      <w:r w:rsidR="00495A9A" w:rsidRPr="00EE158D">
        <w:rPr>
          <w:rStyle w:val="7Char"/>
          <w:rtl/>
        </w:rPr>
        <w:t>،</w:t>
      </w:r>
      <w:r w:rsidRPr="00EE158D">
        <w:rPr>
          <w:rStyle w:val="7Char"/>
          <w:rtl/>
        </w:rPr>
        <w:t xml:space="preserve"> أو غير ذلك</w:t>
      </w:r>
      <w:r w:rsidR="00495A9A" w:rsidRPr="00EE158D">
        <w:rPr>
          <w:rStyle w:val="7Char"/>
          <w:rtl/>
        </w:rPr>
        <w:t>؛</w:t>
      </w:r>
      <w:r w:rsidRPr="00EE158D">
        <w:rPr>
          <w:rStyle w:val="7Char"/>
          <w:rtl/>
        </w:rPr>
        <w:t xml:space="preserve"> لقول </w:t>
      </w:r>
      <w:r w:rsidR="00C00F8F" w:rsidRPr="00EE158D">
        <w:rPr>
          <w:rStyle w:val="7Char"/>
          <w:rtl/>
        </w:rPr>
        <w:t>الله</w:t>
      </w:r>
      <w:r w:rsidRPr="00EE158D">
        <w:rPr>
          <w:rStyle w:val="7Char"/>
          <w:rtl/>
        </w:rPr>
        <w:t xml:space="preserve"> </w:t>
      </w:r>
      <w:r w:rsidRPr="0062430D">
        <w:rPr>
          <w:rFonts w:ascii="mylotus" w:hAnsi="mylotus" w:cs="CTraditional Arabic"/>
          <w:sz w:val="32"/>
          <w:szCs w:val="28"/>
          <w:rtl/>
        </w:rPr>
        <w:sym w:font="AGA Arabesque" w:char="F049"/>
      </w:r>
      <w:r w:rsidRPr="00EE158D">
        <w:rPr>
          <w:rStyle w:val="7Char"/>
          <w:rtl/>
        </w:rPr>
        <w:t xml:space="preserve">: </w:t>
      </w:r>
      <w:r w:rsidR="004A4B61">
        <w:rPr>
          <w:rFonts w:ascii="mylotus" w:hAnsi="mylotus" w:cs="Traditional Arabic"/>
          <w:sz w:val="36"/>
          <w:szCs w:val="28"/>
          <w:rtl/>
        </w:rPr>
        <w:t>﴿</w:t>
      </w:r>
      <w:r w:rsidR="004A4B61">
        <w:rPr>
          <w:rFonts w:ascii="mylotus" w:hAnsi="mylotus" w:cs="KFGQPC Uthmanic Script HAFS"/>
          <w:sz w:val="36"/>
          <w:szCs w:val="28"/>
          <w:rtl/>
        </w:rPr>
        <w:t>وَتَعَاوَنُوا عَلَى الْبِرِّ وَالتَّقْوَى  وَلَا تَعَاوَنُوا عَلَى الْإِثْمِ وَالْعُدْوَانِ  وَاتَّقُوا اللَّهَ  إِنَّ اللَّهَ شَدِيدُ الْعِقَابِ</w:t>
      </w:r>
      <w:r w:rsidR="004A4B61">
        <w:rPr>
          <w:rFonts w:ascii="mylotus" w:hAnsi="mylotus" w:cs="Traditional Arabic"/>
          <w:sz w:val="36"/>
          <w:szCs w:val="28"/>
          <w:rtl/>
        </w:rPr>
        <w:t>﴾</w:t>
      </w:r>
      <w:r w:rsidR="004A4B61">
        <w:rPr>
          <w:rFonts w:ascii="mylotus" w:hAnsi="mylotus" w:cs="KFGQPC Uthmanic Script HAFS"/>
          <w:sz w:val="36"/>
          <w:szCs w:val="28"/>
          <w:rtl/>
        </w:rPr>
        <w:t xml:space="preserve"> </w:t>
      </w:r>
      <w:r w:rsidR="004A4B61" w:rsidRPr="00F64ED9">
        <w:rPr>
          <w:rStyle w:val="9Char"/>
          <w:rtl/>
        </w:rPr>
        <w:t>[المائدة: 2]</w:t>
      </w:r>
      <w:r w:rsidRPr="00EE158D">
        <w:rPr>
          <w:rStyle w:val="7Char"/>
          <w:rtl/>
        </w:rPr>
        <w:t>.</w:t>
      </w:r>
    </w:p>
    <w:p w:rsidR="0012063E" w:rsidRPr="00EE158D" w:rsidRDefault="0012063E" w:rsidP="00F37328">
      <w:pPr>
        <w:spacing w:after="0" w:line="240" w:lineRule="auto"/>
        <w:ind w:firstLine="284"/>
        <w:jc w:val="both"/>
        <w:rPr>
          <w:rStyle w:val="7Char"/>
          <w:rtl/>
        </w:rPr>
      </w:pPr>
      <w:r w:rsidRPr="00EE158D">
        <w:rPr>
          <w:rStyle w:val="7Char"/>
          <w:rtl/>
        </w:rPr>
        <w:t xml:space="preserve">ولِمَا ثبت عن النبي </w:t>
      </w:r>
      <w:r w:rsidR="00E343A3" w:rsidRPr="00E343A3">
        <w:rPr>
          <w:rFonts w:ascii="mylotus" w:hAnsi="mylotus" w:cs="CTraditional Arabic"/>
          <w:sz w:val="32"/>
          <w:szCs w:val="28"/>
          <w:rtl/>
        </w:rPr>
        <w:t>ج</w:t>
      </w:r>
      <w:r w:rsidRPr="00EE158D">
        <w:rPr>
          <w:rStyle w:val="7Char"/>
          <w:rtl/>
        </w:rPr>
        <w:t xml:space="preserve"> أنه </w:t>
      </w:r>
      <w:r w:rsidR="009D05E6" w:rsidRPr="009D05E6">
        <w:rPr>
          <w:rStyle w:val="7Char"/>
          <w:rtl/>
        </w:rPr>
        <w:t>«</w:t>
      </w:r>
      <w:r w:rsidRPr="00EE158D">
        <w:rPr>
          <w:rStyle w:val="4Char"/>
          <w:rtl/>
        </w:rPr>
        <w:t>لعن آكل الربا</w:t>
      </w:r>
      <w:r w:rsidR="005275B5" w:rsidRPr="00EE158D">
        <w:rPr>
          <w:rStyle w:val="4Char"/>
          <w:rtl/>
        </w:rPr>
        <w:t>،</w:t>
      </w:r>
      <w:r w:rsidRPr="00EE158D">
        <w:rPr>
          <w:rStyle w:val="4Char"/>
          <w:rtl/>
        </w:rPr>
        <w:t xml:space="preserve"> وموكله</w:t>
      </w:r>
      <w:r w:rsidR="005275B5" w:rsidRPr="00EE158D">
        <w:rPr>
          <w:rStyle w:val="4Char"/>
          <w:rtl/>
        </w:rPr>
        <w:t>،</w:t>
      </w:r>
      <w:r w:rsidRPr="00EE158D">
        <w:rPr>
          <w:rStyle w:val="4Char"/>
          <w:rtl/>
        </w:rPr>
        <w:t xml:space="preserve"> وكاتبه</w:t>
      </w:r>
      <w:r w:rsidR="005275B5" w:rsidRPr="00EE158D">
        <w:rPr>
          <w:rStyle w:val="4Char"/>
          <w:rtl/>
        </w:rPr>
        <w:t>،</w:t>
      </w:r>
      <w:r w:rsidRPr="00EE158D">
        <w:rPr>
          <w:rStyle w:val="4Char"/>
          <w:rtl/>
        </w:rPr>
        <w:t xml:space="preserve"> وشاهديه</w:t>
      </w:r>
      <w:r w:rsidR="009D05E6">
        <w:rPr>
          <w:rStyle w:val="7Char"/>
          <w:rtl/>
        </w:rPr>
        <w:t>»</w:t>
      </w:r>
      <w:r w:rsidR="002D1BEB" w:rsidRPr="00C00F8F">
        <w:rPr>
          <w:sz w:val="48"/>
          <w:szCs w:val="24"/>
          <w:rtl/>
        </w:rPr>
        <w:fldChar w:fldCharType="begin"/>
      </w:r>
      <w:r w:rsidR="002D1BEB" w:rsidRPr="00C00F8F">
        <w:rPr>
          <w:rtl/>
        </w:rPr>
        <w:instrText xml:space="preserve"> </w:instrText>
      </w:r>
      <w:r w:rsidR="002D1BEB" w:rsidRPr="00C00F8F">
        <w:instrText>XE "</w:instrText>
      </w:r>
      <w:r w:rsidR="002D1BEB" w:rsidRPr="00C00F8F">
        <w:rPr>
          <w:sz w:val="48"/>
          <w:szCs w:val="24"/>
          <w:rtl/>
        </w:rPr>
        <w:instrText>2-((</w:instrText>
      </w:r>
      <w:r w:rsidR="002D1BEB" w:rsidRPr="00C00F8F">
        <w:rPr>
          <w:b/>
          <w:bCs/>
          <w:sz w:val="48"/>
          <w:rtl/>
        </w:rPr>
        <w:instrText>لعن آكل الربا وموكله وكاتبه وشاهديه</w:instrText>
      </w:r>
      <w:r w:rsidR="002D1BEB" w:rsidRPr="00C00F8F">
        <w:rPr>
          <w:sz w:val="48"/>
          <w:szCs w:val="24"/>
          <w:rtl/>
        </w:rPr>
        <w:instrText>))</w:instrText>
      </w:r>
      <w:r w:rsidR="002D1BEB" w:rsidRPr="00C00F8F">
        <w:rPr>
          <w:rtl/>
        </w:rPr>
        <w:instrText xml:space="preserve">" </w:instrText>
      </w:r>
      <w:r w:rsidR="002D1BEB" w:rsidRPr="00C00F8F">
        <w:rPr>
          <w:sz w:val="48"/>
          <w:szCs w:val="24"/>
          <w:rtl/>
        </w:rPr>
        <w:fldChar w:fldCharType="end"/>
      </w:r>
      <w:r w:rsidRPr="00EE158D">
        <w:rPr>
          <w:rStyle w:val="7Char"/>
          <w:rtl/>
        </w:rPr>
        <w:t xml:space="preserve">، وقال: </w:t>
      </w:r>
      <w:r w:rsidR="009D05E6" w:rsidRPr="009D05E6">
        <w:rPr>
          <w:rStyle w:val="7Char"/>
          <w:rtl/>
        </w:rPr>
        <w:t>«</w:t>
      </w:r>
      <w:r w:rsidRPr="00EE158D">
        <w:rPr>
          <w:rStyle w:val="4Char"/>
          <w:rtl/>
        </w:rPr>
        <w:t>هم سواء</w:t>
      </w:r>
      <w:r w:rsidR="009D05E6">
        <w:rPr>
          <w:rStyle w:val="7Char"/>
          <w:rtl/>
        </w:rPr>
        <w:t>»</w:t>
      </w:r>
      <w:r w:rsidRPr="009D05E6">
        <w:rPr>
          <w:rStyle w:val="7Char"/>
          <w:vertAlign w:val="superscript"/>
          <w:rtl/>
        </w:rPr>
        <w:t>(</w:t>
      </w:r>
      <w:r w:rsidRPr="009D05E6">
        <w:rPr>
          <w:rStyle w:val="7Char"/>
          <w:vertAlign w:val="superscript"/>
          <w:rtl/>
        </w:rPr>
        <w:footnoteReference w:id="107"/>
      </w:r>
      <w:r w:rsidRPr="009D05E6">
        <w:rPr>
          <w:rStyle w:val="7Char"/>
          <w:vertAlign w:val="superscript"/>
          <w:rtl/>
        </w:rPr>
        <w:t>)</w:t>
      </w:r>
      <w:r w:rsidRPr="00EE158D">
        <w:rPr>
          <w:rStyle w:val="7Char"/>
          <w:rtl/>
        </w:rPr>
        <w:t>.</w:t>
      </w:r>
    </w:p>
    <w:p w:rsidR="0096082C" w:rsidRPr="00EE158D" w:rsidRDefault="0012063E" w:rsidP="00F37328">
      <w:pPr>
        <w:spacing w:after="0" w:line="240" w:lineRule="auto"/>
        <w:ind w:firstLine="284"/>
        <w:jc w:val="both"/>
        <w:rPr>
          <w:rStyle w:val="7Char"/>
          <w:rtl/>
        </w:rPr>
      </w:pPr>
      <w:r w:rsidRPr="00EE158D">
        <w:rPr>
          <w:rStyle w:val="7Char"/>
          <w:rtl/>
        </w:rPr>
        <w:t>والآيات والأحاديث الدالة على تحريم التعاون على المعاصي كثيرة</w:t>
      </w:r>
      <w:r w:rsidR="0096082C" w:rsidRPr="00EE158D">
        <w:rPr>
          <w:rStyle w:val="7Char"/>
          <w:rtl/>
        </w:rPr>
        <w:t>.</w:t>
      </w:r>
    </w:p>
    <w:p w:rsidR="0012063E" w:rsidRPr="00EE158D" w:rsidRDefault="0012063E" w:rsidP="00F37328">
      <w:pPr>
        <w:spacing w:after="0" w:line="240" w:lineRule="auto"/>
        <w:ind w:firstLine="284"/>
        <w:jc w:val="both"/>
        <w:rPr>
          <w:rStyle w:val="7Char"/>
          <w:rtl/>
        </w:rPr>
      </w:pPr>
      <w:r w:rsidRPr="00EE158D">
        <w:rPr>
          <w:rStyle w:val="8Char"/>
          <w:rtl/>
        </w:rPr>
        <w:t>وهكذا تأجير العقارات لأصحاب البنوك الربوية لا يجوز</w:t>
      </w:r>
      <w:r w:rsidR="00495A9A" w:rsidRPr="00EE158D">
        <w:rPr>
          <w:rStyle w:val="8Char"/>
          <w:rtl/>
        </w:rPr>
        <w:t>؛</w:t>
      </w:r>
      <w:r w:rsidRPr="00EE158D">
        <w:rPr>
          <w:rStyle w:val="7Char"/>
          <w:rtl/>
        </w:rPr>
        <w:t xml:space="preserve"> للأدلة المذكورة</w:t>
      </w:r>
      <w:r w:rsidR="00B76942" w:rsidRPr="00EE158D">
        <w:rPr>
          <w:rStyle w:val="7Char"/>
          <w:rtl/>
        </w:rPr>
        <w:t>؛</w:t>
      </w:r>
      <w:r w:rsidRPr="00EE158D">
        <w:rPr>
          <w:rStyle w:val="7Char"/>
          <w:rtl/>
        </w:rPr>
        <w:t xml:space="preserve"> </w:t>
      </w:r>
      <w:r w:rsidRPr="00EE158D">
        <w:rPr>
          <w:rStyle w:val="7Char"/>
          <w:rtl/>
        </w:rPr>
        <w:lastRenderedPageBreak/>
        <w:t>ولما في ذلك من إعانتهم على أعمالهم الربوية.</w:t>
      </w:r>
    </w:p>
    <w:p w:rsidR="0012063E" w:rsidRPr="00EE158D" w:rsidRDefault="0012063E" w:rsidP="00F37328">
      <w:pPr>
        <w:spacing w:after="0" w:line="240" w:lineRule="auto"/>
        <w:ind w:firstLine="284"/>
        <w:jc w:val="both"/>
        <w:rPr>
          <w:rStyle w:val="7Char"/>
          <w:rtl/>
        </w:rPr>
      </w:pPr>
      <w:r w:rsidRPr="00EE158D">
        <w:rPr>
          <w:rStyle w:val="7Char"/>
          <w:rtl/>
        </w:rPr>
        <w:t xml:space="preserve">نسأل </w:t>
      </w:r>
      <w:r w:rsidR="00C00F8F" w:rsidRPr="00EE158D">
        <w:rPr>
          <w:rStyle w:val="7Char"/>
          <w:rtl/>
        </w:rPr>
        <w:t>الله</w:t>
      </w:r>
      <w:r w:rsidRPr="00EE158D">
        <w:rPr>
          <w:rStyle w:val="7Char"/>
          <w:rtl/>
        </w:rPr>
        <w:t xml:space="preserve"> أن يمنّ على الجميع بالهداية</w:t>
      </w:r>
      <w:r w:rsidR="00B76942" w:rsidRPr="00EE158D">
        <w:rPr>
          <w:rStyle w:val="7Char"/>
          <w:rtl/>
        </w:rPr>
        <w:t>،</w:t>
      </w:r>
      <w:r w:rsidRPr="00EE158D">
        <w:rPr>
          <w:rStyle w:val="7Char"/>
          <w:rtl/>
        </w:rPr>
        <w:t xml:space="preserve"> وأن يوفق المسلمين جميعاً حكاماً ومحكومين لمحاربة الربا والحذر منه</w:t>
      </w:r>
      <w:r w:rsidR="00B76942" w:rsidRPr="00EE158D">
        <w:rPr>
          <w:rStyle w:val="7Char"/>
          <w:rtl/>
        </w:rPr>
        <w:t>،</w:t>
      </w:r>
      <w:r w:rsidRPr="00EE158D">
        <w:rPr>
          <w:rStyle w:val="7Char"/>
          <w:rtl/>
        </w:rPr>
        <w:t xml:space="preserve"> والاكتفاء بما أباح </w:t>
      </w:r>
      <w:r w:rsidR="00C00F8F" w:rsidRPr="00EE158D">
        <w:rPr>
          <w:rStyle w:val="7Char"/>
          <w:rtl/>
        </w:rPr>
        <w:t>الله</w:t>
      </w:r>
      <w:r w:rsidRPr="00EE158D">
        <w:rPr>
          <w:rStyle w:val="7Char"/>
          <w:rtl/>
        </w:rPr>
        <w:t xml:space="preserve"> ورسوله من المعاملات الشرعية</w:t>
      </w:r>
      <w:r w:rsidR="00B76942" w:rsidRPr="00EE158D">
        <w:rPr>
          <w:rStyle w:val="7Char"/>
          <w:rtl/>
        </w:rPr>
        <w:t>،</w:t>
      </w:r>
      <w:r w:rsidRPr="00EE158D">
        <w:rPr>
          <w:rStyle w:val="7Char"/>
          <w:rtl/>
        </w:rPr>
        <w:t xml:space="preserve"> إنه ولي ذلك والقادر عليه</w:t>
      </w:r>
      <w:r w:rsidRPr="009D05E6">
        <w:rPr>
          <w:rStyle w:val="7Char"/>
          <w:vertAlign w:val="superscript"/>
          <w:rtl/>
        </w:rPr>
        <w:t>(</w:t>
      </w:r>
      <w:r w:rsidRPr="009D05E6">
        <w:rPr>
          <w:rStyle w:val="7Char"/>
          <w:vertAlign w:val="superscript"/>
          <w:rtl/>
        </w:rPr>
        <w:footnoteReference w:id="108"/>
      </w:r>
      <w:r w:rsidRPr="009D05E6">
        <w:rPr>
          <w:rStyle w:val="7Char"/>
          <w:vertAlign w:val="superscript"/>
          <w:rtl/>
        </w:rPr>
        <w:t>)</w:t>
      </w:r>
      <w:r w:rsidRPr="00EE158D">
        <w:rPr>
          <w:rStyle w:val="7Char"/>
          <w:rtl/>
        </w:rPr>
        <w:t>.</w:t>
      </w:r>
    </w:p>
    <w:p w:rsidR="0012063E" w:rsidRPr="004C5BE1" w:rsidRDefault="0012063E" w:rsidP="004C5BE1">
      <w:pPr>
        <w:pStyle w:val="8"/>
        <w:jc w:val="right"/>
        <w:rPr>
          <w:rtl/>
        </w:rPr>
      </w:pPr>
      <w:r w:rsidRPr="004C5BE1">
        <w:rPr>
          <w:rtl/>
        </w:rPr>
        <w:t>سماحة العلامة عبد العزيز ابن باز</w:t>
      </w:r>
      <w:r w:rsidR="0062430D" w:rsidRPr="004C5BE1">
        <w:t>.</w:t>
      </w:r>
    </w:p>
    <w:p w:rsidR="0012063E" w:rsidRDefault="0012063E" w:rsidP="00F37328">
      <w:pPr>
        <w:pStyle w:val="30"/>
        <w:keepNext/>
        <w:rPr>
          <w:rtl/>
        </w:rPr>
      </w:pPr>
      <w:bookmarkStart w:id="93" w:name="_Toc246764699"/>
      <w:bookmarkStart w:id="94" w:name="_Toc466713801"/>
      <w:r>
        <w:rPr>
          <w:rtl/>
        </w:rPr>
        <w:t>المسألة العاشرة: التأمين في البنوك الربوية:</w:t>
      </w:r>
      <w:bookmarkEnd w:id="93"/>
      <w:bookmarkEnd w:id="94"/>
    </w:p>
    <w:p w:rsidR="0012063E" w:rsidRPr="00EE158D" w:rsidRDefault="0012063E" w:rsidP="00F37328">
      <w:pPr>
        <w:spacing w:after="0" w:line="240" w:lineRule="auto"/>
        <w:ind w:firstLine="284"/>
        <w:jc w:val="both"/>
        <w:rPr>
          <w:rStyle w:val="7Char"/>
          <w:rtl/>
        </w:rPr>
      </w:pPr>
      <w:r w:rsidRPr="00EE158D">
        <w:rPr>
          <w:rStyle w:val="8Char"/>
          <w:rtl/>
        </w:rPr>
        <w:t>س:</w:t>
      </w:r>
      <w:r w:rsidR="0096082C" w:rsidRPr="00EE158D">
        <w:rPr>
          <w:rStyle w:val="8Char"/>
          <w:rtl/>
        </w:rPr>
        <w:t xml:space="preserve"> قال سائل</w:t>
      </w:r>
      <w:r w:rsidR="0096082C" w:rsidRPr="00EE158D">
        <w:rPr>
          <w:rStyle w:val="7Char"/>
          <w:rtl/>
        </w:rPr>
        <w:t>:</w:t>
      </w:r>
      <w:r w:rsidRPr="00EE158D">
        <w:rPr>
          <w:rStyle w:val="7Char"/>
          <w:rtl/>
        </w:rPr>
        <w:t xml:space="preserve"> الذي عنده مبلغ من النقود ووضعها في أحد البنوك لقصد حفظها أمانة</w:t>
      </w:r>
      <w:r w:rsidR="003F1DFB" w:rsidRPr="00EE158D">
        <w:rPr>
          <w:rStyle w:val="7Char"/>
          <w:rtl/>
        </w:rPr>
        <w:t>،</w:t>
      </w:r>
      <w:r w:rsidRPr="00EE158D">
        <w:rPr>
          <w:rStyle w:val="7Char"/>
          <w:rtl/>
        </w:rPr>
        <w:t xml:space="preserve"> ويزكيها إذا حال عليها الحول</w:t>
      </w:r>
      <w:r w:rsidR="003F1DFB" w:rsidRPr="00EE158D">
        <w:rPr>
          <w:rStyle w:val="7Char"/>
          <w:rtl/>
        </w:rPr>
        <w:t>،</w:t>
      </w:r>
      <w:r w:rsidRPr="00EE158D">
        <w:rPr>
          <w:rStyle w:val="7Char"/>
          <w:rtl/>
        </w:rPr>
        <w:t xml:space="preserve"> فهل يجوز ذلك أم لا؟ أفيدونا جزاكم </w:t>
      </w:r>
      <w:r w:rsidR="00C00F8F" w:rsidRPr="00EE158D">
        <w:rPr>
          <w:rStyle w:val="7Char"/>
          <w:rtl/>
        </w:rPr>
        <w:t>الله</w:t>
      </w:r>
      <w:r w:rsidRPr="00EE158D">
        <w:rPr>
          <w:rStyle w:val="7Char"/>
          <w:rtl/>
        </w:rPr>
        <w:t xml:space="preserve"> خيراً.</w:t>
      </w:r>
    </w:p>
    <w:p w:rsidR="0012063E" w:rsidRPr="00EE158D" w:rsidRDefault="0012063E" w:rsidP="00F37328">
      <w:pPr>
        <w:spacing w:after="0" w:line="240" w:lineRule="auto"/>
        <w:ind w:firstLine="284"/>
        <w:jc w:val="both"/>
        <w:rPr>
          <w:rStyle w:val="7Char"/>
          <w:rtl/>
        </w:rPr>
      </w:pPr>
      <w:r w:rsidRPr="00EE158D">
        <w:rPr>
          <w:rStyle w:val="8Char"/>
          <w:rtl/>
        </w:rPr>
        <w:t>جـ: لا يجوز التأمين في البنوك الربوية</w:t>
      </w:r>
      <w:r w:rsidRPr="00EE158D">
        <w:rPr>
          <w:rStyle w:val="7Char"/>
          <w:rtl/>
        </w:rPr>
        <w:t xml:space="preserve"> ولو لم يأخذ فائدة</w:t>
      </w:r>
      <w:r w:rsidR="003F1DFB" w:rsidRPr="00EE158D">
        <w:rPr>
          <w:rStyle w:val="7Char"/>
          <w:rtl/>
        </w:rPr>
        <w:t>؛</w:t>
      </w:r>
      <w:r w:rsidRPr="00EE158D">
        <w:rPr>
          <w:rStyle w:val="7Char"/>
          <w:rtl/>
        </w:rPr>
        <w:t xml:space="preserve"> لِمَا في ذلك من إعانتها على الإثم والعدوان، و</w:t>
      </w:r>
      <w:r w:rsidR="00C00F8F" w:rsidRPr="00EE158D">
        <w:rPr>
          <w:rStyle w:val="7Char"/>
          <w:rtl/>
        </w:rPr>
        <w:t>الله</w:t>
      </w:r>
      <w:r w:rsidRPr="00EE158D">
        <w:rPr>
          <w:rStyle w:val="7Char"/>
          <w:rtl/>
        </w:rPr>
        <w:t xml:space="preserve"> سبحانه قد نهى عن ذلك، لكن إن اضطر إلى ذلك</w:t>
      </w:r>
      <w:r w:rsidR="003F1DFB" w:rsidRPr="00EE158D">
        <w:rPr>
          <w:rStyle w:val="7Char"/>
          <w:rtl/>
        </w:rPr>
        <w:t>،</w:t>
      </w:r>
      <w:r w:rsidRPr="00EE158D">
        <w:rPr>
          <w:rStyle w:val="7Char"/>
          <w:rtl/>
        </w:rPr>
        <w:t xml:space="preserve"> ولم يجد ما يحفظ ماله فيه سوى البنوك الربوية، فلا حرج إن شاء </w:t>
      </w:r>
      <w:r w:rsidR="00C00F8F" w:rsidRPr="00EE158D">
        <w:rPr>
          <w:rStyle w:val="7Char"/>
          <w:rtl/>
        </w:rPr>
        <w:t>الله</w:t>
      </w:r>
      <w:r w:rsidRPr="00EE158D">
        <w:rPr>
          <w:rStyle w:val="7Char"/>
          <w:rtl/>
        </w:rPr>
        <w:t xml:space="preserve"> للضرورة، و</w:t>
      </w:r>
      <w:r w:rsidR="00C00F8F" w:rsidRPr="00EE158D">
        <w:rPr>
          <w:rStyle w:val="7Char"/>
          <w:rtl/>
        </w:rPr>
        <w:t>الله</w:t>
      </w:r>
      <w:r w:rsidRPr="00EE158D">
        <w:rPr>
          <w:rStyle w:val="7Char"/>
          <w:rtl/>
        </w:rPr>
        <w:t xml:space="preserve"> سبحانه يقول: </w:t>
      </w:r>
      <w:r w:rsidR="004A4B61">
        <w:rPr>
          <w:rFonts w:ascii="mylotus" w:hAnsi="mylotus" w:cs="Traditional Arabic"/>
          <w:sz w:val="36"/>
          <w:szCs w:val="28"/>
          <w:rtl/>
        </w:rPr>
        <w:t>﴿</w:t>
      </w:r>
      <w:r w:rsidR="004A4B61">
        <w:rPr>
          <w:rFonts w:ascii="mylotus" w:hAnsi="mylotus" w:cs="KFGQPC Uthmanic Script HAFS"/>
          <w:sz w:val="36"/>
          <w:szCs w:val="28"/>
          <w:rtl/>
        </w:rPr>
        <w:t>وَقَدْ فَصَّلَ لَكُمْ مَا حَرَّمَ عَلَيْكُمْ إِلَّا مَا اضْطُرِرْتُمْ إِلَيْهِ</w:t>
      </w:r>
      <w:r w:rsidR="004A4B61">
        <w:rPr>
          <w:rFonts w:ascii="mylotus" w:hAnsi="mylotus" w:cs="Traditional Arabic"/>
          <w:sz w:val="36"/>
          <w:szCs w:val="28"/>
          <w:rtl/>
        </w:rPr>
        <w:t>﴾</w:t>
      </w:r>
      <w:r w:rsidR="004A4B61">
        <w:rPr>
          <w:rFonts w:ascii="mylotus" w:hAnsi="mylotus" w:cs="KFGQPC Uthmanic Script HAFS"/>
          <w:sz w:val="36"/>
          <w:szCs w:val="28"/>
          <w:rtl/>
        </w:rPr>
        <w:t xml:space="preserve"> </w:t>
      </w:r>
      <w:r w:rsidR="004A4B61" w:rsidRPr="00F64ED9">
        <w:rPr>
          <w:rStyle w:val="9Char"/>
          <w:rtl/>
        </w:rPr>
        <w:t>[الأنعام: 119]</w:t>
      </w:r>
      <w:r w:rsidRPr="00EE158D">
        <w:rPr>
          <w:rStyle w:val="7Char"/>
          <w:rtl/>
        </w:rPr>
        <w:t>، ومتى وجد بنكاً إسلاميّاً</w:t>
      </w:r>
      <w:r w:rsidR="003F1DFB" w:rsidRPr="00EE158D">
        <w:rPr>
          <w:rStyle w:val="7Char"/>
          <w:rtl/>
        </w:rPr>
        <w:t>،</w:t>
      </w:r>
      <w:r w:rsidRPr="00EE158D">
        <w:rPr>
          <w:rStyle w:val="7Char"/>
          <w:rtl/>
        </w:rPr>
        <w:t>أو محلاًّ أميناً ليس فيه تعاون على الإثم والعدوان يودع ماله فيه</w:t>
      </w:r>
      <w:r w:rsidR="003F1DFB" w:rsidRPr="00EE158D">
        <w:rPr>
          <w:rStyle w:val="7Char"/>
          <w:rtl/>
        </w:rPr>
        <w:t>،</w:t>
      </w:r>
      <w:r w:rsidRPr="00EE158D">
        <w:rPr>
          <w:rStyle w:val="7Char"/>
          <w:rtl/>
        </w:rPr>
        <w:t xml:space="preserve"> لم يجز له الإيداع في البنك الربوي</w:t>
      </w:r>
      <w:r w:rsidRPr="009D05E6">
        <w:rPr>
          <w:rStyle w:val="7Char"/>
          <w:vertAlign w:val="superscript"/>
          <w:rtl/>
        </w:rPr>
        <w:t>(</w:t>
      </w:r>
      <w:r w:rsidRPr="009D05E6">
        <w:rPr>
          <w:rStyle w:val="7Char"/>
          <w:vertAlign w:val="superscript"/>
          <w:rtl/>
        </w:rPr>
        <w:footnoteReference w:id="109"/>
      </w:r>
      <w:r w:rsidRPr="009D05E6">
        <w:rPr>
          <w:rStyle w:val="7Char"/>
          <w:vertAlign w:val="superscript"/>
          <w:rtl/>
        </w:rPr>
        <w:t>)</w:t>
      </w:r>
      <w:r w:rsidRPr="00EE158D">
        <w:rPr>
          <w:rStyle w:val="7Char"/>
          <w:rtl/>
        </w:rPr>
        <w:t>.</w:t>
      </w:r>
    </w:p>
    <w:p w:rsidR="0012063E" w:rsidRPr="004C5BE1" w:rsidRDefault="0012063E" w:rsidP="004C5BE1">
      <w:pPr>
        <w:pStyle w:val="8"/>
        <w:jc w:val="right"/>
        <w:rPr>
          <w:rtl/>
        </w:rPr>
      </w:pPr>
      <w:r w:rsidRPr="004C5BE1">
        <w:rPr>
          <w:rtl/>
        </w:rPr>
        <w:t>سماحة العلامة عبد العزيز ابن باز</w:t>
      </w:r>
      <w:r w:rsidR="0062430D" w:rsidRPr="004C5BE1">
        <w:t>.</w:t>
      </w:r>
    </w:p>
    <w:p w:rsidR="0012063E" w:rsidRDefault="0012063E" w:rsidP="00F37328">
      <w:pPr>
        <w:pStyle w:val="30"/>
        <w:rPr>
          <w:rtl/>
        </w:rPr>
      </w:pPr>
      <w:bookmarkStart w:id="95" w:name="_Toc246764700"/>
      <w:bookmarkStart w:id="96" w:name="_Toc466713802"/>
      <w:r>
        <w:rPr>
          <w:rtl/>
        </w:rPr>
        <w:lastRenderedPageBreak/>
        <w:t>المسألة الحادية عشرة: شراء أسهم البنوك:</w:t>
      </w:r>
      <w:bookmarkEnd w:id="95"/>
      <w:bookmarkEnd w:id="96"/>
    </w:p>
    <w:p w:rsidR="0012063E" w:rsidRPr="00EE158D" w:rsidRDefault="0012063E" w:rsidP="00F37328">
      <w:pPr>
        <w:spacing w:after="0" w:line="240" w:lineRule="auto"/>
        <w:ind w:firstLine="284"/>
        <w:jc w:val="both"/>
        <w:rPr>
          <w:rStyle w:val="7Char"/>
          <w:rtl/>
        </w:rPr>
      </w:pPr>
      <w:r w:rsidRPr="00EE158D">
        <w:rPr>
          <w:rStyle w:val="8Char"/>
          <w:rtl/>
        </w:rPr>
        <w:t>س:</w:t>
      </w:r>
      <w:r w:rsidR="00170EFB" w:rsidRPr="00EE158D">
        <w:rPr>
          <w:rStyle w:val="8Char"/>
          <w:rtl/>
        </w:rPr>
        <w:t xml:space="preserve"> قال سائل</w:t>
      </w:r>
      <w:r w:rsidR="00170EFB" w:rsidRPr="00EE158D">
        <w:rPr>
          <w:rStyle w:val="7Char"/>
          <w:rtl/>
        </w:rPr>
        <w:t>:</w:t>
      </w:r>
      <w:r w:rsidRPr="00EE158D">
        <w:rPr>
          <w:rStyle w:val="7Char"/>
          <w:rtl/>
        </w:rPr>
        <w:t xml:space="preserve"> ما حكم شراء أسهم البنوك وبيعها بعد مدة بحيث يصبح الألف بثلاثة آلاف مثلاً؟ وهل يعتبر ذلك من الربا؟</w:t>
      </w:r>
    </w:p>
    <w:p w:rsidR="0012063E" w:rsidRPr="00EE158D" w:rsidRDefault="0012063E" w:rsidP="00F37328">
      <w:pPr>
        <w:spacing w:after="0" w:line="240" w:lineRule="auto"/>
        <w:ind w:firstLine="284"/>
        <w:jc w:val="both"/>
        <w:rPr>
          <w:rStyle w:val="7Char"/>
          <w:rtl/>
        </w:rPr>
      </w:pPr>
      <w:r w:rsidRPr="00EE158D">
        <w:rPr>
          <w:rStyle w:val="8Char"/>
          <w:rtl/>
        </w:rPr>
        <w:t>جـ: لا يجوز</w:t>
      </w:r>
      <w:r w:rsidRPr="00EE158D">
        <w:rPr>
          <w:rStyle w:val="7Char"/>
          <w:rtl/>
        </w:rPr>
        <w:t xml:space="preserve"> بيع أسهم البنوك ولا شراؤها</w:t>
      </w:r>
      <w:r w:rsidR="00863DE3" w:rsidRPr="00EE158D">
        <w:rPr>
          <w:rStyle w:val="7Char"/>
          <w:rtl/>
        </w:rPr>
        <w:t>؛</w:t>
      </w:r>
      <w:r w:rsidRPr="00EE158D">
        <w:rPr>
          <w:rStyle w:val="7Char"/>
          <w:rtl/>
        </w:rPr>
        <w:t xml:space="preserve"> لكونها بيع نقد بنقود بغير اشتراط التساوي والتقابض؛ ولأنها مؤسسات ربوية لا يجوز التعاون معها لا ببيع ولا شراء</w:t>
      </w:r>
      <w:r w:rsidR="00863DE3" w:rsidRPr="00EE158D">
        <w:rPr>
          <w:rStyle w:val="7Char"/>
          <w:rtl/>
        </w:rPr>
        <w:t>؛</w:t>
      </w:r>
      <w:r w:rsidRPr="00EE158D">
        <w:rPr>
          <w:rStyle w:val="7Char"/>
          <w:rtl/>
        </w:rPr>
        <w:t xml:space="preserve"> لقول </w:t>
      </w:r>
      <w:r w:rsidR="00C00F8F" w:rsidRPr="00EE158D">
        <w:rPr>
          <w:rStyle w:val="7Char"/>
          <w:rtl/>
        </w:rPr>
        <w:t>الله</w:t>
      </w:r>
      <w:r w:rsidRPr="00EE158D">
        <w:rPr>
          <w:rStyle w:val="7Char"/>
          <w:rtl/>
        </w:rPr>
        <w:t xml:space="preserve"> سبحانه: </w:t>
      </w:r>
      <w:r w:rsidR="004A4B61">
        <w:rPr>
          <w:rFonts w:ascii="mylotus" w:hAnsi="mylotus" w:cs="Traditional Arabic"/>
          <w:sz w:val="36"/>
          <w:szCs w:val="28"/>
          <w:rtl/>
        </w:rPr>
        <w:t>﴿</w:t>
      </w:r>
      <w:r w:rsidR="004A4B61">
        <w:rPr>
          <w:rFonts w:ascii="mylotus" w:hAnsi="mylotus" w:cs="KFGQPC Uthmanic Script HAFS"/>
          <w:sz w:val="36"/>
          <w:szCs w:val="28"/>
          <w:rtl/>
        </w:rPr>
        <w:t>وَتَعَاوَنُوا عَلَى الْبِرِّ وَالتَّقْوَى  وَلَا تَعَاوَنُوا عَلَى الْإِثْمِ وَالْعُدْوَانِ</w:t>
      </w:r>
      <w:r w:rsidR="004A4B61">
        <w:rPr>
          <w:rFonts w:ascii="mylotus" w:hAnsi="mylotus" w:cs="Traditional Arabic"/>
          <w:sz w:val="36"/>
          <w:szCs w:val="28"/>
          <w:rtl/>
        </w:rPr>
        <w:t>﴾</w:t>
      </w:r>
      <w:r w:rsidR="004A4B61">
        <w:rPr>
          <w:rFonts w:ascii="mylotus" w:hAnsi="mylotus" w:cs="KFGQPC Uthmanic Script HAFS"/>
          <w:sz w:val="36"/>
          <w:szCs w:val="28"/>
          <w:rtl/>
        </w:rPr>
        <w:t xml:space="preserve"> </w:t>
      </w:r>
      <w:r w:rsidR="004A4B61" w:rsidRPr="00F64ED9">
        <w:rPr>
          <w:rStyle w:val="9Char"/>
          <w:rtl/>
        </w:rPr>
        <w:t>[المائدة: 2]</w:t>
      </w:r>
      <w:r w:rsidRPr="00EE158D">
        <w:rPr>
          <w:rStyle w:val="7Char"/>
          <w:rtl/>
        </w:rPr>
        <w:t>.</w:t>
      </w:r>
    </w:p>
    <w:p w:rsidR="0012063E" w:rsidRPr="00EE158D" w:rsidRDefault="0012063E" w:rsidP="00F37328">
      <w:pPr>
        <w:spacing w:after="0" w:line="240" w:lineRule="auto"/>
        <w:ind w:firstLine="284"/>
        <w:jc w:val="both"/>
        <w:rPr>
          <w:rStyle w:val="7Char"/>
          <w:rtl/>
        </w:rPr>
      </w:pPr>
      <w:r w:rsidRPr="00EE158D">
        <w:rPr>
          <w:rStyle w:val="7Char"/>
          <w:rtl/>
        </w:rPr>
        <w:t xml:space="preserve">ولِمَا ثبت عن النبي </w:t>
      </w:r>
      <w:r w:rsidR="00E343A3" w:rsidRPr="00E343A3">
        <w:rPr>
          <w:rFonts w:ascii="mylotus" w:hAnsi="mylotus" w:cs="CTraditional Arabic"/>
          <w:sz w:val="32"/>
          <w:szCs w:val="28"/>
          <w:rtl/>
        </w:rPr>
        <w:t>ج</w:t>
      </w:r>
      <w:r w:rsidRPr="00EE158D">
        <w:rPr>
          <w:rStyle w:val="7Char"/>
          <w:rtl/>
        </w:rPr>
        <w:t xml:space="preserve"> أنه </w:t>
      </w:r>
      <w:r w:rsidR="009D05E6" w:rsidRPr="009D05E6">
        <w:rPr>
          <w:rStyle w:val="7Char"/>
          <w:rtl/>
        </w:rPr>
        <w:t>«</w:t>
      </w:r>
      <w:r w:rsidRPr="00EE158D">
        <w:rPr>
          <w:rStyle w:val="4Char"/>
          <w:rtl/>
        </w:rPr>
        <w:t>لعن آكل الربا</w:t>
      </w:r>
      <w:r w:rsidR="00590A86" w:rsidRPr="00EE158D">
        <w:rPr>
          <w:rStyle w:val="4Char"/>
          <w:rtl/>
        </w:rPr>
        <w:t>،</w:t>
      </w:r>
      <w:r w:rsidRPr="00EE158D">
        <w:rPr>
          <w:rStyle w:val="4Char"/>
          <w:rtl/>
        </w:rPr>
        <w:t xml:space="preserve"> وموكله</w:t>
      </w:r>
      <w:r w:rsidR="00590A86" w:rsidRPr="00EE158D">
        <w:rPr>
          <w:rStyle w:val="4Char"/>
          <w:rtl/>
        </w:rPr>
        <w:t>،</w:t>
      </w:r>
      <w:r w:rsidRPr="00EE158D">
        <w:rPr>
          <w:rStyle w:val="4Char"/>
          <w:rtl/>
        </w:rPr>
        <w:t xml:space="preserve"> وكاتبه</w:t>
      </w:r>
      <w:r w:rsidR="00590A86" w:rsidRPr="00EE158D">
        <w:rPr>
          <w:rStyle w:val="4Char"/>
          <w:rtl/>
        </w:rPr>
        <w:t>،</w:t>
      </w:r>
      <w:r w:rsidRPr="00EE158D">
        <w:rPr>
          <w:rStyle w:val="4Char"/>
          <w:rtl/>
        </w:rPr>
        <w:t xml:space="preserve"> وشاهديه</w:t>
      </w:r>
      <w:r w:rsidR="009D05E6">
        <w:rPr>
          <w:rStyle w:val="7Char"/>
          <w:rtl/>
        </w:rPr>
        <w:t>»</w:t>
      </w:r>
      <w:r w:rsidR="002D1BEB" w:rsidRPr="00C00F8F">
        <w:rPr>
          <w:sz w:val="48"/>
          <w:szCs w:val="24"/>
          <w:rtl/>
        </w:rPr>
        <w:fldChar w:fldCharType="begin"/>
      </w:r>
      <w:r w:rsidR="002D1BEB" w:rsidRPr="00C00F8F">
        <w:rPr>
          <w:rtl/>
        </w:rPr>
        <w:instrText xml:space="preserve"> </w:instrText>
      </w:r>
      <w:r w:rsidR="002D1BEB" w:rsidRPr="00C00F8F">
        <w:instrText>XE "</w:instrText>
      </w:r>
      <w:r w:rsidR="002D1BEB" w:rsidRPr="00C00F8F">
        <w:rPr>
          <w:sz w:val="48"/>
          <w:szCs w:val="24"/>
          <w:rtl/>
        </w:rPr>
        <w:instrText>2-((</w:instrText>
      </w:r>
      <w:r w:rsidR="002D1BEB" w:rsidRPr="00C00F8F">
        <w:rPr>
          <w:b/>
          <w:bCs/>
          <w:sz w:val="48"/>
          <w:rtl/>
        </w:rPr>
        <w:instrText>لعن آكل الربا وموكله وكاتبه وشاهديه</w:instrText>
      </w:r>
      <w:r w:rsidR="002D1BEB" w:rsidRPr="00C00F8F">
        <w:rPr>
          <w:sz w:val="48"/>
          <w:szCs w:val="24"/>
          <w:rtl/>
        </w:rPr>
        <w:instrText>))</w:instrText>
      </w:r>
      <w:r w:rsidR="002D1BEB" w:rsidRPr="00C00F8F">
        <w:rPr>
          <w:rtl/>
        </w:rPr>
        <w:instrText xml:space="preserve">" </w:instrText>
      </w:r>
      <w:r w:rsidR="002D1BEB" w:rsidRPr="00C00F8F">
        <w:rPr>
          <w:sz w:val="48"/>
          <w:szCs w:val="24"/>
          <w:rtl/>
        </w:rPr>
        <w:fldChar w:fldCharType="end"/>
      </w:r>
      <w:r w:rsidRPr="00EE158D">
        <w:rPr>
          <w:rStyle w:val="7Char"/>
          <w:rtl/>
        </w:rPr>
        <w:t xml:space="preserve">، وقال: </w:t>
      </w:r>
      <w:r w:rsidR="009D05E6" w:rsidRPr="009D05E6">
        <w:rPr>
          <w:rStyle w:val="7Char"/>
          <w:rtl/>
        </w:rPr>
        <w:t>«</w:t>
      </w:r>
      <w:r w:rsidRPr="00EE158D">
        <w:rPr>
          <w:rStyle w:val="4Char"/>
          <w:rtl/>
        </w:rPr>
        <w:t>هم سواء</w:t>
      </w:r>
      <w:r w:rsidR="009D05E6">
        <w:rPr>
          <w:rStyle w:val="7Char"/>
          <w:rtl/>
        </w:rPr>
        <w:t>»</w:t>
      </w:r>
      <w:r w:rsidRPr="009D05E6">
        <w:rPr>
          <w:rStyle w:val="7Char"/>
          <w:vertAlign w:val="superscript"/>
          <w:rtl/>
        </w:rPr>
        <w:t>(</w:t>
      </w:r>
      <w:r w:rsidRPr="009D05E6">
        <w:rPr>
          <w:rStyle w:val="7Char"/>
          <w:vertAlign w:val="superscript"/>
          <w:rtl/>
        </w:rPr>
        <w:footnoteReference w:id="110"/>
      </w:r>
      <w:r w:rsidRPr="009D05E6">
        <w:rPr>
          <w:rStyle w:val="7Char"/>
          <w:vertAlign w:val="superscript"/>
          <w:rtl/>
        </w:rPr>
        <w:t>)</w:t>
      </w:r>
      <w:r w:rsidRPr="00EE158D">
        <w:rPr>
          <w:rStyle w:val="7Char"/>
          <w:rtl/>
        </w:rPr>
        <w:t>، وليس لك إلا رأس مالك.</w:t>
      </w:r>
    </w:p>
    <w:p w:rsidR="0012063E" w:rsidRPr="00EE158D" w:rsidRDefault="0012063E" w:rsidP="00F37328">
      <w:pPr>
        <w:spacing w:after="0" w:line="240" w:lineRule="auto"/>
        <w:ind w:firstLine="284"/>
        <w:jc w:val="both"/>
        <w:rPr>
          <w:rStyle w:val="7Char"/>
          <w:rtl/>
        </w:rPr>
      </w:pPr>
      <w:r w:rsidRPr="00EE158D">
        <w:rPr>
          <w:rStyle w:val="7Char"/>
          <w:rtl/>
        </w:rPr>
        <w:t xml:space="preserve">ووصيتي لك ولغيرك من المسلمين هي الحذر من جميع المعاملات الربوية، والتحذير منها، والتوبة إلى </w:t>
      </w:r>
      <w:r w:rsidR="00C00F8F" w:rsidRPr="00EE158D">
        <w:rPr>
          <w:rStyle w:val="7Char"/>
          <w:rtl/>
        </w:rPr>
        <w:t>الله</w:t>
      </w:r>
      <w:r w:rsidRPr="00EE158D">
        <w:rPr>
          <w:rStyle w:val="7Char"/>
          <w:rtl/>
        </w:rPr>
        <w:t xml:space="preserve"> سبحانه مما سلف من ذلك</w:t>
      </w:r>
      <w:r w:rsidR="00863DE3" w:rsidRPr="00EE158D">
        <w:rPr>
          <w:rStyle w:val="7Char"/>
          <w:rtl/>
        </w:rPr>
        <w:t>؛</w:t>
      </w:r>
      <w:r w:rsidRPr="00EE158D">
        <w:rPr>
          <w:rStyle w:val="7Char"/>
          <w:rtl/>
        </w:rPr>
        <w:t xml:space="preserve"> لأن المعاملات الربوية محاربة لله سبحانه ولرسوله </w:t>
      </w:r>
      <w:r w:rsidR="00E343A3" w:rsidRPr="00E343A3">
        <w:rPr>
          <w:rFonts w:ascii="mylotus" w:hAnsi="mylotus" w:cs="CTraditional Arabic"/>
          <w:sz w:val="32"/>
          <w:szCs w:val="28"/>
          <w:rtl/>
        </w:rPr>
        <w:t>ج</w:t>
      </w:r>
      <w:r w:rsidRPr="00EE158D">
        <w:rPr>
          <w:rStyle w:val="7Char"/>
          <w:rtl/>
        </w:rPr>
        <w:t xml:space="preserve">، ومن أسباب غضب </w:t>
      </w:r>
      <w:r w:rsidR="00C00F8F" w:rsidRPr="00EE158D">
        <w:rPr>
          <w:rStyle w:val="7Char"/>
          <w:rtl/>
        </w:rPr>
        <w:t>الله</w:t>
      </w:r>
      <w:r w:rsidRPr="00EE158D">
        <w:rPr>
          <w:rStyle w:val="7Char"/>
          <w:rtl/>
        </w:rPr>
        <w:t xml:space="preserve"> وعقابه</w:t>
      </w:r>
      <w:r w:rsidR="00863DE3" w:rsidRPr="00EE158D">
        <w:rPr>
          <w:rStyle w:val="7Char"/>
          <w:rtl/>
        </w:rPr>
        <w:t>،</w:t>
      </w:r>
      <w:r w:rsidRPr="00EE158D">
        <w:rPr>
          <w:rStyle w:val="7Char"/>
          <w:rtl/>
        </w:rPr>
        <w:t xml:space="preserve"> كما قال </w:t>
      </w:r>
      <w:r w:rsidR="00C00F8F" w:rsidRPr="00EE158D">
        <w:rPr>
          <w:rStyle w:val="7Char"/>
          <w:rtl/>
        </w:rPr>
        <w:t>الله</w:t>
      </w:r>
      <w:r w:rsidRPr="00EE158D">
        <w:rPr>
          <w:rStyle w:val="7Char"/>
          <w:rtl/>
        </w:rPr>
        <w:t xml:space="preserve"> </w:t>
      </w:r>
      <w:r w:rsidR="00E343A3" w:rsidRPr="00E343A3">
        <w:rPr>
          <w:rFonts w:ascii="mylotus" w:hAnsi="mylotus" w:cs="CTraditional Arabic"/>
          <w:sz w:val="32"/>
          <w:szCs w:val="28"/>
          <w:rtl/>
        </w:rPr>
        <w:t>ﻷ</w:t>
      </w:r>
      <w:r w:rsidRPr="00EE158D">
        <w:rPr>
          <w:rStyle w:val="7Char"/>
          <w:rtl/>
        </w:rPr>
        <w:t xml:space="preserve">: </w:t>
      </w:r>
      <w:r w:rsidR="004A4B61">
        <w:rPr>
          <w:rFonts w:ascii="mylotus" w:hAnsi="mylotus" w:cs="Traditional Arabic"/>
          <w:sz w:val="36"/>
          <w:szCs w:val="28"/>
          <w:rtl/>
        </w:rPr>
        <w:t>﴿</w:t>
      </w:r>
      <w:r w:rsidR="004A4B61">
        <w:rPr>
          <w:rFonts w:ascii="mylotus" w:hAnsi="mylotus" w:cs="KFGQPC Uthmanic Script HAFS"/>
          <w:sz w:val="36"/>
          <w:szCs w:val="28"/>
          <w:rtl/>
        </w:rPr>
        <w:t>الَّذِينَ يَأْكُلُونَ الرِّبَا لَا يَقُومُونَ إِلَّا كَمَا يَقُومُ الَّذِي يَتَخَبَّطُهُ الشَّيْطَانُ مِنَ الْمَسِّ  ذَلِكَ بِأَنَّهُمْ قَالُوا إِنَّمَا الْبَيْعُ مِثْلُ الرِّبَا  وَأَحَلَّ اللَّهُ الْبَيْعَ وَحَرَّمَ الرِّبَا  فَمَنْ جَاءَهُ مَوْعِظَةٌ مِنْ رَبِّهِ فَانْتَهَى فَلَهُ مَا سَلَفَ وَأَمْرُهُ إِلَى اللَّهِ  وَمَنْ عَادَ فَأُولَئِكَ أَصْحَابُ النَّارِ  هُمْ فِيهَا خَالِدُونَ٢٧٥ يَمْحَقُ اللَّهُ الرِّبَا وَيُرْبِي الصَّدَقَاتِ  وَاللَّهُ لَا يُحِبُّ كُلَّ كَفَّارٍ أَثِيمٍ٢٧٦</w:t>
      </w:r>
      <w:r w:rsidR="004A4B61">
        <w:rPr>
          <w:rFonts w:ascii="mylotus" w:hAnsi="mylotus" w:cs="Traditional Arabic"/>
          <w:sz w:val="36"/>
          <w:szCs w:val="28"/>
          <w:rtl/>
        </w:rPr>
        <w:t>﴾</w:t>
      </w:r>
      <w:r w:rsidR="004A4B61">
        <w:rPr>
          <w:rFonts w:ascii="mylotus" w:hAnsi="mylotus" w:cs="KFGQPC Uthmanic Script HAFS"/>
          <w:sz w:val="36"/>
          <w:szCs w:val="28"/>
          <w:rtl/>
        </w:rPr>
        <w:t xml:space="preserve"> </w:t>
      </w:r>
      <w:r w:rsidR="004A4B61" w:rsidRPr="00F64ED9">
        <w:rPr>
          <w:rStyle w:val="9Char"/>
          <w:rtl/>
        </w:rPr>
        <w:t>[البقرة: 275-276]</w:t>
      </w:r>
      <w:r w:rsidRPr="00EE158D">
        <w:rPr>
          <w:rStyle w:val="7Char"/>
          <w:rtl/>
        </w:rPr>
        <w:t xml:space="preserve">، وقال </w:t>
      </w:r>
      <w:r w:rsidR="00E343A3" w:rsidRPr="00E343A3">
        <w:rPr>
          <w:rFonts w:ascii="mylotus" w:hAnsi="mylotus" w:cs="CTraditional Arabic"/>
          <w:sz w:val="32"/>
          <w:szCs w:val="28"/>
          <w:rtl/>
        </w:rPr>
        <w:t>ﻷ</w:t>
      </w:r>
      <w:r w:rsidRPr="00EE158D">
        <w:rPr>
          <w:rStyle w:val="7Char"/>
          <w:rtl/>
        </w:rPr>
        <w:t xml:space="preserve">: </w:t>
      </w:r>
      <w:r w:rsidR="004A4B61">
        <w:rPr>
          <w:rFonts w:ascii="mylotus" w:hAnsi="mylotus" w:cs="Traditional Arabic"/>
          <w:sz w:val="36"/>
          <w:szCs w:val="28"/>
          <w:rtl/>
        </w:rPr>
        <w:t>﴿</w:t>
      </w:r>
      <w:r w:rsidR="004A4B61">
        <w:rPr>
          <w:rFonts w:ascii="mylotus" w:hAnsi="mylotus" w:cs="KFGQPC Uthmanic Script HAFS"/>
          <w:sz w:val="36"/>
          <w:szCs w:val="28"/>
          <w:rtl/>
        </w:rPr>
        <w:t>يَا أَيُّهَا الَّذِينَ آمَنُوا اتَّقُوا اللَّهَ وَذَرُوا مَا بَقِيَ مِنَ الرِّبَا إِنْ كُنْتُمْ مُؤْمِنِينَ٢٧٨</w:t>
      </w:r>
      <w:r w:rsidR="004A4B61">
        <w:rPr>
          <w:rFonts w:ascii="mylotus" w:hAnsi="mylotus" w:cs="Traditional Arabic"/>
          <w:sz w:val="36"/>
          <w:szCs w:val="28"/>
          <w:rtl/>
        </w:rPr>
        <w:t>﴾</w:t>
      </w:r>
      <w:r w:rsidR="004A4B61">
        <w:rPr>
          <w:rFonts w:ascii="mylotus" w:hAnsi="mylotus" w:cs="KFGQPC Uthmanic Script HAFS"/>
          <w:sz w:val="36"/>
          <w:szCs w:val="28"/>
          <w:rtl/>
        </w:rPr>
        <w:t xml:space="preserve"> </w:t>
      </w:r>
      <w:r w:rsidR="004A4B61" w:rsidRPr="00F64ED9">
        <w:rPr>
          <w:rStyle w:val="9Char"/>
          <w:rtl/>
        </w:rPr>
        <w:lastRenderedPageBreak/>
        <w:t>[البقرة: 278]</w:t>
      </w:r>
      <w:r w:rsidR="00CC71B4" w:rsidRPr="00EE158D">
        <w:rPr>
          <w:rStyle w:val="7Char"/>
          <w:rtl/>
        </w:rPr>
        <w:t>؛</w:t>
      </w:r>
      <w:r w:rsidRPr="00EE158D">
        <w:rPr>
          <w:rStyle w:val="7Char"/>
          <w:rtl/>
        </w:rPr>
        <w:t xml:space="preserve"> ولِمَا تقدّم من الحديث الشريف</w:t>
      </w:r>
      <w:r w:rsidRPr="009D05E6">
        <w:rPr>
          <w:rStyle w:val="7Char"/>
          <w:vertAlign w:val="superscript"/>
          <w:rtl/>
        </w:rPr>
        <w:t>(</w:t>
      </w:r>
      <w:r w:rsidRPr="009D05E6">
        <w:rPr>
          <w:rStyle w:val="7Char"/>
          <w:vertAlign w:val="superscript"/>
          <w:rtl/>
        </w:rPr>
        <w:footnoteReference w:id="111"/>
      </w:r>
      <w:r w:rsidRPr="009D05E6">
        <w:rPr>
          <w:rStyle w:val="7Char"/>
          <w:vertAlign w:val="superscript"/>
          <w:rtl/>
        </w:rPr>
        <w:t>)</w:t>
      </w:r>
      <w:r w:rsidRPr="00EE158D">
        <w:rPr>
          <w:rStyle w:val="7Char"/>
          <w:rtl/>
        </w:rPr>
        <w:t>.</w:t>
      </w:r>
    </w:p>
    <w:p w:rsidR="0012063E" w:rsidRPr="004C5BE1" w:rsidRDefault="0012063E" w:rsidP="004C5BE1">
      <w:pPr>
        <w:pStyle w:val="8"/>
        <w:jc w:val="right"/>
        <w:rPr>
          <w:rtl/>
        </w:rPr>
      </w:pPr>
      <w:r w:rsidRPr="004C5BE1">
        <w:rPr>
          <w:rtl/>
        </w:rPr>
        <w:t>سماحة العلامة عبد العزيز ابن باز</w:t>
      </w:r>
    </w:p>
    <w:p w:rsidR="0012063E" w:rsidRDefault="0012063E" w:rsidP="00F37328">
      <w:pPr>
        <w:pStyle w:val="30"/>
        <w:rPr>
          <w:rtl/>
        </w:rPr>
      </w:pPr>
      <w:bookmarkStart w:id="97" w:name="_Toc246764701"/>
      <w:bookmarkStart w:id="98" w:name="_Toc466713803"/>
      <w:r>
        <w:rPr>
          <w:rtl/>
        </w:rPr>
        <w:t>المسألة الثانية عشرة: العمل في المؤسسات الربوية:</w:t>
      </w:r>
      <w:bookmarkEnd w:id="97"/>
      <w:bookmarkEnd w:id="98"/>
    </w:p>
    <w:p w:rsidR="0012063E" w:rsidRPr="00EE158D" w:rsidRDefault="0012063E" w:rsidP="00F37328">
      <w:pPr>
        <w:spacing w:after="0" w:line="240" w:lineRule="auto"/>
        <w:ind w:firstLine="284"/>
        <w:jc w:val="both"/>
        <w:rPr>
          <w:rStyle w:val="7Char"/>
          <w:rtl/>
        </w:rPr>
      </w:pPr>
      <w:r w:rsidRPr="00EE158D">
        <w:rPr>
          <w:rStyle w:val="8Char"/>
          <w:rtl/>
        </w:rPr>
        <w:t>س:</w:t>
      </w:r>
      <w:r w:rsidR="008D21FC" w:rsidRPr="00EE158D">
        <w:rPr>
          <w:rStyle w:val="8Char"/>
          <w:rtl/>
        </w:rPr>
        <w:t xml:space="preserve"> قال سائل</w:t>
      </w:r>
      <w:r w:rsidR="008D21FC" w:rsidRPr="00EE158D">
        <w:rPr>
          <w:rStyle w:val="7Char"/>
          <w:rtl/>
        </w:rPr>
        <w:t>:</w:t>
      </w:r>
      <w:r w:rsidRPr="00EE158D">
        <w:rPr>
          <w:rStyle w:val="7Char"/>
          <w:rtl/>
        </w:rPr>
        <w:t xml:space="preserve"> هل يجوز العمل في مؤسسة ربوية كسائق أو حارس؟</w:t>
      </w:r>
    </w:p>
    <w:p w:rsidR="0012063E" w:rsidRPr="00EE158D" w:rsidRDefault="0012063E" w:rsidP="00F37328">
      <w:pPr>
        <w:spacing w:after="0" w:line="240" w:lineRule="auto"/>
        <w:ind w:firstLine="284"/>
        <w:jc w:val="both"/>
        <w:rPr>
          <w:rStyle w:val="7Char"/>
          <w:rtl/>
        </w:rPr>
      </w:pPr>
      <w:r w:rsidRPr="00EE158D">
        <w:rPr>
          <w:rStyle w:val="8Char"/>
          <w:rtl/>
        </w:rPr>
        <w:t>جـ: لا يجوز العمل بالمؤسسات الربوية</w:t>
      </w:r>
      <w:r w:rsidRPr="00EE158D">
        <w:rPr>
          <w:rStyle w:val="7Char"/>
          <w:rtl/>
        </w:rPr>
        <w:t xml:space="preserve"> ولو كان الإنسان سائقاً أو حارساً، وذلك لأن دخوله في وظيفة عند مؤسسات ربوية يستلزم الرضى بها</w:t>
      </w:r>
      <w:r w:rsidR="00CC71B4" w:rsidRPr="00EE158D">
        <w:rPr>
          <w:rStyle w:val="7Char"/>
          <w:rtl/>
        </w:rPr>
        <w:t>؛</w:t>
      </w:r>
      <w:r w:rsidRPr="00EE158D">
        <w:rPr>
          <w:rStyle w:val="7Char"/>
          <w:rtl/>
        </w:rPr>
        <w:t xml:space="preserve"> لأن من ينكر الشيء لا يمكن أن يعمل لمصلحته، فإذا عمل لمصلحته فإنه يكون راضياً به، والراضي بالشيء الم</w:t>
      </w:r>
      <w:r w:rsidR="003219B6" w:rsidRPr="00EE158D">
        <w:rPr>
          <w:rStyle w:val="7Char"/>
          <w:rtl/>
        </w:rPr>
        <w:t>ُ</w:t>
      </w:r>
      <w:r w:rsidRPr="00EE158D">
        <w:rPr>
          <w:rStyle w:val="7Char"/>
          <w:rtl/>
        </w:rPr>
        <w:t>ح</w:t>
      </w:r>
      <w:r w:rsidR="003219B6" w:rsidRPr="00EE158D">
        <w:rPr>
          <w:rStyle w:val="7Char"/>
          <w:rtl/>
        </w:rPr>
        <w:t>َ</w:t>
      </w:r>
      <w:r w:rsidRPr="00EE158D">
        <w:rPr>
          <w:rStyle w:val="7Char"/>
          <w:rtl/>
        </w:rPr>
        <w:t>ر</w:t>
      </w:r>
      <w:r w:rsidR="003219B6" w:rsidRPr="00EE158D">
        <w:rPr>
          <w:rStyle w:val="7Char"/>
          <w:rtl/>
        </w:rPr>
        <w:t>َ</w:t>
      </w:r>
      <w:r w:rsidR="008D21FC" w:rsidRPr="00EE158D">
        <w:rPr>
          <w:rStyle w:val="7Char"/>
          <w:rtl/>
        </w:rPr>
        <w:t>ّ</w:t>
      </w:r>
      <w:r w:rsidRPr="00EE158D">
        <w:rPr>
          <w:rStyle w:val="7Char"/>
          <w:rtl/>
        </w:rPr>
        <w:t>م</w:t>
      </w:r>
      <w:r w:rsidR="003219B6" w:rsidRPr="00EE158D">
        <w:rPr>
          <w:rStyle w:val="7Char"/>
          <w:rtl/>
        </w:rPr>
        <w:t>ِ</w:t>
      </w:r>
      <w:r w:rsidRPr="00EE158D">
        <w:rPr>
          <w:rStyle w:val="7Char"/>
          <w:rtl/>
        </w:rPr>
        <w:t xml:space="preserve"> يناله من إثمه، أما من كان يباشر القيد والكتابة والإرسال والإيداع وما أشبه ذلك</w:t>
      </w:r>
      <w:r w:rsidR="00CC71B4" w:rsidRPr="00EE158D">
        <w:rPr>
          <w:rStyle w:val="7Char"/>
          <w:rtl/>
        </w:rPr>
        <w:t>،</w:t>
      </w:r>
      <w:r w:rsidRPr="00EE158D">
        <w:rPr>
          <w:rStyle w:val="7Char"/>
          <w:rtl/>
        </w:rPr>
        <w:t xml:space="preserve"> فهو لا شك أنه مباشر للحرام، وقد ثبت من حديث جابر </w:t>
      </w:r>
      <w:r w:rsidR="00E343A3" w:rsidRPr="00E343A3">
        <w:rPr>
          <w:rFonts w:ascii="mylotus" w:hAnsi="mylotus" w:cs="CTraditional Arabic"/>
          <w:sz w:val="32"/>
          <w:szCs w:val="28"/>
          <w:rtl/>
        </w:rPr>
        <w:t>س</w:t>
      </w:r>
      <w:r w:rsidRPr="00EE158D">
        <w:rPr>
          <w:rStyle w:val="7Char"/>
          <w:rtl/>
        </w:rPr>
        <w:t xml:space="preserve"> أن النبي </w:t>
      </w:r>
      <w:r w:rsidR="00E343A3" w:rsidRPr="00E343A3">
        <w:rPr>
          <w:rFonts w:ascii="mylotus" w:hAnsi="mylotus" w:cs="CTraditional Arabic"/>
          <w:sz w:val="32"/>
          <w:szCs w:val="28"/>
          <w:rtl/>
        </w:rPr>
        <w:t>ج</w:t>
      </w:r>
      <w:r w:rsidR="00495A9A" w:rsidRPr="00EE158D">
        <w:rPr>
          <w:rStyle w:val="7Char"/>
          <w:rtl/>
        </w:rPr>
        <w:t xml:space="preserve"> قال:</w:t>
      </w:r>
      <w:r w:rsidRPr="00EE158D">
        <w:rPr>
          <w:rStyle w:val="7Char"/>
          <w:rtl/>
        </w:rPr>
        <w:t xml:space="preserve"> </w:t>
      </w:r>
      <w:r w:rsidR="009D05E6" w:rsidRPr="009D05E6">
        <w:rPr>
          <w:rStyle w:val="7Char"/>
          <w:rtl/>
        </w:rPr>
        <w:t>«</w:t>
      </w:r>
      <w:r w:rsidRPr="00EE158D">
        <w:rPr>
          <w:rStyle w:val="4Char"/>
          <w:rtl/>
        </w:rPr>
        <w:t>لعن آكل الربا</w:t>
      </w:r>
      <w:r w:rsidR="00590A86" w:rsidRPr="00EE158D">
        <w:rPr>
          <w:rStyle w:val="4Char"/>
          <w:rtl/>
        </w:rPr>
        <w:t>،</w:t>
      </w:r>
      <w:r w:rsidRPr="00EE158D">
        <w:rPr>
          <w:rStyle w:val="4Char"/>
          <w:rtl/>
        </w:rPr>
        <w:t xml:space="preserve"> وموكله</w:t>
      </w:r>
      <w:r w:rsidR="00590A86" w:rsidRPr="00EE158D">
        <w:rPr>
          <w:rStyle w:val="4Char"/>
          <w:rtl/>
        </w:rPr>
        <w:t>،</w:t>
      </w:r>
      <w:r w:rsidRPr="00EE158D">
        <w:rPr>
          <w:rStyle w:val="4Char"/>
          <w:rtl/>
        </w:rPr>
        <w:t xml:space="preserve"> وشاهديه</w:t>
      </w:r>
      <w:r w:rsidR="009D05E6">
        <w:rPr>
          <w:rStyle w:val="7Char"/>
          <w:rtl/>
        </w:rPr>
        <w:t>»</w:t>
      </w:r>
      <w:r w:rsidR="00B559D5" w:rsidRPr="00C00F8F">
        <w:rPr>
          <w:sz w:val="48"/>
          <w:szCs w:val="24"/>
          <w:rtl/>
        </w:rPr>
        <w:fldChar w:fldCharType="begin"/>
      </w:r>
      <w:r w:rsidR="00B559D5" w:rsidRPr="00C00F8F">
        <w:rPr>
          <w:rtl/>
        </w:rPr>
        <w:instrText xml:space="preserve"> </w:instrText>
      </w:r>
      <w:r w:rsidR="00B559D5" w:rsidRPr="00C00F8F">
        <w:instrText>XE "</w:instrText>
      </w:r>
      <w:r w:rsidR="00B559D5" w:rsidRPr="00C00F8F">
        <w:rPr>
          <w:sz w:val="48"/>
          <w:szCs w:val="24"/>
          <w:rtl/>
        </w:rPr>
        <w:instrText>2-((</w:instrText>
      </w:r>
      <w:r w:rsidR="00B559D5" w:rsidRPr="00C00F8F">
        <w:rPr>
          <w:b/>
          <w:bCs/>
          <w:sz w:val="48"/>
          <w:rtl/>
        </w:rPr>
        <w:instrText>لعن آكل الربا وموكله وشاهديه</w:instrText>
      </w:r>
      <w:r w:rsidR="00B559D5" w:rsidRPr="00C00F8F">
        <w:rPr>
          <w:sz w:val="48"/>
          <w:szCs w:val="24"/>
          <w:rtl/>
        </w:rPr>
        <w:instrText>))</w:instrText>
      </w:r>
      <w:r w:rsidR="00B559D5" w:rsidRPr="00C00F8F">
        <w:rPr>
          <w:rtl/>
        </w:rPr>
        <w:instrText xml:space="preserve">" </w:instrText>
      </w:r>
      <w:r w:rsidR="00B559D5" w:rsidRPr="00C00F8F">
        <w:rPr>
          <w:sz w:val="48"/>
          <w:szCs w:val="24"/>
          <w:rtl/>
        </w:rPr>
        <w:fldChar w:fldCharType="end"/>
      </w:r>
      <w:r w:rsidRPr="00EE158D">
        <w:rPr>
          <w:rStyle w:val="7Char"/>
          <w:rtl/>
        </w:rPr>
        <w:t xml:space="preserve"> وكاتبه وقال: </w:t>
      </w:r>
      <w:r w:rsidR="009D05E6" w:rsidRPr="009D05E6">
        <w:rPr>
          <w:rStyle w:val="7Char"/>
          <w:rtl/>
        </w:rPr>
        <w:t>«</w:t>
      </w:r>
      <w:r w:rsidRPr="00EE158D">
        <w:rPr>
          <w:rStyle w:val="4Char"/>
          <w:rtl/>
        </w:rPr>
        <w:t>هم سواء</w:t>
      </w:r>
      <w:r w:rsidR="009D05E6">
        <w:rPr>
          <w:rStyle w:val="7Char"/>
          <w:rtl/>
        </w:rPr>
        <w:t>»</w:t>
      </w:r>
      <w:r w:rsidRPr="009D05E6">
        <w:rPr>
          <w:rStyle w:val="7Char"/>
          <w:vertAlign w:val="superscript"/>
          <w:rtl/>
        </w:rPr>
        <w:t>(</w:t>
      </w:r>
      <w:r w:rsidRPr="009D05E6">
        <w:rPr>
          <w:rStyle w:val="7Char"/>
          <w:vertAlign w:val="superscript"/>
          <w:rtl/>
        </w:rPr>
        <w:footnoteReference w:id="112"/>
      </w:r>
      <w:r w:rsidRPr="009D05E6">
        <w:rPr>
          <w:rStyle w:val="7Char"/>
          <w:vertAlign w:val="superscript"/>
          <w:rtl/>
        </w:rPr>
        <w:t>)</w:t>
      </w:r>
      <w:r w:rsidRPr="00EE158D">
        <w:rPr>
          <w:rStyle w:val="7Char"/>
          <w:rtl/>
        </w:rPr>
        <w:t xml:space="preserve"> </w:t>
      </w:r>
      <w:r w:rsidRPr="009D05E6">
        <w:rPr>
          <w:rStyle w:val="7Char"/>
          <w:vertAlign w:val="superscript"/>
          <w:rtl/>
        </w:rPr>
        <w:t>(</w:t>
      </w:r>
      <w:r w:rsidRPr="009D05E6">
        <w:rPr>
          <w:rStyle w:val="7Char"/>
          <w:vertAlign w:val="superscript"/>
          <w:rtl/>
        </w:rPr>
        <w:footnoteReference w:id="113"/>
      </w:r>
      <w:r w:rsidRPr="009D05E6">
        <w:rPr>
          <w:rStyle w:val="7Char"/>
          <w:vertAlign w:val="superscript"/>
          <w:rtl/>
        </w:rPr>
        <w:t>)</w:t>
      </w:r>
      <w:r w:rsidRPr="00EE158D">
        <w:rPr>
          <w:rStyle w:val="7Char"/>
          <w:rtl/>
        </w:rPr>
        <w:t>.</w:t>
      </w:r>
    </w:p>
    <w:p w:rsidR="0012063E" w:rsidRPr="0062430D" w:rsidRDefault="0012063E" w:rsidP="004C5BE1">
      <w:pPr>
        <w:pStyle w:val="8"/>
        <w:jc w:val="right"/>
        <w:rPr>
          <w:rtl/>
        </w:rPr>
      </w:pPr>
      <w:r w:rsidRPr="0062430D">
        <w:rPr>
          <w:rtl/>
        </w:rPr>
        <w:t>فضيلة العلامة ابن عثيمين</w:t>
      </w:r>
      <w:r w:rsidR="0062430D">
        <w:t>.</w:t>
      </w:r>
    </w:p>
    <w:p w:rsidR="0012063E" w:rsidRDefault="0012063E" w:rsidP="00F37328">
      <w:pPr>
        <w:pStyle w:val="30"/>
        <w:rPr>
          <w:rtl/>
        </w:rPr>
      </w:pPr>
      <w:bookmarkStart w:id="99" w:name="_Toc246764702"/>
      <w:bookmarkStart w:id="100" w:name="_Toc466713804"/>
      <w:r>
        <w:rPr>
          <w:rtl/>
        </w:rPr>
        <w:t>المسألة الثالثة عشرة: فوائد البنوك الربوية:</w:t>
      </w:r>
      <w:bookmarkEnd w:id="99"/>
      <w:bookmarkEnd w:id="100"/>
    </w:p>
    <w:p w:rsidR="0012063E" w:rsidRPr="00EE158D" w:rsidRDefault="0012063E" w:rsidP="00F37328">
      <w:pPr>
        <w:spacing w:after="0" w:line="240" w:lineRule="auto"/>
        <w:ind w:firstLine="284"/>
        <w:jc w:val="both"/>
        <w:rPr>
          <w:rStyle w:val="7Char"/>
          <w:rtl/>
        </w:rPr>
      </w:pPr>
      <w:r w:rsidRPr="00EE158D">
        <w:rPr>
          <w:rStyle w:val="8Char"/>
          <w:rtl/>
        </w:rPr>
        <w:t>س:</w:t>
      </w:r>
      <w:r w:rsidR="008D21FC" w:rsidRPr="00EE158D">
        <w:rPr>
          <w:rStyle w:val="8Char"/>
          <w:rtl/>
        </w:rPr>
        <w:t xml:space="preserve"> قال سائل</w:t>
      </w:r>
      <w:r w:rsidR="008D21FC" w:rsidRPr="00EE158D">
        <w:rPr>
          <w:rStyle w:val="7Char"/>
          <w:rtl/>
        </w:rPr>
        <w:t>:</w:t>
      </w:r>
      <w:r w:rsidRPr="00EE158D">
        <w:rPr>
          <w:rStyle w:val="7Char"/>
          <w:rtl/>
        </w:rPr>
        <w:t xml:space="preserve"> بعض البنوك تعطي أرباحاً بالمبالغ التي توضع لديها من قبل المودعين، ونحن لا ندري حكم هذه الفوائد هل هي ربا أم هي ربح جائز يجوز للمسلم أخذه؟ وهل يوجد في العالم العربي بنوك تتعامل مع الناس حسب </w:t>
      </w:r>
      <w:r w:rsidRPr="00EE158D">
        <w:rPr>
          <w:rStyle w:val="7Char"/>
          <w:rtl/>
        </w:rPr>
        <w:lastRenderedPageBreak/>
        <w:t>الشريعة الإسلامية؟</w:t>
      </w:r>
    </w:p>
    <w:p w:rsidR="0012063E" w:rsidRPr="00EE158D" w:rsidRDefault="0012063E" w:rsidP="00F37328">
      <w:pPr>
        <w:spacing w:after="0" w:line="240" w:lineRule="auto"/>
        <w:ind w:firstLine="284"/>
        <w:jc w:val="both"/>
        <w:rPr>
          <w:rStyle w:val="7Char"/>
          <w:rtl/>
        </w:rPr>
      </w:pPr>
      <w:r w:rsidRPr="00EE158D">
        <w:rPr>
          <w:rStyle w:val="8Char"/>
          <w:rtl/>
        </w:rPr>
        <w:t>جـ: أولاً</w:t>
      </w:r>
      <w:r w:rsidRPr="00EE158D">
        <w:rPr>
          <w:rStyle w:val="7Char"/>
          <w:rtl/>
        </w:rPr>
        <w:t>: الأرباح التي يدفعها البنك للمودعين على المبالغ التي أودعوها فيه تعتبر ربا</w:t>
      </w:r>
      <w:r w:rsidR="00DB3F9A" w:rsidRPr="00EE158D">
        <w:rPr>
          <w:rStyle w:val="7Char"/>
          <w:rtl/>
        </w:rPr>
        <w:t>،</w:t>
      </w:r>
      <w:r w:rsidRPr="00EE158D">
        <w:rPr>
          <w:rStyle w:val="7Char"/>
          <w:rtl/>
        </w:rPr>
        <w:t xml:space="preserve"> ولا يحلّ له أن ينتفع بهذه الأرباح، وعليه أن يتوب إلى </w:t>
      </w:r>
      <w:r w:rsidR="00C00F8F" w:rsidRPr="00EE158D">
        <w:rPr>
          <w:rStyle w:val="7Char"/>
          <w:rtl/>
        </w:rPr>
        <w:t>الله</w:t>
      </w:r>
      <w:r w:rsidRPr="00EE158D">
        <w:rPr>
          <w:rStyle w:val="7Char"/>
          <w:rtl/>
        </w:rPr>
        <w:t xml:space="preserve"> من الإيداع في البنوك الربوية، وأن يسحب المبلغ الذي أودعه وربحه</w:t>
      </w:r>
      <w:r w:rsidR="00DB3F9A" w:rsidRPr="00EE158D">
        <w:rPr>
          <w:rStyle w:val="7Char"/>
          <w:rtl/>
        </w:rPr>
        <w:t>،</w:t>
      </w:r>
      <w:r w:rsidRPr="00EE158D">
        <w:rPr>
          <w:rStyle w:val="7Char"/>
          <w:rtl/>
        </w:rPr>
        <w:t xml:space="preserve"> فيحتفظ بأصل المبلغ</w:t>
      </w:r>
      <w:r w:rsidR="00DB3F9A" w:rsidRPr="00EE158D">
        <w:rPr>
          <w:rStyle w:val="7Char"/>
          <w:rtl/>
        </w:rPr>
        <w:t>،</w:t>
      </w:r>
      <w:r w:rsidRPr="00EE158D">
        <w:rPr>
          <w:rStyle w:val="7Char"/>
          <w:rtl/>
        </w:rPr>
        <w:t xml:space="preserve"> وينفق ما زاد عليه في وجوه البر من فقراء ومساكين وإصلاح مرافق عامة</w:t>
      </w:r>
      <w:r w:rsidR="00DB3F9A" w:rsidRPr="00EE158D">
        <w:rPr>
          <w:rStyle w:val="7Char"/>
          <w:rtl/>
        </w:rPr>
        <w:t>،</w:t>
      </w:r>
      <w:r w:rsidRPr="00EE158D">
        <w:rPr>
          <w:rStyle w:val="7Char"/>
          <w:rtl/>
        </w:rPr>
        <w:t xml:space="preserve"> ونحو ذلك.</w:t>
      </w:r>
    </w:p>
    <w:p w:rsidR="0012063E" w:rsidRPr="00EE158D" w:rsidRDefault="0012063E" w:rsidP="00F37328">
      <w:pPr>
        <w:spacing w:after="0" w:line="240" w:lineRule="auto"/>
        <w:ind w:firstLine="284"/>
        <w:jc w:val="both"/>
        <w:rPr>
          <w:rStyle w:val="7Char"/>
          <w:rtl/>
        </w:rPr>
      </w:pPr>
      <w:r w:rsidRPr="00EE158D">
        <w:rPr>
          <w:rStyle w:val="8Char"/>
          <w:rtl/>
        </w:rPr>
        <w:t>ثانياً:</w:t>
      </w:r>
      <w:r w:rsidRPr="00EE158D">
        <w:rPr>
          <w:rStyle w:val="7Char"/>
          <w:rtl/>
        </w:rPr>
        <w:t xml:space="preserve"> يبحث عن محل لا يتعامل بالربا ولو دكاناً</w:t>
      </w:r>
      <w:r w:rsidR="0070273E" w:rsidRPr="00EE158D">
        <w:rPr>
          <w:rStyle w:val="7Char"/>
          <w:rtl/>
        </w:rPr>
        <w:t>،</w:t>
      </w:r>
      <w:r w:rsidRPr="00EE158D">
        <w:rPr>
          <w:rStyle w:val="7Char"/>
          <w:rtl/>
        </w:rPr>
        <w:t xml:space="preserve"> ويوضع المبلغ فيه على طريق التجارة، مضاربة، على أن يكون ذلك جزءاً مشاعاً معلوماً من الربح كالثلث مثلاً، أو بوضع المبلغ فيه أمانة بدون فائدة، وصلى </w:t>
      </w:r>
      <w:r w:rsidR="00C00F8F" w:rsidRPr="00EE158D">
        <w:rPr>
          <w:rStyle w:val="7Char"/>
          <w:rtl/>
        </w:rPr>
        <w:t>الله</w:t>
      </w:r>
      <w:r w:rsidRPr="00EE158D">
        <w:rPr>
          <w:rStyle w:val="7Char"/>
          <w:rtl/>
        </w:rPr>
        <w:t xml:space="preserve"> على نبينا محمد وآله وصحبه وسلم</w:t>
      </w:r>
      <w:r w:rsidRPr="009D05E6">
        <w:rPr>
          <w:rStyle w:val="7Char"/>
          <w:vertAlign w:val="superscript"/>
          <w:rtl/>
        </w:rPr>
        <w:t>(</w:t>
      </w:r>
      <w:r w:rsidRPr="009D05E6">
        <w:rPr>
          <w:rStyle w:val="7Char"/>
          <w:vertAlign w:val="superscript"/>
          <w:rtl/>
        </w:rPr>
        <w:footnoteReference w:id="114"/>
      </w:r>
      <w:r w:rsidRPr="009D05E6">
        <w:rPr>
          <w:rStyle w:val="7Char"/>
          <w:vertAlign w:val="superscript"/>
          <w:rtl/>
        </w:rPr>
        <w:t>)</w:t>
      </w:r>
      <w:r w:rsidRPr="00EE158D">
        <w:rPr>
          <w:rStyle w:val="7Char"/>
          <w:rtl/>
        </w:rPr>
        <w:t>.</w:t>
      </w:r>
    </w:p>
    <w:p w:rsidR="0012063E" w:rsidRPr="004C5BE1" w:rsidRDefault="0012063E" w:rsidP="004C5BE1">
      <w:pPr>
        <w:pStyle w:val="8"/>
        <w:jc w:val="right"/>
        <w:rPr>
          <w:rtl/>
        </w:rPr>
      </w:pPr>
      <w:r w:rsidRPr="004C5BE1">
        <w:rPr>
          <w:rtl/>
        </w:rPr>
        <w:t>اللجنة الدائمة</w:t>
      </w:r>
    </w:p>
    <w:p w:rsidR="0012063E" w:rsidRDefault="0012063E" w:rsidP="00F37328">
      <w:pPr>
        <w:pStyle w:val="30"/>
        <w:rPr>
          <w:rtl/>
        </w:rPr>
      </w:pPr>
      <w:bookmarkStart w:id="101" w:name="_Toc246764703"/>
      <w:bookmarkStart w:id="102" w:name="_Toc466713805"/>
      <w:r>
        <w:rPr>
          <w:rtl/>
        </w:rPr>
        <w:t>المسألة الرابعة عشرة: قرض البنك بفوائد سنوية:</w:t>
      </w:r>
      <w:bookmarkEnd w:id="101"/>
      <w:bookmarkEnd w:id="102"/>
    </w:p>
    <w:p w:rsidR="0012063E" w:rsidRPr="00EE158D" w:rsidRDefault="0012063E" w:rsidP="00F37328">
      <w:pPr>
        <w:spacing w:after="0" w:line="240" w:lineRule="auto"/>
        <w:ind w:firstLine="284"/>
        <w:jc w:val="both"/>
        <w:rPr>
          <w:rStyle w:val="7Char"/>
          <w:rtl/>
        </w:rPr>
      </w:pPr>
      <w:r w:rsidRPr="00EE158D">
        <w:rPr>
          <w:rStyle w:val="8Char"/>
          <w:rtl/>
        </w:rPr>
        <w:t>س:</w:t>
      </w:r>
      <w:r w:rsidR="006B5664" w:rsidRPr="00EE158D">
        <w:rPr>
          <w:rStyle w:val="8Char"/>
          <w:rtl/>
        </w:rPr>
        <w:t xml:space="preserve"> قال السائل</w:t>
      </w:r>
      <w:r w:rsidR="006B5664" w:rsidRPr="00EE158D">
        <w:rPr>
          <w:rStyle w:val="7Char"/>
          <w:rtl/>
        </w:rPr>
        <w:t>:</w:t>
      </w:r>
      <w:r w:rsidRPr="00EE158D">
        <w:rPr>
          <w:rStyle w:val="7Char"/>
          <w:rtl/>
        </w:rPr>
        <w:t xml:space="preserve"> المعاملة مع البنك هل هي ربا أم جائزة؟ لأن فيه كثيراً من المواطنين يقترضون منها؟</w:t>
      </w:r>
    </w:p>
    <w:p w:rsidR="0012063E" w:rsidRPr="00EE158D" w:rsidRDefault="0012063E" w:rsidP="00F37328">
      <w:pPr>
        <w:spacing w:after="0" w:line="240" w:lineRule="auto"/>
        <w:ind w:firstLine="284"/>
        <w:jc w:val="both"/>
        <w:rPr>
          <w:rStyle w:val="7Char"/>
          <w:rtl/>
        </w:rPr>
      </w:pPr>
      <w:r w:rsidRPr="00EE158D">
        <w:rPr>
          <w:rStyle w:val="8Char"/>
          <w:rtl/>
        </w:rPr>
        <w:t>جـ: يحرم على المسلم</w:t>
      </w:r>
      <w:r w:rsidRPr="00EE158D">
        <w:rPr>
          <w:rStyle w:val="7Char"/>
          <w:rtl/>
        </w:rPr>
        <w:t xml:space="preserve"> أن يقترض من أحد ذهباً أو فضة أو ورقاً نقدياً على أن يرد أكثر منه، سواء كان المقرض بنكاً أم غيره</w:t>
      </w:r>
      <w:r w:rsidR="0070273E" w:rsidRPr="00EE158D">
        <w:rPr>
          <w:rStyle w:val="7Char"/>
          <w:rtl/>
        </w:rPr>
        <w:t>؛</w:t>
      </w:r>
      <w:r w:rsidRPr="00EE158D">
        <w:rPr>
          <w:rStyle w:val="7Char"/>
          <w:rtl/>
        </w:rPr>
        <w:t xml:space="preserve"> لأنه ربا وهو من أكبر الكبائر، ومن تعامل هذا التعامل من البنوك فهو بنك ربوي.</w:t>
      </w:r>
    </w:p>
    <w:p w:rsidR="0012063E" w:rsidRPr="00EE158D" w:rsidRDefault="0012063E" w:rsidP="00F37328">
      <w:pPr>
        <w:spacing w:after="0" w:line="240" w:lineRule="auto"/>
        <w:ind w:firstLine="284"/>
        <w:jc w:val="both"/>
        <w:rPr>
          <w:rStyle w:val="7Char"/>
          <w:rtl/>
        </w:rPr>
      </w:pPr>
      <w:r w:rsidRPr="00EE158D">
        <w:rPr>
          <w:rStyle w:val="7Char"/>
          <w:rtl/>
        </w:rPr>
        <w:lastRenderedPageBreak/>
        <w:t xml:space="preserve">وصلى </w:t>
      </w:r>
      <w:r w:rsidR="00C00F8F" w:rsidRPr="00EE158D">
        <w:rPr>
          <w:rStyle w:val="7Char"/>
          <w:rtl/>
        </w:rPr>
        <w:t>الله</w:t>
      </w:r>
      <w:r w:rsidRPr="00EE158D">
        <w:rPr>
          <w:rStyle w:val="7Char"/>
          <w:rtl/>
        </w:rPr>
        <w:t xml:space="preserve"> على نبينا محمد وآله وصحبه وسلم</w:t>
      </w:r>
      <w:r w:rsidRPr="009D05E6">
        <w:rPr>
          <w:rStyle w:val="7Char"/>
          <w:vertAlign w:val="superscript"/>
          <w:rtl/>
        </w:rPr>
        <w:t>(</w:t>
      </w:r>
      <w:r w:rsidRPr="009D05E6">
        <w:rPr>
          <w:rStyle w:val="7Char"/>
          <w:vertAlign w:val="superscript"/>
          <w:rtl/>
        </w:rPr>
        <w:footnoteReference w:id="115"/>
      </w:r>
      <w:r w:rsidRPr="009D05E6">
        <w:rPr>
          <w:rStyle w:val="7Char"/>
          <w:vertAlign w:val="superscript"/>
          <w:rtl/>
        </w:rPr>
        <w:t>)</w:t>
      </w:r>
      <w:r w:rsidRPr="00EE158D">
        <w:rPr>
          <w:rStyle w:val="7Char"/>
          <w:rtl/>
        </w:rPr>
        <w:t>.</w:t>
      </w:r>
    </w:p>
    <w:p w:rsidR="0012063E" w:rsidRPr="0062430D" w:rsidRDefault="0012063E" w:rsidP="00F37328">
      <w:pPr>
        <w:pStyle w:val="7"/>
        <w:rPr>
          <w:rtl/>
        </w:rPr>
      </w:pPr>
      <w:r w:rsidRPr="0062430D">
        <w:rPr>
          <w:rtl/>
        </w:rPr>
        <w:t>اللجنة الدائمة</w:t>
      </w:r>
      <w:r w:rsidR="0062430D">
        <w:t>.</w:t>
      </w:r>
    </w:p>
    <w:p w:rsidR="0012063E" w:rsidRDefault="0012063E" w:rsidP="00F37328">
      <w:pPr>
        <w:pStyle w:val="30"/>
        <w:rPr>
          <w:rtl/>
        </w:rPr>
      </w:pPr>
      <w:bookmarkStart w:id="103" w:name="_Toc246764704"/>
      <w:bookmarkStart w:id="104" w:name="_Toc466713806"/>
      <w:r>
        <w:rPr>
          <w:rtl/>
        </w:rPr>
        <w:t>المسألة الخامسة عشرة: القرض بعملة والتسديد بأخرى:</w:t>
      </w:r>
      <w:bookmarkEnd w:id="103"/>
      <w:bookmarkEnd w:id="104"/>
    </w:p>
    <w:p w:rsidR="0012063E" w:rsidRPr="00EE158D" w:rsidRDefault="0012063E" w:rsidP="00F37328">
      <w:pPr>
        <w:spacing w:after="0" w:line="240" w:lineRule="auto"/>
        <w:ind w:firstLine="284"/>
        <w:jc w:val="both"/>
        <w:rPr>
          <w:rStyle w:val="7Char"/>
          <w:rtl/>
        </w:rPr>
      </w:pPr>
      <w:r w:rsidRPr="00EE158D">
        <w:rPr>
          <w:rStyle w:val="8Char"/>
          <w:rtl/>
        </w:rPr>
        <w:t>س:</w:t>
      </w:r>
      <w:r w:rsidR="006B5664" w:rsidRPr="00EE158D">
        <w:rPr>
          <w:rStyle w:val="8Char"/>
          <w:rtl/>
        </w:rPr>
        <w:t xml:space="preserve"> قال السائل</w:t>
      </w:r>
      <w:r w:rsidR="006B5664" w:rsidRPr="00EE158D">
        <w:rPr>
          <w:rStyle w:val="7Char"/>
          <w:rtl/>
        </w:rPr>
        <w:t>:</w:t>
      </w:r>
      <w:r w:rsidRPr="00EE158D">
        <w:rPr>
          <w:rStyle w:val="7Char"/>
          <w:rtl/>
        </w:rPr>
        <w:t xml:space="preserve"> أقرضني أخي في </w:t>
      </w:r>
      <w:r w:rsidR="00C00F8F" w:rsidRPr="00EE158D">
        <w:rPr>
          <w:rStyle w:val="7Char"/>
          <w:rtl/>
        </w:rPr>
        <w:t>الله</w:t>
      </w:r>
      <w:r w:rsidRPr="00EE158D">
        <w:rPr>
          <w:rStyle w:val="7Char"/>
          <w:rtl/>
        </w:rPr>
        <w:t xml:space="preserve"> (حسن. م) ألفي دينار تونسي، وكتبنا عقداً بذلك ذكرنا فيه قيمة المبلغ بالنقد الألماني، وبعد مرور مدة القرض </w:t>
      </w:r>
      <w:r w:rsidRPr="00C00F8F">
        <w:rPr>
          <w:rFonts w:cs="Times New Roman"/>
          <w:b/>
          <w:bCs/>
          <w:sz w:val="48"/>
          <w:rtl/>
        </w:rPr>
        <w:t>–</w:t>
      </w:r>
      <w:r w:rsidRPr="00EE158D">
        <w:rPr>
          <w:rStyle w:val="7Char"/>
          <w:rtl/>
        </w:rPr>
        <w:t xml:space="preserve"> وهي سنة </w:t>
      </w:r>
      <w:r w:rsidRPr="00C00F8F">
        <w:rPr>
          <w:rFonts w:cs="Times New Roman"/>
          <w:b/>
          <w:bCs/>
          <w:sz w:val="48"/>
          <w:rtl/>
        </w:rPr>
        <w:t>–</w:t>
      </w:r>
      <w:r w:rsidRPr="00EE158D">
        <w:rPr>
          <w:rStyle w:val="7Char"/>
          <w:rtl/>
        </w:rPr>
        <w:t xml:space="preserve"> ارتفع ثمن النقد الألماني، فأصبح إذا سلمته ما هو في العقد أكون أعطيته ثلاثمائة دينار تونسي زيادة على ما اقترضته.</w:t>
      </w:r>
    </w:p>
    <w:p w:rsidR="0012063E" w:rsidRPr="00EE158D" w:rsidRDefault="0012063E" w:rsidP="00F37328">
      <w:pPr>
        <w:spacing w:after="0" w:line="240" w:lineRule="auto"/>
        <w:ind w:firstLine="284"/>
        <w:jc w:val="both"/>
        <w:rPr>
          <w:rStyle w:val="7Char"/>
          <w:rtl/>
        </w:rPr>
      </w:pPr>
      <w:r w:rsidRPr="00EE158D">
        <w:rPr>
          <w:rStyle w:val="7Char"/>
          <w:rtl/>
        </w:rPr>
        <w:t>فهل يجوز لمقرضي أن يأخذ الزيادة، أم أنها تعتبر ربا؟ لا سيما وأنه يرغب السداد بالنقد الألماني ليتمكن من شراء سيارة من ألمانيا؟</w:t>
      </w:r>
    </w:p>
    <w:p w:rsidR="0012063E" w:rsidRPr="00EE158D" w:rsidRDefault="0012063E" w:rsidP="00F37328">
      <w:pPr>
        <w:spacing w:after="0" w:line="240" w:lineRule="auto"/>
        <w:ind w:firstLine="284"/>
        <w:jc w:val="both"/>
        <w:rPr>
          <w:rStyle w:val="7Char"/>
          <w:rtl/>
        </w:rPr>
      </w:pPr>
      <w:r w:rsidRPr="00EE158D">
        <w:rPr>
          <w:rStyle w:val="8Char"/>
          <w:rtl/>
        </w:rPr>
        <w:t>جـ: ليس للمقرض</w:t>
      </w:r>
      <w:r w:rsidRPr="00EE158D">
        <w:rPr>
          <w:rStyle w:val="7Char"/>
          <w:rtl/>
        </w:rPr>
        <w:t xml:space="preserve"> (حسن. م) سوى المبلغ الذي أقرضك وهو ألفا دينار تونسي، إلا أن تسمح بالزيادة فلا بأس، لقول النبي </w:t>
      </w:r>
      <w:r w:rsidR="00E343A3" w:rsidRPr="00E343A3">
        <w:rPr>
          <w:rFonts w:ascii="mylotus" w:hAnsi="mylotus" w:cs="CTraditional Arabic"/>
          <w:sz w:val="32"/>
          <w:szCs w:val="28"/>
          <w:rtl/>
        </w:rPr>
        <w:t>ج</w:t>
      </w:r>
      <w:r w:rsidRPr="00EE158D">
        <w:rPr>
          <w:rStyle w:val="7Char"/>
          <w:rtl/>
        </w:rPr>
        <w:t xml:space="preserve">: </w:t>
      </w:r>
      <w:r w:rsidR="009D05E6" w:rsidRPr="009D05E6">
        <w:rPr>
          <w:rStyle w:val="7Char"/>
          <w:rtl/>
        </w:rPr>
        <w:t>«</w:t>
      </w:r>
      <w:r w:rsidRPr="00EE158D">
        <w:rPr>
          <w:rStyle w:val="4Char"/>
          <w:rtl/>
        </w:rPr>
        <w:t>إن خيار الناس أحسنهم قضاء</w:t>
      </w:r>
      <w:r w:rsidR="009D05E6">
        <w:rPr>
          <w:rStyle w:val="7Char"/>
          <w:rtl/>
        </w:rPr>
        <w:t>»</w:t>
      </w:r>
      <w:r w:rsidR="00B559D5" w:rsidRPr="00C00F8F">
        <w:rPr>
          <w:sz w:val="48"/>
          <w:szCs w:val="24"/>
          <w:rtl/>
        </w:rPr>
        <w:fldChar w:fldCharType="begin"/>
      </w:r>
      <w:r w:rsidR="00B559D5" w:rsidRPr="00C00F8F">
        <w:rPr>
          <w:rtl/>
        </w:rPr>
        <w:instrText xml:space="preserve"> </w:instrText>
      </w:r>
      <w:r w:rsidR="00B559D5" w:rsidRPr="00C00F8F">
        <w:instrText>XE "</w:instrText>
      </w:r>
      <w:r w:rsidR="00B559D5" w:rsidRPr="00C00F8F">
        <w:rPr>
          <w:sz w:val="48"/>
          <w:szCs w:val="24"/>
          <w:rtl/>
        </w:rPr>
        <w:instrText>2-((</w:instrText>
      </w:r>
      <w:r w:rsidR="00B559D5" w:rsidRPr="00C00F8F">
        <w:rPr>
          <w:b/>
          <w:bCs/>
          <w:sz w:val="48"/>
          <w:rtl/>
        </w:rPr>
        <w:instrText>إن خيار الناس أحسنهم قضاء</w:instrText>
      </w:r>
      <w:r w:rsidR="00B559D5" w:rsidRPr="00C00F8F">
        <w:rPr>
          <w:sz w:val="48"/>
          <w:szCs w:val="24"/>
          <w:rtl/>
        </w:rPr>
        <w:instrText>))</w:instrText>
      </w:r>
      <w:r w:rsidR="00B559D5" w:rsidRPr="00C00F8F">
        <w:rPr>
          <w:rtl/>
        </w:rPr>
        <w:instrText xml:space="preserve">" </w:instrText>
      </w:r>
      <w:r w:rsidR="00B559D5" w:rsidRPr="00C00F8F">
        <w:rPr>
          <w:sz w:val="48"/>
          <w:szCs w:val="24"/>
          <w:rtl/>
        </w:rPr>
        <w:fldChar w:fldCharType="end"/>
      </w:r>
      <w:r w:rsidRPr="00EE158D">
        <w:rPr>
          <w:rStyle w:val="7Char"/>
          <w:rtl/>
        </w:rPr>
        <w:t>. رواه مسلم في صحيحه</w:t>
      </w:r>
      <w:r w:rsidRPr="009D05E6">
        <w:rPr>
          <w:rStyle w:val="7Char"/>
          <w:vertAlign w:val="superscript"/>
          <w:rtl/>
        </w:rPr>
        <w:t>(</w:t>
      </w:r>
      <w:r w:rsidRPr="009D05E6">
        <w:rPr>
          <w:rStyle w:val="7Char"/>
          <w:vertAlign w:val="superscript"/>
          <w:rtl/>
        </w:rPr>
        <w:footnoteReference w:id="116"/>
      </w:r>
      <w:r w:rsidRPr="009D05E6">
        <w:rPr>
          <w:rStyle w:val="7Char"/>
          <w:vertAlign w:val="superscript"/>
          <w:rtl/>
        </w:rPr>
        <w:t>)</w:t>
      </w:r>
      <w:r w:rsidRPr="00EE158D">
        <w:rPr>
          <w:rStyle w:val="7Char"/>
          <w:rtl/>
        </w:rPr>
        <w:t xml:space="preserve">، وأخرجه البخاري بلفظ: </w:t>
      </w:r>
      <w:r w:rsidR="009D05E6" w:rsidRPr="009D05E6">
        <w:rPr>
          <w:rStyle w:val="7Char"/>
          <w:rtl/>
        </w:rPr>
        <w:t>«</w:t>
      </w:r>
      <w:r w:rsidRPr="00EE158D">
        <w:rPr>
          <w:rStyle w:val="4Char"/>
          <w:rtl/>
        </w:rPr>
        <w:t>إن من خيار الناس أحسنهم قضاء</w:t>
      </w:r>
      <w:r w:rsidR="009D05E6">
        <w:rPr>
          <w:rStyle w:val="7Char"/>
          <w:rtl/>
        </w:rPr>
        <w:t>»</w:t>
      </w:r>
      <w:r w:rsidR="00B559D5" w:rsidRPr="00C00F8F">
        <w:rPr>
          <w:sz w:val="48"/>
          <w:szCs w:val="24"/>
          <w:rtl/>
        </w:rPr>
        <w:fldChar w:fldCharType="begin"/>
      </w:r>
      <w:r w:rsidR="00B559D5" w:rsidRPr="00C00F8F">
        <w:rPr>
          <w:rtl/>
        </w:rPr>
        <w:instrText xml:space="preserve"> </w:instrText>
      </w:r>
      <w:r w:rsidR="00B559D5" w:rsidRPr="00C00F8F">
        <w:instrText>XE "</w:instrText>
      </w:r>
      <w:r w:rsidR="00B559D5" w:rsidRPr="00C00F8F">
        <w:rPr>
          <w:sz w:val="48"/>
          <w:szCs w:val="24"/>
          <w:rtl/>
        </w:rPr>
        <w:instrText>2-((</w:instrText>
      </w:r>
      <w:r w:rsidR="00B559D5" w:rsidRPr="00C00F8F">
        <w:rPr>
          <w:b/>
          <w:bCs/>
          <w:sz w:val="48"/>
          <w:rtl/>
        </w:rPr>
        <w:instrText>إن من خيار الناس أحسنهم قضاء</w:instrText>
      </w:r>
      <w:r w:rsidR="00B559D5" w:rsidRPr="00C00F8F">
        <w:rPr>
          <w:sz w:val="48"/>
          <w:szCs w:val="24"/>
          <w:rtl/>
        </w:rPr>
        <w:instrText>))</w:instrText>
      </w:r>
      <w:r w:rsidR="00B559D5" w:rsidRPr="00C00F8F">
        <w:rPr>
          <w:rtl/>
        </w:rPr>
        <w:instrText xml:space="preserve">" </w:instrText>
      </w:r>
      <w:r w:rsidR="00B559D5" w:rsidRPr="00C00F8F">
        <w:rPr>
          <w:sz w:val="48"/>
          <w:szCs w:val="24"/>
          <w:rtl/>
        </w:rPr>
        <w:fldChar w:fldCharType="end"/>
      </w:r>
      <w:r w:rsidRPr="009D05E6">
        <w:rPr>
          <w:rStyle w:val="7Char"/>
          <w:vertAlign w:val="superscript"/>
          <w:rtl/>
        </w:rPr>
        <w:t>(</w:t>
      </w:r>
      <w:r w:rsidRPr="009D05E6">
        <w:rPr>
          <w:rStyle w:val="7Char"/>
          <w:vertAlign w:val="superscript"/>
          <w:rtl/>
        </w:rPr>
        <w:footnoteReference w:id="117"/>
      </w:r>
      <w:r w:rsidRPr="009D05E6">
        <w:rPr>
          <w:rStyle w:val="7Char"/>
          <w:vertAlign w:val="superscript"/>
          <w:rtl/>
        </w:rPr>
        <w:t>)</w:t>
      </w:r>
      <w:r w:rsidRPr="00EE158D">
        <w:rPr>
          <w:rStyle w:val="7Char"/>
          <w:rtl/>
        </w:rPr>
        <w:t>.</w:t>
      </w:r>
    </w:p>
    <w:p w:rsidR="0012063E" w:rsidRPr="00EE158D" w:rsidRDefault="0012063E" w:rsidP="00F37328">
      <w:pPr>
        <w:spacing w:after="0" w:line="240" w:lineRule="auto"/>
        <w:ind w:firstLine="284"/>
        <w:jc w:val="both"/>
        <w:rPr>
          <w:rStyle w:val="7Char"/>
          <w:rtl/>
        </w:rPr>
      </w:pPr>
      <w:r w:rsidRPr="00EE158D">
        <w:rPr>
          <w:rStyle w:val="7Char"/>
          <w:rtl/>
        </w:rPr>
        <w:t>أما العقد المذكور فلا عمل عليه ولا يلزم به شيء لكونه عقداً غير شرعي، وقد دلّت النصوص الشرعية على أنه لا يجوز بيع القرض إلا بسعر المثل وقت التقاضي</w:t>
      </w:r>
      <w:r w:rsidR="00374553" w:rsidRPr="00EE158D">
        <w:rPr>
          <w:rStyle w:val="7Char"/>
          <w:rtl/>
        </w:rPr>
        <w:t>،</w:t>
      </w:r>
      <w:r w:rsidRPr="00EE158D">
        <w:rPr>
          <w:rStyle w:val="7Char"/>
          <w:rtl/>
        </w:rPr>
        <w:t xml:space="preserve"> إلا أن يسمح من عليه القرض بالزيادة من باب الإحسان والمكافأة </w:t>
      </w:r>
      <w:r w:rsidRPr="00EE158D">
        <w:rPr>
          <w:rStyle w:val="7Char"/>
          <w:rtl/>
        </w:rPr>
        <w:lastRenderedPageBreak/>
        <w:t>للحديث الصحيح المذكور آنفاً</w:t>
      </w:r>
      <w:r w:rsidRPr="009D05E6">
        <w:rPr>
          <w:rStyle w:val="7Char"/>
          <w:vertAlign w:val="superscript"/>
          <w:rtl/>
        </w:rPr>
        <w:t>(</w:t>
      </w:r>
      <w:r w:rsidRPr="009D05E6">
        <w:rPr>
          <w:rStyle w:val="7Char"/>
          <w:vertAlign w:val="superscript"/>
          <w:rtl/>
        </w:rPr>
        <w:footnoteReference w:id="118"/>
      </w:r>
      <w:r w:rsidRPr="009D05E6">
        <w:rPr>
          <w:rStyle w:val="7Char"/>
          <w:vertAlign w:val="superscript"/>
          <w:rtl/>
        </w:rPr>
        <w:t>)</w:t>
      </w:r>
      <w:r w:rsidRPr="00EE158D">
        <w:rPr>
          <w:rStyle w:val="7Char"/>
          <w:rtl/>
        </w:rPr>
        <w:t>.</w:t>
      </w:r>
    </w:p>
    <w:p w:rsidR="0012063E" w:rsidRPr="004C5BE1" w:rsidRDefault="0012063E" w:rsidP="004C5BE1">
      <w:pPr>
        <w:pStyle w:val="8"/>
        <w:jc w:val="right"/>
        <w:rPr>
          <w:rtl/>
        </w:rPr>
      </w:pPr>
      <w:r w:rsidRPr="004C5BE1">
        <w:rPr>
          <w:rtl/>
        </w:rPr>
        <w:t>سماحة العلامة عبد العزيز ابن باز</w:t>
      </w:r>
    </w:p>
    <w:p w:rsidR="0012063E" w:rsidRPr="00EE158D" w:rsidRDefault="0012063E" w:rsidP="00F37328">
      <w:pPr>
        <w:spacing w:after="0" w:line="240" w:lineRule="auto"/>
        <w:ind w:firstLine="284"/>
        <w:jc w:val="both"/>
        <w:rPr>
          <w:rStyle w:val="7Char"/>
          <w:rtl/>
        </w:rPr>
      </w:pPr>
      <w:r w:rsidRPr="00EE158D">
        <w:rPr>
          <w:rStyle w:val="8Char"/>
          <w:rtl/>
        </w:rPr>
        <w:t>س:</w:t>
      </w:r>
      <w:r w:rsidR="006B5664" w:rsidRPr="00EE158D">
        <w:rPr>
          <w:rStyle w:val="8Char"/>
          <w:rtl/>
        </w:rPr>
        <w:t xml:space="preserve"> قال سائل</w:t>
      </w:r>
      <w:r w:rsidR="006B5664" w:rsidRPr="00EE158D">
        <w:rPr>
          <w:rStyle w:val="7Char"/>
          <w:rtl/>
        </w:rPr>
        <w:t>:</w:t>
      </w:r>
      <w:r w:rsidRPr="00EE158D">
        <w:rPr>
          <w:rStyle w:val="7Char"/>
          <w:rtl/>
        </w:rPr>
        <w:t xml:space="preserve"> طلب مني أحد أقاربي المقيمين بالقاهرة قرضاً وقدره 2500 جنيه مصري، وقد أرسلت له مبلغ 2000 دولار باعهم وحصل على مبلغ 2490 جنيهاً مصرياً، ويرغب حالياً في سداد الدين، علماً بأننا لم نتفق على موعد وكيفية السداد، والسؤال هل أحصل منه على مبلغ 2490 جنيهاً مصرياً وهو يساوي حالياً 1800 دولار أمريكي (أقل من المبلغ الذي دفعته له بالدولار) أم أحصل على مبلغ 2000 دولار</w:t>
      </w:r>
      <w:r w:rsidR="00AE6B61" w:rsidRPr="00EE158D">
        <w:rPr>
          <w:rStyle w:val="7Char"/>
          <w:rtl/>
        </w:rPr>
        <w:t>،</w:t>
      </w:r>
      <w:r w:rsidRPr="00EE158D">
        <w:rPr>
          <w:rStyle w:val="7Char"/>
          <w:rtl/>
        </w:rPr>
        <w:t xml:space="preserve"> علماً بأنه سوف </w:t>
      </w:r>
      <w:r w:rsidRPr="0062430D">
        <w:rPr>
          <w:rStyle w:val="7Char"/>
          <w:rFonts w:hAnsi="Times New Roman"/>
          <w:spacing w:val="-6"/>
          <w:rtl/>
        </w:rPr>
        <w:t>يترتب على ذلك أن يقوم هو بشراء (الدولارات) بحوالي 2800 جنيه مصري (أي أكثر من المبلغ الذي حصل عليه فعلاً بأكثر من 300 جنيه مصري)؟</w:t>
      </w:r>
    </w:p>
    <w:p w:rsidR="0012063E" w:rsidRPr="00EE158D" w:rsidRDefault="0012063E" w:rsidP="00F37328">
      <w:pPr>
        <w:spacing w:after="0" w:line="240" w:lineRule="auto"/>
        <w:ind w:firstLine="284"/>
        <w:jc w:val="both"/>
        <w:rPr>
          <w:rStyle w:val="7Char"/>
          <w:rtl/>
        </w:rPr>
      </w:pPr>
      <w:r w:rsidRPr="00EE158D">
        <w:rPr>
          <w:rStyle w:val="8Char"/>
          <w:rtl/>
        </w:rPr>
        <w:t>جـ: الواجب أن يردّ عليك</w:t>
      </w:r>
      <w:r w:rsidRPr="00EE158D">
        <w:rPr>
          <w:rStyle w:val="7Char"/>
          <w:rtl/>
        </w:rPr>
        <w:t xml:space="preserve"> ما اقترضته دولارات</w:t>
      </w:r>
      <w:r w:rsidR="00495A9A" w:rsidRPr="00EE158D">
        <w:rPr>
          <w:rStyle w:val="7Char"/>
          <w:rtl/>
        </w:rPr>
        <w:t>؛</w:t>
      </w:r>
      <w:r w:rsidRPr="00EE158D">
        <w:rPr>
          <w:rStyle w:val="7Char"/>
          <w:rtl/>
        </w:rPr>
        <w:t xml:space="preserve"> لأن هذا هو القرض الذي حصل منك له، ولكن مع ذلك إذا اصطلحتما أن يسلم إليك جنيهات </w:t>
      </w:r>
      <w:r w:rsidRPr="004C5BE1">
        <w:rPr>
          <w:rStyle w:val="7Char"/>
          <w:spacing w:val="-4"/>
          <w:rtl/>
        </w:rPr>
        <w:t xml:space="preserve">مصرية فلا حرج، قال ابن عمر </w:t>
      </w:r>
      <w:r w:rsidR="00E343A3" w:rsidRPr="004C5BE1">
        <w:rPr>
          <w:rFonts w:cs="CTraditional Arabic"/>
          <w:spacing w:val="-4"/>
          <w:szCs w:val="24"/>
          <w:rtl/>
        </w:rPr>
        <w:t>ب</w:t>
      </w:r>
      <w:r w:rsidRPr="004C5BE1">
        <w:rPr>
          <w:rStyle w:val="7Char"/>
          <w:spacing w:val="-4"/>
          <w:rtl/>
        </w:rPr>
        <w:t xml:space="preserve">: كنا نبيع الإبل بالبقيع أو بالنقيع بالدراهم فنأخذ عنها الدنانير، ونبيع بالدنانير فنأخذ عنها الدراهم، فقال النبي </w:t>
      </w:r>
      <w:r w:rsidR="00E343A3" w:rsidRPr="004C5BE1">
        <w:rPr>
          <w:rFonts w:ascii="mylotus" w:hAnsi="mylotus" w:cs="CTraditional Arabic"/>
          <w:spacing w:val="-4"/>
          <w:sz w:val="32"/>
          <w:szCs w:val="28"/>
          <w:rtl/>
        </w:rPr>
        <w:t>ج</w:t>
      </w:r>
      <w:r w:rsidRPr="004C5BE1">
        <w:rPr>
          <w:rStyle w:val="7Char"/>
          <w:spacing w:val="-4"/>
          <w:rtl/>
        </w:rPr>
        <w:t xml:space="preserve">: </w:t>
      </w:r>
      <w:r w:rsidR="009D05E6" w:rsidRPr="009D05E6">
        <w:rPr>
          <w:rStyle w:val="7Char"/>
          <w:rtl/>
        </w:rPr>
        <w:t>«</w:t>
      </w:r>
      <w:r w:rsidRPr="00EE158D">
        <w:rPr>
          <w:rStyle w:val="4Char"/>
          <w:rtl/>
        </w:rPr>
        <w:t>لا بأس أن تأخذها بسعر يومها ما لم تتفرقا وبينكما شيء</w:t>
      </w:r>
      <w:r w:rsidR="009D05E6">
        <w:rPr>
          <w:rStyle w:val="7Char"/>
          <w:rtl/>
        </w:rPr>
        <w:t>»</w:t>
      </w:r>
      <w:r w:rsidR="00B559D5" w:rsidRPr="00C00F8F">
        <w:rPr>
          <w:sz w:val="48"/>
          <w:szCs w:val="24"/>
          <w:rtl/>
        </w:rPr>
        <w:fldChar w:fldCharType="begin"/>
      </w:r>
      <w:r w:rsidR="00B559D5" w:rsidRPr="00C00F8F">
        <w:rPr>
          <w:rtl/>
        </w:rPr>
        <w:instrText xml:space="preserve"> </w:instrText>
      </w:r>
      <w:r w:rsidR="00B559D5" w:rsidRPr="00C00F8F">
        <w:instrText>XE "</w:instrText>
      </w:r>
      <w:r w:rsidR="00B559D5" w:rsidRPr="00C00F8F">
        <w:rPr>
          <w:sz w:val="48"/>
          <w:szCs w:val="24"/>
          <w:rtl/>
        </w:rPr>
        <w:instrText>2-((</w:instrText>
      </w:r>
      <w:r w:rsidR="00B559D5" w:rsidRPr="00C00F8F">
        <w:rPr>
          <w:b/>
          <w:bCs/>
          <w:sz w:val="48"/>
          <w:rtl/>
        </w:rPr>
        <w:instrText>لا بأس أن تأخذها بسعر يومها ما لم تتفرقا وبينكما شيء</w:instrText>
      </w:r>
      <w:r w:rsidR="00B559D5" w:rsidRPr="00C00F8F">
        <w:rPr>
          <w:sz w:val="48"/>
          <w:szCs w:val="24"/>
          <w:rtl/>
        </w:rPr>
        <w:instrText>))</w:instrText>
      </w:r>
      <w:r w:rsidR="00B559D5" w:rsidRPr="00C00F8F">
        <w:rPr>
          <w:rtl/>
        </w:rPr>
        <w:instrText xml:space="preserve">" </w:instrText>
      </w:r>
      <w:r w:rsidR="00B559D5" w:rsidRPr="00C00F8F">
        <w:rPr>
          <w:sz w:val="48"/>
          <w:szCs w:val="24"/>
          <w:rtl/>
        </w:rPr>
        <w:fldChar w:fldCharType="end"/>
      </w:r>
      <w:r w:rsidRPr="009D05E6">
        <w:rPr>
          <w:rStyle w:val="7Char"/>
          <w:vertAlign w:val="superscript"/>
          <w:rtl/>
        </w:rPr>
        <w:t>(</w:t>
      </w:r>
      <w:r w:rsidRPr="009D05E6">
        <w:rPr>
          <w:rStyle w:val="7Char"/>
          <w:vertAlign w:val="superscript"/>
          <w:rtl/>
        </w:rPr>
        <w:footnoteReference w:id="119"/>
      </w:r>
      <w:r w:rsidRPr="009D05E6">
        <w:rPr>
          <w:rStyle w:val="7Char"/>
          <w:vertAlign w:val="superscript"/>
          <w:rtl/>
        </w:rPr>
        <w:t>)</w:t>
      </w:r>
      <w:r w:rsidRPr="00EE158D">
        <w:rPr>
          <w:rStyle w:val="7Char"/>
          <w:rtl/>
        </w:rPr>
        <w:t xml:space="preserve">، فهذا بيع نقد من غير جنسه فهو أشبه ما يكون ببيع الذهب بالفضة، فإذا اتفقت أنت وإياه على أن يعطيك عوضاً عن هذه الدولارات من الجنيهات المصرية بشرط ألا </w:t>
      </w:r>
      <w:r w:rsidRPr="00EE158D">
        <w:rPr>
          <w:rStyle w:val="7Char"/>
          <w:rtl/>
        </w:rPr>
        <w:lastRenderedPageBreak/>
        <w:t xml:space="preserve">تأخذ منه جنيهات أكثر مما يساوي وقت اتفاقية التبديل، فإن هذا لا بأس به، فمثلاً إذا كانت 2000 دولار تساوي الآن 2800 </w:t>
      </w:r>
      <w:r w:rsidRPr="0062430D">
        <w:rPr>
          <w:rStyle w:val="7Char"/>
          <w:rFonts w:hAnsi="Times New Roman"/>
          <w:spacing w:val="-6"/>
          <w:rtl/>
        </w:rPr>
        <w:t>جنيه لا يجوز أن تأخذ منه ثلاثة آلاف جنيه</w:t>
      </w:r>
      <w:r w:rsidR="00BB55FF" w:rsidRPr="0062430D">
        <w:rPr>
          <w:rStyle w:val="7Char"/>
          <w:rFonts w:hAnsi="Times New Roman"/>
          <w:spacing w:val="-6"/>
          <w:rtl/>
        </w:rPr>
        <w:t>،</w:t>
      </w:r>
      <w:r w:rsidRPr="0062430D">
        <w:rPr>
          <w:rStyle w:val="7Char"/>
          <w:rFonts w:hAnsi="Times New Roman"/>
          <w:spacing w:val="-6"/>
          <w:rtl/>
        </w:rPr>
        <w:t xml:space="preserve"> ولكن يجوز أن تأخذ 2800 جنيه، ويجوز أن تأخذ منه 2000 دولار فقط</w:t>
      </w:r>
      <w:r w:rsidR="00BB55FF" w:rsidRPr="0062430D">
        <w:rPr>
          <w:rStyle w:val="7Char"/>
          <w:rFonts w:hAnsi="Times New Roman"/>
          <w:spacing w:val="-6"/>
          <w:rtl/>
        </w:rPr>
        <w:t>،</w:t>
      </w:r>
      <w:r w:rsidRPr="0062430D">
        <w:rPr>
          <w:rStyle w:val="7Char"/>
          <w:rFonts w:hAnsi="Times New Roman"/>
          <w:spacing w:val="-6"/>
          <w:rtl/>
        </w:rPr>
        <w:t xml:space="preserve"> يعني إنك تأخذ بسعر اليوم أو بأنزل، أي لا تأخذ أكثر لأنك إذا أخذت أكثر فقد ربحت فيما لم يدخل في ضمانك، وقد نهى النبي عليه الصلاة والسلام عن ربح ما لم يضمن، وأما إذا أخذت بأقل فإن هذا يكون أخذاً ببعض حقك، وإبراء عن الباقي، وهذا لا بأس به</w:t>
      </w:r>
      <w:r w:rsidRPr="009D05E6">
        <w:rPr>
          <w:rStyle w:val="7Char"/>
          <w:rFonts w:hAnsi="Times New Roman"/>
          <w:spacing w:val="-6"/>
          <w:vertAlign w:val="superscript"/>
          <w:rtl/>
        </w:rPr>
        <w:t>(</w:t>
      </w:r>
      <w:r w:rsidRPr="009D05E6">
        <w:rPr>
          <w:rStyle w:val="7Char"/>
          <w:rFonts w:hAnsi="Times New Roman"/>
          <w:spacing w:val="-6"/>
          <w:vertAlign w:val="superscript"/>
          <w:rtl/>
        </w:rPr>
        <w:footnoteReference w:id="120"/>
      </w:r>
      <w:r w:rsidRPr="009D05E6">
        <w:rPr>
          <w:rStyle w:val="7Char"/>
          <w:rFonts w:hAnsi="Times New Roman"/>
          <w:spacing w:val="-6"/>
          <w:vertAlign w:val="superscript"/>
          <w:rtl/>
        </w:rPr>
        <w:t>)</w:t>
      </w:r>
      <w:r w:rsidRPr="0062430D">
        <w:rPr>
          <w:rStyle w:val="7Char"/>
          <w:rFonts w:hAnsi="Times New Roman"/>
          <w:spacing w:val="-6"/>
          <w:rtl/>
        </w:rPr>
        <w:t>.</w:t>
      </w:r>
    </w:p>
    <w:p w:rsidR="0012063E" w:rsidRPr="004C5BE1" w:rsidRDefault="0012063E" w:rsidP="004C5BE1">
      <w:pPr>
        <w:pStyle w:val="8"/>
        <w:jc w:val="right"/>
        <w:rPr>
          <w:rtl/>
        </w:rPr>
      </w:pPr>
      <w:r w:rsidRPr="004C5BE1">
        <w:rPr>
          <w:rtl/>
        </w:rPr>
        <w:t>فضيلة العلامة ابن عثيمين</w:t>
      </w:r>
    </w:p>
    <w:p w:rsidR="0012063E" w:rsidRDefault="0012063E" w:rsidP="00F37328">
      <w:pPr>
        <w:pStyle w:val="30"/>
        <w:keepNext/>
        <w:rPr>
          <w:rtl/>
        </w:rPr>
      </w:pPr>
      <w:bookmarkStart w:id="105" w:name="_Toc246764705"/>
      <w:bookmarkStart w:id="106" w:name="_Toc466713807"/>
      <w:r>
        <w:rPr>
          <w:rtl/>
        </w:rPr>
        <w:t>المسألة السادسة عشرة: القرض الذي يجرّ منفعة:</w:t>
      </w:r>
      <w:bookmarkEnd w:id="105"/>
      <w:bookmarkEnd w:id="106"/>
    </w:p>
    <w:p w:rsidR="0012063E" w:rsidRPr="00EE158D" w:rsidRDefault="0012063E" w:rsidP="00F37328">
      <w:pPr>
        <w:spacing w:after="0" w:line="240" w:lineRule="auto"/>
        <w:ind w:firstLine="284"/>
        <w:jc w:val="both"/>
        <w:rPr>
          <w:rStyle w:val="7Char"/>
          <w:rtl/>
        </w:rPr>
      </w:pPr>
      <w:r w:rsidRPr="00EE158D">
        <w:rPr>
          <w:rStyle w:val="8Char"/>
          <w:rtl/>
        </w:rPr>
        <w:t>س:</w:t>
      </w:r>
      <w:r w:rsidR="006B5664" w:rsidRPr="00EE158D">
        <w:rPr>
          <w:rStyle w:val="8Char"/>
          <w:rtl/>
        </w:rPr>
        <w:t xml:space="preserve"> يقول السائل</w:t>
      </w:r>
      <w:r w:rsidR="006B5664" w:rsidRPr="00EE158D">
        <w:rPr>
          <w:rStyle w:val="7Char"/>
          <w:rtl/>
        </w:rPr>
        <w:t>:</w:t>
      </w:r>
      <w:r w:rsidRPr="00EE158D">
        <w:rPr>
          <w:rStyle w:val="7Char"/>
          <w:rtl/>
        </w:rPr>
        <w:t xml:space="preserve"> رجل اقترض مالاً من رجل لكن المقرض اشترط أن يأخذ قطعة أرض زراعية من المقترض رهن بالمبلغ، يقوم بزراعتها وأخذ غلتها كاملة أو نصفها، والنصف الآخر لصاحب الأرض حتى يرجع المدين المال كاملاً كما أخذه</w:t>
      </w:r>
      <w:r w:rsidR="004C4ACC" w:rsidRPr="00EE158D">
        <w:rPr>
          <w:rStyle w:val="7Char"/>
          <w:rtl/>
        </w:rPr>
        <w:t>،</w:t>
      </w:r>
      <w:r w:rsidRPr="00EE158D">
        <w:rPr>
          <w:rStyle w:val="7Char"/>
          <w:rtl/>
        </w:rPr>
        <w:t xml:space="preserve"> فيرجع له الدائن الأرض التي كانت تحت يده، ما حكم الشرع في نظركم في هذا القرض المشروط؟</w:t>
      </w:r>
    </w:p>
    <w:p w:rsidR="0012063E" w:rsidRPr="0062430D" w:rsidRDefault="0012063E" w:rsidP="00F37328">
      <w:pPr>
        <w:spacing w:after="0" w:line="240" w:lineRule="auto"/>
        <w:ind w:firstLine="284"/>
        <w:jc w:val="both"/>
        <w:rPr>
          <w:rStyle w:val="7Char"/>
          <w:spacing w:val="-6"/>
          <w:rtl/>
        </w:rPr>
      </w:pPr>
      <w:r w:rsidRPr="0062430D">
        <w:rPr>
          <w:rStyle w:val="8Char"/>
          <w:spacing w:val="-6"/>
          <w:rtl/>
        </w:rPr>
        <w:t>جـ: إن القرض</w:t>
      </w:r>
      <w:r w:rsidRPr="0062430D">
        <w:rPr>
          <w:rStyle w:val="7Char"/>
          <w:spacing w:val="-6"/>
          <w:rtl/>
        </w:rPr>
        <w:t xml:space="preserve"> من عقود الإرفاق التي يقصد بها الرفق بالمقترض والإحسان إليه، وهو من الأمور المطلوبة المحبوبة إلى </w:t>
      </w:r>
      <w:r w:rsidR="00C00F8F" w:rsidRPr="0062430D">
        <w:rPr>
          <w:rStyle w:val="7Char"/>
          <w:spacing w:val="-6"/>
          <w:rtl/>
        </w:rPr>
        <w:t>الله</w:t>
      </w:r>
      <w:r w:rsidRPr="0062430D">
        <w:rPr>
          <w:rStyle w:val="7Char"/>
          <w:spacing w:val="-6"/>
          <w:rtl/>
        </w:rPr>
        <w:t xml:space="preserve"> </w:t>
      </w:r>
      <w:r w:rsidR="00E343A3" w:rsidRPr="0062430D">
        <w:rPr>
          <w:rFonts w:ascii="mylotus" w:hAnsi="mylotus" w:cs="CTraditional Arabic"/>
          <w:spacing w:val="-6"/>
          <w:sz w:val="32"/>
          <w:szCs w:val="28"/>
          <w:rtl/>
        </w:rPr>
        <w:t>ﻷ</w:t>
      </w:r>
      <w:r w:rsidR="00495A9A" w:rsidRPr="0062430D">
        <w:rPr>
          <w:rStyle w:val="7Char"/>
          <w:spacing w:val="-6"/>
          <w:rtl/>
        </w:rPr>
        <w:t>؛</w:t>
      </w:r>
      <w:r w:rsidRPr="0062430D">
        <w:rPr>
          <w:rStyle w:val="7Char"/>
          <w:spacing w:val="-6"/>
          <w:rtl/>
        </w:rPr>
        <w:t xml:space="preserve"> لأنه إحسان إلى عباد </w:t>
      </w:r>
      <w:r w:rsidR="00C00F8F" w:rsidRPr="0062430D">
        <w:rPr>
          <w:rStyle w:val="7Char"/>
          <w:spacing w:val="-6"/>
          <w:rtl/>
        </w:rPr>
        <w:t>الله</w:t>
      </w:r>
      <w:r w:rsidR="00066C18" w:rsidRPr="0062430D">
        <w:rPr>
          <w:rStyle w:val="7Char"/>
          <w:spacing w:val="-6"/>
          <w:rtl/>
        </w:rPr>
        <w:t>،</w:t>
      </w:r>
      <w:r w:rsidRPr="0062430D">
        <w:rPr>
          <w:rStyle w:val="7Char"/>
          <w:spacing w:val="-6"/>
          <w:rtl/>
        </w:rPr>
        <w:t xml:space="preserve"> وقد قال </w:t>
      </w:r>
      <w:r w:rsidR="00C00F8F" w:rsidRPr="0062430D">
        <w:rPr>
          <w:rStyle w:val="7Char"/>
          <w:spacing w:val="-6"/>
          <w:rtl/>
        </w:rPr>
        <w:t>الله</w:t>
      </w:r>
      <w:r w:rsidRPr="0062430D">
        <w:rPr>
          <w:rStyle w:val="7Char"/>
          <w:spacing w:val="-6"/>
          <w:rtl/>
        </w:rPr>
        <w:t xml:space="preserve"> تعالى: </w:t>
      </w:r>
      <w:r w:rsidR="004A4B61" w:rsidRPr="0062430D">
        <w:rPr>
          <w:rFonts w:ascii="mylotus" w:hAnsi="mylotus" w:cs="Traditional Arabic"/>
          <w:spacing w:val="-6"/>
          <w:sz w:val="36"/>
          <w:szCs w:val="28"/>
          <w:rtl/>
        </w:rPr>
        <w:t>﴿</w:t>
      </w:r>
      <w:r w:rsidR="004A4B61" w:rsidRPr="0062430D">
        <w:rPr>
          <w:rFonts w:ascii="mylotus" w:hAnsi="mylotus" w:cs="KFGQPC Uthmanic Script HAFS"/>
          <w:spacing w:val="-6"/>
          <w:sz w:val="36"/>
          <w:szCs w:val="28"/>
          <w:rtl/>
        </w:rPr>
        <w:t>وَأَحْسِنُوا  إِنَّ اللَّهَ يُحِبُّ الْمُحْسِنِينَ</w:t>
      </w:r>
      <w:r w:rsidR="004A4B61" w:rsidRPr="0062430D">
        <w:rPr>
          <w:rFonts w:ascii="mylotus" w:hAnsi="mylotus" w:cs="Traditional Arabic"/>
          <w:spacing w:val="-6"/>
          <w:sz w:val="36"/>
          <w:szCs w:val="28"/>
          <w:rtl/>
        </w:rPr>
        <w:t>﴾</w:t>
      </w:r>
      <w:r w:rsidR="004A4B61" w:rsidRPr="0062430D">
        <w:rPr>
          <w:rFonts w:ascii="mylotus" w:hAnsi="mylotus" w:cs="KFGQPC Uthmanic Script HAFS"/>
          <w:spacing w:val="-6"/>
          <w:sz w:val="36"/>
          <w:szCs w:val="28"/>
          <w:rtl/>
        </w:rPr>
        <w:t xml:space="preserve"> </w:t>
      </w:r>
      <w:r w:rsidR="004A4B61" w:rsidRPr="00F64ED9">
        <w:rPr>
          <w:rStyle w:val="9Char"/>
          <w:rtl/>
        </w:rPr>
        <w:t>[البقرة: 195]</w:t>
      </w:r>
      <w:r w:rsidR="00066C18" w:rsidRPr="0062430D">
        <w:rPr>
          <w:rStyle w:val="7Char"/>
          <w:spacing w:val="-6"/>
          <w:rtl/>
        </w:rPr>
        <w:t>،</w:t>
      </w:r>
      <w:r w:rsidRPr="0062430D">
        <w:rPr>
          <w:rStyle w:val="7Char"/>
          <w:spacing w:val="-6"/>
          <w:rtl/>
        </w:rPr>
        <w:t xml:space="preserve"> فهو بالنسبة للمقرض مشروع مستحب، وبالنسبة للمقترض جائز مباح.</w:t>
      </w:r>
    </w:p>
    <w:p w:rsidR="0012063E" w:rsidRPr="00EE158D" w:rsidRDefault="0012063E" w:rsidP="00F37328">
      <w:pPr>
        <w:spacing w:after="0" w:line="240" w:lineRule="auto"/>
        <w:ind w:firstLine="284"/>
        <w:jc w:val="both"/>
        <w:rPr>
          <w:rStyle w:val="7Char"/>
          <w:rtl/>
        </w:rPr>
      </w:pPr>
      <w:r w:rsidRPr="00EE158D">
        <w:rPr>
          <w:rStyle w:val="7Char"/>
          <w:rtl/>
        </w:rPr>
        <w:lastRenderedPageBreak/>
        <w:t xml:space="preserve">وقد ثبت عن النبي </w:t>
      </w:r>
      <w:r w:rsidR="00E343A3" w:rsidRPr="00E343A3">
        <w:rPr>
          <w:rFonts w:ascii="mylotus" w:hAnsi="mylotus" w:cs="CTraditional Arabic"/>
          <w:sz w:val="32"/>
          <w:szCs w:val="28"/>
          <w:rtl/>
        </w:rPr>
        <w:t>ج</w:t>
      </w:r>
      <w:r w:rsidRPr="00EE158D">
        <w:rPr>
          <w:rStyle w:val="7Char"/>
          <w:rtl/>
        </w:rPr>
        <w:t xml:space="preserve"> أنه استسلف من رجل بَكراً</w:t>
      </w:r>
      <w:r w:rsidR="007E2BE2" w:rsidRPr="009D05E6">
        <w:rPr>
          <w:rStyle w:val="7Char"/>
          <w:vertAlign w:val="superscript"/>
          <w:rtl/>
        </w:rPr>
        <w:t>(</w:t>
      </w:r>
      <w:r w:rsidR="007E2BE2" w:rsidRPr="009D05E6">
        <w:rPr>
          <w:rStyle w:val="7Char"/>
          <w:vertAlign w:val="superscript"/>
          <w:rtl/>
        </w:rPr>
        <w:footnoteReference w:id="121"/>
      </w:r>
      <w:r w:rsidR="007E2BE2" w:rsidRPr="009D05E6">
        <w:rPr>
          <w:rStyle w:val="7Char"/>
          <w:vertAlign w:val="superscript"/>
          <w:rtl/>
        </w:rPr>
        <w:t>)</w:t>
      </w:r>
      <w:r w:rsidRPr="00EE158D">
        <w:rPr>
          <w:rStyle w:val="7Char"/>
          <w:rtl/>
        </w:rPr>
        <w:t xml:space="preserve"> وردّ خيراً منه، وإذا كان هذا العقد أي القرض من عقود الإرفاق والإحسان فإنه لا يجوز </w:t>
      </w:r>
      <w:r w:rsidRPr="0062430D">
        <w:rPr>
          <w:rStyle w:val="7Char"/>
          <w:rFonts w:hAnsi="Times New Roman"/>
          <w:spacing w:val="-6"/>
          <w:rtl/>
        </w:rPr>
        <w:t>أن ي</w:t>
      </w:r>
      <w:r w:rsidR="006B5664" w:rsidRPr="0062430D">
        <w:rPr>
          <w:rStyle w:val="7Char"/>
          <w:rFonts w:hAnsi="Times New Roman"/>
          <w:spacing w:val="-6"/>
          <w:rtl/>
        </w:rPr>
        <w:t>ُ</w:t>
      </w:r>
      <w:r w:rsidRPr="0062430D">
        <w:rPr>
          <w:rStyle w:val="7Char"/>
          <w:rFonts w:hAnsi="Times New Roman"/>
          <w:spacing w:val="-6"/>
          <w:rtl/>
        </w:rPr>
        <w:t>حو</w:t>
      </w:r>
      <w:r w:rsidR="006B5664" w:rsidRPr="0062430D">
        <w:rPr>
          <w:rStyle w:val="7Char"/>
          <w:rFonts w:hAnsi="Times New Roman"/>
          <w:spacing w:val="-6"/>
          <w:rtl/>
        </w:rPr>
        <w:t>َّ</w:t>
      </w:r>
      <w:r w:rsidRPr="0062430D">
        <w:rPr>
          <w:rStyle w:val="7Char"/>
          <w:rFonts w:hAnsi="Times New Roman"/>
          <w:spacing w:val="-6"/>
          <w:rtl/>
        </w:rPr>
        <w:t>ل إلى عقد معاوضة وربح، أعني الربح المادي الدنيوي</w:t>
      </w:r>
      <w:r w:rsidR="00DF3437" w:rsidRPr="0062430D">
        <w:rPr>
          <w:rStyle w:val="7Char"/>
          <w:rFonts w:hAnsi="Times New Roman"/>
          <w:spacing w:val="-6"/>
          <w:rtl/>
        </w:rPr>
        <w:t>؛</w:t>
      </w:r>
      <w:r w:rsidRPr="0062430D">
        <w:rPr>
          <w:rStyle w:val="7Char"/>
          <w:rFonts w:hAnsi="Times New Roman"/>
          <w:spacing w:val="-6"/>
          <w:rtl/>
        </w:rPr>
        <w:t xml:space="preserve"> لأنه بذلك يخرج من موضوعه إلى موضوع البيع والمعاوضات</w:t>
      </w:r>
      <w:r w:rsidR="006B5664" w:rsidRPr="0062430D">
        <w:rPr>
          <w:rStyle w:val="7Char"/>
          <w:rFonts w:hAnsi="Times New Roman"/>
          <w:spacing w:val="-6"/>
          <w:rtl/>
        </w:rPr>
        <w:t>؛</w:t>
      </w:r>
      <w:r w:rsidRPr="0062430D">
        <w:rPr>
          <w:rStyle w:val="7Char"/>
          <w:rFonts w:hAnsi="Times New Roman"/>
          <w:spacing w:val="-6"/>
          <w:rtl/>
        </w:rPr>
        <w:t xml:space="preserve"> ولهذا تجد الفرق بين أن يقول رجل لآخر: بعتك هذا الدينار بدينار آخر إلى سنة، أو بعتك هذا الدينار بدينار آخر ثم يتفرقا قبل القبض، فإنه في الصورتين يكون بيعاً حراماً ورباً، لكن لو أقرضه ديناراً قرضاً وأوفاه بعد شهر أو سنة كان ذلك جائزاً مع أن المقرض لم يأخذ العوض إلا بعد سنة أو أقل أو أكثر نظراً لتغليب جانب الإرفاق.</w:t>
      </w:r>
    </w:p>
    <w:p w:rsidR="0012063E" w:rsidRPr="00EE158D" w:rsidRDefault="0012063E" w:rsidP="00F37328">
      <w:pPr>
        <w:spacing w:after="0" w:line="240" w:lineRule="auto"/>
        <w:ind w:firstLine="284"/>
        <w:jc w:val="both"/>
        <w:rPr>
          <w:rStyle w:val="7Char"/>
          <w:rtl/>
        </w:rPr>
      </w:pPr>
      <w:r w:rsidRPr="00EE158D">
        <w:rPr>
          <w:rStyle w:val="7Char"/>
          <w:rtl/>
        </w:rPr>
        <w:t>وبناء على ذلك فإن المقرض إذا اشترط على المقترض نفعاً مادياً فقد خرج بالقرض عن موضوع الإرفاق فيكون حراماً.</w:t>
      </w:r>
    </w:p>
    <w:p w:rsidR="0012063E" w:rsidRPr="00EE158D" w:rsidRDefault="0012063E" w:rsidP="00F37328">
      <w:pPr>
        <w:spacing w:after="0" w:line="240" w:lineRule="auto"/>
        <w:ind w:firstLine="284"/>
        <w:jc w:val="both"/>
        <w:rPr>
          <w:rStyle w:val="7Char"/>
          <w:rtl/>
        </w:rPr>
      </w:pPr>
      <w:r w:rsidRPr="00EE158D">
        <w:rPr>
          <w:rStyle w:val="7Char"/>
          <w:rtl/>
        </w:rPr>
        <w:t>والقاعدة المعروفة عند أهل العلم أن كل قرض جرّ منفعة فهو ربا، وعلى هذا فلا يجوز للمقرض أن يشترط على المقترض أن يمنحه أرضاً ليزرعها حتى ولو أعطى المقترض سهماً من الزرع</w:t>
      </w:r>
      <w:r w:rsidR="006C517B" w:rsidRPr="00EE158D">
        <w:rPr>
          <w:rStyle w:val="7Char"/>
          <w:rtl/>
        </w:rPr>
        <w:t>؛</w:t>
      </w:r>
      <w:r w:rsidRPr="00EE158D">
        <w:rPr>
          <w:rStyle w:val="7Char"/>
          <w:rtl/>
        </w:rPr>
        <w:t xml:space="preserve"> لأن ذلك جر منفعة إلى المقرض تخرج القرض عن موضوعه وهو الإرفاق والإحسان</w:t>
      </w:r>
      <w:r w:rsidRPr="009D05E6">
        <w:rPr>
          <w:rStyle w:val="7Char"/>
          <w:vertAlign w:val="superscript"/>
          <w:rtl/>
        </w:rPr>
        <w:t>(</w:t>
      </w:r>
      <w:r w:rsidRPr="009D05E6">
        <w:rPr>
          <w:rStyle w:val="7Char"/>
          <w:vertAlign w:val="superscript"/>
          <w:rtl/>
        </w:rPr>
        <w:footnoteReference w:id="122"/>
      </w:r>
      <w:r w:rsidRPr="009D05E6">
        <w:rPr>
          <w:rStyle w:val="7Char"/>
          <w:vertAlign w:val="superscript"/>
          <w:rtl/>
        </w:rPr>
        <w:t>)</w:t>
      </w:r>
      <w:r w:rsidRPr="00EE158D">
        <w:rPr>
          <w:rStyle w:val="7Char"/>
          <w:rtl/>
        </w:rPr>
        <w:t>.</w:t>
      </w:r>
    </w:p>
    <w:p w:rsidR="0012063E" w:rsidRPr="004C5BE1" w:rsidRDefault="0012063E" w:rsidP="004C5BE1">
      <w:pPr>
        <w:pStyle w:val="8"/>
        <w:jc w:val="right"/>
        <w:rPr>
          <w:rtl/>
        </w:rPr>
      </w:pPr>
      <w:r w:rsidRPr="004C5BE1">
        <w:rPr>
          <w:rtl/>
        </w:rPr>
        <w:t>فضيلة العلامة ابن عثيمين</w:t>
      </w:r>
    </w:p>
    <w:p w:rsidR="0012063E" w:rsidRDefault="0012063E" w:rsidP="00F37328">
      <w:pPr>
        <w:pStyle w:val="30"/>
        <w:rPr>
          <w:rtl/>
        </w:rPr>
      </w:pPr>
      <w:bookmarkStart w:id="107" w:name="_Toc246764706"/>
      <w:bookmarkStart w:id="108" w:name="_Toc466713808"/>
      <w:r>
        <w:rPr>
          <w:rtl/>
        </w:rPr>
        <w:t>المسألة السابعة عشرة: التأمين التجاري والضمان البنكي:</w:t>
      </w:r>
      <w:bookmarkEnd w:id="107"/>
      <w:bookmarkEnd w:id="108"/>
    </w:p>
    <w:p w:rsidR="0012063E" w:rsidRPr="00EE158D" w:rsidRDefault="0012063E" w:rsidP="00F37328">
      <w:pPr>
        <w:spacing w:after="0" w:line="240" w:lineRule="auto"/>
        <w:ind w:firstLine="284"/>
        <w:jc w:val="both"/>
        <w:rPr>
          <w:rStyle w:val="7Char"/>
          <w:rtl/>
        </w:rPr>
      </w:pPr>
      <w:r w:rsidRPr="00EE158D">
        <w:rPr>
          <w:rStyle w:val="7Char"/>
          <w:rtl/>
        </w:rPr>
        <w:t>الحمد لله وحده والصلاة والسلام على رسوله محمد وآله وصحبه وبعد..</w:t>
      </w:r>
    </w:p>
    <w:p w:rsidR="0012063E" w:rsidRPr="00EE158D" w:rsidRDefault="0012063E" w:rsidP="00F37328">
      <w:pPr>
        <w:spacing w:after="0" w:line="240" w:lineRule="auto"/>
        <w:ind w:firstLine="284"/>
        <w:jc w:val="both"/>
        <w:rPr>
          <w:rStyle w:val="7Char"/>
          <w:rtl/>
        </w:rPr>
      </w:pPr>
      <w:r w:rsidRPr="00EE158D">
        <w:rPr>
          <w:rStyle w:val="7Char"/>
          <w:rtl/>
        </w:rPr>
        <w:lastRenderedPageBreak/>
        <w:t>فقد اطلعت اللجنة الدائمة للبحوث العلمية والإفتاء على الاستفتاء المقدم لسماحة الرئيس العام، والمقيد برقم 1100 في 28/7/1400هـ ونصّه:</w:t>
      </w:r>
    </w:p>
    <w:p w:rsidR="0012063E" w:rsidRPr="00EE158D" w:rsidRDefault="0012063E" w:rsidP="00F37328">
      <w:pPr>
        <w:spacing w:after="0" w:line="240" w:lineRule="auto"/>
        <w:ind w:firstLine="284"/>
        <w:jc w:val="both"/>
        <w:rPr>
          <w:rStyle w:val="7Char"/>
          <w:rtl/>
        </w:rPr>
      </w:pPr>
      <w:r w:rsidRPr="00EE158D">
        <w:rPr>
          <w:rStyle w:val="7Char"/>
          <w:rtl/>
        </w:rPr>
        <w:t>لقد عرض لنا أمر فلا بد فيه من التعامل مع البنك، حيث نحتاج إلى كفالة بنكية اسمها كفالة حُسن تنفيذ (أي أن يكون البنك ضامناً حُسن تنفيذ الاتفاقية حسب نصوص العقد)</w:t>
      </w:r>
      <w:r w:rsidR="00851316" w:rsidRPr="00EE158D">
        <w:rPr>
          <w:rStyle w:val="7Char"/>
          <w:rtl/>
        </w:rPr>
        <w:t>،</w:t>
      </w:r>
      <w:r w:rsidRPr="00EE158D">
        <w:rPr>
          <w:rStyle w:val="7Char"/>
          <w:rtl/>
        </w:rPr>
        <w:t xml:space="preserve"> وقد فوجئنا بأن البنك يأخذ أجرة مقابل هذه الكفالة (خطاب الضمان) الذي يقدمه، ورجعنا لما تيسر لدينا من كتب الفقه البسيطة فوجدنا أن الضمان أو الكفالة (تبرع)، فوقعنا في حيرة من أمرنا، وأوقفنا المشروع حتى نصل للحكم الشرعي الصحيح مقترناً بالأدلة الشرعية، فرأينا أن نبعث لفضيلتكم لِمَا بلغنا عنكم من العلم والتقوى والورع، لذا نرجو من فضيلتكم أن تعلمونا رأيكم مقترناً بالأدلة الشرعية، هل يجوز أخذ أجرة على الكفالة أو الضمان؟</w:t>
      </w:r>
    </w:p>
    <w:p w:rsidR="0012063E" w:rsidRPr="00EE158D" w:rsidRDefault="0012063E" w:rsidP="00F37328">
      <w:pPr>
        <w:spacing w:after="0" w:line="240" w:lineRule="auto"/>
        <w:ind w:firstLine="284"/>
        <w:jc w:val="both"/>
        <w:rPr>
          <w:rStyle w:val="7Char"/>
          <w:rtl/>
        </w:rPr>
      </w:pPr>
      <w:r w:rsidRPr="00EE158D">
        <w:rPr>
          <w:rStyle w:val="7Char"/>
          <w:rtl/>
        </w:rPr>
        <w:t>وكذلك عمليات التأمين على البضائع ضدّ الحوادث، والتأمين على الحياة، وما رأي الشرع في مثل هذه العقود؟</w:t>
      </w:r>
    </w:p>
    <w:p w:rsidR="0012063E" w:rsidRPr="00C00F8F" w:rsidRDefault="0012063E" w:rsidP="00F37328">
      <w:pPr>
        <w:pStyle w:val="8"/>
        <w:rPr>
          <w:rtl/>
        </w:rPr>
      </w:pPr>
      <w:r w:rsidRPr="00C00F8F">
        <w:rPr>
          <w:rtl/>
        </w:rPr>
        <w:t>وأجابت بما يلي:</w:t>
      </w:r>
    </w:p>
    <w:p w:rsidR="0012063E" w:rsidRPr="00EE158D" w:rsidRDefault="0012063E" w:rsidP="00F37328">
      <w:pPr>
        <w:spacing w:after="0" w:line="240" w:lineRule="auto"/>
        <w:ind w:firstLine="284"/>
        <w:jc w:val="both"/>
        <w:rPr>
          <w:rStyle w:val="7Char"/>
          <w:rtl/>
        </w:rPr>
      </w:pPr>
      <w:r w:rsidRPr="00EE158D">
        <w:rPr>
          <w:rStyle w:val="8Char"/>
          <w:rtl/>
        </w:rPr>
        <w:t>أولاً: ضمان البنك</w:t>
      </w:r>
      <w:r w:rsidRPr="00EE158D">
        <w:rPr>
          <w:rStyle w:val="7Char"/>
          <w:rtl/>
        </w:rPr>
        <w:t xml:space="preserve"> لكم بربح على المبلغ الذي يضمنكم فيه لمن تلتزمون له بتنفيذ أي عقد لا يجوز</w:t>
      </w:r>
      <w:r w:rsidR="00851316" w:rsidRPr="00EE158D">
        <w:rPr>
          <w:rStyle w:val="7Char"/>
          <w:rtl/>
        </w:rPr>
        <w:t>؛</w:t>
      </w:r>
      <w:r w:rsidRPr="00EE158D">
        <w:rPr>
          <w:rStyle w:val="7Char"/>
          <w:rtl/>
        </w:rPr>
        <w:t xml:space="preserve"> لأن الربح الذي يأخذه زيادة ربوية محرمة، والربا كما هو معروف محرم بالكتاب والسنة وإجماع الأمة.</w:t>
      </w:r>
    </w:p>
    <w:p w:rsidR="0012063E" w:rsidRPr="00C00F8F" w:rsidRDefault="0012063E" w:rsidP="00F37328">
      <w:pPr>
        <w:pStyle w:val="8"/>
        <w:rPr>
          <w:rtl/>
        </w:rPr>
      </w:pPr>
      <w:r w:rsidRPr="00C00F8F">
        <w:rPr>
          <w:rtl/>
        </w:rPr>
        <w:t>ثانياً: التأمين التجاري حرام لِمَا يأتي:</w:t>
      </w:r>
    </w:p>
    <w:p w:rsidR="0012063E" w:rsidRPr="00EE158D" w:rsidRDefault="0012063E" w:rsidP="00F37328">
      <w:pPr>
        <w:spacing w:after="0" w:line="240" w:lineRule="auto"/>
        <w:ind w:firstLine="284"/>
        <w:jc w:val="both"/>
        <w:rPr>
          <w:rStyle w:val="7Char"/>
          <w:rtl/>
        </w:rPr>
      </w:pPr>
      <w:r w:rsidRPr="00EE158D">
        <w:rPr>
          <w:rStyle w:val="8Char"/>
          <w:rtl/>
        </w:rPr>
        <w:t>1ـ عقد التأمين التجاري</w:t>
      </w:r>
      <w:r w:rsidRPr="00EE158D">
        <w:rPr>
          <w:rStyle w:val="7Char"/>
          <w:rtl/>
        </w:rPr>
        <w:t xml:space="preserve"> من عقود المعاوضات المالية الاحتمالية المشتملة على الغرر الفاحش</w:t>
      </w:r>
      <w:r w:rsidR="00FA2F93" w:rsidRPr="00EE158D">
        <w:rPr>
          <w:rStyle w:val="7Char"/>
          <w:rtl/>
        </w:rPr>
        <w:t>؛</w:t>
      </w:r>
      <w:r w:rsidRPr="00EE158D">
        <w:rPr>
          <w:rStyle w:val="7Char"/>
          <w:rtl/>
        </w:rPr>
        <w:t xml:space="preserve"> لأن المستأمن لا يستطيع أن يعرف وقت العقد مقدار ما </w:t>
      </w:r>
      <w:r w:rsidRPr="00EE158D">
        <w:rPr>
          <w:rStyle w:val="7Char"/>
          <w:rtl/>
        </w:rPr>
        <w:lastRenderedPageBreak/>
        <w:t>يُعطي أو يأخذ، فقد يدفع قسطاً أو قسطين ثم تقع الكارثة، فيستحق ما التزم به المؤمِّن، وقد لا تقع الكارثة فيدفع جميع الأقساط</w:t>
      </w:r>
      <w:r w:rsidR="00956F66" w:rsidRPr="00EE158D">
        <w:rPr>
          <w:rStyle w:val="7Char"/>
          <w:rtl/>
        </w:rPr>
        <w:t>،</w:t>
      </w:r>
      <w:r w:rsidRPr="00EE158D">
        <w:rPr>
          <w:rStyle w:val="7Char"/>
          <w:rtl/>
        </w:rPr>
        <w:t xml:space="preserve"> ولا يأخذ شيئاً، و</w:t>
      </w:r>
      <w:r w:rsidR="00956F66" w:rsidRPr="00EE158D">
        <w:rPr>
          <w:rStyle w:val="7Char"/>
          <w:rtl/>
        </w:rPr>
        <w:t>ك</w:t>
      </w:r>
      <w:r w:rsidRPr="00EE158D">
        <w:rPr>
          <w:rStyle w:val="7Char"/>
          <w:rtl/>
        </w:rPr>
        <w:t>ذلك المؤمِّن لا يستطيع أن يحدد ما يعطي</w:t>
      </w:r>
      <w:r w:rsidR="009D299A" w:rsidRPr="00EE158D">
        <w:rPr>
          <w:rStyle w:val="7Char"/>
          <w:rtl/>
        </w:rPr>
        <w:t>،</w:t>
      </w:r>
      <w:r w:rsidRPr="00EE158D">
        <w:rPr>
          <w:rStyle w:val="7Char"/>
          <w:rtl/>
        </w:rPr>
        <w:t xml:space="preserve"> ويأخذ بالنسبة لكل عقد بمفرده، وقد ورد في الحديث الصحيح عن النبي </w:t>
      </w:r>
      <w:r w:rsidR="00E343A3" w:rsidRPr="00E343A3">
        <w:rPr>
          <w:rFonts w:ascii="mylotus" w:hAnsi="mylotus" w:cs="CTraditional Arabic"/>
          <w:sz w:val="32"/>
          <w:szCs w:val="28"/>
          <w:rtl/>
        </w:rPr>
        <w:t>ج</w:t>
      </w:r>
      <w:r w:rsidRPr="00EE158D">
        <w:rPr>
          <w:rStyle w:val="7Char"/>
          <w:rtl/>
        </w:rPr>
        <w:t xml:space="preserve"> النهي عن بيع الغرر</w:t>
      </w:r>
      <w:r w:rsidR="00AC1A50" w:rsidRPr="00EE158D">
        <w:rPr>
          <w:rStyle w:val="7Char"/>
          <w:rtl/>
        </w:rPr>
        <w:fldChar w:fldCharType="begin"/>
      </w:r>
      <w:r w:rsidR="00AC1A50" w:rsidRPr="00EE158D">
        <w:rPr>
          <w:rStyle w:val="7Char"/>
          <w:rtl/>
        </w:rPr>
        <w:instrText xml:space="preserve"> </w:instrText>
      </w:r>
      <w:r w:rsidR="00AC1A50" w:rsidRPr="00EE158D">
        <w:rPr>
          <w:rStyle w:val="7Char"/>
        </w:rPr>
        <w:instrText>XE "</w:instrText>
      </w:r>
      <w:r w:rsidR="00AC1A50" w:rsidRPr="00EE158D">
        <w:rPr>
          <w:rStyle w:val="7Char"/>
          <w:rtl/>
        </w:rPr>
        <w:instrText xml:space="preserve">2-نهى عن بيع الغرر" </w:instrText>
      </w:r>
      <w:r w:rsidR="00AC1A50" w:rsidRPr="00EE158D">
        <w:rPr>
          <w:rStyle w:val="7Char"/>
          <w:rtl/>
        </w:rPr>
        <w:fldChar w:fldCharType="end"/>
      </w:r>
      <w:r w:rsidRPr="009D05E6">
        <w:rPr>
          <w:rStyle w:val="7Char"/>
          <w:vertAlign w:val="superscript"/>
          <w:rtl/>
        </w:rPr>
        <w:t>(</w:t>
      </w:r>
      <w:r w:rsidRPr="009D05E6">
        <w:rPr>
          <w:rStyle w:val="7Char"/>
          <w:vertAlign w:val="superscript"/>
          <w:rtl/>
        </w:rPr>
        <w:footnoteReference w:id="123"/>
      </w:r>
      <w:r w:rsidRPr="009D05E6">
        <w:rPr>
          <w:rStyle w:val="7Char"/>
          <w:vertAlign w:val="superscript"/>
          <w:rtl/>
        </w:rPr>
        <w:t>)</w:t>
      </w:r>
      <w:r w:rsidRPr="00EE158D">
        <w:rPr>
          <w:rStyle w:val="7Char"/>
          <w:rtl/>
        </w:rPr>
        <w:t>. رواه مسلم.</w:t>
      </w:r>
    </w:p>
    <w:p w:rsidR="0012063E" w:rsidRPr="00EE158D" w:rsidRDefault="0012063E" w:rsidP="00F37328">
      <w:pPr>
        <w:spacing w:after="0" w:line="240" w:lineRule="auto"/>
        <w:ind w:firstLine="284"/>
        <w:jc w:val="both"/>
        <w:rPr>
          <w:rStyle w:val="7Char"/>
          <w:rtl/>
        </w:rPr>
      </w:pPr>
      <w:r w:rsidRPr="00EE158D">
        <w:rPr>
          <w:rStyle w:val="8Char"/>
          <w:rtl/>
        </w:rPr>
        <w:t>2ـ عقد التأمين التجاري</w:t>
      </w:r>
      <w:r w:rsidRPr="00EE158D">
        <w:rPr>
          <w:rStyle w:val="7Char"/>
          <w:rtl/>
        </w:rPr>
        <w:t xml:space="preserve"> </w:t>
      </w:r>
      <w:r w:rsidRPr="00EE158D">
        <w:rPr>
          <w:rStyle w:val="8Char"/>
          <w:rtl/>
        </w:rPr>
        <w:t>ضرب</w:t>
      </w:r>
      <w:r w:rsidRPr="00EE158D">
        <w:rPr>
          <w:rStyle w:val="7Char"/>
          <w:rtl/>
        </w:rPr>
        <w:t xml:space="preserve"> من ضروب المقامرة</w:t>
      </w:r>
      <w:r w:rsidR="009D299A" w:rsidRPr="00EE158D">
        <w:rPr>
          <w:rStyle w:val="7Char"/>
          <w:rtl/>
        </w:rPr>
        <w:t>؛</w:t>
      </w:r>
      <w:r w:rsidRPr="00EE158D">
        <w:rPr>
          <w:rStyle w:val="7Char"/>
          <w:rtl/>
        </w:rPr>
        <w:t xml:space="preserve"> لِمَا فيه من المخاطرة في معاوضات مالية، ومن الغرم بلا جناية أو تسبب فيها، ومن الغنم بلا مقابل أو مقابل غير مكافئ، فإن المستأمن قد يدفع قسطاً من التأمين ثم يقع الحادث فيغرم المؤمِّن كل مبلغ التأمين، وقد لا يقع الخطر</w:t>
      </w:r>
      <w:r w:rsidR="009D299A" w:rsidRPr="00EE158D">
        <w:rPr>
          <w:rStyle w:val="7Char"/>
          <w:rtl/>
        </w:rPr>
        <w:t>،</w:t>
      </w:r>
      <w:r w:rsidRPr="00EE158D">
        <w:rPr>
          <w:rStyle w:val="7Char"/>
          <w:rtl/>
        </w:rPr>
        <w:t xml:space="preserve"> ومع ذلك يغنم المؤمِّن أقساط التأمين بلا مقابل، وإذا استحكمت فيه الجهالة كان قماراً، ودخل في عموم النهي عن الميسر في قوله تعالى: </w:t>
      </w:r>
      <w:r w:rsidR="004A4B61">
        <w:rPr>
          <w:rFonts w:ascii="mylotus" w:hAnsi="mylotus" w:cs="Traditional Arabic"/>
          <w:sz w:val="36"/>
          <w:szCs w:val="28"/>
          <w:rtl/>
        </w:rPr>
        <w:t>﴿</w:t>
      </w:r>
      <w:r w:rsidR="004A4B61">
        <w:rPr>
          <w:rFonts w:ascii="mylotus" w:hAnsi="mylotus" w:cs="KFGQPC Uthmanic Script HAFS"/>
          <w:sz w:val="36"/>
          <w:szCs w:val="28"/>
          <w:rtl/>
        </w:rPr>
        <w:t>يَا أَيُّهَا الَّذِينَ آمَنُوا إِنَّمَا الْخَمْرُ وَالْمَيْسِرُ وَالْأَنْصَابُ وَالْأَزْلَامُ رِجْسٌ مِنْ عَمَلِ الشَّيْطَانِ فَاجْتَنِبُوهُ لَعَلَّكُمْ تُفْلِحُونَ٩٠</w:t>
      </w:r>
      <w:r w:rsidR="004A4B61">
        <w:rPr>
          <w:rFonts w:ascii="mylotus" w:hAnsi="mylotus" w:cs="Traditional Arabic"/>
          <w:sz w:val="36"/>
          <w:szCs w:val="28"/>
          <w:rtl/>
        </w:rPr>
        <w:t>﴾</w:t>
      </w:r>
      <w:r w:rsidR="004A4B61">
        <w:rPr>
          <w:rFonts w:ascii="mylotus" w:hAnsi="mylotus" w:cs="KFGQPC Uthmanic Script HAFS"/>
          <w:sz w:val="36"/>
          <w:szCs w:val="28"/>
          <w:rtl/>
        </w:rPr>
        <w:t xml:space="preserve"> </w:t>
      </w:r>
      <w:r w:rsidR="004A4B61" w:rsidRPr="00F64ED9">
        <w:rPr>
          <w:rStyle w:val="9Char"/>
          <w:rtl/>
        </w:rPr>
        <w:t>[المائدة: 90]</w:t>
      </w:r>
      <w:r w:rsidRPr="00EE158D">
        <w:rPr>
          <w:rStyle w:val="7Char"/>
          <w:rtl/>
        </w:rPr>
        <w:t>.</w:t>
      </w:r>
    </w:p>
    <w:p w:rsidR="0012063E" w:rsidRPr="00EE158D" w:rsidRDefault="0012063E" w:rsidP="00F37328">
      <w:pPr>
        <w:spacing w:after="0" w:line="240" w:lineRule="auto"/>
        <w:ind w:firstLine="284"/>
        <w:jc w:val="both"/>
        <w:rPr>
          <w:rStyle w:val="7Char"/>
          <w:rtl/>
        </w:rPr>
      </w:pPr>
      <w:r w:rsidRPr="00EE158D">
        <w:rPr>
          <w:rStyle w:val="8Char"/>
          <w:rtl/>
        </w:rPr>
        <w:t>3ـ عقد التأمين التجاري</w:t>
      </w:r>
      <w:r w:rsidRPr="00EE158D">
        <w:rPr>
          <w:rStyle w:val="7Char"/>
          <w:rtl/>
        </w:rPr>
        <w:t xml:space="preserve"> يشتمل على ربا الفضل والنساء، فإن الشركة إذا دفعت للمستأمن أو لورثته أو للمستفيد أكثر مما دفعه من النقود لها فهو ربا فضل، والمؤمِّن يدفع ذلك للمستأمن بعد مدة العقد فيكون ربا نساء، وإذا دفعت الشركة للمستأمن مثل ما دفعه لها يكون ربا نساء فقط، وكلاهما م</w:t>
      </w:r>
      <w:r w:rsidR="0083562A" w:rsidRPr="00EE158D">
        <w:rPr>
          <w:rStyle w:val="7Char"/>
          <w:rtl/>
        </w:rPr>
        <w:t>ُ</w:t>
      </w:r>
      <w:r w:rsidRPr="00EE158D">
        <w:rPr>
          <w:rStyle w:val="7Char"/>
          <w:rtl/>
        </w:rPr>
        <w:t>ح</w:t>
      </w:r>
      <w:r w:rsidR="0083562A" w:rsidRPr="00EE158D">
        <w:rPr>
          <w:rStyle w:val="7Char"/>
          <w:rtl/>
        </w:rPr>
        <w:t>ـَــ</w:t>
      </w:r>
      <w:r w:rsidRPr="00EE158D">
        <w:rPr>
          <w:rStyle w:val="7Char"/>
          <w:rtl/>
        </w:rPr>
        <w:t>ر</w:t>
      </w:r>
      <w:r w:rsidR="0083562A" w:rsidRPr="00EE158D">
        <w:rPr>
          <w:rStyle w:val="7Char"/>
          <w:rtl/>
        </w:rPr>
        <w:t>َ</w:t>
      </w:r>
      <w:r w:rsidRPr="00EE158D">
        <w:rPr>
          <w:rStyle w:val="7Char"/>
          <w:rtl/>
        </w:rPr>
        <w:t>ّم بالنّصّ والإجماع.</w:t>
      </w:r>
    </w:p>
    <w:p w:rsidR="0012063E" w:rsidRPr="00EE158D" w:rsidRDefault="0012063E" w:rsidP="00F37328">
      <w:pPr>
        <w:spacing w:after="0" w:line="240" w:lineRule="auto"/>
        <w:ind w:firstLine="284"/>
        <w:jc w:val="both"/>
        <w:rPr>
          <w:rStyle w:val="7Char"/>
          <w:rtl/>
        </w:rPr>
      </w:pPr>
      <w:r w:rsidRPr="00EE158D">
        <w:rPr>
          <w:rStyle w:val="8Char"/>
          <w:rtl/>
        </w:rPr>
        <w:t>4ـ عقد التأمين التجاري من الرهان</w:t>
      </w:r>
      <w:r w:rsidR="00FC6BC3" w:rsidRPr="00EE158D">
        <w:rPr>
          <w:rStyle w:val="8Char"/>
          <w:rtl/>
        </w:rPr>
        <w:t>؛</w:t>
      </w:r>
      <w:r w:rsidRPr="00EE158D">
        <w:rPr>
          <w:rStyle w:val="7Char"/>
          <w:rtl/>
        </w:rPr>
        <w:t xml:space="preserve"> لأن كلاًّ منهما فيه جهالة وغرر </w:t>
      </w:r>
      <w:r w:rsidRPr="004C5BE1">
        <w:rPr>
          <w:rStyle w:val="7Char"/>
          <w:spacing w:val="-4"/>
          <w:rtl/>
        </w:rPr>
        <w:lastRenderedPageBreak/>
        <w:t>ومقامرة، ولم يبح الشرع من الرهان إلا ما فيه نصرة للإسلام وظهور لأعلامه بالحجة والس</w:t>
      </w:r>
      <w:r w:rsidR="0083562A" w:rsidRPr="004C5BE1">
        <w:rPr>
          <w:rStyle w:val="7Char"/>
          <w:spacing w:val="-4"/>
          <w:rtl/>
        </w:rPr>
        <w:t>ِّ</w:t>
      </w:r>
      <w:r w:rsidRPr="004C5BE1">
        <w:rPr>
          <w:rStyle w:val="7Char"/>
          <w:spacing w:val="-4"/>
          <w:rtl/>
        </w:rPr>
        <w:t>ن</w:t>
      </w:r>
      <w:r w:rsidR="0083562A" w:rsidRPr="004C5BE1">
        <w:rPr>
          <w:rStyle w:val="7Char"/>
          <w:spacing w:val="-4"/>
          <w:rtl/>
        </w:rPr>
        <w:t>َ</w:t>
      </w:r>
      <w:r w:rsidRPr="004C5BE1">
        <w:rPr>
          <w:rStyle w:val="7Char"/>
          <w:spacing w:val="-4"/>
          <w:rtl/>
        </w:rPr>
        <w:t>ان</w:t>
      </w:r>
      <w:r w:rsidR="0083562A" w:rsidRPr="004C5BE1">
        <w:rPr>
          <w:rStyle w:val="7Char"/>
          <w:spacing w:val="-4"/>
          <w:vertAlign w:val="superscript"/>
          <w:rtl/>
        </w:rPr>
        <w:t>(</w:t>
      </w:r>
      <w:r w:rsidR="0083562A" w:rsidRPr="004C5BE1">
        <w:rPr>
          <w:rStyle w:val="7Char"/>
          <w:spacing w:val="-4"/>
          <w:vertAlign w:val="superscript"/>
          <w:rtl/>
        </w:rPr>
        <w:footnoteReference w:id="124"/>
      </w:r>
      <w:r w:rsidR="0083562A" w:rsidRPr="004C5BE1">
        <w:rPr>
          <w:rStyle w:val="7Char"/>
          <w:spacing w:val="-4"/>
          <w:vertAlign w:val="superscript"/>
          <w:rtl/>
        </w:rPr>
        <w:t>)</w:t>
      </w:r>
      <w:r w:rsidRPr="004C5BE1">
        <w:rPr>
          <w:rStyle w:val="7Char"/>
          <w:spacing w:val="-4"/>
          <w:rtl/>
        </w:rPr>
        <w:t xml:space="preserve">، وقد حصر النبي </w:t>
      </w:r>
      <w:r w:rsidR="00E343A3" w:rsidRPr="004C5BE1">
        <w:rPr>
          <w:rFonts w:ascii="mylotus" w:hAnsi="mylotus" w:cs="CTraditional Arabic"/>
          <w:spacing w:val="-4"/>
          <w:sz w:val="32"/>
          <w:szCs w:val="28"/>
          <w:rtl/>
        </w:rPr>
        <w:t>ج</w:t>
      </w:r>
      <w:r w:rsidRPr="004C5BE1">
        <w:rPr>
          <w:rStyle w:val="7Char"/>
          <w:spacing w:val="-4"/>
          <w:rtl/>
        </w:rPr>
        <w:t xml:space="preserve"> رخصة الرهان بعوض في ثلاث بقوله </w:t>
      </w:r>
      <w:r w:rsidR="00E343A3" w:rsidRPr="004C5BE1">
        <w:rPr>
          <w:rFonts w:ascii="mylotus" w:hAnsi="mylotus" w:cs="CTraditional Arabic"/>
          <w:spacing w:val="-4"/>
          <w:sz w:val="32"/>
          <w:szCs w:val="28"/>
          <w:rtl/>
        </w:rPr>
        <w:t>ج</w:t>
      </w:r>
      <w:r w:rsidRPr="004C5BE1">
        <w:rPr>
          <w:rStyle w:val="7Char"/>
          <w:spacing w:val="-4"/>
          <w:rtl/>
        </w:rPr>
        <w:t xml:space="preserve">: </w:t>
      </w:r>
      <w:r w:rsidR="009D05E6" w:rsidRPr="009D05E6">
        <w:rPr>
          <w:rStyle w:val="7Char"/>
          <w:rtl/>
        </w:rPr>
        <w:t>«</w:t>
      </w:r>
      <w:r w:rsidRPr="00EE158D">
        <w:rPr>
          <w:rStyle w:val="4Char"/>
          <w:rtl/>
        </w:rPr>
        <w:t>لا سبق إلا في</w:t>
      </w:r>
      <w:r w:rsidR="00BE05E3" w:rsidRPr="00EE158D">
        <w:rPr>
          <w:rStyle w:val="4Char"/>
          <w:rtl/>
        </w:rPr>
        <w:t>:</w:t>
      </w:r>
      <w:r w:rsidRPr="00EE158D">
        <w:rPr>
          <w:rStyle w:val="4Char"/>
          <w:rtl/>
        </w:rPr>
        <w:t xml:space="preserve"> خ</w:t>
      </w:r>
      <w:r w:rsidR="00BE05E3" w:rsidRPr="00EE158D">
        <w:rPr>
          <w:rStyle w:val="4Char"/>
          <w:rtl/>
        </w:rPr>
        <w:t>ُ</w:t>
      </w:r>
      <w:r w:rsidRPr="00EE158D">
        <w:rPr>
          <w:rStyle w:val="4Char"/>
          <w:rtl/>
        </w:rPr>
        <w:t>ف</w:t>
      </w:r>
      <w:r w:rsidR="00BE05E3" w:rsidRPr="00EE158D">
        <w:rPr>
          <w:rStyle w:val="4Char"/>
          <w:rtl/>
        </w:rPr>
        <w:t>ٍّ،</w:t>
      </w:r>
      <w:r w:rsidRPr="00EE158D">
        <w:rPr>
          <w:rStyle w:val="4Char"/>
          <w:rtl/>
        </w:rPr>
        <w:t xml:space="preserve"> أو ح</w:t>
      </w:r>
      <w:r w:rsidR="00BE05E3" w:rsidRPr="00EE158D">
        <w:rPr>
          <w:rStyle w:val="4Char"/>
          <w:rtl/>
        </w:rPr>
        <w:t>َ</w:t>
      </w:r>
      <w:r w:rsidRPr="00EE158D">
        <w:rPr>
          <w:rStyle w:val="4Char"/>
          <w:rtl/>
        </w:rPr>
        <w:t>افر</w:t>
      </w:r>
      <w:r w:rsidR="00BE05E3" w:rsidRPr="00EE158D">
        <w:rPr>
          <w:rStyle w:val="4Char"/>
          <w:rtl/>
        </w:rPr>
        <w:t>ٍ،</w:t>
      </w:r>
      <w:r w:rsidRPr="00EE158D">
        <w:rPr>
          <w:rStyle w:val="4Char"/>
          <w:rtl/>
        </w:rPr>
        <w:t xml:space="preserve"> أو ن</w:t>
      </w:r>
      <w:r w:rsidR="00BE05E3" w:rsidRPr="00EE158D">
        <w:rPr>
          <w:rStyle w:val="4Char"/>
          <w:rtl/>
        </w:rPr>
        <w:t>َ</w:t>
      </w:r>
      <w:r w:rsidRPr="00EE158D">
        <w:rPr>
          <w:rStyle w:val="4Char"/>
          <w:rtl/>
        </w:rPr>
        <w:t>ص</w:t>
      </w:r>
      <w:r w:rsidR="00BE05E3" w:rsidRPr="00EE158D">
        <w:rPr>
          <w:rStyle w:val="4Char"/>
          <w:rtl/>
        </w:rPr>
        <w:t>ْ</w:t>
      </w:r>
      <w:r w:rsidRPr="00EE158D">
        <w:rPr>
          <w:rStyle w:val="4Char"/>
          <w:rtl/>
        </w:rPr>
        <w:t>ل</w:t>
      </w:r>
      <w:r w:rsidR="00BE05E3" w:rsidRPr="00EE158D">
        <w:rPr>
          <w:rStyle w:val="4Char"/>
          <w:rtl/>
        </w:rPr>
        <w:t>ٍ</w:t>
      </w:r>
      <w:r w:rsidR="009D05E6">
        <w:rPr>
          <w:rStyle w:val="7Char"/>
          <w:rtl/>
        </w:rPr>
        <w:t>»</w:t>
      </w:r>
      <w:r w:rsidR="00AC1A50" w:rsidRPr="00C00F8F">
        <w:rPr>
          <w:sz w:val="48"/>
          <w:szCs w:val="24"/>
          <w:rtl/>
        </w:rPr>
        <w:fldChar w:fldCharType="begin"/>
      </w:r>
      <w:r w:rsidR="00AC1A50" w:rsidRPr="00C00F8F">
        <w:rPr>
          <w:rtl/>
        </w:rPr>
        <w:instrText xml:space="preserve"> </w:instrText>
      </w:r>
      <w:r w:rsidR="00AC1A50" w:rsidRPr="00C00F8F">
        <w:instrText>XE "</w:instrText>
      </w:r>
      <w:r w:rsidR="00AC1A50" w:rsidRPr="00C00F8F">
        <w:rPr>
          <w:sz w:val="48"/>
          <w:szCs w:val="24"/>
          <w:rtl/>
        </w:rPr>
        <w:instrText>2-((</w:instrText>
      </w:r>
      <w:r w:rsidR="00AC1A50" w:rsidRPr="00C00F8F">
        <w:rPr>
          <w:b/>
          <w:bCs/>
          <w:sz w:val="48"/>
          <w:rtl/>
        </w:rPr>
        <w:instrText>لا سبق إلا في خف أو حافر أو نصل</w:instrText>
      </w:r>
      <w:r w:rsidR="00AC1A50" w:rsidRPr="00C00F8F">
        <w:rPr>
          <w:sz w:val="48"/>
          <w:szCs w:val="24"/>
          <w:rtl/>
        </w:rPr>
        <w:instrText>))</w:instrText>
      </w:r>
      <w:r w:rsidR="00AC1A50" w:rsidRPr="00C00F8F">
        <w:rPr>
          <w:rtl/>
        </w:rPr>
        <w:instrText xml:space="preserve">" </w:instrText>
      </w:r>
      <w:r w:rsidR="00AC1A50" w:rsidRPr="00C00F8F">
        <w:rPr>
          <w:sz w:val="48"/>
          <w:szCs w:val="24"/>
          <w:rtl/>
        </w:rPr>
        <w:fldChar w:fldCharType="end"/>
      </w:r>
      <w:r w:rsidRPr="009D05E6">
        <w:rPr>
          <w:rStyle w:val="7Char"/>
          <w:vertAlign w:val="superscript"/>
          <w:rtl/>
        </w:rPr>
        <w:t>(</w:t>
      </w:r>
      <w:r w:rsidRPr="009D05E6">
        <w:rPr>
          <w:rStyle w:val="7Char"/>
          <w:vertAlign w:val="superscript"/>
          <w:rtl/>
        </w:rPr>
        <w:footnoteReference w:id="125"/>
      </w:r>
      <w:r w:rsidRPr="009D05E6">
        <w:rPr>
          <w:rStyle w:val="7Char"/>
          <w:vertAlign w:val="superscript"/>
          <w:rtl/>
        </w:rPr>
        <w:t>)</w:t>
      </w:r>
      <w:r w:rsidR="00E855D8" w:rsidRPr="00EE158D">
        <w:rPr>
          <w:rStyle w:val="7Char"/>
          <w:rtl/>
        </w:rPr>
        <w:t>،</w:t>
      </w:r>
      <w:r w:rsidRPr="00EE158D">
        <w:rPr>
          <w:rStyle w:val="7Char"/>
          <w:rtl/>
        </w:rPr>
        <w:t xml:space="preserve"> رواه أحمد، وأبو داود، والنسائي، والترمذي، وصححه ابن حبان.</w:t>
      </w:r>
    </w:p>
    <w:p w:rsidR="0012063E" w:rsidRPr="00EE158D" w:rsidRDefault="0012063E" w:rsidP="00F37328">
      <w:pPr>
        <w:spacing w:after="0" w:line="240" w:lineRule="auto"/>
        <w:ind w:firstLine="284"/>
        <w:jc w:val="both"/>
        <w:rPr>
          <w:rStyle w:val="7Char"/>
          <w:rtl/>
        </w:rPr>
      </w:pPr>
      <w:r w:rsidRPr="00EE158D">
        <w:rPr>
          <w:rStyle w:val="7Char"/>
          <w:rtl/>
        </w:rPr>
        <w:t>وليس التأمين من ذلك</w:t>
      </w:r>
      <w:r w:rsidR="00EC1468" w:rsidRPr="00EE158D">
        <w:rPr>
          <w:rStyle w:val="7Char"/>
          <w:rtl/>
        </w:rPr>
        <w:t>،</w:t>
      </w:r>
      <w:r w:rsidRPr="00EE158D">
        <w:rPr>
          <w:rStyle w:val="7Char"/>
          <w:rtl/>
        </w:rPr>
        <w:t xml:space="preserve"> ولا شبيهاً به فكان محرماً.</w:t>
      </w:r>
    </w:p>
    <w:p w:rsidR="0012063E" w:rsidRPr="00EE158D" w:rsidRDefault="0012063E" w:rsidP="00F37328">
      <w:pPr>
        <w:spacing w:after="0" w:line="240" w:lineRule="auto"/>
        <w:ind w:firstLine="284"/>
        <w:jc w:val="both"/>
        <w:rPr>
          <w:rStyle w:val="7Char"/>
          <w:rtl/>
        </w:rPr>
      </w:pPr>
      <w:r w:rsidRPr="00EE158D">
        <w:rPr>
          <w:rStyle w:val="8Char"/>
          <w:rtl/>
        </w:rPr>
        <w:t>5ـ عقد التأمين</w:t>
      </w:r>
      <w:r w:rsidRPr="00EE158D">
        <w:rPr>
          <w:rStyle w:val="7Char"/>
          <w:rtl/>
        </w:rPr>
        <w:t xml:space="preserve"> في أخذ مال الغير بلا مقابل </w:t>
      </w:r>
      <w:r w:rsidR="00EC1468" w:rsidRPr="00EE158D">
        <w:rPr>
          <w:rStyle w:val="7Char"/>
          <w:rtl/>
        </w:rPr>
        <w:t xml:space="preserve">- </w:t>
      </w:r>
      <w:r w:rsidRPr="00EE158D">
        <w:rPr>
          <w:rStyle w:val="7Char"/>
          <w:rtl/>
        </w:rPr>
        <w:t>هو أخذ بلا مقابل في عقود المعاوضات التجارية</w:t>
      </w:r>
      <w:r w:rsidR="00EC1468" w:rsidRPr="00EE158D">
        <w:rPr>
          <w:rStyle w:val="7Char"/>
          <w:rtl/>
        </w:rPr>
        <w:t xml:space="preserve"> </w:t>
      </w:r>
      <w:r w:rsidR="00EC1468" w:rsidRPr="00C00F8F">
        <w:rPr>
          <w:rFonts w:cs="Times New Roman"/>
          <w:sz w:val="48"/>
          <w:rtl/>
        </w:rPr>
        <w:t>–</w:t>
      </w:r>
      <w:r w:rsidRPr="00EE158D">
        <w:rPr>
          <w:rStyle w:val="7Char"/>
          <w:rtl/>
        </w:rPr>
        <w:t xml:space="preserve"> م</w:t>
      </w:r>
      <w:r w:rsidR="007B26F7" w:rsidRPr="00EE158D">
        <w:rPr>
          <w:rStyle w:val="7Char"/>
          <w:rtl/>
        </w:rPr>
        <w:t>ُـ</w:t>
      </w:r>
      <w:r w:rsidRPr="00EE158D">
        <w:rPr>
          <w:rStyle w:val="7Char"/>
          <w:rtl/>
        </w:rPr>
        <w:t>ح</w:t>
      </w:r>
      <w:r w:rsidR="007B26F7" w:rsidRPr="00EE158D">
        <w:rPr>
          <w:rStyle w:val="7Char"/>
          <w:rtl/>
        </w:rPr>
        <w:t>َـ</w:t>
      </w:r>
      <w:r w:rsidRPr="00EE158D">
        <w:rPr>
          <w:rStyle w:val="7Char"/>
          <w:rtl/>
        </w:rPr>
        <w:t>ر</w:t>
      </w:r>
      <w:r w:rsidR="007B26F7" w:rsidRPr="00EE158D">
        <w:rPr>
          <w:rStyle w:val="7Char"/>
          <w:rtl/>
        </w:rPr>
        <w:t>َ</w:t>
      </w:r>
      <w:r w:rsidRPr="00EE158D">
        <w:rPr>
          <w:rStyle w:val="7Char"/>
          <w:rtl/>
        </w:rPr>
        <w:t>ّم</w:t>
      </w:r>
      <w:r w:rsidR="00EC1468" w:rsidRPr="00EE158D">
        <w:rPr>
          <w:rStyle w:val="7Char"/>
          <w:rtl/>
        </w:rPr>
        <w:t>؛</w:t>
      </w:r>
      <w:r w:rsidRPr="00EE158D">
        <w:rPr>
          <w:rStyle w:val="7Char"/>
          <w:rtl/>
        </w:rPr>
        <w:t xml:space="preserve"> لدخوله في عموم النهي في قوله تعالى: </w:t>
      </w:r>
      <w:r w:rsidR="004A4B61">
        <w:rPr>
          <w:rFonts w:ascii="mylotus" w:hAnsi="mylotus" w:cs="Traditional Arabic"/>
          <w:sz w:val="36"/>
          <w:szCs w:val="28"/>
          <w:rtl/>
        </w:rPr>
        <w:t>﴿</w:t>
      </w:r>
      <w:r w:rsidR="004A4B61">
        <w:rPr>
          <w:rFonts w:ascii="mylotus" w:hAnsi="mylotus" w:cs="KFGQPC Uthmanic Script HAFS"/>
          <w:sz w:val="36"/>
          <w:szCs w:val="28"/>
          <w:rtl/>
        </w:rPr>
        <w:t>يَا أَيُّهَا الَّذِينَ آمَنُوا لَا تَأْكُلُوا أَمْوَالَكُمْ بَيْنَكُمْ بِالْبَاطِلِ إِلَّا أَنْ تَكُونَ تِجَارَةً عَنْ تَرَاضٍ مِنْكُمْ  وَلَا تَقْتُلُوا أَنْفُسَكُمْ  إِنَّ اللَّهَ كَانَ بِكُمْ رَحِيمًا٢٩</w:t>
      </w:r>
      <w:r w:rsidR="004A4B61">
        <w:rPr>
          <w:rFonts w:ascii="mylotus" w:hAnsi="mylotus" w:cs="Traditional Arabic"/>
          <w:sz w:val="36"/>
          <w:szCs w:val="28"/>
          <w:rtl/>
        </w:rPr>
        <w:t>﴾</w:t>
      </w:r>
      <w:r w:rsidR="004A4B61">
        <w:rPr>
          <w:rFonts w:ascii="mylotus" w:hAnsi="mylotus" w:cs="KFGQPC Uthmanic Script HAFS"/>
          <w:sz w:val="36"/>
          <w:szCs w:val="28"/>
          <w:rtl/>
        </w:rPr>
        <w:t xml:space="preserve"> </w:t>
      </w:r>
      <w:r w:rsidR="004A4B61" w:rsidRPr="00F64ED9">
        <w:rPr>
          <w:rStyle w:val="9Char"/>
          <w:rtl/>
        </w:rPr>
        <w:t>[النساء: 29]</w:t>
      </w:r>
      <w:r w:rsidRPr="00EE158D">
        <w:rPr>
          <w:rStyle w:val="7Char"/>
          <w:rtl/>
        </w:rPr>
        <w:t>.</w:t>
      </w:r>
    </w:p>
    <w:p w:rsidR="0012063E" w:rsidRPr="00EE158D" w:rsidRDefault="0012063E" w:rsidP="00F37328">
      <w:pPr>
        <w:spacing w:after="0" w:line="240" w:lineRule="auto"/>
        <w:ind w:firstLine="284"/>
        <w:jc w:val="both"/>
        <w:rPr>
          <w:rStyle w:val="7Char"/>
          <w:rtl/>
        </w:rPr>
      </w:pPr>
      <w:r w:rsidRPr="00EE158D">
        <w:rPr>
          <w:rStyle w:val="8Char"/>
          <w:rtl/>
        </w:rPr>
        <w:t>6ـ في عقد التأمين التجاري</w:t>
      </w:r>
      <w:r w:rsidRPr="00EE158D">
        <w:rPr>
          <w:rStyle w:val="7Char"/>
          <w:rtl/>
        </w:rPr>
        <w:t xml:space="preserve"> الإلزام بما لا يلزم شرعاً</w:t>
      </w:r>
      <w:r w:rsidR="00F44986" w:rsidRPr="00EE158D">
        <w:rPr>
          <w:rStyle w:val="7Char"/>
          <w:rtl/>
        </w:rPr>
        <w:t>؛</w:t>
      </w:r>
      <w:r w:rsidRPr="00EE158D">
        <w:rPr>
          <w:rStyle w:val="7Char"/>
          <w:rtl/>
        </w:rPr>
        <w:t xml:space="preserve"> فإن ال</w:t>
      </w:r>
      <w:r w:rsidR="00BE05E3" w:rsidRPr="00EE158D">
        <w:rPr>
          <w:rStyle w:val="7Char"/>
          <w:rtl/>
        </w:rPr>
        <w:t>ُ</w:t>
      </w:r>
      <w:r w:rsidRPr="00EE158D">
        <w:rPr>
          <w:rStyle w:val="7Char"/>
          <w:rtl/>
        </w:rPr>
        <w:t>مؤمِّن لم ي</w:t>
      </w:r>
      <w:r w:rsidR="00BE05E3" w:rsidRPr="00EE158D">
        <w:rPr>
          <w:rStyle w:val="7Char"/>
          <w:rtl/>
        </w:rPr>
        <w:t>َ</w:t>
      </w:r>
      <w:r w:rsidRPr="00EE158D">
        <w:rPr>
          <w:rStyle w:val="7Char"/>
          <w:rtl/>
        </w:rPr>
        <w:t>حدث الخطر منه، ولم يتسب</w:t>
      </w:r>
      <w:r w:rsidR="00BE05E3" w:rsidRPr="00EE158D">
        <w:rPr>
          <w:rStyle w:val="7Char"/>
          <w:rtl/>
        </w:rPr>
        <w:t>َّ</w:t>
      </w:r>
      <w:r w:rsidRPr="00EE158D">
        <w:rPr>
          <w:rStyle w:val="7Char"/>
          <w:rtl/>
        </w:rPr>
        <w:t xml:space="preserve">ب في حدوثه، وإنما كان منه مجرد التعاقد مع المستأمن، </w:t>
      </w:r>
      <w:r w:rsidRPr="00EE158D">
        <w:rPr>
          <w:rStyle w:val="7Char"/>
          <w:rtl/>
        </w:rPr>
        <w:lastRenderedPageBreak/>
        <w:t>على ضمان الخطر على تقدير وقوعه مقابل مبلغ يدفعه المستأمن له، وال</w:t>
      </w:r>
      <w:r w:rsidR="00BE05E3" w:rsidRPr="00EE158D">
        <w:rPr>
          <w:rStyle w:val="7Char"/>
          <w:rtl/>
        </w:rPr>
        <w:t>ُ</w:t>
      </w:r>
      <w:r w:rsidRPr="00EE158D">
        <w:rPr>
          <w:rStyle w:val="7Char"/>
          <w:rtl/>
        </w:rPr>
        <w:t>مؤمِّن لن يبذل عملاً للمستأمن فكان حراماً.</w:t>
      </w:r>
    </w:p>
    <w:p w:rsidR="0012063E" w:rsidRPr="00EE158D" w:rsidRDefault="0012063E" w:rsidP="00F37328">
      <w:pPr>
        <w:spacing w:after="0" w:line="240" w:lineRule="auto"/>
        <w:ind w:firstLine="284"/>
        <w:jc w:val="both"/>
        <w:rPr>
          <w:rStyle w:val="7Char"/>
          <w:rtl/>
        </w:rPr>
      </w:pPr>
      <w:r w:rsidRPr="00EE158D">
        <w:rPr>
          <w:rStyle w:val="7Char"/>
          <w:rtl/>
        </w:rPr>
        <w:t>نرجو أن يكون فيما ذكرناه نفع للسائل وكفاية، مع العلم بأنه ليس لدينا كتب في هذا الموضوع حتى نرسل لكم نسخة منها، ولا نعلم كتاباً مناسباً في الموضوع نرشدكم إليه.</w:t>
      </w:r>
    </w:p>
    <w:p w:rsidR="0012063E" w:rsidRPr="005E682D" w:rsidRDefault="0012063E" w:rsidP="00F37328">
      <w:pPr>
        <w:spacing w:after="0" w:line="240" w:lineRule="auto"/>
        <w:ind w:firstLine="284"/>
        <w:jc w:val="both"/>
        <w:rPr>
          <w:rStyle w:val="7Char"/>
          <w:rFonts w:hAnsi="Times New Roman"/>
          <w:spacing w:val="-6"/>
          <w:rtl/>
        </w:rPr>
      </w:pPr>
      <w:r w:rsidRPr="005E682D">
        <w:rPr>
          <w:rStyle w:val="7Char"/>
          <w:rFonts w:hAnsi="Times New Roman"/>
          <w:spacing w:val="-6"/>
          <w:rtl/>
        </w:rPr>
        <w:t>وب</w:t>
      </w:r>
      <w:r w:rsidR="00C00F8F" w:rsidRPr="005E682D">
        <w:rPr>
          <w:rStyle w:val="7Char"/>
          <w:rFonts w:hAnsi="Times New Roman"/>
          <w:spacing w:val="-6"/>
          <w:rtl/>
        </w:rPr>
        <w:t>الله</w:t>
      </w:r>
      <w:r w:rsidRPr="005E682D">
        <w:rPr>
          <w:rStyle w:val="7Char"/>
          <w:rFonts w:hAnsi="Times New Roman"/>
          <w:spacing w:val="-6"/>
          <w:rtl/>
        </w:rPr>
        <w:t xml:space="preserve"> التوفيق.و</w:t>
      </w:r>
      <w:r w:rsidR="00E32CAB" w:rsidRPr="005E682D">
        <w:rPr>
          <w:rStyle w:val="7Char"/>
          <w:rFonts w:hAnsi="Times New Roman"/>
          <w:spacing w:val="-6"/>
          <w:rtl/>
        </w:rPr>
        <w:t>صلى الله وسلّم</w:t>
      </w:r>
      <w:r w:rsidRPr="005E682D">
        <w:rPr>
          <w:rStyle w:val="7Char"/>
          <w:rFonts w:hAnsi="Times New Roman"/>
          <w:spacing w:val="-6"/>
          <w:rtl/>
        </w:rPr>
        <w:t xml:space="preserve"> على عبده ورسوله محمد وآله وصحبه</w:t>
      </w:r>
      <w:r w:rsidRPr="009D05E6">
        <w:rPr>
          <w:rStyle w:val="7Char"/>
          <w:rFonts w:hAnsi="Times New Roman"/>
          <w:spacing w:val="-6"/>
          <w:vertAlign w:val="superscript"/>
          <w:rtl/>
        </w:rPr>
        <w:t>(</w:t>
      </w:r>
      <w:r w:rsidRPr="009D05E6">
        <w:rPr>
          <w:rStyle w:val="7Char"/>
          <w:rFonts w:hAnsi="Times New Roman"/>
          <w:spacing w:val="-6"/>
          <w:vertAlign w:val="superscript"/>
          <w:rtl/>
        </w:rPr>
        <w:footnoteReference w:id="126"/>
      </w:r>
      <w:r w:rsidRPr="009D05E6">
        <w:rPr>
          <w:rStyle w:val="7Char"/>
          <w:rFonts w:hAnsi="Times New Roman"/>
          <w:spacing w:val="-6"/>
          <w:vertAlign w:val="superscript"/>
          <w:rtl/>
        </w:rPr>
        <w:t>)</w:t>
      </w:r>
      <w:r w:rsidRPr="005E682D">
        <w:rPr>
          <w:rStyle w:val="7Char"/>
          <w:rFonts w:hAnsi="Times New Roman"/>
          <w:spacing w:val="-6"/>
          <w:rtl/>
        </w:rPr>
        <w:t>.</w:t>
      </w:r>
    </w:p>
    <w:p w:rsidR="0012063E" w:rsidRPr="00EE158D" w:rsidRDefault="0012063E" w:rsidP="00F37328">
      <w:pPr>
        <w:spacing w:after="0" w:line="240" w:lineRule="auto"/>
        <w:ind w:firstLine="284"/>
        <w:jc w:val="both"/>
        <w:rPr>
          <w:rStyle w:val="7Char"/>
          <w:rtl/>
        </w:rPr>
      </w:pPr>
      <w:r w:rsidRPr="004C5BE1">
        <w:rPr>
          <w:rStyle w:val="8Char"/>
          <w:rtl/>
        </w:rPr>
        <w:t>وقد اتضح أن التأمين التجاري والتأمين</w:t>
      </w:r>
      <w:r w:rsidRPr="005E682D">
        <w:rPr>
          <w:rStyle w:val="8Char"/>
          <w:rtl/>
        </w:rPr>
        <w:t xml:space="preserve"> على الحياة لا يجوز لأدلة، منها</w:t>
      </w:r>
      <w:r w:rsidRPr="00EE158D">
        <w:rPr>
          <w:rStyle w:val="7Char"/>
          <w:rtl/>
        </w:rPr>
        <w:t>:</w:t>
      </w:r>
    </w:p>
    <w:p w:rsidR="0012063E" w:rsidRPr="00EE158D" w:rsidRDefault="0012063E" w:rsidP="00F37328">
      <w:pPr>
        <w:numPr>
          <w:ilvl w:val="0"/>
          <w:numId w:val="47"/>
        </w:numPr>
        <w:spacing w:after="0" w:line="240" w:lineRule="auto"/>
        <w:ind w:left="680" w:hanging="340"/>
        <w:jc w:val="both"/>
        <w:rPr>
          <w:rStyle w:val="7Char"/>
          <w:rtl/>
        </w:rPr>
      </w:pPr>
      <w:r w:rsidRPr="00EE158D">
        <w:rPr>
          <w:rStyle w:val="8Char"/>
          <w:rtl/>
        </w:rPr>
        <w:t xml:space="preserve"> فيه ربا</w:t>
      </w:r>
      <w:r w:rsidR="00046FFC" w:rsidRPr="00EE158D">
        <w:rPr>
          <w:rStyle w:val="7Char"/>
          <w:rtl/>
        </w:rPr>
        <w:t>؛</w:t>
      </w:r>
      <w:r w:rsidRPr="00EE158D">
        <w:rPr>
          <w:rStyle w:val="7Char"/>
          <w:rtl/>
        </w:rPr>
        <w:t xml:space="preserve"> لأن الفائدة تُعطى في بعض أنواعه </w:t>
      </w:r>
      <w:r w:rsidRPr="00C00F8F">
        <w:rPr>
          <w:rFonts w:cs="Times New Roman"/>
          <w:sz w:val="48"/>
          <w:rtl/>
        </w:rPr>
        <w:t>–</w:t>
      </w:r>
      <w:r w:rsidRPr="00EE158D">
        <w:rPr>
          <w:rStyle w:val="7Char"/>
          <w:rtl/>
        </w:rPr>
        <w:t xml:space="preserve"> وهو التأمين على الحياة </w:t>
      </w:r>
      <w:r w:rsidRPr="00C00F8F">
        <w:rPr>
          <w:rFonts w:cs="Times New Roman"/>
          <w:sz w:val="48"/>
          <w:rtl/>
        </w:rPr>
        <w:t>–</w:t>
      </w:r>
      <w:r w:rsidR="00046FFC" w:rsidRPr="00EE158D">
        <w:rPr>
          <w:rStyle w:val="7Char"/>
          <w:rtl/>
        </w:rPr>
        <w:t xml:space="preserve">؛ </w:t>
      </w:r>
      <w:r w:rsidRPr="00EE158D">
        <w:rPr>
          <w:rStyle w:val="7Char"/>
          <w:rtl/>
        </w:rPr>
        <w:t>لأنها تتضمن التزام المؤمِّن بأن يدفع إلى المستأمن ما قد</w:t>
      </w:r>
      <w:r w:rsidR="00BE05E3" w:rsidRPr="00EE158D">
        <w:rPr>
          <w:rStyle w:val="7Char"/>
          <w:rtl/>
        </w:rPr>
        <w:t>َّ</w:t>
      </w:r>
      <w:r w:rsidRPr="00EE158D">
        <w:rPr>
          <w:rStyle w:val="7Char"/>
          <w:rtl/>
        </w:rPr>
        <w:t>مه إلى المؤمِّن مضافاً إلى ذلك فائدته الربوي</w:t>
      </w:r>
      <w:r w:rsidR="00BE05E3" w:rsidRPr="00EE158D">
        <w:rPr>
          <w:rStyle w:val="7Char"/>
          <w:rtl/>
        </w:rPr>
        <w:t>َّ</w:t>
      </w:r>
      <w:r w:rsidRPr="00EE158D">
        <w:rPr>
          <w:rStyle w:val="7Char"/>
          <w:rtl/>
        </w:rPr>
        <w:t>ة، فالمستأمن يعطي القليل من النقود</w:t>
      </w:r>
      <w:r w:rsidR="00046FFC" w:rsidRPr="00EE158D">
        <w:rPr>
          <w:rStyle w:val="7Char"/>
          <w:rtl/>
        </w:rPr>
        <w:t>،</w:t>
      </w:r>
      <w:r w:rsidRPr="00EE158D">
        <w:rPr>
          <w:rStyle w:val="7Char"/>
          <w:rtl/>
        </w:rPr>
        <w:t xml:space="preserve"> ويأخذ الكثير.</w:t>
      </w:r>
    </w:p>
    <w:p w:rsidR="0012063E" w:rsidRPr="00EE158D" w:rsidRDefault="0012063E" w:rsidP="00F37328">
      <w:pPr>
        <w:numPr>
          <w:ilvl w:val="0"/>
          <w:numId w:val="47"/>
        </w:numPr>
        <w:spacing w:after="0" w:line="240" w:lineRule="auto"/>
        <w:ind w:left="680" w:hanging="340"/>
        <w:jc w:val="both"/>
        <w:rPr>
          <w:rStyle w:val="7Char"/>
          <w:rtl/>
        </w:rPr>
      </w:pPr>
      <w:r w:rsidRPr="00EE158D">
        <w:rPr>
          <w:rStyle w:val="8Char"/>
          <w:rtl/>
        </w:rPr>
        <w:t xml:space="preserve"> التأمين</w:t>
      </w:r>
      <w:r w:rsidRPr="00EE158D">
        <w:rPr>
          <w:rStyle w:val="7Char"/>
          <w:rtl/>
        </w:rPr>
        <w:t xml:space="preserve"> يستلزم أكل أموال الناس بالباطل.</w:t>
      </w:r>
    </w:p>
    <w:p w:rsidR="0012063E" w:rsidRPr="00EE158D" w:rsidRDefault="0012063E" w:rsidP="00F37328">
      <w:pPr>
        <w:numPr>
          <w:ilvl w:val="0"/>
          <w:numId w:val="47"/>
        </w:numPr>
        <w:spacing w:after="0" w:line="240" w:lineRule="auto"/>
        <w:ind w:left="680" w:hanging="340"/>
        <w:jc w:val="both"/>
        <w:rPr>
          <w:rStyle w:val="7Char"/>
          <w:rtl/>
        </w:rPr>
      </w:pPr>
      <w:r w:rsidRPr="00EE158D">
        <w:rPr>
          <w:rStyle w:val="8Char"/>
          <w:rtl/>
        </w:rPr>
        <w:t>يقوم التأمين على المقامرة</w:t>
      </w:r>
      <w:r w:rsidRPr="00EE158D">
        <w:rPr>
          <w:rStyle w:val="7Char"/>
          <w:rtl/>
        </w:rPr>
        <w:t xml:space="preserve"> والمراهنة</w:t>
      </w:r>
      <w:r w:rsidR="00046FFC" w:rsidRPr="00EE158D">
        <w:rPr>
          <w:rStyle w:val="7Char"/>
          <w:rtl/>
        </w:rPr>
        <w:t>؛</w:t>
      </w:r>
      <w:r w:rsidRPr="00EE158D">
        <w:rPr>
          <w:rStyle w:val="7Char"/>
          <w:rtl/>
        </w:rPr>
        <w:t xml:space="preserve"> لأنه عقد معلق على خطر، فتارة يقع، وتارة لا يقع، فهو قمار معنىً.</w:t>
      </w:r>
    </w:p>
    <w:p w:rsidR="0012063E" w:rsidRPr="00C00F8F" w:rsidRDefault="0012063E" w:rsidP="00F37328">
      <w:pPr>
        <w:pStyle w:val="8"/>
        <w:numPr>
          <w:ilvl w:val="0"/>
          <w:numId w:val="47"/>
        </w:numPr>
        <w:ind w:left="680" w:hanging="340"/>
        <w:rPr>
          <w:rtl/>
        </w:rPr>
      </w:pPr>
      <w:r w:rsidRPr="00C00F8F">
        <w:rPr>
          <w:rtl/>
        </w:rPr>
        <w:t xml:space="preserve"> التأمين فيه غرر وجهالة.</w:t>
      </w:r>
    </w:p>
    <w:p w:rsidR="0012063E" w:rsidRPr="00EE158D" w:rsidRDefault="0012063E" w:rsidP="00F37328">
      <w:pPr>
        <w:numPr>
          <w:ilvl w:val="0"/>
          <w:numId w:val="47"/>
        </w:numPr>
        <w:spacing w:after="0" w:line="240" w:lineRule="auto"/>
        <w:ind w:left="680" w:hanging="340"/>
        <w:jc w:val="both"/>
        <w:rPr>
          <w:rStyle w:val="7Char"/>
          <w:rtl/>
        </w:rPr>
      </w:pPr>
      <w:r w:rsidRPr="00EE158D">
        <w:rPr>
          <w:rStyle w:val="8Char"/>
          <w:rtl/>
        </w:rPr>
        <w:t xml:space="preserve"> التأمين يوقع بين المتعاقدين العداوة والخصام</w:t>
      </w:r>
      <w:r w:rsidRPr="00EE158D">
        <w:rPr>
          <w:rStyle w:val="7Char"/>
          <w:rtl/>
        </w:rPr>
        <w:t xml:space="preserve">، وذلك أنه متى وقع الخطر حاول كل من الطرفين تحميل الآخر الخسائر التي حصلت، </w:t>
      </w:r>
      <w:r w:rsidRPr="00EE158D">
        <w:rPr>
          <w:rStyle w:val="7Char"/>
          <w:rtl/>
        </w:rPr>
        <w:lastRenderedPageBreak/>
        <w:t>ويترت</w:t>
      </w:r>
      <w:r w:rsidR="00BE05E3" w:rsidRPr="00EE158D">
        <w:rPr>
          <w:rStyle w:val="7Char"/>
          <w:rtl/>
        </w:rPr>
        <w:t>َّ</w:t>
      </w:r>
      <w:r w:rsidRPr="00EE158D">
        <w:rPr>
          <w:rStyle w:val="7Char"/>
          <w:rtl/>
        </w:rPr>
        <w:t>ب على ذلك نزاع ومشكل</w:t>
      </w:r>
      <w:r w:rsidR="006E3D0A" w:rsidRPr="00EE158D">
        <w:rPr>
          <w:rStyle w:val="7Char"/>
          <w:rtl/>
        </w:rPr>
        <w:t>ات</w:t>
      </w:r>
      <w:r w:rsidRPr="00EE158D">
        <w:rPr>
          <w:rStyle w:val="7Char"/>
          <w:rtl/>
        </w:rPr>
        <w:t>، ومرافعات قضائية.</w:t>
      </w:r>
    </w:p>
    <w:p w:rsidR="0012063E" w:rsidRPr="00EE158D" w:rsidRDefault="0012063E" w:rsidP="00F37328">
      <w:pPr>
        <w:numPr>
          <w:ilvl w:val="0"/>
          <w:numId w:val="47"/>
        </w:numPr>
        <w:spacing w:after="0" w:line="240" w:lineRule="auto"/>
        <w:ind w:left="680" w:hanging="340"/>
        <w:jc w:val="both"/>
        <w:rPr>
          <w:rStyle w:val="7Char"/>
          <w:rtl/>
        </w:rPr>
      </w:pPr>
      <w:r w:rsidRPr="00EE158D">
        <w:rPr>
          <w:rStyle w:val="8Char"/>
          <w:rtl/>
        </w:rPr>
        <w:t>لا ضرورة تدعو إلى التأمين،</w:t>
      </w:r>
      <w:r w:rsidRPr="00EE158D">
        <w:rPr>
          <w:rStyle w:val="7Char"/>
          <w:rtl/>
        </w:rPr>
        <w:t xml:space="preserve"> فقد شرع </w:t>
      </w:r>
      <w:r w:rsidR="00C00F8F" w:rsidRPr="00EE158D">
        <w:rPr>
          <w:rStyle w:val="7Char"/>
          <w:rtl/>
        </w:rPr>
        <w:t>الله</w:t>
      </w:r>
      <w:r w:rsidRPr="00EE158D">
        <w:rPr>
          <w:rStyle w:val="7Char"/>
          <w:rtl/>
        </w:rPr>
        <w:t xml:space="preserve"> الصدقات في الإسلام، وأوجب الزكاة للفقراء والمساكين والغارمين، والحكومة الإسلامية مسؤولة عن رعاياها</w:t>
      </w:r>
      <w:r w:rsidRPr="009D05E6">
        <w:rPr>
          <w:rStyle w:val="7Char"/>
          <w:vertAlign w:val="superscript"/>
          <w:rtl/>
        </w:rPr>
        <w:t>(</w:t>
      </w:r>
      <w:r w:rsidRPr="009D05E6">
        <w:rPr>
          <w:rStyle w:val="7Char"/>
          <w:vertAlign w:val="superscript"/>
          <w:rtl/>
        </w:rPr>
        <w:footnoteReference w:id="127"/>
      </w:r>
      <w:r w:rsidRPr="009D05E6">
        <w:rPr>
          <w:rStyle w:val="7Char"/>
          <w:vertAlign w:val="superscript"/>
          <w:rtl/>
        </w:rPr>
        <w:t>)</w:t>
      </w:r>
      <w:r w:rsidRPr="00EE158D">
        <w:rPr>
          <w:rStyle w:val="7Char"/>
          <w:rtl/>
        </w:rPr>
        <w:t>.</w:t>
      </w:r>
    </w:p>
    <w:p w:rsidR="0012063E" w:rsidRPr="00EE158D" w:rsidRDefault="0012063E" w:rsidP="00F37328">
      <w:pPr>
        <w:spacing w:after="0" w:line="240" w:lineRule="auto"/>
        <w:ind w:firstLine="284"/>
        <w:jc w:val="both"/>
        <w:rPr>
          <w:rStyle w:val="7Char"/>
          <w:rtl/>
        </w:rPr>
        <w:sectPr w:rsidR="0012063E" w:rsidRPr="00EE158D" w:rsidSect="002612EB">
          <w:headerReference w:type="default" r:id="rId18"/>
          <w:footnotePr>
            <w:numRestart w:val="eachPage"/>
          </w:footnotePr>
          <w:endnotePr>
            <w:numFmt w:val="decimal"/>
          </w:endnotePr>
          <w:pgSz w:w="7938" w:h="11907" w:code="9"/>
          <w:pgMar w:top="851" w:right="851" w:bottom="851" w:left="851" w:header="454" w:footer="0" w:gutter="0"/>
          <w:cols w:space="708"/>
          <w:titlePg/>
          <w:bidi/>
          <w:rtlGutter/>
          <w:docGrid w:linePitch="360"/>
        </w:sectPr>
      </w:pPr>
    </w:p>
    <w:p w:rsidR="0012063E" w:rsidRPr="0049449E" w:rsidRDefault="0012063E" w:rsidP="00F37328">
      <w:pPr>
        <w:pStyle w:val="11"/>
        <w:rPr>
          <w:rtl/>
        </w:rPr>
      </w:pPr>
      <w:bookmarkStart w:id="109" w:name="_Toc246764707"/>
      <w:bookmarkStart w:id="110" w:name="_Toc466713809"/>
      <w:r w:rsidRPr="0049449E">
        <w:rPr>
          <w:rtl/>
        </w:rPr>
        <w:lastRenderedPageBreak/>
        <w:t>الباب الخامس</w:t>
      </w:r>
      <w:r w:rsidR="00FC6BC3" w:rsidRPr="0049449E">
        <w:rPr>
          <w:rtl/>
        </w:rPr>
        <w:t xml:space="preserve">: </w:t>
      </w:r>
      <w:r w:rsidRPr="0049449E">
        <w:rPr>
          <w:rtl/>
        </w:rPr>
        <w:t>مفاسد</w:t>
      </w:r>
      <w:r w:rsidR="006E3D0A" w:rsidRPr="0049449E">
        <w:rPr>
          <w:rtl/>
        </w:rPr>
        <w:t xml:space="preserve"> الربا</w:t>
      </w:r>
      <w:r w:rsidR="0049449E" w:rsidRPr="0049449E">
        <w:rPr>
          <w:rtl/>
        </w:rPr>
        <w:t xml:space="preserve"> </w:t>
      </w:r>
      <w:r w:rsidRPr="0049449E">
        <w:rPr>
          <w:rtl/>
        </w:rPr>
        <w:t>وأضراره وأخطاره وآثاره</w:t>
      </w:r>
      <w:bookmarkEnd w:id="109"/>
      <w:bookmarkEnd w:id="110"/>
    </w:p>
    <w:p w:rsidR="0012063E" w:rsidRPr="00EE158D" w:rsidRDefault="0049449E" w:rsidP="00F37328">
      <w:pPr>
        <w:spacing w:after="0" w:line="240" w:lineRule="auto"/>
        <w:ind w:firstLine="284"/>
        <w:jc w:val="both"/>
        <w:rPr>
          <w:rStyle w:val="7Char"/>
          <w:rtl/>
        </w:rPr>
      </w:pPr>
      <w:r w:rsidRPr="00EE158D">
        <w:rPr>
          <w:rStyle w:val="7Char"/>
          <w:rtl/>
        </w:rPr>
        <w:t xml:space="preserve">لا </w:t>
      </w:r>
      <w:r w:rsidR="0012063E" w:rsidRPr="00EE158D">
        <w:rPr>
          <w:rStyle w:val="7Char"/>
          <w:rtl/>
        </w:rPr>
        <w:t>شكّ أنّ للرّبا أضرار</w:t>
      </w:r>
      <w:r w:rsidRPr="00EE158D">
        <w:rPr>
          <w:rStyle w:val="7Char"/>
          <w:rtl/>
        </w:rPr>
        <w:t>اً</w:t>
      </w:r>
      <w:r w:rsidR="0012063E" w:rsidRPr="00EE158D">
        <w:rPr>
          <w:rStyle w:val="7Char"/>
          <w:rtl/>
        </w:rPr>
        <w:t xml:space="preserve"> جسيمة، وعواقب وخيمة، والدين الإسلامي لم يأمر البشرية بشيء إلا وفيه سعادتها، وعزّها في الدنيا والآخرة، ولم ينهها عن شيء إلا وفيه شقاوتها، وخسارتها في الدنيا والآخرة، وللربا أضرار عديدة، منها:</w:t>
      </w:r>
    </w:p>
    <w:p w:rsidR="0012063E" w:rsidRPr="00EE158D" w:rsidRDefault="0012063E" w:rsidP="00F37328">
      <w:pPr>
        <w:spacing w:after="0" w:line="240" w:lineRule="auto"/>
        <w:ind w:firstLine="284"/>
        <w:jc w:val="both"/>
        <w:rPr>
          <w:rStyle w:val="7Char"/>
          <w:rtl/>
        </w:rPr>
      </w:pPr>
      <w:r w:rsidRPr="005E682D">
        <w:rPr>
          <w:rStyle w:val="8Char"/>
          <w:rtl/>
        </w:rPr>
        <w:t>1- الربا له أضرار أخلاقية وروحية</w:t>
      </w:r>
      <w:r w:rsidR="0049449E" w:rsidRPr="005E682D">
        <w:rPr>
          <w:rStyle w:val="8Char"/>
          <w:rtl/>
        </w:rPr>
        <w:t>؛</w:t>
      </w:r>
      <w:r>
        <w:rPr>
          <w:rFonts w:cs="Simplified Arabic"/>
          <w:sz w:val="36"/>
          <w:rtl/>
        </w:rPr>
        <w:t xml:space="preserve"> </w:t>
      </w:r>
      <w:r w:rsidRPr="00EE158D">
        <w:rPr>
          <w:rStyle w:val="7Char"/>
          <w:rtl/>
        </w:rPr>
        <w:t>لأننا لا نجد من يتعامل بالربا إلا إنساناً منطبعاً في نفسه البخل، وضيق الصدر، وتحج</w:t>
      </w:r>
      <w:r w:rsidR="0049449E" w:rsidRPr="00EE158D">
        <w:rPr>
          <w:rStyle w:val="7Char"/>
          <w:rtl/>
        </w:rPr>
        <w:t>ُّ</w:t>
      </w:r>
      <w:r w:rsidRPr="00EE158D">
        <w:rPr>
          <w:rStyle w:val="7Char"/>
          <w:rtl/>
        </w:rPr>
        <w:t>ر القلب، والعبودية للمال، والتكالب على المادة وما إلى ذلك من الصفات الرذيلة.</w:t>
      </w:r>
    </w:p>
    <w:p w:rsidR="0012063E" w:rsidRPr="00EE158D" w:rsidRDefault="0012063E" w:rsidP="00F37328">
      <w:pPr>
        <w:spacing w:after="0" w:line="240" w:lineRule="auto"/>
        <w:ind w:firstLine="284"/>
        <w:jc w:val="both"/>
        <w:rPr>
          <w:rStyle w:val="7Char"/>
          <w:rtl/>
        </w:rPr>
      </w:pPr>
      <w:r w:rsidRPr="005E682D">
        <w:rPr>
          <w:rStyle w:val="8Char"/>
          <w:rtl/>
        </w:rPr>
        <w:t>2ـ الربا له أضرار اجتماعية</w:t>
      </w:r>
      <w:r w:rsidR="0049449E" w:rsidRPr="005E682D">
        <w:rPr>
          <w:rStyle w:val="8Char"/>
          <w:rtl/>
        </w:rPr>
        <w:t>؛</w:t>
      </w:r>
      <w:r>
        <w:rPr>
          <w:rFonts w:cs="Simplified Arabic"/>
          <w:sz w:val="48"/>
          <w:rtl/>
        </w:rPr>
        <w:t xml:space="preserve"> </w:t>
      </w:r>
      <w:r w:rsidRPr="00EE158D">
        <w:rPr>
          <w:rStyle w:val="7Char"/>
          <w:rtl/>
        </w:rPr>
        <w:t xml:space="preserve">لأن المجتمع الذي يتعامل بالربا مجتمع </w:t>
      </w:r>
      <w:r w:rsidRPr="005E682D">
        <w:rPr>
          <w:rStyle w:val="7Char"/>
          <w:rFonts w:hAnsi="Times New Roman"/>
          <w:spacing w:val="-6"/>
          <w:rtl/>
        </w:rPr>
        <w:t>م</w:t>
      </w:r>
      <w:r w:rsidR="00632E4C" w:rsidRPr="005E682D">
        <w:rPr>
          <w:rStyle w:val="7Char"/>
          <w:rFonts w:hAnsi="Times New Roman"/>
          <w:spacing w:val="-6"/>
          <w:rtl/>
        </w:rPr>
        <w:t>ُنْ</w:t>
      </w:r>
      <w:r w:rsidRPr="005E682D">
        <w:rPr>
          <w:rStyle w:val="7Char"/>
          <w:rFonts w:hAnsi="Times New Roman"/>
          <w:spacing w:val="-6"/>
          <w:rtl/>
        </w:rPr>
        <w:t>ح</w:t>
      </w:r>
      <w:r w:rsidR="00632E4C" w:rsidRPr="005E682D">
        <w:rPr>
          <w:rStyle w:val="7Char"/>
          <w:rFonts w:hAnsi="Times New Roman"/>
          <w:spacing w:val="-6"/>
          <w:rtl/>
        </w:rPr>
        <w:t>َ</w:t>
      </w:r>
      <w:r w:rsidRPr="005E682D">
        <w:rPr>
          <w:rStyle w:val="7Char"/>
          <w:rFonts w:hAnsi="Times New Roman"/>
          <w:spacing w:val="-6"/>
          <w:rtl/>
        </w:rPr>
        <w:t>ل</w:t>
      </w:r>
      <w:r w:rsidR="00632E4C" w:rsidRPr="005E682D">
        <w:rPr>
          <w:rStyle w:val="7Char"/>
          <w:rFonts w:hAnsi="Times New Roman"/>
          <w:spacing w:val="-6"/>
          <w:rtl/>
        </w:rPr>
        <w:t>ٌ</w:t>
      </w:r>
      <w:r w:rsidRPr="005E682D">
        <w:rPr>
          <w:rStyle w:val="7Char"/>
          <w:rFonts w:hAnsi="Times New Roman"/>
          <w:spacing w:val="-6"/>
          <w:rtl/>
        </w:rPr>
        <w:t>، م</w:t>
      </w:r>
      <w:r w:rsidR="00632E4C" w:rsidRPr="005E682D">
        <w:rPr>
          <w:rStyle w:val="7Char"/>
          <w:rFonts w:hAnsi="Times New Roman"/>
          <w:spacing w:val="-6"/>
          <w:rtl/>
        </w:rPr>
        <w:t>ُ</w:t>
      </w:r>
      <w:r w:rsidRPr="005E682D">
        <w:rPr>
          <w:rStyle w:val="7Char"/>
          <w:rFonts w:hAnsi="Times New Roman"/>
          <w:spacing w:val="-6"/>
          <w:rtl/>
        </w:rPr>
        <w:t>تفك</w:t>
      </w:r>
      <w:r w:rsidR="00632E4C" w:rsidRPr="005E682D">
        <w:rPr>
          <w:rStyle w:val="7Char"/>
          <w:rFonts w:hAnsi="Times New Roman"/>
          <w:spacing w:val="-6"/>
          <w:rtl/>
        </w:rPr>
        <w:t>ِّ</w:t>
      </w:r>
      <w:r w:rsidRPr="005E682D">
        <w:rPr>
          <w:rStyle w:val="7Char"/>
          <w:rFonts w:hAnsi="Times New Roman"/>
          <w:spacing w:val="-6"/>
          <w:rtl/>
        </w:rPr>
        <w:t>ك</w:t>
      </w:r>
      <w:r w:rsidR="00632E4C" w:rsidRPr="005E682D">
        <w:rPr>
          <w:rStyle w:val="7Char"/>
          <w:rFonts w:hAnsi="Times New Roman"/>
          <w:spacing w:val="-6"/>
          <w:rtl/>
        </w:rPr>
        <w:t>ٌ</w:t>
      </w:r>
      <w:r w:rsidRPr="005E682D">
        <w:rPr>
          <w:rStyle w:val="7Char"/>
          <w:rFonts w:hAnsi="Times New Roman"/>
          <w:spacing w:val="-6"/>
          <w:rtl/>
        </w:rPr>
        <w:t>، لا يتساعد أفراده فيما بينهم، ولا ي</w:t>
      </w:r>
      <w:r w:rsidR="00632E4C" w:rsidRPr="005E682D">
        <w:rPr>
          <w:rStyle w:val="7Char"/>
          <w:rFonts w:hAnsi="Times New Roman"/>
          <w:spacing w:val="-6"/>
          <w:rtl/>
        </w:rPr>
        <w:t>ُ</w:t>
      </w:r>
      <w:r w:rsidRPr="005E682D">
        <w:rPr>
          <w:rStyle w:val="7Char"/>
          <w:rFonts w:hAnsi="Times New Roman"/>
          <w:spacing w:val="-6"/>
          <w:rtl/>
        </w:rPr>
        <w:t>ساعد أحد غيره إلا إذا كان يرجو من ورائه شيئاً، والطبقات الموسرة تضاد وتعادي الطبقات المعدمة.</w:t>
      </w:r>
    </w:p>
    <w:p w:rsidR="0012063E" w:rsidRPr="00EE158D" w:rsidRDefault="0012063E" w:rsidP="00F37328">
      <w:pPr>
        <w:spacing w:after="0" w:line="240" w:lineRule="auto"/>
        <w:ind w:firstLine="284"/>
        <w:jc w:val="both"/>
        <w:rPr>
          <w:rStyle w:val="7Char"/>
          <w:rtl/>
        </w:rPr>
      </w:pPr>
      <w:r w:rsidRPr="00EE158D">
        <w:rPr>
          <w:rStyle w:val="7Char"/>
          <w:rtl/>
        </w:rPr>
        <w:t>ولا يمكن أن تدوم لهذا المجتمع سعادته، ولا استتباب أمنه، بل لا بد أن تبقى أجزاؤه مائلة إلى التفك</w:t>
      </w:r>
      <w:r w:rsidR="00632E4C" w:rsidRPr="00EE158D">
        <w:rPr>
          <w:rStyle w:val="7Char"/>
          <w:rtl/>
        </w:rPr>
        <w:t>ُّ</w:t>
      </w:r>
      <w:r w:rsidRPr="00EE158D">
        <w:rPr>
          <w:rStyle w:val="7Char"/>
          <w:rtl/>
        </w:rPr>
        <w:t>ك، والتشت</w:t>
      </w:r>
      <w:r w:rsidR="00632E4C" w:rsidRPr="00EE158D">
        <w:rPr>
          <w:rStyle w:val="7Char"/>
          <w:rtl/>
        </w:rPr>
        <w:t>َّ</w:t>
      </w:r>
      <w:r w:rsidRPr="00EE158D">
        <w:rPr>
          <w:rStyle w:val="7Char"/>
          <w:rtl/>
        </w:rPr>
        <w:t>ت في كل حين من الأحيان.</w:t>
      </w:r>
    </w:p>
    <w:p w:rsidR="0012063E" w:rsidRPr="00EE158D" w:rsidRDefault="0012063E" w:rsidP="00F37328">
      <w:pPr>
        <w:spacing w:after="0" w:line="240" w:lineRule="auto"/>
        <w:ind w:firstLine="284"/>
        <w:jc w:val="both"/>
        <w:rPr>
          <w:rStyle w:val="7Char"/>
          <w:rtl/>
        </w:rPr>
      </w:pPr>
      <w:r w:rsidRPr="005E682D">
        <w:rPr>
          <w:rStyle w:val="8Char"/>
          <w:rtl/>
        </w:rPr>
        <w:t>3ـ الربا له أضرار اقتصادية</w:t>
      </w:r>
      <w:r w:rsidR="00632E4C" w:rsidRPr="005E682D">
        <w:rPr>
          <w:rStyle w:val="8Char"/>
          <w:rtl/>
        </w:rPr>
        <w:t>؛</w:t>
      </w:r>
      <w:r w:rsidRPr="00EE158D">
        <w:rPr>
          <w:rStyle w:val="7Char"/>
          <w:rtl/>
        </w:rPr>
        <w:t xml:space="preserve"> لأن الربا إنما يتعلق من نواحي الحياة الاجتماعية بما يجري فيه التداين بين الناس، على مختلف صوره وأشكاله.</w:t>
      </w:r>
    </w:p>
    <w:p w:rsidR="0012063E" w:rsidRDefault="0012063E" w:rsidP="00F37328">
      <w:pPr>
        <w:pStyle w:val="8"/>
        <w:rPr>
          <w:rtl/>
        </w:rPr>
      </w:pPr>
      <w:bookmarkStart w:id="111" w:name="_Toc246764708"/>
      <w:r w:rsidRPr="005E682D">
        <w:rPr>
          <w:rtl/>
        </w:rPr>
        <w:t>والقروض على أنواع</w:t>
      </w:r>
      <w:r>
        <w:rPr>
          <w:rtl/>
        </w:rPr>
        <w:t>:</w:t>
      </w:r>
      <w:bookmarkEnd w:id="111"/>
    </w:p>
    <w:p w:rsidR="0012063E" w:rsidRPr="00EE158D" w:rsidRDefault="00870D50" w:rsidP="00F37328">
      <w:pPr>
        <w:spacing w:after="0" w:line="240" w:lineRule="auto"/>
        <w:ind w:firstLine="284"/>
        <w:jc w:val="both"/>
        <w:rPr>
          <w:rStyle w:val="7Char"/>
          <w:rtl/>
        </w:rPr>
      </w:pPr>
      <w:r w:rsidRPr="005E682D">
        <w:rPr>
          <w:rStyle w:val="8Char"/>
          <w:rtl/>
        </w:rPr>
        <w:t>النوع الأول:</w:t>
      </w:r>
      <w:r w:rsidR="0012063E" w:rsidRPr="005E682D">
        <w:rPr>
          <w:rStyle w:val="8Char"/>
          <w:rtl/>
        </w:rPr>
        <w:t xml:space="preserve"> قروض يأخذها الأفراد المحتاجون</w:t>
      </w:r>
      <w:r w:rsidR="00632E4C" w:rsidRPr="005E682D">
        <w:rPr>
          <w:rStyle w:val="8Char"/>
          <w:rtl/>
        </w:rPr>
        <w:t>؛</w:t>
      </w:r>
      <w:r w:rsidR="0012063E" w:rsidRPr="00EE158D">
        <w:rPr>
          <w:rStyle w:val="7Char"/>
          <w:rtl/>
        </w:rPr>
        <w:t xml:space="preserve"> لقضاء حاجاتهم الذاتية، وهذا أوسع نطاق تحصل به المراباة ولم يسلم من هذه الآفة قطر من أقطار العالم </w:t>
      </w:r>
      <w:r w:rsidR="0012063E" w:rsidRPr="00EE158D">
        <w:rPr>
          <w:rStyle w:val="7Char"/>
          <w:rtl/>
        </w:rPr>
        <w:lastRenderedPageBreak/>
        <w:t xml:space="preserve">إلا من رحم </w:t>
      </w:r>
      <w:r w:rsidR="00C00F8F" w:rsidRPr="00EE158D">
        <w:rPr>
          <w:rStyle w:val="7Char"/>
          <w:rtl/>
        </w:rPr>
        <w:t>الله</w:t>
      </w:r>
      <w:r w:rsidR="0012063E" w:rsidRPr="00EE158D">
        <w:rPr>
          <w:rStyle w:val="7Char"/>
          <w:rtl/>
        </w:rPr>
        <w:t>، وذلك لأن هذه الأقطار لم تبذل اهتمامها لتهيئة الظروف التي ينال فيها الفقراء، والمتوسطون القرض بسهولة، فكل من وقع من هؤلاء في يد المرابي مرة واحدة لا يكاد يتخل</w:t>
      </w:r>
      <w:r w:rsidRPr="00EE158D">
        <w:rPr>
          <w:rStyle w:val="7Char"/>
          <w:rtl/>
        </w:rPr>
        <w:t>َّ</w:t>
      </w:r>
      <w:r w:rsidR="0012063E" w:rsidRPr="00EE158D">
        <w:rPr>
          <w:rStyle w:val="7Char"/>
          <w:rtl/>
        </w:rPr>
        <w:t>ص منه طول حياته، بل لا يزال أبناؤه، وأحفاده يتوارثون ذلك الدين</w:t>
      </w:r>
      <w:r w:rsidR="0012063E" w:rsidRPr="009D05E6">
        <w:rPr>
          <w:rStyle w:val="7Char"/>
          <w:vertAlign w:val="superscript"/>
          <w:rtl/>
        </w:rPr>
        <w:t>(</w:t>
      </w:r>
      <w:r w:rsidR="0012063E" w:rsidRPr="009D05E6">
        <w:rPr>
          <w:rStyle w:val="7Char"/>
          <w:vertAlign w:val="superscript"/>
          <w:rtl/>
        </w:rPr>
        <w:footnoteReference w:id="128"/>
      </w:r>
      <w:r w:rsidR="0012063E" w:rsidRPr="009D05E6">
        <w:rPr>
          <w:rStyle w:val="7Char"/>
          <w:vertAlign w:val="superscript"/>
          <w:rtl/>
        </w:rPr>
        <w:t>)</w:t>
      </w:r>
      <w:r w:rsidR="0012063E" w:rsidRPr="00EE158D">
        <w:rPr>
          <w:rStyle w:val="7Char"/>
          <w:rtl/>
        </w:rPr>
        <w:t>.</w:t>
      </w:r>
    </w:p>
    <w:p w:rsidR="0012063E" w:rsidRPr="00EE158D" w:rsidRDefault="00870D50" w:rsidP="00F37328">
      <w:pPr>
        <w:spacing w:after="0" w:line="240" w:lineRule="auto"/>
        <w:ind w:firstLine="284"/>
        <w:jc w:val="both"/>
        <w:rPr>
          <w:rStyle w:val="7Char"/>
          <w:rtl/>
        </w:rPr>
      </w:pPr>
      <w:r w:rsidRPr="005E682D">
        <w:rPr>
          <w:rStyle w:val="8Char"/>
          <w:rtl/>
        </w:rPr>
        <w:t>النوع الثاني:</w:t>
      </w:r>
      <w:r w:rsidR="0012063E" w:rsidRPr="005E682D">
        <w:rPr>
          <w:rStyle w:val="8Char"/>
          <w:rtl/>
        </w:rPr>
        <w:t xml:space="preserve"> قروض يأخذها التجار،</w:t>
      </w:r>
      <w:r w:rsidR="0012063E">
        <w:rPr>
          <w:rFonts w:cs="Simplified Arabic"/>
          <w:sz w:val="32"/>
          <w:szCs w:val="32"/>
          <w:rtl/>
        </w:rPr>
        <w:t xml:space="preserve"> </w:t>
      </w:r>
      <w:r w:rsidR="0012063E" w:rsidRPr="00EE158D">
        <w:rPr>
          <w:rStyle w:val="7Char"/>
          <w:rtl/>
        </w:rPr>
        <w:t>والص</w:t>
      </w:r>
      <w:r w:rsidR="007B26F7" w:rsidRPr="00EE158D">
        <w:rPr>
          <w:rStyle w:val="7Char"/>
          <w:rtl/>
        </w:rPr>
        <w:t>ُ</w:t>
      </w:r>
      <w:r w:rsidR="0012063E" w:rsidRPr="00EE158D">
        <w:rPr>
          <w:rStyle w:val="7Char"/>
          <w:rtl/>
        </w:rPr>
        <w:t>ّنّ</w:t>
      </w:r>
      <w:r w:rsidR="007B26F7" w:rsidRPr="00EE158D">
        <w:rPr>
          <w:rStyle w:val="7Char"/>
          <w:rtl/>
        </w:rPr>
        <w:t>َ</w:t>
      </w:r>
      <w:r w:rsidR="0012063E" w:rsidRPr="00EE158D">
        <w:rPr>
          <w:rStyle w:val="7Char"/>
          <w:rtl/>
        </w:rPr>
        <w:t>اع، وم</w:t>
      </w:r>
      <w:r w:rsidR="00732284" w:rsidRPr="00EE158D">
        <w:rPr>
          <w:rStyle w:val="7Char"/>
          <w:rtl/>
        </w:rPr>
        <w:t>ُ</w:t>
      </w:r>
      <w:r w:rsidR="0012063E" w:rsidRPr="00EE158D">
        <w:rPr>
          <w:rStyle w:val="7Char"/>
          <w:rtl/>
        </w:rPr>
        <w:t>لا</w:t>
      </w:r>
      <w:r w:rsidR="00732284" w:rsidRPr="00EE158D">
        <w:rPr>
          <w:rStyle w:val="7Char"/>
          <w:rtl/>
        </w:rPr>
        <w:t>َّ</w:t>
      </w:r>
      <w:r w:rsidR="0012063E" w:rsidRPr="00EE158D">
        <w:rPr>
          <w:rStyle w:val="7Char"/>
          <w:rtl/>
        </w:rPr>
        <w:t>ك الأراضي لاستغلالها في شؤونهم المثمرة.</w:t>
      </w:r>
    </w:p>
    <w:p w:rsidR="0012063E" w:rsidRPr="00EE158D" w:rsidRDefault="00870D50" w:rsidP="00F37328">
      <w:pPr>
        <w:spacing w:after="0" w:line="240" w:lineRule="auto"/>
        <w:ind w:firstLine="284"/>
        <w:jc w:val="both"/>
        <w:rPr>
          <w:rStyle w:val="7Char"/>
          <w:rtl/>
        </w:rPr>
      </w:pPr>
      <w:r w:rsidRPr="005E682D">
        <w:rPr>
          <w:rStyle w:val="8Char"/>
          <w:rtl/>
        </w:rPr>
        <w:t>النوع الثالث:</w:t>
      </w:r>
      <w:r w:rsidR="0012063E" w:rsidRPr="005E682D">
        <w:rPr>
          <w:rStyle w:val="8Char"/>
          <w:rtl/>
        </w:rPr>
        <w:t xml:space="preserve"> قروض تأخذها الحكومات</w:t>
      </w:r>
      <w:r w:rsidR="0012063E">
        <w:rPr>
          <w:rFonts w:cs="Simplified Arabic"/>
          <w:sz w:val="48"/>
          <w:rtl/>
        </w:rPr>
        <w:t xml:space="preserve"> </w:t>
      </w:r>
      <w:r w:rsidR="0012063E" w:rsidRPr="00EE158D">
        <w:rPr>
          <w:rStyle w:val="7Char"/>
          <w:rtl/>
        </w:rPr>
        <w:t>من أسواق المال في البلاد الأخرى لقضاء حاجاتها.</w:t>
      </w:r>
    </w:p>
    <w:p w:rsidR="0012063E" w:rsidRPr="00EE158D" w:rsidRDefault="0012063E" w:rsidP="00F37328">
      <w:pPr>
        <w:spacing w:after="0" w:line="240" w:lineRule="auto"/>
        <w:ind w:firstLine="284"/>
        <w:jc w:val="both"/>
        <w:rPr>
          <w:rStyle w:val="7Char"/>
          <w:rtl/>
        </w:rPr>
      </w:pPr>
      <w:r w:rsidRPr="00EE158D">
        <w:rPr>
          <w:rStyle w:val="7Char"/>
          <w:rtl/>
        </w:rPr>
        <w:t xml:space="preserve">وهذه القروض ضررها يعود على المجتمع بالخسارة، والتعاسة مدة حياته، سواء كانت تلك القروض لتجارة، أو لصناعة، أو مما تأخذه الحكومات الفقيرة من الدول الغنية، فإن ذلك كله يعود على الجميع بالخسارة الكبيرة التي لا يكاد يتخلص منها ذلك المجتمع أو تلك الحكومات، وما ذلك إلا لعدم اتباع المنهج الإسلامي، الذي يدعو إلى كل خير ويأمر بالعطف على الفقراء والمساكين، وذوي الحاجات، قال </w:t>
      </w:r>
      <w:r w:rsidR="00C00F8F" w:rsidRPr="00EE158D">
        <w:rPr>
          <w:rStyle w:val="7Char"/>
          <w:rtl/>
        </w:rPr>
        <w:t>الله</w:t>
      </w:r>
      <w:r w:rsidRPr="00EE158D">
        <w:rPr>
          <w:rStyle w:val="7Char"/>
          <w:rtl/>
        </w:rPr>
        <w:t xml:space="preserve"> تعالى: </w:t>
      </w:r>
      <w:r w:rsidR="004A4B61">
        <w:rPr>
          <w:rFonts w:ascii="mylotus" w:hAnsi="mylotus" w:cs="Traditional Arabic"/>
          <w:sz w:val="36"/>
          <w:szCs w:val="28"/>
          <w:rtl/>
        </w:rPr>
        <w:t>﴿</w:t>
      </w:r>
      <w:r w:rsidR="004A4B61">
        <w:rPr>
          <w:rFonts w:ascii="mylotus" w:hAnsi="mylotus" w:cs="KFGQPC Uthmanic Script HAFS"/>
          <w:sz w:val="36"/>
          <w:szCs w:val="28"/>
          <w:rtl/>
        </w:rPr>
        <w:t>وَتَعَاوَنُوا عَلَى الْبِرِّ وَالتَّقْوَى  وَلَا تَعَاوَنُوا عَلَى الْإِثْمِ وَالْعُدْوَانِ  وَاتَّقُوا اللَّهَ  إِنَّ اللَّهَ شَدِيدُ الْعِقَابِ</w:t>
      </w:r>
      <w:r w:rsidR="004A4B61">
        <w:rPr>
          <w:rFonts w:ascii="mylotus" w:hAnsi="mylotus" w:cs="Traditional Arabic"/>
          <w:sz w:val="36"/>
          <w:szCs w:val="28"/>
          <w:rtl/>
        </w:rPr>
        <w:t>﴾</w:t>
      </w:r>
      <w:r w:rsidR="004A4B61">
        <w:rPr>
          <w:rFonts w:ascii="mylotus" w:hAnsi="mylotus" w:cs="KFGQPC Uthmanic Script HAFS"/>
          <w:sz w:val="36"/>
          <w:szCs w:val="28"/>
          <w:rtl/>
        </w:rPr>
        <w:t xml:space="preserve"> </w:t>
      </w:r>
      <w:r w:rsidR="004A4B61" w:rsidRPr="00F64ED9">
        <w:rPr>
          <w:rStyle w:val="9Char"/>
          <w:rtl/>
        </w:rPr>
        <w:t>[المائدة: 2]</w:t>
      </w:r>
      <w:r w:rsidRPr="00EE158D">
        <w:rPr>
          <w:rStyle w:val="7Char"/>
          <w:rtl/>
        </w:rPr>
        <w:t>.</w:t>
      </w:r>
    </w:p>
    <w:p w:rsidR="0012063E" w:rsidRPr="00EE158D" w:rsidRDefault="0012063E" w:rsidP="00F37328">
      <w:pPr>
        <w:spacing w:after="0" w:line="240" w:lineRule="auto"/>
        <w:ind w:firstLine="284"/>
        <w:jc w:val="both"/>
        <w:rPr>
          <w:rStyle w:val="7Char"/>
          <w:rtl/>
        </w:rPr>
      </w:pPr>
      <w:r w:rsidRPr="00EE158D">
        <w:rPr>
          <w:rStyle w:val="7Char"/>
          <w:rtl/>
        </w:rPr>
        <w:t>وأ</w:t>
      </w:r>
      <w:r w:rsidR="00732284" w:rsidRPr="00EE158D">
        <w:rPr>
          <w:rStyle w:val="7Char"/>
          <w:rtl/>
        </w:rPr>
        <w:t>َ</w:t>
      </w:r>
      <w:r w:rsidRPr="00EE158D">
        <w:rPr>
          <w:rStyle w:val="7Char"/>
          <w:rtl/>
        </w:rPr>
        <w:t>م</w:t>
      </w:r>
      <w:r w:rsidR="00732284" w:rsidRPr="00EE158D">
        <w:rPr>
          <w:rStyle w:val="7Char"/>
          <w:rtl/>
        </w:rPr>
        <w:t>َ</w:t>
      </w:r>
      <w:r w:rsidRPr="00EE158D">
        <w:rPr>
          <w:rStyle w:val="7Char"/>
          <w:rtl/>
        </w:rPr>
        <w:t xml:space="preserve">ر الرسول </w:t>
      </w:r>
      <w:r w:rsidR="00E343A3" w:rsidRPr="00E343A3">
        <w:rPr>
          <w:rStyle w:val="7Char"/>
          <w:rFonts w:cs="CTraditional Arabic"/>
          <w:rtl/>
        </w:rPr>
        <w:t>ج</w:t>
      </w:r>
      <w:r w:rsidRPr="00EE158D">
        <w:rPr>
          <w:rStyle w:val="7Char"/>
          <w:rtl/>
        </w:rPr>
        <w:t xml:space="preserve"> بالتراحم، والتعاطف</w:t>
      </w:r>
      <w:r w:rsidR="00732284" w:rsidRPr="00EE158D">
        <w:rPr>
          <w:rStyle w:val="7Char"/>
          <w:rtl/>
        </w:rPr>
        <w:t>،</w:t>
      </w:r>
      <w:r w:rsidRPr="00EE158D">
        <w:rPr>
          <w:rStyle w:val="7Char"/>
          <w:rtl/>
        </w:rPr>
        <w:t xml:space="preserve"> والتكاتف بين المسلمين فقال عليه الصلاة والسلام: </w:t>
      </w:r>
      <w:r w:rsidR="009D05E6" w:rsidRPr="009D05E6">
        <w:rPr>
          <w:rStyle w:val="7Char"/>
          <w:rtl/>
        </w:rPr>
        <w:t>«</w:t>
      </w:r>
      <w:r w:rsidRPr="00EE158D">
        <w:rPr>
          <w:rStyle w:val="4Char"/>
          <w:rtl/>
        </w:rPr>
        <w:t>إن المؤمن للمؤمن كالبنيان يشدّ بعضه بعضاً، وشبك بين أصابعه</w:t>
      </w:r>
      <w:r w:rsidR="009D05E6">
        <w:rPr>
          <w:rStyle w:val="7Char"/>
          <w:rtl/>
        </w:rPr>
        <w:t>»</w:t>
      </w:r>
      <w:r w:rsidR="00AC1A50" w:rsidRPr="00C00F8F">
        <w:rPr>
          <w:sz w:val="48"/>
          <w:szCs w:val="24"/>
          <w:rtl/>
        </w:rPr>
        <w:fldChar w:fldCharType="begin"/>
      </w:r>
      <w:r w:rsidR="00AC1A50" w:rsidRPr="00C00F8F">
        <w:rPr>
          <w:rtl/>
        </w:rPr>
        <w:instrText xml:space="preserve"> </w:instrText>
      </w:r>
      <w:r w:rsidR="00AC1A50" w:rsidRPr="00C00F8F">
        <w:instrText>XE "</w:instrText>
      </w:r>
      <w:r w:rsidR="00AC1A50" w:rsidRPr="00C00F8F">
        <w:rPr>
          <w:sz w:val="48"/>
          <w:szCs w:val="24"/>
          <w:rtl/>
        </w:rPr>
        <w:instrText>2-((</w:instrText>
      </w:r>
      <w:r w:rsidR="00AC1A50" w:rsidRPr="00C00F8F">
        <w:rPr>
          <w:b/>
          <w:bCs/>
          <w:sz w:val="48"/>
          <w:rtl/>
        </w:rPr>
        <w:instrText>إن المؤمن للمؤمن كالبنيان يشدّ بعضه بعضاً، وشبك بين أصابعه</w:instrText>
      </w:r>
      <w:r w:rsidR="00AC1A50" w:rsidRPr="00C00F8F">
        <w:rPr>
          <w:sz w:val="48"/>
          <w:szCs w:val="24"/>
          <w:rtl/>
        </w:rPr>
        <w:instrText>))</w:instrText>
      </w:r>
      <w:r w:rsidR="00AC1A50" w:rsidRPr="00C00F8F">
        <w:rPr>
          <w:rtl/>
        </w:rPr>
        <w:instrText xml:space="preserve">" </w:instrText>
      </w:r>
      <w:r w:rsidR="00AC1A50" w:rsidRPr="00C00F8F">
        <w:rPr>
          <w:sz w:val="48"/>
          <w:szCs w:val="24"/>
          <w:rtl/>
        </w:rPr>
        <w:fldChar w:fldCharType="end"/>
      </w:r>
      <w:r w:rsidRPr="009D05E6">
        <w:rPr>
          <w:rStyle w:val="7Char"/>
          <w:vertAlign w:val="superscript"/>
          <w:rtl/>
        </w:rPr>
        <w:t>(</w:t>
      </w:r>
      <w:r w:rsidRPr="009D05E6">
        <w:rPr>
          <w:rStyle w:val="7Char"/>
          <w:vertAlign w:val="superscript"/>
          <w:rtl/>
        </w:rPr>
        <w:footnoteReference w:id="129"/>
      </w:r>
      <w:r w:rsidRPr="009D05E6">
        <w:rPr>
          <w:rStyle w:val="7Char"/>
          <w:vertAlign w:val="superscript"/>
          <w:rtl/>
        </w:rPr>
        <w:t>)</w:t>
      </w:r>
      <w:r w:rsidRPr="00EE158D">
        <w:rPr>
          <w:rStyle w:val="7Char"/>
          <w:rtl/>
        </w:rPr>
        <w:t>.</w:t>
      </w:r>
    </w:p>
    <w:p w:rsidR="0012063E" w:rsidRPr="00EE158D" w:rsidRDefault="0012063E" w:rsidP="00F37328">
      <w:pPr>
        <w:spacing w:after="0" w:line="240" w:lineRule="auto"/>
        <w:ind w:firstLine="284"/>
        <w:jc w:val="both"/>
        <w:rPr>
          <w:rStyle w:val="7Char"/>
          <w:rtl/>
        </w:rPr>
      </w:pPr>
      <w:r w:rsidRPr="00EE158D">
        <w:rPr>
          <w:rStyle w:val="7Char"/>
          <w:rtl/>
        </w:rPr>
        <w:lastRenderedPageBreak/>
        <w:t xml:space="preserve">وقال عليه الصلاة والسلام: </w:t>
      </w:r>
      <w:r w:rsidR="009D05E6" w:rsidRPr="009D05E6">
        <w:rPr>
          <w:rStyle w:val="7Char"/>
          <w:rtl/>
        </w:rPr>
        <w:t>«</w:t>
      </w:r>
      <w:r w:rsidRPr="00EE158D">
        <w:rPr>
          <w:rStyle w:val="4Char"/>
          <w:rtl/>
        </w:rPr>
        <w:t>مثل المؤمنين في تواد</w:t>
      </w:r>
      <w:r w:rsidR="00732284" w:rsidRPr="00EE158D">
        <w:rPr>
          <w:rStyle w:val="4Char"/>
          <w:rtl/>
        </w:rPr>
        <w:t>ِّ</w:t>
      </w:r>
      <w:r w:rsidRPr="00EE158D">
        <w:rPr>
          <w:rStyle w:val="4Char"/>
          <w:rtl/>
        </w:rPr>
        <w:t>هم وتراح</w:t>
      </w:r>
      <w:r w:rsidR="00732284" w:rsidRPr="00EE158D">
        <w:rPr>
          <w:rStyle w:val="4Char"/>
          <w:rtl/>
        </w:rPr>
        <w:t>ُ</w:t>
      </w:r>
      <w:r w:rsidRPr="00EE158D">
        <w:rPr>
          <w:rStyle w:val="4Char"/>
          <w:rtl/>
        </w:rPr>
        <w:t>م</w:t>
      </w:r>
      <w:r w:rsidR="00732284" w:rsidRPr="00EE158D">
        <w:rPr>
          <w:rStyle w:val="4Char"/>
          <w:rtl/>
        </w:rPr>
        <w:t>ِ</w:t>
      </w:r>
      <w:r w:rsidRPr="00EE158D">
        <w:rPr>
          <w:rStyle w:val="4Char"/>
          <w:rtl/>
        </w:rPr>
        <w:t>ه</w:t>
      </w:r>
      <w:r w:rsidR="00732284" w:rsidRPr="00EE158D">
        <w:rPr>
          <w:rStyle w:val="4Char"/>
          <w:rtl/>
        </w:rPr>
        <w:t>ِ</w:t>
      </w:r>
      <w:r w:rsidRPr="00EE158D">
        <w:rPr>
          <w:rStyle w:val="4Char"/>
          <w:rtl/>
        </w:rPr>
        <w:t>م</w:t>
      </w:r>
      <w:r w:rsidR="00732284" w:rsidRPr="00EE158D">
        <w:rPr>
          <w:rStyle w:val="4Char"/>
          <w:rtl/>
        </w:rPr>
        <w:t>ْ</w:t>
      </w:r>
      <w:r w:rsidRPr="00EE158D">
        <w:rPr>
          <w:rStyle w:val="4Char"/>
          <w:rtl/>
        </w:rPr>
        <w:t xml:space="preserve"> وتعاطفهم، كمثل الجسد، إذا اشتكى منه عضو تداعى له سائر الجسد بالسهر والحمى</w:t>
      </w:r>
      <w:r w:rsidR="009D05E6">
        <w:rPr>
          <w:rStyle w:val="7Char"/>
          <w:rtl/>
        </w:rPr>
        <w:t>»</w:t>
      </w:r>
      <w:r w:rsidR="00AC1A50" w:rsidRPr="00C00F8F">
        <w:rPr>
          <w:sz w:val="48"/>
          <w:szCs w:val="24"/>
          <w:rtl/>
        </w:rPr>
        <w:fldChar w:fldCharType="begin"/>
      </w:r>
      <w:r w:rsidR="00AC1A50" w:rsidRPr="00C00F8F">
        <w:rPr>
          <w:rtl/>
        </w:rPr>
        <w:instrText xml:space="preserve"> </w:instrText>
      </w:r>
      <w:r w:rsidR="00AC1A50" w:rsidRPr="00C00F8F">
        <w:instrText>XE "</w:instrText>
      </w:r>
      <w:r w:rsidR="00AC1A50" w:rsidRPr="00C00F8F">
        <w:rPr>
          <w:sz w:val="48"/>
          <w:szCs w:val="24"/>
          <w:rtl/>
        </w:rPr>
        <w:instrText>2-((</w:instrText>
      </w:r>
      <w:r w:rsidR="00AC1A50" w:rsidRPr="00C00F8F">
        <w:rPr>
          <w:b/>
          <w:bCs/>
          <w:sz w:val="48"/>
          <w:rtl/>
        </w:rPr>
        <w:instrText>مثل المؤمنين في توادهم وتراحمهم وتعاطفهم، كمثل الجسد، إذا اشتكى منه عضو تداعى له سائر الجسد بالسهر والحمى</w:instrText>
      </w:r>
      <w:r w:rsidR="00AC1A50" w:rsidRPr="00C00F8F">
        <w:rPr>
          <w:sz w:val="48"/>
          <w:szCs w:val="24"/>
          <w:rtl/>
        </w:rPr>
        <w:instrText>))</w:instrText>
      </w:r>
      <w:r w:rsidR="00AC1A50" w:rsidRPr="00C00F8F">
        <w:rPr>
          <w:rtl/>
        </w:rPr>
        <w:instrText xml:space="preserve">" </w:instrText>
      </w:r>
      <w:r w:rsidR="00AC1A50" w:rsidRPr="00C00F8F">
        <w:rPr>
          <w:sz w:val="48"/>
          <w:szCs w:val="24"/>
          <w:rtl/>
        </w:rPr>
        <w:fldChar w:fldCharType="end"/>
      </w:r>
      <w:r w:rsidRPr="009D05E6">
        <w:rPr>
          <w:rStyle w:val="7Char"/>
          <w:vertAlign w:val="superscript"/>
          <w:rtl/>
        </w:rPr>
        <w:t>(</w:t>
      </w:r>
      <w:r w:rsidRPr="009D05E6">
        <w:rPr>
          <w:rStyle w:val="7Char"/>
          <w:vertAlign w:val="superscript"/>
          <w:rtl/>
        </w:rPr>
        <w:footnoteReference w:id="130"/>
      </w:r>
      <w:r w:rsidRPr="009D05E6">
        <w:rPr>
          <w:rStyle w:val="7Char"/>
          <w:vertAlign w:val="superscript"/>
          <w:rtl/>
        </w:rPr>
        <w:t>)</w:t>
      </w:r>
      <w:r w:rsidRPr="00EE158D">
        <w:rPr>
          <w:rStyle w:val="7Char"/>
          <w:rtl/>
        </w:rPr>
        <w:t>.</w:t>
      </w:r>
    </w:p>
    <w:p w:rsidR="0012063E" w:rsidRPr="00EE158D" w:rsidRDefault="0012063E" w:rsidP="00F37328">
      <w:pPr>
        <w:spacing w:after="0" w:line="240" w:lineRule="auto"/>
        <w:ind w:firstLine="284"/>
        <w:jc w:val="both"/>
        <w:rPr>
          <w:rStyle w:val="7Char"/>
          <w:rtl/>
        </w:rPr>
      </w:pPr>
      <w:r w:rsidRPr="00EE158D">
        <w:rPr>
          <w:rStyle w:val="7Char"/>
          <w:rtl/>
        </w:rPr>
        <w:t>فلا نجاة، ولا خلاص، ولا سعادة، ولا فكاك من المصائب، إلا باتباع المنهج الإسلامي القويم واتباع ما جاء به من أحكام، وتعاليم.</w:t>
      </w:r>
    </w:p>
    <w:p w:rsidR="0012063E" w:rsidRPr="00EE158D" w:rsidRDefault="0012063E" w:rsidP="00F37328">
      <w:pPr>
        <w:spacing w:after="0" w:line="240" w:lineRule="auto"/>
        <w:ind w:firstLine="284"/>
        <w:jc w:val="both"/>
        <w:rPr>
          <w:rStyle w:val="7Char"/>
          <w:rtl/>
        </w:rPr>
      </w:pPr>
      <w:r w:rsidRPr="005E682D">
        <w:rPr>
          <w:rStyle w:val="8Char"/>
          <w:rtl/>
        </w:rPr>
        <w:t>4ـ انعكاس الربا على المجتمعات الإسلامية،</w:t>
      </w:r>
      <w:r>
        <w:rPr>
          <w:rFonts w:cs="Simplified Arabic"/>
          <w:sz w:val="48"/>
          <w:rtl/>
        </w:rPr>
        <w:t xml:space="preserve"> </w:t>
      </w:r>
      <w:r w:rsidRPr="00EE158D">
        <w:rPr>
          <w:rStyle w:val="7Char"/>
          <w:rtl/>
        </w:rPr>
        <w:t>وتقدم توضيحه.</w:t>
      </w:r>
    </w:p>
    <w:p w:rsidR="0012063E" w:rsidRPr="00EE158D" w:rsidRDefault="0012063E" w:rsidP="00F37328">
      <w:pPr>
        <w:spacing w:after="0" w:line="240" w:lineRule="auto"/>
        <w:ind w:firstLine="284"/>
        <w:jc w:val="both"/>
        <w:rPr>
          <w:rStyle w:val="7Char"/>
          <w:rtl/>
        </w:rPr>
      </w:pPr>
      <w:r w:rsidRPr="005E682D">
        <w:rPr>
          <w:rStyle w:val="8Char"/>
          <w:rtl/>
        </w:rPr>
        <w:t>5ـ تعطيل الطاقة البشرية،</w:t>
      </w:r>
      <w:r w:rsidRPr="00EE158D">
        <w:rPr>
          <w:rStyle w:val="7Char"/>
          <w:rtl/>
        </w:rPr>
        <w:t xml:space="preserve"> فإن البطالة تحصل للمرابي بسبب الربا.</w:t>
      </w:r>
    </w:p>
    <w:p w:rsidR="0012063E" w:rsidRDefault="0012063E" w:rsidP="00F37328">
      <w:pPr>
        <w:pStyle w:val="8"/>
        <w:rPr>
          <w:rtl/>
        </w:rPr>
      </w:pPr>
      <w:bookmarkStart w:id="112" w:name="_Toc246764709"/>
      <w:r>
        <w:rPr>
          <w:rtl/>
        </w:rPr>
        <w:t>6ـ التضخم لدى الناس بدون عمل.</w:t>
      </w:r>
      <w:bookmarkEnd w:id="112"/>
    </w:p>
    <w:p w:rsidR="0012063E" w:rsidRPr="00EE158D" w:rsidRDefault="0012063E" w:rsidP="00F37328">
      <w:pPr>
        <w:spacing w:after="0" w:line="240" w:lineRule="auto"/>
        <w:ind w:firstLine="284"/>
        <w:jc w:val="both"/>
        <w:rPr>
          <w:rStyle w:val="7Char"/>
          <w:rtl/>
        </w:rPr>
      </w:pPr>
      <w:r w:rsidRPr="005E682D">
        <w:rPr>
          <w:rStyle w:val="8Char"/>
          <w:rtl/>
        </w:rPr>
        <w:t>7ـ توجيه الاقتصاد وجهة منحرفة،</w:t>
      </w:r>
      <w:r w:rsidRPr="00EE158D">
        <w:rPr>
          <w:rStyle w:val="7Char"/>
          <w:rtl/>
        </w:rPr>
        <w:t xml:space="preserve"> وبذلك يحصل الإسراف.</w:t>
      </w:r>
    </w:p>
    <w:p w:rsidR="0012063E" w:rsidRPr="00EE158D" w:rsidRDefault="0012063E" w:rsidP="00F37328">
      <w:pPr>
        <w:spacing w:after="0" w:line="240" w:lineRule="auto"/>
        <w:ind w:firstLine="284"/>
        <w:jc w:val="both"/>
        <w:rPr>
          <w:rStyle w:val="7Char"/>
          <w:rtl/>
        </w:rPr>
      </w:pPr>
      <w:r w:rsidRPr="005E682D">
        <w:rPr>
          <w:rStyle w:val="8Char"/>
          <w:rtl/>
        </w:rPr>
        <w:t>8 - وضع مال المسلمين بين أيدي خصومهم</w:t>
      </w:r>
      <w:r w:rsidRPr="00EE158D">
        <w:rPr>
          <w:rStyle w:val="7Char"/>
          <w:rtl/>
        </w:rPr>
        <w:t>، وهذا من أخطر ما أصيب به المسلمون، وذلك لأنهم أودعوا الفائض من أموالهم في البنوك الربوية في دول الكفر، وهذا الإيداع يجرّد المسلمين من أدوات النشاط، ويعين هؤلاء الكفرة أو المرابين على إضعاف المسلمين، والاستفادة من أموالهم</w:t>
      </w:r>
      <w:r w:rsidRPr="009D05E6">
        <w:rPr>
          <w:rStyle w:val="7Char"/>
          <w:vertAlign w:val="superscript"/>
          <w:rtl/>
        </w:rPr>
        <w:t>(</w:t>
      </w:r>
      <w:r w:rsidRPr="009D05E6">
        <w:rPr>
          <w:rStyle w:val="7Char"/>
          <w:vertAlign w:val="superscript"/>
          <w:rtl/>
        </w:rPr>
        <w:footnoteReference w:id="131"/>
      </w:r>
      <w:r w:rsidRPr="009D05E6">
        <w:rPr>
          <w:rStyle w:val="7Char"/>
          <w:vertAlign w:val="superscript"/>
          <w:rtl/>
        </w:rPr>
        <w:t>)</w:t>
      </w:r>
      <w:r w:rsidRPr="00EE158D">
        <w:rPr>
          <w:rStyle w:val="7Char"/>
          <w:rtl/>
        </w:rPr>
        <w:t>.</w:t>
      </w:r>
    </w:p>
    <w:p w:rsidR="0012063E" w:rsidRPr="00EE158D" w:rsidRDefault="0012063E" w:rsidP="00F37328">
      <w:pPr>
        <w:spacing w:after="0" w:line="240" w:lineRule="auto"/>
        <w:ind w:firstLine="284"/>
        <w:jc w:val="both"/>
        <w:rPr>
          <w:rStyle w:val="7Char"/>
          <w:rtl/>
        </w:rPr>
      </w:pPr>
      <w:r w:rsidRPr="005E682D">
        <w:rPr>
          <w:rStyle w:val="8Char"/>
          <w:rtl/>
        </w:rPr>
        <w:t xml:space="preserve">9ـ الربا خلق وعمل من أعمال أعداء </w:t>
      </w:r>
      <w:r w:rsidR="00C00F8F" w:rsidRPr="005E682D">
        <w:rPr>
          <w:rStyle w:val="8Char"/>
          <w:rtl/>
        </w:rPr>
        <w:t>الله</w:t>
      </w:r>
      <w:r w:rsidRPr="005E682D">
        <w:rPr>
          <w:rStyle w:val="8Char"/>
          <w:rtl/>
        </w:rPr>
        <w:t xml:space="preserve"> اليهود،</w:t>
      </w:r>
      <w:r>
        <w:rPr>
          <w:rFonts w:cs="Simplified Arabic"/>
          <w:b/>
          <w:bCs/>
          <w:sz w:val="48"/>
          <w:rtl/>
        </w:rPr>
        <w:t xml:space="preserve"> </w:t>
      </w:r>
      <w:r w:rsidRPr="00EE158D">
        <w:rPr>
          <w:rStyle w:val="7Char"/>
          <w:rtl/>
        </w:rPr>
        <w:t xml:space="preserve">قال </w:t>
      </w:r>
      <w:r w:rsidR="00C00F8F" w:rsidRPr="00EE158D">
        <w:rPr>
          <w:rStyle w:val="7Char"/>
          <w:rtl/>
        </w:rPr>
        <w:t>الله</w:t>
      </w:r>
      <w:r w:rsidRPr="00EE158D">
        <w:rPr>
          <w:rStyle w:val="7Char"/>
          <w:rtl/>
        </w:rPr>
        <w:t xml:space="preserve"> </w:t>
      </w:r>
      <w:r w:rsidR="00E343A3" w:rsidRPr="00E343A3">
        <w:rPr>
          <w:rStyle w:val="7Char"/>
          <w:rFonts w:cs="CTraditional Arabic"/>
          <w:rtl/>
        </w:rPr>
        <w:t>ﻷ</w:t>
      </w:r>
      <w:r w:rsidRPr="00EE158D">
        <w:rPr>
          <w:rStyle w:val="7Char"/>
          <w:rtl/>
        </w:rPr>
        <w:t xml:space="preserve">: </w:t>
      </w:r>
      <w:r w:rsidR="004A4B61">
        <w:rPr>
          <w:rFonts w:ascii="mylotus" w:hAnsi="mylotus" w:cs="Traditional Arabic"/>
          <w:sz w:val="36"/>
          <w:szCs w:val="28"/>
          <w:rtl/>
        </w:rPr>
        <w:t>﴿</w:t>
      </w:r>
      <w:r w:rsidR="004A4B61">
        <w:rPr>
          <w:rFonts w:ascii="mylotus" w:hAnsi="mylotus" w:cs="KFGQPC Uthmanic Script HAFS"/>
          <w:sz w:val="36"/>
          <w:szCs w:val="28"/>
          <w:rtl/>
        </w:rPr>
        <w:t>وَأَخْذِهِمُ الرِّبَا وَقَدْ نُهُوا عَنْهُ وَأَكْلِهِمْ أَمْوَالَ النَّاسِ بِالْبَاطِلِ  وَأَعْتَدْنَا لِلْكَافِرِينَ مِنْهُمْ عَذَابًا أَلِيمًا١٦١</w:t>
      </w:r>
      <w:r w:rsidR="004A4B61">
        <w:rPr>
          <w:rFonts w:ascii="mylotus" w:hAnsi="mylotus" w:cs="Traditional Arabic"/>
          <w:sz w:val="36"/>
          <w:szCs w:val="28"/>
          <w:rtl/>
        </w:rPr>
        <w:t>﴾</w:t>
      </w:r>
      <w:r w:rsidR="004A4B61">
        <w:rPr>
          <w:rFonts w:ascii="mylotus" w:hAnsi="mylotus" w:cs="KFGQPC Uthmanic Script HAFS"/>
          <w:sz w:val="36"/>
          <w:szCs w:val="28"/>
          <w:rtl/>
        </w:rPr>
        <w:t xml:space="preserve"> </w:t>
      </w:r>
      <w:r w:rsidR="004A4B61" w:rsidRPr="00F64ED9">
        <w:rPr>
          <w:rStyle w:val="9Char"/>
          <w:rtl/>
        </w:rPr>
        <w:t>[النساء: 161]</w:t>
      </w:r>
      <w:r w:rsidRPr="00EE158D">
        <w:rPr>
          <w:rStyle w:val="7Char"/>
          <w:rtl/>
        </w:rPr>
        <w:t>.</w:t>
      </w:r>
    </w:p>
    <w:p w:rsidR="0012063E" w:rsidRPr="00EE158D" w:rsidRDefault="0012063E" w:rsidP="00F37328">
      <w:pPr>
        <w:spacing w:after="0" w:line="240" w:lineRule="auto"/>
        <w:ind w:firstLine="284"/>
        <w:jc w:val="both"/>
        <w:rPr>
          <w:rStyle w:val="7Char"/>
          <w:rtl/>
        </w:rPr>
      </w:pPr>
      <w:r w:rsidRPr="005E682D">
        <w:rPr>
          <w:rStyle w:val="8Char"/>
          <w:rtl/>
        </w:rPr>
        <w:t>10ـ الربا من أخلاق أهل الجاهلية</w:t>
      </w:r>
      <w:r>
        <w:rPr>
          <w:rFonts w:cs="Simplified Arabic"/>
          <w:sz w:val="48"/>
          <w:rtl/>
        </w:rPr>
        <w:t xml:space="preserve"> </w:t>
      </w:r>
      <w:r w:rsidRPr="00EE158D">
        <w:rPr>
          <w:rStyle w:val="7Char"/>
          <w:rtl/>
        </w:rPr>
        <w:t>فمن تعامل به وقع في صفة</w:t>
      </w:r>
      <w:r w:rsidR="00516533" w:rsidRPr="00EE158D">
        <w:rPr>
          <w:rStyle w:val="7Char"/>
          <w:rtl/>
        </w:rPr>
        <w:t>ٍ</w:t>
      </w:r>
      <w:r w:rsidRPr="00EE158D">
        <w:rPr>
          <w:rStyle w:val="7Char"/>
          <w:rtl/>
        </w:rPr>
        <w:t xml:space="preserve"> من </w:t>
      </w:r>
      <w:r w:rsidRPr="00EE158D">
        <w:rPr>
          <w:rStyle w:val="7Char"/>
          <w:rtl/>
        </w:rPr>
        <w:lastRenderedPageBreak/>
        <w:t>صفاتهم</w:t>
      </w:r>
      <w:r w:rsidRPr="009D05E6">
        <w:rPr>
          <w:rStyle w:val="7Char"/>
          <w:vertAlign w:val="superscript"/>
          <w:rtl/>
        </w:rPr>
        <w:t>(</w:t>
      </w:r>
      <w:r w:rsidRPr="009D05E6">
        <w:rPr>
          <w:rStyle w:val="7Char"/>
          <w:vertAlign w:val="superscript"/>
          <w:rtl/>
        </w:rPr>
        <w:footnoteReference w:id="132"/>
      </w:r>
      <w:r w:rsidRPr="009D05E6">
        <w:rPr>
          <w:rStyle w:val="7Char"/>
          <w:vertAlign w:val="superscript"/>
          <w:rtl/>
        </w:rPr>
        <w:t>)</w:t>
      </w:r>
      <w:r w:rsidRPr="00EE158D">
        <w:rPr>
          <w:rStyle w:val="7Char"/>
          <w:rtl/>
        </w:rPr>
        <w:t>.</w:t>
      </w:r>
    </w:p>
    <w:p w:rsidR="0012063E" w:rsidRPr="00EE158D" w:rsidRDefault="0012063E" w:rsidP="004C5BE1">
      <w:pPr>
        <w:spacing w:after="0" w:line="240" w:lineRule="auto"/>
        <w:ind w:firstLine="284"/>
        <w:jc w:val="both"/>
        <w:rPr>
          <w:rStyle w:val="7Char"/>
          <w:rtl/>
        </w:rPr>
      </w:pPr>
      <w:r w:rsidRPr="005E682D">
        <w:rPr>
          <w:rStyle w:val="8Char"/>
          <w:rtl/>
        </w:rPr>
        <w:t>11ـ آكل الربا ي</w:t>
      </w:r>
      <w:r w:rsidR="006E346E" w:rsidRPr="005E682D">
        <w:rPr>
          <w:rStyle w:val="8Char"/>
          <w:rtl/>
        </w:rPr>
        <w:t>ُ</w:t>
      </w:r>
      <w:r w:rsidRPr="005E682D">
        <w:rPr>
          <w:rStyle w:val="8Char"/>
          <w:rtl/>
        </w:rPr>
        <w:t>بعث يوم القيامة كالمجنون،</w:t>
      </w:r>
      <w:r>
        <w:rPr>
          <w:rFonts w:cs="Simplified Arabic"/>
          <w:sz w:val="48"/>
          <w:rtl/>
        </w:rPr>
        <w:t xml:space="preserve"> </w:t>
      </w:r>
      <w:r w:rsidRPr="00EE158D">
        <w:rPr>
          <w:rStyle w:val="7Char"/>
          <w:rtl/>
        </w:rPr>
        <w:t xml:space="preserve">قال </w:t>
      </w:r>
      <w:r w:rsidR="00C00F8F" w:rsidRPr="00EE158D">
        <w:rPr>
          <w:rStyle w:val="7Char"/>
          <w:rtl/>
        </w:rPr>
        <w:t>الله</w:t>
      </w:r>
      <w:r w:rsidRPr="00EE158D">
        <w:rPr>
          <w:rStyle w:val="7Char"/>
          <w:rtl/>
        </w:rPr>
        <w:t xml:space="preserve"> تعالى:</w:t>
      </w:r>
      <w:r w:rsidR="004C5BE1">
        <w:rPr>
          <w:rStyle w:val="7Char"/>
          <w:rtl/>
        </w:rPr>
        <w:t xml:space="preserve"> </w:t>
      </w:r>
      <w:r w:rsidR="004A4B61">
        <w:rPr>
          <w:rFonts w:ascii="mylotus" w:hAnsi="mylotus" w:cs="Traditional Arabic"/>
          <w:sz w:val="36"/>
          <w:szCs w:val="28"/>
          <w:rtl/>
        </w:rPr>
        <w:t>﴿</w:t>
      </w:r>
      <w:r w:rsidR="004A4B61">
        <w:rPr>
          <w:rFonts w:ascii="mylotus" w:hAnsi="mylotus" w:cs="KFGQPC Uthmanic Script HAFS"/>
          <w:sz w:val="36"/>
          <w:szCs w:val="28"/>
          <w:rtl/>
        </w:rPr>
        <w:t>الَّذِينَ يَأْكُلُونَ الرِّبَا لَا يَقُومُونَ إِلَّا كَمَا يَقُومُ الَّذِي يَتَخَبَّطُهُ الشَّيْطَانُ مِنَ الْمَسِّ  ذَلِكَ بِأَنَّهُمْ قَالُوا إِنَّمَا الْبَيْعُ مِثْلُ الرِّبَا  وَأَحَلَّ اللَّهُ الْبَيْعَ وَحَرَّمَ الرِّبَا  فَمَنْ جَاءَهُ مَوْعِظَةٌ مِنْ رَبِّهِ فَانْتَهَى فَلَهُ مَا سَلَفَ وَأَمْرُهُ إِلَى اللَّهِ  وَمَنْ عَادَ فَأُولَئِكَ أَصْحَابُ النَّارِ  هُمْ فِيهَا خَالِدُونَ٢٧٥</w:t>
      </w:r>
      <w:r w:rsidR="004A4B61">
        <w:rPr>
          <w:rFonts w:ascii="mylotus" w:hAnsi="mylotus" w:cs="Traditional Arabic"/>
          <w:sz w:val="36"/>
          <w:szCs w:val="28"/>
          <w:rtl/>
        </w:rPr>
        <w:t>﴾</w:t>
      </w:r>
      <w:r w:rsidR="004A4B61">
        <w:rPr>
          <w:rFonts w:ascii="mylotus" w:hAnsi="mylotus" w:cs="KFGQPC Uthmanic Script HAFS"/>
          <w:sz w:val="36"/>
          <w:szCs w:val="28"/>
          <w:rtl/>
        </w:rPr>
        <w:t xml:space="preserve"> </w:t>
      </w:r>
      <w:r w:rsidR="004A4B61" w:rsidRPr="00F64ED9">
        <w:rPr>
          <w:rStyle w:val="9Char"/>
          <w:rtl/>
        </w:rPr>
        <w:t>[البقرة: 275]</w:t>
      </w:r>
      <w:r w:rsidRPr="00EE158D">
        <w:rPr>
          <w:rStyle w:val="7Char"/>
          <w:rtl/>
        </w:rPr>
        <w:t>.</w:t>
      </w:r>
    </w:p>
    <w:p w:rsidR="0012063E" w:rsidRPr="00EE158D" w:rsidRDefault="0012063E" w:rsidP="00F37328">
      <w:pPr>
        <w:spacing w:after="0" w:line="240" w:lineRule="auto"/>
        <w:ind w:firstLine="284"/>
        <w:jc w:val="both"/>
        <w:rPr>
          <w:rStyle w:val="7Char"/>
          <w:rtl/>
        </w:rPr>
      </w:pPr>
      <w:r w:rsidRPr="005E682D">
        <w:rPr>
          <w:rStyle w:val="8Char"/>
          <w:rtl/>
        </w:rPr>
        <w:t xml:space="preserve">12ـ يمحق </w:t>
      </w:r>
      <w:r w:rsidR="00C00F8F" w:rsidRPr="005E682D">
        <w:rPr>
          <w:rStyle w:val="8Char"/>
          <w:rtl/>
        </w:rPr>
        <w:t>الله</w:t>
      </w:r>
      <w:r w:rsidRPr="005E682D">
        <w:rPr>
          <w:rStyle w:val="8Char"/>
          <w:rtl/>
        </w:rPr>
        <w:t xml:space="preserve"> أموال الربا ويتلفها،</w:t>
      </w:r>
      <w:r>
        <w:rPr>
          <w:rFonts w:cs="Simplified Arabic"/>
          <w:sz w:val="48"/>
          <w:rtl/>
        </w:rPr>
        <w:t xml:space="preserve"> </w:t>
      </w:r>
      <w:r w:rsidRPr="00EE158D">
        <w:rPr>
          <w:rStyle w:val="7Char"/>
          <w:rtl/>
        </w:rPr>
        <w:t xml:space="preserve">قال </w:t>
      </w:r>
      <w:r w:rsidR="00C00F8F" w:rsidRPr="00EE158D">
        <w:rPr>
          <w:rStyle w:val="7Char"/>
          <w:rtl/>
        </w:rPr>
        <w:t>الله</w:t>
      </w:r>
      <w:r w:rsidRPr="00EE158D">
        <w:rPr>
          <w:rStyle w:val="7Char"/>
          <w:rtl/>
        </w:rPr>
        <w:t xml:space="preserve"> </w:t>
      </w:r>
      <w:r w:rsidR="00E343A3" w:rsidRPr="00E343A3">
        <w:rPr>
          <w:rStyle w:val="7Char"/>
          <w:rFonts w:cs="CTraditional Arabic"/>
          <w:rtl/>
        </w:rPr>
        <w:t>ﻷ</w:t>
      </w:r>
      <w:r w:rsidRPr="00EE158D">
        <w:rPr>
          <w:rStyle w:val="7Char"/>
          <w:rtl/>
        </w:rPr>
        <w:t xml:space="preserve">: </w:t>
      </w:r>
      <w:r w:rsidR="004A4B61">
        <w:rPr>
          <w:rFonts w:ascii="mylotus" w:hAnsi="mylotus" w:cs="Traditional Arabic"/>
          <w:sz w:val="36"/>
          <w:szCs w:val="28"/>
          <w:rtl/>
        </w:rPr>
        <w:t>﴿</w:t>
      </w:r>
      <w:r w:rsidR="004A4B61">
        <w:rPr>
          <w:rFonts w:ascii="mylotus" w:hAnsi="mylotus" w:cs="KFGQPC Uthmanic Script HAFS"/>
          <w:sz w:val="36"/>
          <w:szCs w:val="28"/>
          <w:rtl/>
        </w:rPr>
        <w:t xml:space="preserve">يَمْحَقُ اللَّهُ الرِّبَا </w:t>
      </w:r>
      <w:r w:rsidR="004A4B61" w:rsidRPr="005E682D">
        <w:rPr>
          <w:rFonts w:ascii="mylotus" w:hAnsi="mylotus" w:cs="KFGQPC Uthmanic Script HAFS"/>
          <w:spacing w:val="-6"/>
          <w:sz w:val="36"/>
          <w:szCs w:val="28"/>
          <w:rtl/>
        </w:rPr>
        <w:t>وَيُرْبِي الصَّدَقَاتِ  وَاللَّهُ لَا يُحِبُّ كُلَّ كَفَّارٍ أَثِيمٍ٢٧٦</w:t>
      </w:r>
      <w:r w:rsidR="004A4B61" w:rsidRPr="005E682D">
        <w:rPr>
          <w:rFonts w:ascii="mylotus" w:hAnsi="mylotus" w:cs="Traditional Arabic"/>
          <w:spacing w:val="-6"/>
          <w:sz w:val="36"/>
          <w:szCs w:val="28"/>
          <w:rtl/>
        </w:rPr>
        <w:t>﴾</w:t>
      </w:r>
      <w:r w:rsidR="004A4B61" w:rsidRPr="005E682D">
        <w:rPr>
          <w:rFonts w:ascii="mylotus" w:hAnsi="mylotus" w:cs="KFGQPC Uthmanic Script HAFS"/>
          <w:spacing w:val="-6"/>
          <w:sz w:val="36"/>
          <w:szCs w:val="28"/>
          <w:rtl/>
        </w:rPr>
        <w:t xml:space="preserve"> </w:t>
      </w:r>
      <w:r w:rsidR="004A4B61" w:rsidRPr="00F64ED9">
        <w:rPr>
          <w:rStyle w:val="9Char"/>
          <w:rtl/>
        </w:rPr>
        <w:t>[البقرة: 276]</w:t>
      </w:r>
      <w:r w:rsidRPr="005E682D">
        <w:rPr>
          <w:rStyle w:val="7Char"/>
          <w:spacing w:val="-6"/>
          <w:rtl/>
        </w:rPr>
        <w:t xml:space="preserve">، وعن ابن مسعود </w:t>
      </w:r>
      <w:r w:rsidR="00E343A3" w:rsidRPr="005E682D">
        <w:rPr>
          <w:rStyle w:val="7Char"/>
          <w:rFonts w:cs="CTraditional Arabic"/>
          <w:spacing w:val="-6"/>
          <w:rtl/>
        </w:rPr>
        <w:t>س</w:t>
      </w:r>
      <w:r w:rsidRPr="005E682D">
        <w:rPr>
          <w:rStyle w:val="7Char"/>
          <w:spacing w:val="-6"/>
          <w:rtl/>
        </w:rPr>
        <w:t xml:space="preserve"> عن النبي </w:t>
      </w:r>
      <w:r w:rsidR="00E343A3" w:rsidRPr="005E682D">
        <w:rPr>
          <w:rStyle w:val="7Char"/>
          <w:rFonts w:cs="CTraditional Arabic"/>
          <w:spacing w:val="-6"/>
          <w:rtl/>
        </w:rPr>
        <w:t>ج</w:t>
      </w:r>
      <w:r w:rsidRPr="005E682D">
        <w:rPr>
          <w:rStyle w:val="7Char"/>
          <w:spacing w:val="-6"/>
          <w:rtl/>
        </w:rPr>
        <w:t xml:space="preserve"> أنه قال: </w:t>
      </w:r>
      <w:r w:rsidR="009D05E6" w:rsidRPr="009D05E6">
        <w:rPr>
          <w:rStyle w:val="7Char"/>
          <w:rtl/>
        </w:rPr>
        <w:t>«</w:t>
      </w:r>
      <w:r w:rsidRPr="005E682D">
        <w:rPr>
          <w:rStyle w:val="4Char"/>
          <w:spacing w:val="-6"/>
          <w:rtl/>
        </w:rPr>
        <w:t>الربا وإن كثر فإن عاقبته تصير إلى قل</w:t>
      </w:r>
      <w:r w:rsidR="009D05E6">
        <w:rPr>
          <w:rStyle w:val="7Char"/>
          <w:rtl/>
        </w:rPr>
        <w:t>»</w:t>
      </w:r>
      <w:r w:rsidR="00AC1A50" w:rsidRPr="005E682D">
        <w:rPr>
          <w:rFonts w:ascii="mylotus" w:hAnsi="mylotus"/>
          <w:spacing w:val="-6"/>
          <w:sz w:val="48"/>
          <w:szCs w:val="24"/>
          <w:rtl/>
        </w:rPr>
        <w:fldChar w:fldCharType="begin"/>
      </w:r>
      <w:r w:rsidR="00AC1A50" w:rsidRPr="005E682D">
        <w:rPr>
          <w:rFonts w:ascii="mylotus" w:hAnsi="mylotus"/>
          <w:spacing w:val="-6"/>
          <w:rtl/>
        </w:rPr>
        <w:instrText xml:space="preserve"> </w:instrText>
      </w:r>
      <w:r w:rsidR="00AC1A50" w:rsidRPr="005E682D">
        <w:rPr>
          <w:rFonts w:ascii="mylotus" w:hAnsi="mylotus"/>
          <w:spacing w:val="-6"/>
        </w:rPr>
        <w:instrText>XE "</w:instrText>
      </w:r>
      <w:r w:rsidR="00AC1A50" w:rsidRPr="005E682D">
        <w:rPr>
          <w:rFonts w:ascii="mylotus" w:hAnsi="mylotus"/>
          <w:spacing w:val="-6"/>
          <w:sz w:val="48"/>
          <w:szCs w:val="24"/>
          <w:rtl/>
        </w:rPr>
        <w:instrText>2-((</w:instrText>
      </w:r>
      <w:r w:rsidR="00AC1A50" w:rsidRPr="005E682D">
        <w:rPr>
          <w:rFonts w:ascii="mylotus" w:hAnsi="mylotus"/>
          <w:b/>
          <w:bCs/>
          <w:spacing w:val="-6"/>
          <w:sz w:val="48"/>
          <w:rtl/>
        </w:rPr>
        <w:instrText>الربا وإن كثر فإن عاقبته تصير إلى قل</w:instrText>
      </w:r>
      <w:r w:rsidR="00AC1A50" w:rsidRPr="005E682D">
        <w:rPr>
          <w:rFonts w:ascii="mylotus" w:hAnsi="mylotus"/>
          <w:spacing w:val="-6"/>
          <w:sz w:val="48"/>
          <w:szCs w:val="24"/>
          <w:rtl/>
        </w:rPr>
        <w:instrText>))</w:instrText>
      </w:r>
      <w:r w:rsidR="00AC1A50" w:rsidRPr="005E682D">
        <w:rPr>
          <w:rFonts w:ascii="mylotus" w:hAnsi="mylotus"/>
          <w:spacing w:val="-6"/>
          <w:rtl/>
        </w:rPr>
        <w:instrText xml:space="preserve">" </w:instrText>
      </w:r>
      <w:r w:rsidR="00AC1A50" w:rsidRPr="005E682D">
        <w:rPr>
          <w:rFonts w:ascii="mylotus" w:hAnsi="mylotus"/>
          <w:spacing w:val="-6"/>
          <w:sz w:val="48"/>
          <w:szCs w:val="24"/>
          <w:rtl/>
        </w:rPr>
        <w:fldChar w:fldCharType="end"/>
      </w:r>
      <w:r w:rsidRPr="009D05E6">
        <w:rPr>
          <w:rStyle w:val="7Char"/>
          <w:spacing w:val="-6"/>
          <w:vertAlign w:val="superscript"/>
          <w:rtl/>
        </w:rPr>
        <w:t>(</w:t>
      </w:r>
      <w:r w:rsidRPr="009D05E6">
        <w:rPr>
          <w:rStyle w:val="7Char"/>
          <w:spacing w:val="-6"/>
          <w:vertAlign w:val="superscript"/>
          <w:rtl/>
        </w:rPr>
        <w:footnoteReference w:id="133"/>
      </w:r>
      <w:r w:rsidRPr="009D05E6">
        <w:rPr>
          <w:rStyle w:val="7Char"/>
          <w:spacing w:val="-6"/>
          <w:vertAlign w:val="superscript"/>
          <w:rtl/>
        </w:rPr>
        <w:t>)</w:t>
      </w:r>
      <w:r w:rsidRPr="005E682D">
        <w:rPr>
          <w:rStyle w:val="7Char"/>
          <w:spacing w:val="-6"/>
          <w:rtl/>
        </w:rPr>
        <w:t>.</w:t>
      </w:r>
    </w:p>
    <w:p w:rsidR="0012063E" w:rsidRPr="00EE158D" w:rsidRDefault="0012063E" w:rsidP="00F37328">
      <w:pPr>
        <w:spacing w:after="0" w:line="240" w:lineRule="auto"/>
        <w:ind w:firstLine="284"/>
        <w:jc w:val="both"/>
        <w:rPr>
          <w:rStyle w:val="7Char"/>
          <w:rtl/>
        </w:rPr>
      </w:pPr>
      <w:r w:rsidRPr="005E682D">
        <w:rPr>
          <w:rStyle w:val="8Char"/>
          <w:rtl/>
        </w:rPr>
        <w:t>13ـ التعامل بالربا يوقع في حرب</w:t>
      </w:r>
      <w:r w:rsidR="00E8309B" w:rsidRPr="005E682D">
        <w:rPr>
          <w:rStyle w:val="8Char"/>
          <w:rtl/>
        </w:rPr>
        <w:t>ٍ</w:t>
      </w:r>
      <w:r>
        <w:rPr>
          <w:rFonts w:cs="Simplified Arabic"/>
          <w:sz w:val="48"/>
          <w:rtl/>
        </w:rPr>
        <w:t xml:space="preserve"> </w:t>
      </w:r>
      <w:r w:rsidRPr="00EE158D">
        <w:rPr>
          <w:rStyle w:val="7Char"/>
          <w:rtl/>
        </w:rPr>
        <w:t xml:space="preserve">من </w:t>
      </w:r>
      <w:r w:rsidR="00C00F8F" w:rsidRPr="00EE158D">
        <w:rPr>
          <w:rStyle w:val="7Char"/>
          <w:rtl/>
        </w:rPr>
        <w:t>الله</w:t>
      </w:r>
      <w:r w:rsidRPr="00EE158D">
        <w:rPr>
          <w:rStyle w:val="7Char"/>
          <w:rtl/>
        </w:rPr>
        <w:t xml:space="preserve"> ورسوله </w:t>
      </w:r>
      <w:r w:rsidR="00E343A3" w:rsidRPr="00E343A3">
        <w:rPr>
          <w:rStyle w:val="7Char"/>
          <w:rFonts w:cs="CTraditional Arabic"/>
          <w:rtl/>
        </w:rPr>
        <w:t>ج</w:t>
      </w:r>
      <w:r w:rsidRPr="00EE158D">
        <w:rPr>
          <w:rStyle w:val="7Char"/>
          <w:rtl/>
        </w:rPr>
        <w:t xml:space="preserve">، قال </w:t>
      </w:r>
      <w:r w:rsidR="00C00F8F" w:rsidRPr="00EE158D">
        <w:rPr>
          <w:rStyle w:val="7Char"/>
          <w:rtl/>
        </w:rPr>
        <w:t>الله</w:t>
      </w:r>
      <w:r w:rsidRPr="00EE158D">
        <w:rPr>
          <w:rStyle w:val="7Char"/>
          <w:rtl/>
        </w:rPr>
        <w:t xml:space="preserve"> </w:t>
      </w:r>
      <w:r w:rsidR="00E343A3" w:rsidRPr="00E343A3">
        <w:rPr>
          <w:rStyle w:val="7Char"/>
          <w:rFonts w:cs="CTraditional Arabic"/>
          <w:rtl/>
        </w:rPr>
        <w:t>ﻷ</w:t>
      </w:r>
      <w:r w:rsidRPr="00EE158D">
        <w:rPr>
          <w:rStyle w:val="7Char"/>
          <w:rtl/>
        </w:rPr>
        <w:t xml:space="preserve">: </w:t>
      </w:r>
      <w:r w:rsidR="004A4B61">
        <w:rPr>
          <w:rFonts w:ascii="mylotus" w:hAnsi="mylotus" w:cs="Traditional Arabic"/>
          <w:sz w:val="34"/>
          <w:szCs w:val="28"/>
          <w:rtl/>
        </w:rPr>
        <w:t>﴿</w:t>
      </w:r>
      <w:r w:rsidR="004A4B61">
        <w:rPr>
          <w:rFonts w:ascii="mylotus" w:hAnsi="mylotus" w:cs="KFGQPC Uthmanic Script HAFS"/>
          <w:sz w:val="34"/>
          <w:szCs w:val="28"/>
          <w:rtl/>
        </w:rPr>
        <w:t>يَا أَيُّهَا الَّذِينَ آمَنُوا اتَّقُوا اللَّهَ وَذَرُوا مَا بَقِيَ مِنَ الرِّبَا إِنْ كُنْتُمْ مُؤْمِنِينَ٢٧٨ فَإِنْ لَمْ تَفْعَلُوا فَأْذَنُوا بِحَرْبٍ مِنَ اللَّهِ وَرَسُولِهِ  وَإِنْ تُبْتُمْ فَلَكُمْ رُءُوسُ أَمْوَالِكُمْ لَا تَظْلِمُونَ وَلَا تُظْلَمُونَ٢٧٩</w:t>
      </w:r>
      <w:r w:rsidR="004A4B61">
        <w:rPr>
          <w:rFonts w:ascii="mylotus" w:hAnsi="mylotus" w:cs="Traditional Arabic"/>
          <w:sz w:val="34"/>
          <w:szCs w:val="28"/>
          <w:rtl/>
        </w:rPr>
        <w:t>﴾</w:t>
      </w:r>
      <w:r w:rsidR="004A4B61">
        <w:rPr>
          <w:rFonts w:ascii="mylotus" w:hAnsi="mylotus" w:cs="KFGQPC Uthmanic Script HAFS"/>
          <w:sz w:val="34"/>
          <w:szCs w:val="28"/>
          <w:rtl/>
        </w:rPr>
        <w:t xml:space="preserve"> </w:t>
      </w:r>
      <w:r w:rsidR="004A4B61" w:rsidRPr="00F64ED9">
        <w:rPr>
          <w:rStyle w:val="9Char"/>
          <w:rtl/>
        </w:rPr>
        <w:t>[البقرة: 278-279]</w:t>
      </w:r>
      <w:r w:rsidRPr="00EE158D">
        <w:rPr>
          <w:rStyle w:val="7Char"/>
          <w:rtl/>
        </w:rPr>
        <w:t>.</w:t>
      </w:r>
    </w:p>
    <w:p w:rsidR="0012063E" w:rsidRPr="00EE158D" w:rsidRDefault="0012063E" w:rsidP="00F37328">
      <w:pPr>
        <w:spacing w:after="0" w:line="240" w:lineRule="auto"/>
        <w:ind w:firstLine="284"/>
        <w:jc w:val="both"/>
        <w:rPr>
          <w:rStyle w:val="7Char"/>
          <w:rtl/>
        </w:rPr>
      </w:pPr>
      <w:r w:rsidRPr="005E682D">
        <w:rPr>
          <w:rStyle w:val="8Char"/>
          <w:rtl/>
        </w:rPr>
        <w:t>14ـ أكل الربا يدلّ على ضعف التّقوى</w:t>
      </w:r>
      <w:r>
        <w:rPr>
          <w:rFonts w:cs="Simplified Arabic"/>
          <w:sz w:val="48"/>
          <w:rtl/>
        </w:rPr>
        <w:t xml:space="preserve"> </w:t>
      </w:r>
      <w:r w:rsidRPr="00EE158D">
        <w:rPr>
          <w:rStyle w:val="7Char"/>
          <w:rtl/>
        </w:rPr>
        <w:t>أو عدمها، وهذا ي</w:t>
      </w:r>
      <w:r w:rsidR="00E97C0A" w:rsidRPr="00EE158D">
        <w:rPr>
          <w:rStyle w:val="7Char"/>
          <w:rtl/>
        </w:rPr>
        <w:t>ُ</w:t>
      </w:r>
      <w:r w:rsidRPr="00EE158D">
        <w:rPr>
          <w:rStyle w:val="7Char"/>
          <w:rtl/>
        </w:rPr>
        <w:t>سب</w:t>
      </w:r>
      <w:r w:rsidR="00E97C0A" w:rsidRPr="00EE158D">
        <w:rPr>
          <w:rStyle w:val="7Char"/>
          <w:rtl/>
        </w:rPr>
        <w:t>ّ</w:t>
      </w:r>
      <w:r w:rsidRPr="00EE158D">
        <w:rPr>
          <w:rStyle w:val="7Char"/>
          <w:rtl/>
        </w:rPr>
        <w:t xml:space="preserve">ب عدم الفلاح ويوقع في خسارة الدنيا والآخرة، قال </w:t>
      </w:r>
      <w:r w:rsidR="00C00F8F" w:rsidRPr="00EE158D">
        <w:rPr>
          <w:rStyle w:val="7Char"/>
          <w:rtl/>
        </w:rPr>
        <w:t>الله</w:t>
      </w:r>
      <w:r w:rsidRPr="00EE158D">
        <w:rPr>
          <w:rStyle w:val="7Char"/>
          <w:rtl/>
        </w:rPr>
        <w:t xml:space="preserve"> تعالى: </w:t>
      </w:r>
      <w:r w:rsidR="004A4B61">
        <w:rPr>
          <w:rFonts w:ascii="mylotus" w:hAnsi="mylotus" w:cs="Traditional Arabic"/>
          <w:sz w:val="36"/>
          <w:szCs w:val="28"/>
          <w:rtl/>
        </w:rPr>
        <w:t>﴿</w:t>
      </w:r>
      <w:r w:rsidR="004A4B61">
        <w:rPr>
          <w:rFonts w:ascii="mylotus" w:hAnsi="mylotus" w:cs="KFGQPC Uthmanic Script HAFS"/>
          <w:sz w:val="36"/>
          <w:szCs w:val="28"/>
          <w:rtl/>
        </w:rPr>
        <w:t xml:space="preserve">يَا أَيُّهَا الَّذِينَ آمَنُوا لَا تَأْكُلُوا الرِّبَا أَضْعَافًا مُضَاعَفَةً  وَاتَّقُوا اللَّهَ لَعَلَّكُمْ تُفْلِحُونَ١٣٠ وَاتَّقُوا </w:t>
      </w:r>
      <w:r w:rsidR="004A4B61">
        <w:rPr>
          <w:rFonts w:ascii="mylotus" w:hAnsi="mylotus" w:cs="KFGQPC Uthmanic Script HAFS"/>
          <w:sz w:val="36"/>
          <w:szCs w:val="28"/>
          <w:rtl/>
        </w:rPr>
        <w:lastRenderedPageBreak/>
        <w:t>النَّارَ الَّتِي أُعِدَّتْ لِلْكَافِرِينَ١٣١ وَأَطِيعُوا اللَّهَ وَالرَّسُولَ لَعَلَّكُمْ تُرْحَمُونَ١٣٢</w:t>
      </w:r>
      <w:r w:rsidR="004A4B61">
        <w:rPr>
          <w:rFonts w:ascii="mylotus" w:hAnsi="mylotus" w:cs="Traditional Arabic"/>
          <w:sz w:val="36"/>
          <w:szCs w:val="28"/>
          <w:rtl/>
        </w:rPr>
        <w:t>﴾</w:t>
      </w:r>
      <w:r w:rsidR="004A4B61">
        <w:rPr>
          <w:rFonts w:ascii="mylotus" w:hAnsi="mylotus" w:cs="KFGQPC Uthmanic Script HAFS"/>
          <w:sz w:val="36"/>
          <w:szCs w:val="28"/>
          <w:rtl/>
        </w:rPr>
        <w:t xml:space="preserve"> </w:t>
      </w:r>
      <w:r w:rsidR="004A4B61" w:rsidRPr="00F64ED9">
        <w:rPr>
          <w:rStyle w:val="9Char"/>
          <w:rtl/>
        </w:rPr>
        <w:t>[آل عمران: 130-132]</w:t>
      </w:r>
      <w:r w:rsidRPr="00EE158D">
        <w:rPr>
          <w:rStyle w:val="7Char"/>
          <w:rtl/>
        </w:rPr>
        <w:t>.</w:t>
      </w:r>
    </w:p>
    <w:p w:rsidR="0012063E" w:rsidRPr="00EE158D" w:rsidRDefault="0012063E" w:rsidP="00F37328">
      <w:pPr>
        <w:spacing w:after="0" w:line="240" w:lineRule="auto"/>
        <w:ind w:firstLine="284"/>
        <w:jc w:val="both"/>
        <w:rPr>
          <w:rStyle w:val="7Char"/>
          <w:rtl/>
        </w:rPr>
      </w:pPr>
      <w:r w:rsidRPr="004C5BE1">
        <w:rPr>
          <w:rStyle w:val="8Char"/>
          <w:rFonts w:hAnsi="Times New Roman"/>
          <w:spacing w:val="-6"/>
          <w:rtl/>
        </w:rPr>
        <w:t>15ـ أكل الربا يُوقع صاحبه في اللعنة</w:t>
      </w:r>
      <w:r w:rsidRPr="004C5BE1">
        <w:rPr>
          <w:rStyle w:val="7Char"/>
          <w:rFonts w:hAnsi="Times New Roman"/>
          <w:spacing w:val="-6"/>
          <w:rtl/>
        </w:rPr>
        <w:t xml:space="preserve">، فيبعد من رحمة </w:t>
      </w:r>
      <w:r w:rsidR="00C00F8F" w:rsidRPr="004C5BE1">
        <w:rPr>
          <w:rStyle w:val="7Char"/>
          <w:rFonts w:hAnsi="Times New Roman"/>
          <w:spacing w:val="-6"/>
          <w:rtl/>
        </w:rPr>
        <w:t>الله</w:t>
      </w:r>
      <w:r w:rsidRPr="004C5BE1">
        <w:rPr>
          <w:rStyle w:val="7Char"/>
          <w:rFonts w:hAnsi="Times New Roman"/>
          <w:spacing w:val="-6"/>
          <w:rtl/>
        </w:rPr>
        <w:t xml:space="preserve"> تعالى، فإن النبي </w:t>
      </w:r>
      <w:r w:rsidR="00E343A3" w:rsidRPr="004C5BE1">
        <w:rPr>
          <w:rStyle w:val="7Char"/>
          <w:rFonts w:hAnsi="Times New Roman" w:cs="CTraditional Arabic"/>
          <w:spacing w:val="-6"/>
          <w:rtl/>
        </w:rPr>
        <w:t>ج</w:t>
      </w:r>
      <w:r w:rsidRPr="004C5BE1">
        <w:rPr>
          <w:rStyle w:val="7Char"/>
          <w:rFonts w:hAnsi="Times New Roman"/>
          <w:spacing w:val="-6"/>
          <w:rtl/>
        </w:rPr>
        <w:t xml:space="preserve">: </w:t>
      </w:r>
      <w:r w:rsidR="009D05E6" w:rsidRPr="009D05E6">
        <w:rPr>
          <w:rStyle w:val="7Char"/>
          <w:rtl/>
        </w:rPr>
        <w:t>«</w:t>
      </w:r>
      <w:r w:rsidRPr="00EE158D">
        <w:rPr>
          <w:rStyle w:val="4Char"/>
          <w:rtl/>
        </w:rPr>
        <w:t>لعن آكل الربا، وموكله، وكاتبه، وشاهديه</w:t>
      </w:r>
      <w:r w:rsidR="009D05E6">
        <w:rPr>
          <w:rStyle w:val="7Char"/>
          <w:rtl/>
        </w:rPr>
        <w:t>»</w:t>
      </w:r>
      <w:r w:rsidRPr="00EE158D">
        <w:rPr>
          <w:rStyle w:val="7Char"/>
          <w:rtl/>
        </w:rPr>
        <w:t xml:space="preserve">، وقال: </w:t>
      </w:r>
      <w:r w:rsidR="009D05E6" w:rsidRPr="009D05E6">
        <w:rPr>
          <w:rStyle w:val="7Char"/>
          <w:rtl/>
        </w:rPr>
        <w:t>«</w:t>
      </w:r>
      <w:r w:rsidRPr="00EE158D">
        <w:rPr>
          <w:rStyle w:val="4Char"/>
          <w:rtl/>
        </w:rPr>
        <w:t>هم سواء</w:t>
      </w:r>
      <w:r w:rsidR="009D05E6">
        <w:rPr>
          <w:rStyle w:val="7Char"/>
          <w:rtl/>
        </w:rPr>
        <w:t>»</w:t>
      </w:r>
      <w:r w:rsidR="000508E8" w:rsidRPr="00113540">
        <w:rPr>
          <w:rFonts w:ascii="mylotus" w:hAnsi="mylotus"/>
          <w:sz w:val="48"/>
          <w:vertAlign w:val="superscript"/>
          <w:rtl/>
        </w:rPr>
        <w:fldChar w:fldCharType="begin"/>
      </w:r>
      <w:r w:rsidR="000508E8" w:rsidRPr="00113540">
        <w:rPr>
          <w:rFonts w:ascii="mylotus" w:hAnsi="mylotus"/>
          <w:rtl/>
        </w:rPr>
        <w:instrText xml:space="preserve"> </w:instrText>
      </w:r>
      <w:r w:rsidR="000508E8" w:rsidRPr="00113540">
        <w:rPr>
          <w:rFonts w:ascii="mylotus" w:hAnsi="mylotus"/>
        </w:rPr>
        <w:instrText>XE "</w:instrText>
      </w:r>
      <w:r w:rsidR="000508E8" w:rsidRPr="00113540">
        <w:rPr>
          <w:rFonts w:ascii="mylotus" w:hAnsi="mylotus"/>
          <w:sz w:val="48"/>
          <w:szCs w:val="24"/>
          <w:rtl/>
        </w:rPr>
        <w:instrText>2-((</w:instrText>
      </w:r>
      <w:r w:rsidR="000508E8" w:rsidRPr="00113540">
        <w:rPr>
          <w:rFonts w:ascii="mylotus" w:hAnsi="mylotus"/>
          <w:b/>
          <w:bCs/>
          <w:sz w:val="48"/>
          <w:rtl/>
        </w:rPr>
        <w:instrText>لعن آكل الربا، وموكله، وكاتبه، وشاهديه</w:instrText>
      </w:r>
      <w:r w:rsidR="000508E8" w:rsidRPr="00113540">
        <w:rPr>
          <w:rFonts w:ascii="mylotus" w:hAnsi="mylotus"/>
          <w:sz w:val="48"/>
          <w:szCs w:val="24"/>
          <w:rtl/>
        </w:rPr>
        <w:instrText>))</w:instrText>
      </w:r>
      <w:r w:rsidR="000508E8" w:rsidRPr="00113540">
        <w:rPr>
          <w:rFonts w:ascii="mylotus" w:hAnsi="mylotus"/>
          <w:sz w:val="48"/>
          <w:rtl/>
        </w:rPr>
        <w:instrText>، وقال</w:instrText>
      </w:r>
      <w:r w:rsidR="000508E8" w:rsidRPr="00113540">
        <w:rPr>
          <w:rFonts w:ascii="mylotus" w:hAnsi="mylotus"/>
          <w:rtl/>
        </w:rPr>
        <w:instrText>\</w:instrText>
      </w:r>
      <w:r w:rsidR="000508E8" w:rsidRPr="00113540">
        <w:rPr>
          <w:rFonts w:ascii="mylotus" w:hAnsi="mylotus"/>
          <w:sz w:val="48"/>
          <w:rtl/>
        </w:rPr>
        <w:instrText xml:space="preserve">: </w:instrText>
      </w:r>
      <w:r w:rsidR="000508E8" w:rsidRPr="00113540">
        <w:rPr>
          <w:rFonts w:ascii="mylotus" w:hAnsi="mylotus"/>
          <w:sz w:val="48"/>
          <w:szCs w:val="24"/>
          <w:rtl/>
        </w:rPr>
        <w:instrText>((</w:instrText>
      </w:r>
      <w:r w:rsidR="000508E8" w:rsidRPr="00113540">
        <w:rPr>
          <w:rFonts w:ascii="mylotus" w:hAnsi="mylotus"/>
          <w:b/>
          <w:bCs/>
          <w:sz w:val="48"/>
          <w:rtl/>
        </w:rPr>
        <w:instrText>هم سواء</w:instrText>
      </w:r>
      <w:r w:rsidR="000508E8" w:rsidRPr="00113540">
        <w:rPr>
          <w:rFonts w:ascii="mylotus" w:hAnsi="mylotus"/>
          <w:sz w:val="48"/>
          <w:szCs w:val="24"/>
          <w:rtl/>
        </w:rPr>
        <w:instrText>))</w:instrText>
      </w:r>
      <w:r w:rsidR="000508E8" w:rsidRPr="00113540">
        <w:rPr>
          <w:rFonts w:ascii="mylotus" w:hAnsi="mylotus"/>
          <w:rtl/>
        </w:rPr>
        <w:instrText xml:space="preserve">" </w:instrText>
      </w:r>
      <w:r w:rsidR="000508E8" w:rsidRPr="00113540">
        <w:rPr>
          <w:rFonts w:ascii="mylotus" w:hAnsi="mylotus"/>
          <w:sz w:val="48"/>
          <w:vertAlign w:val="superscript"/>
          <w:rtl/>
        </w:rPr>
        <w:fldChar w:fldCharType="end"/>
      </w:r>
      <w:r w:rsidRPr="009D05E6">
        <w:rPr>
          <w:rStyle w:val="7Char"/>
          <w:vertAlign w:val="superscript"/>
          <w:rtl/>
        </w:rPr>
        <w:t>(</w:t>
      </w:r>
      <w:r w:rsidRPr="009D05E6">
        <w:rPr>
          <w:rStyle w:val="7Char"/>
          <w:vertAlign w:val="superscript"/>
          <w:rtl/>
        </w:rPr>
        <w:footnoteReference w:id="134"/>
      </w:r>
      <w:r w:rsidRPr="009D05E6">
        <w:rPr>
          <w:rStyle w:val="7Char"/>
          <w:vertAlign w:val="superscript"/>
          <w:rtl/>
        </w:rPr>
        <w:t>)</w:t>
      </w:r>
      <w:r w:rsidRPr="00EE158D">
        <w:rPr>
          <w:rStyle w:val="7Char"/>
          <w:rtl/>
        </w:rPr>
        <w:t>.</w:t>
      </w:r>
    </w:p>
    <w:p w:rsidR="0012063E" w:rsidRPr="00EE158D" w:rsidRDefault="0012063E" w:rsidP="00F37328">
      <w:pPr>
        <w:spacing w:after="0" w:line="240" w:lineRule="auto"/>
        <w:ind w:firstLine="284"/>
        <w:jc w:val="both"/>
        <w:rPr>
          <w:rStyle w:val="7Char"/>
          <w:rtl/>
        </w:rPr>
      </w:pPr>
      <w:r w:rsidRPr="005E682D">
        <w:rPr>
          <w:rStyle w:val="8Char"/>
          <w:rtl/>
        </w:rPr>
        <w:t>16ـ آكل الربا ي</w:t>
      </w:r>
      <w:r w:rsidR="00481E19" w:rsidRPr="005E682D">
        <w:rPr>
          <w:rStyle w:val="8Char"/>
          <w:rtl/>
        </w:rPr>
        <w:t>ُ</w:t>
      </w:r>
      <w:r w:rsidRPr="005E682D">
        <w:rPr>
          <w:rStyle w:val="8Char"/>
          <w:rtl/>
        </w:rPr>
        <w:t>عذ</w:t>
      </w:r>
      <w:r w:rsidR="00481E19" w:rsidRPr="005E682D">
        <w:rPr>
          <w:rStyle w:val="8Char"/>
          <w:rtl/>
        </w:rPr>
        <w:t>َّ</w:t>
      </w:r>
      <w:r w:rsidRPr="005E682D">
        <w:rPr>
          <w:rStyle w:val="8Char"/>
          <w:rtl/>
        </w:rPr>
        <w:t>ب بعد موته</w:t>
      </w:r>
      <w:r>
        <w:rPr>
          <w:rFonts w:cs="Simplified Arabic"/>
          <w:sz w:val="48"/>
          <w:rtl/>
        </w:rPr>
        <w:t xml:space="preserve"> </w:t>
      </w:r>
      <w:r w:rsidRPr="00EE158D">
        <w:rPr>
          <w:rStyle w:val="7Char"/>
          <w:rtl/>
        </w:rPr>
        <w:t xml:space="preserve">بالسباحة في نهرٍ من دم، وتقذف في فيه الحجارة فيرجع في وسط نهر الدم، وفي الحديث عن سمرة </w:t>
      </w:r>
      <w:r w:rsidR="00E343A3" w:rsidRPr="00E343A3">
        <w:rPr>
          <w:rStyle w:val="7Char"/>
          <w:rFonts w:cs="CTraditional Arabic"/>
          <w:rtl/>
        </w:rPr>
        <w:t>س</w:t>
      </w:r>
      <w:r w:rsidRPr="00EE158D">
        <w:rPr>
          <w:rStyle w:val="7Char"/>
          <w:rtl/>
        </w:rPr>
        <w:t xml:space="preserve"> بعد أن ساق الحديث بطوله فقيل للنبي </w:t>
      </w:r>
      <w:r w:rsidR="00E343A3" w:rsidRPr="00E343A3">
        <w:rPr>
          <w:rStyle w:val="7Char"/>
          <w:rFonts w:cs="CTraditional Arabic"/>
          <w:rtl/>
        </w:rPr>
        <w:t>ج</w:t>
      </w:r>
      <w:r w:rsidRPr="00EE158D">
        <w:rPr>
          <w:rStyle w:val="7Char"/>
          <w:rtl/>
        </w:rPr>
        <w:t xml:space="preserve">: </w:t>
      </w:r>
      <w:r w:rsidR="009D05E6" w:rsidRPr="009D05E6">
        <w:rPr>
          <w:rStyle w:val="7Char"/>
          <w:rtl/>
        </w:rPr>
        <w:t>«</w:t>
      </w:r>
      <w:r w:rsidRPr="00EE158D">
        <w:rPr>
          <w:rStyle w:val="4Char"/>
          <w:rtl/>
        </w:rPr>
        <w:t>الذي رأيته في النهر آكل الربا</w:t>
      </w:r>
      <w:r w:rsidR="009D05E6">
        <w:rPr>
          <w:rStyle w:val="7Char"/>
          <w:rtl/>
        </w:rPr>
        <w:t>»</w:t>
      </w:r>
      <w:r w:rsidR="000508E8" w:rsidRPr="00481E19">
        <w:rPr>
          <w:rFonts w:ascii="mylotus" w:hAnsi="mylotus"/>
          <w:sz w:val="48"/>
          <w:szCs w:val="24"/>
          <w:rtl/>
        </w:rPr>
        <w:fldChar w:fldCharType="begin"/>
      </w:r>
      <w:r w:rsidR="000508E8" w:rsidRPr="00481E19">
        <w:rPr>
          <w:rFonts w:ascii="mylotus" w:hAnsi="mylotus"/>
          <w:rtl/>
        </w:rPr>
        <w:instrText xml:space="preserve"> </w:instrText>
      </w:r>
      <w:r w:rsidR="000508E8" w:rsidRPr="00481E19">
        <w:rPr>
          <w:rFonts w:ascii="mylotus" w:hAnsi="mylotus"/>
        </w:rPr>
        <w:instrText>XE "</w:instrText>
      </w:r>
      <w:r w:rsidR="000508E8" w:rsidRPr="00481E19">
        <w:rPr>
          <w:rFonts w:ascii="mylotus" w:hAnsi="mylotus"/>
          <w:sz w:val="48"/>
          <w:szCs w:val="24"/>
          <w:rtl/>
        </w:rPr>
        <w:instrText>2-((</w:instrText>
      </w:r>
      <w:r w:rsidR="000508E8" w:rsidRPr="00481E19">
        <w:rPr>
          <w:rFonts w:ascii="mylotus" w:hAnsi="mylotus"/>
          <w:b/>
          <w:bCs/>
          <w:sz w:val="48"/>
          <w:rtl/>
        </w:rPr>
        <w:instrText>الذي رأيته في النهر آكل الربا</w:instrText>
      </w:r>
      <w:r w:rsidR="000508E8" w:rsidRPr="00481E19">
        <w:rPr>
          <w:rFonts w:ascii="mylotus" w:hAnsi="mylotus"/>
          <w:sz w:val="48"/>
          <w:szCs w:val="24"/>
          <w:rtl/>
        </w:rPr>
        <w:instrText>))</w:instrText>
      </w:r>
      <w:r w:rsidR="000508E8" w:rsidRPr="00481E19">
        <w:rPr>
          <w:rFonts w:ascii="mylotus" w:hAnsi="mylotus"/>
          <w:rtl/>
        </w:rPr>
        <w:instrText xml:space="preserve">" </w:instrText>
      </w:r>
      <w:r w:rsidR="000508E8" w:rsidRPr="00481E19">
        <w:rPr>
          <w:rFonts w:ascii="mylotus" w:hAnsi="mylotus"/>
          <w:sz w:val="48"/>
          <w:szCs w:val="24"/>
          <w:rtl/>
        </w:rPr>
        <w:fldChar w:fldCharType="end"/>
      </w:r>
      <w:r w:rsidRPr="009D05E6">
        <w:rPr>
          <w:rStyle w:val="7Char"/>
          <w:vertAlign w:val="superscript"/>
          <w:rtl/>
        </w:rPr>
        <w:t>(</w:t>
      </w:r>
      <w:r w:rsidRPr="009D05E6">
        <w:rPr>
          <w:rStyle w:val="7Char"/>
          <w:vertAlign w:val="superscript"/>
          <w:rtl/>
        </w:rPr>
        <w:footnoteReference w:id="135"/>
      </w:r>
      <w:r w:rsidRPr="009D05E6">
        <w:rPr>
          <w:rStyle w:val="7Char"/>
          <w:vertAlign w:val="superscript"/>
          <w:rtl/>
        </w:rPr>
        <w:t>)</w:t>
      </w:r>
      <w:r w:rsidRPr="00EE158D">
        <w:rPr>
          <w:rStyle w:val="7Char"/>
          <w:rtl/>
        </w:rPr>
        <w:t>.</w:t>
      </w:r>
    </w:p>
    <w:p w:rsidR="0012063E" w:rsidRPr="00EE158D" w:rsidRDefault="0012063E" w:rsidP="00F37328">
      <w:pPr>
        <w:spacing w:after="0" w:line="240" w:lineRule="auto"/>
        <w:ind w:firstLine="284"/>
        <w:jc w:val="both"/>
        <w:rPr>
          <w:rStyle w:val="7Char"/>
          <w:rtl/>
        </w:rPr>
      </w:pPr>
      <w:r w:rsidRPr="005E682D">
        <w:rPr>
          <w:rStyle w:val="8Char"/>
          <w:rtl/>
        </w:rPr>
        <w:t>17ـ أكل الربا من أعظم المهلكات،</w:t>
      </w:r>
      <w:r>
        <w:rPr>
          <w:rFonts w:cs="Simplified Arabic"/>
          <w:sz w:val="48"/>
          <w:rtl/>
        </w:rPr>
        <w:t xml:space="preserve"> </w:t>
      </w:r>
      <w:r w:rsidRPr="00EE158D">
        <w:rPr>
          <w:rStyle w:val="7Char"/>
          <w:rtl/>
        </w:rPr>
        <w:t xml:space="preserve">فعن أبي هريرة </w:t>
      </w:r>
      <w:r w:rsidR="00E343A3" w:rsidRPr="00E343A3">
        <w:rPr>
          <w:rStyle w:val="7Char"/>
          <w:rFonts w:cs="CTraditional Arabic"/>
          <w:rtl/>
        </w:rPr>
        <w:t>س</w:t>
      </w:r>
      <w:r w:rsidRPr="00EE158D">
        <w:rPr>
          <w:rStyle w:val="7Char"/>
          <w:rtl/>
        </w:rPr>
        <w:t xml:space="preserve"> عن النبي </w:t>
      </w:r>
      <w:r w:rsidR="00E343A3" w:rsidRPr="00E343A3">
        <w:rPr>
          <w:rStyle w:val="7Char"/>
          <w:rFonts w:cs="CTraditional Arabic"/>
          <w:rtl/>
        </w:rPr>
        <w:t>ج</w:t>
      </w:r>
      <w:r w:rsidRPr="00EE158D">
        <w:rPr>
          <w:rStyle w:val="7Char"/>
          <w:rtl/>
        </w:rPr>
        <w:t xml:space="preserve"> أنه قال: </w:t>
      </w:r>
      <w:r w:rsidR="009D05E6" w:rsidRPr="009D05E6">
        <w:rPr>
          <w:rStyle w:val="7Char"/>
          <w:rtl/>
        </w:rPr>
        <w:t>«</w:t>
      </w:r>
      <w:r w:rsidRPr="00EE158D">
        <w:rPr>
          <w:rStyle w:val="4Char"/>
          <w:rtl/>
        </w:rPr>
        <w:t>اجتنبوا السبع الموبقات</w:t>
      </w:r>
      <w:r w:rsidR="009D05E6">
        <w:rPr>
          <w:rStyle w:val="7Char"/>
          <w:rtl/>
        </w:rPr>
        <w:t>»</w:t>
      </w:r>
      <w:r w:rsidR="00576C28" w:rsidRPr="00481E19">
        <w:rPr>
          <w:rFonts w:ascii="mylotus" w:hAnsi="mylotus"/>
          <w:sz w:val="48"/>
          <w:szCs w:val="24"/>
          <w:rtl/>
        </w:rPr>
        <w:fldChar w:fldCharType="begin"/>
      </w:r>
      <w:r w:rsidR="00576C28" w:rsidRPr="00481E19">
        <w:rPr>
          <w:rFonts w:ascii="mylotus" w:hAnsi="mylotus"/>
          <w:rtl/>
        </w:rPr>
        <w:instrText xml:space="preserve"> </w:instrText>
      </w:r>
      <w:r w:rsidR="00576C28" w:rsidRPr="00481E19">
        <w:rPr>
          <w:rFonts w:ascii="mylotus" w:hAnsi="mylotus"/>
        </w:rPr>
        <w:instrText>XE "</w:instrText>
      </w:r>
      <w:r w:rsidR="00576C28" w:rsidRPr="00481E19">
        <w:rPr>
          <w:rFonts w:ascii="mylotus" w:hAnsi="mylotus"/>
          <w:szCs w:val="24"/>
          <w:rtl/>
        </w:rPr>
        <w:instrText>2-((</w:instrText>
      </w:r>
      <w:r w:rsidR="00576C28" w:rsidRPr="00481E19">
        <w:rPr>
          <w:rFonts w:ascii="mylotus" w:hAnsi="mylotus"/>
          <w:b/>
          <w:bCs/>
          <w:sz w:val="48"/>
          <w:rtl/>
        </w:rPr>
        <w:instrText>اجتنبوا السبع الموبقات</w:instrText>
      </w:r>
      <w:r w:rsidR="00576C28" w:rsidRPr="00481E19">
        <w:rPr>
          <w:rFonts w:ascii="mylotus" w:hAnsi="mylotus"/>
          <w:b/>
          <w:bCs/>
          <w:sz w:val="22"/>
          <w:szCs w:val="24"/>
          <w:rtl/>
        </w:rPr>
        <w:instrText>))</w:instrText>
      </w:r>
      <w:r w:rsidR="00576C28" w:rsidRPr="00481E19">
        <w:rPr>
          <w:rFonts w:ascii="mylotus" w:hAnsi="mylotus"/>
          <w:rtl/>
        </w:rPr>
        <w:instrText xml:space="preserve">" </w:instrText>
      </w:r>
      <w:r w:rsidR="00576C28" w:rsidRPr="00481E19">
        <w:rPr>
          <w:rFonts w:ascii="mylotus" w:hAnsi="mylotus"/>
          <w:sz w:val="48"/>
          <w:szCs w:val="24"/>
          <w:rtl/>
        </w:rPr>
        <w:fldChar w:fldCharType="end"/>
      </w:r>
      <w:r w:rsidRPr="00EE158D">
        <w:rPr>
          <w:rStyle w:val="7Char"/>
          <w:rtl/>
        </w:rPr>
        <w:t xml:space="preserve"> قالوا يا رسول </w:t>
      </w:r>
      <w:r w:rsidR="00C00F8F" w:rsidRPr="00EE158D">
        <w:rPr>
          <w:rStyle w:val="7Char"/>
          <w:rtl/>
        </w:rPr>
        <w:t>الله</w:t>
      </w:r>
      <w:r w:rsidRPr="00EE158D">
        <w:rPr>
          <w:rStyle w:val="7Char"/>
          <w:rtl/>
        </w:rPr>
        <w:t xml:space="preserve"> وما هن؟ قال: </w:t>
      </w:r>
      <w:r w:rsidR="009D05E6" w:rsidRPr="009D05E6">
        <w:rPr>
          <w:rStyle w:val="7Char"/>
          <w:rtl/>
        </w:rPr>
        <w:t>«</w:t>
      </w:r>
      <w:r w:rsidRPr="00EE158D">
        <w:rPr>
          <w:rStyle w:val="4Char"/>
          <w:rtl/>
        </w:rPr>
        <w:t>الشرك</w:t>
      </w:r>
      <w:r w:rsidR="00BC276C" w:rsidRPr="00EE158D">
        <w:rPr>
          <w:rStyle w:val="4Char"/>
          <w:rtl/>
        </w:rPr>
        <w:t xml:space="preserve"> بالله</w:t>
      </w:r>
      <w:r w:rsidRPr="00EE158D">
        <w:rPr>
          <w:rStyle w:val="4Char"/>
          <w:rtl/>
        </w:rPr>
        <w:t xml:space="preserve">، والسحر، وقتل النفس التي حرّم </w:t>
      </w:r>
      <w:r w:rsidR="00C00F8F" w:rsidRPr="00EE158D">
        <w:rPr>
          <w:rStyle w:val="4Char"/>
          <w:rtl/>
        </w:rPr>
        <w:t>الله</w:t>
      </w:r>
      <w:r w:rsidRPr="00EE158D">
        <w:rPr>
          <w:rStyle w:val="4Char"/>
          <w:rtl/>
        </w:rPr>
        <w:t xml:space="preserve"> إلا بالحق، وأكل الربا، وأكل مال اليتيم، والتولي يوم الزحف، وقذف المحصنات الغافلات المؤمنات</w:t>
      </w:r>
      <w:r w:rsidR="009D05E6">
        <w:rPr>
          <w:rStyle w:val="7Char"/>
          <w:rtl/>
        </w:rPr>
        <w:t>»</w:t>
      </w:r>
      <w:r w:rsidR="000508E8" w:rsidRPr="00481E19">
        <w:rPr>
          <w:rFonts w:ascii="mylotus" w:hAnsi="mylotus"/>
          <w:sz w:val="48"/>
          <w:szCs w:val="24"/>
          <w:rtl/>
        </w:rPr>
        <w:fldChar w:fldCharType="begin"/>
      </w:r>
      <w:r w:rsidR="000508E8" w:rsidRPr="00481E19">
        <w:rPr>
          <w:rFonts w:ascii="mylotus" w:hAnsi="mylotus"/>
          <w:rtl/>
        </w:rPr>
        <w:instrText xml:space="preserve"> </w:instrText>
      </w:r>
      <w:r w:rsidR="000508E8" w:rsidRPr="00481E19">
        <w:rPr>
          <w:rFonts w:ascii="mylotus" w:hAnsi="mylotus"/>
        </w:rPr>
        <w:instrText>XE "</w:instrText>
      </w:r>
      <w:r w:rsidR="000508E8" w:rsidRPr="00481E19">
        <w:rPr>
          <w:rFonts w:ascii="mylotus" w:hAnsi="mylotus"/>
          <w:sz w:val="48"/>
          <w:szCs w:val="24"/>
          <w:rtl/>
        </w:rPr>
        <w:instrText>2-((</w:instrText>
      </w:r>
      <w:r w:rsidR="000508E8" w:rsidRPr="00481E19">
        <w:rPr>
          <w:rFonts w:ascii="mylotus" w:hAnsi="mylotus"/>
          <w:b/>
          <w:bCs/>
          <w:sz w:val="48"/>
          <w:rtl/>
        </w:rPr>
        <w:instrText>الشرك، والسحر، وقتل النفس التي حرّم الله إلا بالحق، وأكل الربا، وأكل مال اليتيم، والتولي يوم الزحف، وقذف المحصنات الغافلات المؤمنات</w:instrText>
      </w:r>
      <w:r w:rsidR="000508E8" w:rsidRPr="00481E19">
        <w:rPr>
          <w:rFonts w:ascii="mylotus" w:hAnsi="mylotus"/>
          <w:sz w:val="48"/>
          <w:szCs w:val="24"/>
          <w:rtl/>
        </w:rPr>
        <w:instrText>))</w:instrText>
      </w:r>
      <w:r w:rsidR="000508E8" w:rsidRPr="00481E19">
        <w:rPr>
          <w:rFonts w:ascii="mylotus" w:hAnsi="mylotus"/>
          <w:rtl/>
        </w:rPr>
        <w:instrText xml:space="preserve">" </w:instrText>
      </w:r>
      <w:r w:rsidR="000508E8" w:rsidRPr="00481E19">
        <w:rPr>
          <w:rFonts w:ascii="mylotus" w:hAnsi="mylotus"/>
          <w:sz w:val="48"/>
          <w:szCs w:val="24"/>
          <w:rtl/>
        </w:rPr>
        <w:fldChar w:fldCharType="end"/>
      </w:r>
      <w:r w:rsidRPr="009D05E6">
        <w:rPr>
          <w:rStyle w:val="7Char"/>
          <w:vertAlign w:val="superscript"/>
          <w:rtl/>
        </w:rPr>
        <w:t>(</w:t>
      </w:r>
      <w:r w:rsidRPr="009D05E6">
        <w:rPr>
          <w:rStyle w:val="7Char"/>
          <w:vertAlign w:val="superscript"/>
          <w:rtl/>
        </w:rPr>
        <w:footnoteReference w:id="136"/>
      </w:r>
      <w:r w:rsidRPr="009D05E6">
        <w:rPr>
          <w:rStyle w:val="7Char"/>
          <w:vertAlign w:val="superscript"/>
          <w:rtl/>
        </w:rPr>
        <w:t>)</w:t>
      </w:r>
      <w:r w:rsidRPr="00EE158D">
        <w:rPr>
          <w:rStyle w:val="7Char"/>
          <w:rtl/>
        </w:rPr>
        <w:t>.</w:t>
      </w:r>
    </w:p>
    <w:p w:rsidR="0012063E" w:rsidRPr="00EE158D" w:rsidRDefault="0012063E" w:rsidP="00F37328">
      <w:pPr>
        <w:spacing w:after="0" w:line="240" w:lineRule="auto"/>
        <w:ind w:firstLine="284"/>
        <w:jc w:val="both"/>
        <w:rPr>
          <w:rStyle w:val="7Char"/>
          <w:rtl/>
        </w:rPr>
      </w:pPr>
      <w:r w:rsidRPr="005E682D">
        <w:rPr>
          <w:rStyle w:val="8Char"/>
          <w:rtl/>
        </w:rPr>
        <w:t>18ـ أكل الربا ي</w:t>
      </w:r>
      <w:r w:rsidR="00B0729D" w:rsidRPr="005E682D">
        <w:rPr>
          <w:rStyle w:val="8Char"/>
          <w:rtl/>
        </w:rPr>
        <w:t>ُ</w:t>
      </w:r>
      <w:r w:rsidRPr="005E682D">
        <w:rPr>
          <w:rStyle w:val="8Char"/>
          <w:rtl/>
        </w:rPr>
        <w:t>سب</w:t>
      </w:r>
      <w:r w:rsidR="00B0729D" w:rsidRPr="005E682D">
        <w:rPr>
          <w:rStyle w:val="8Char"/>
          <w:rtl/>
        </w:rPr>
        <w:t>ّ</w:t>
      </w:r>
      <w:r w:rsidRPr="005E682D">
        <w:rPr>
          <w:rStyle w:val="8Char"/>
          <w:rtl/>
        </w:rPr>
        <w:t>ب حلول العذاب والدمار،</w:t>
      </w:r>
      <w:r w:rsidRPr="00EE158D">
        <w:rPr>
          <w:rStyle w:val="7Char"/>
          <w:rtl/>
        </w:rPr>
        <w:t xml:space="preserve"> فعن ابن عباس </w:t>
      </w:r>
      <w:r w:rsidR="00E343A3" w:rsidRPr="00E343A3">
        <w:rPr>
          <w:rFonts w:ascii="mylotus" w:hAnsi="mylotus" w:cs="CTraditional Arabic"/>
          <w:szCs w:val="24"/>
          <w:rtl/>
        </w:rPr>
        <w:t>ب</w:t>
      </w:r>
      <w:r w:rsidRPr="00EE158D">
        <w:rPr>
          <w:rStyle w:val="7Char"/>
          <w:rtl/>
        </w:rPr>
        <w:t xml:space="preserve"> يرفعه إلى النبي </w:t>
      </w:r>
      <w:r w:rsidR="00E343A3" w:rsidRPr="00E343A3">
        <w:rPr>
          <w:rStyle w:val="7Char"/>
          <w:rFonts w:cs="CTraditional Arabic"/>
          <w:rtl/>
        </w:rPr>
        <w:t>ج</w:t>
      </w:r>
      <w:r w:rsidRPr="00EE158D">
        <w:rPr>
          <w:rStyle w:val="7Char"/>
          <w:rtl/>
        </w:rPr>
        <w:t xml:space="preserve">: </w:t>
      </w:r>
      <w:r w:rsidR="009D05E6" w:rsidRPr="009D05E6">
        <w:rPr>
          <w:rStyle w:val="7Char"/>
          <w:rtl/>
        </w:rPr>
        <w:t>«</w:t>
      </w:r>
      <w:r w:rsidRPr="00EE158D">
        <w:rPr>
          <w:rStyle w:val="4Char"/>
          <w:rtl/>
        </w:rPr>
        <w:t xml:space="preserve">إذا ظهر الزنا والربا في قرية فقد أحلوا بأنفسهم عذاب </w:t>
      </w:r>
      <w:r w:rsidR="00C00F8F" w:rsidRPr="00EE158D">
        <w:rPr>
          <w:rStyle w:val="4Char"/>
          <w:rtl/>
        </w:rPr>
        <w:t>الله</w:t>
      </w:r>
      <w:r w:rsidR="009D05E6">
        <w:rPr>
          <w:rStyle w:val="7Char"/>
          <w:rtl/>
        </w:rPr>
        <w:t>»</w:t>
      </w:r>
      <w:r w:rsidR="000508E8" w:rsidRPr="00B0729D">
        <w:rPr>
          <w:rFonts w:ascii="mylotus" w:hAnsi="mylotus"/>
          <w:sz w:val="48"/>
          <w:szCs w:val="24"/>
          <w:rtl/>
        </w:rPr>
        <w:fldChar w:fldCharType="begin"/>
      </w:r>
      <w:r w:rsidR="000508E8" w:rsidRPr="00B0729D">
        <w:rPr>
          <w:rFonts w:ascii="mylotus" w:hAnsi="mylotus"/>
          <w:rtl/>
        </w:rPr>
        <w:instrText xml:space="preserve"> </w:instrText>
      </w:r>
      <w:r w:rsidR="000508E8" w:rsidRPr="00B0729D">
        <w:rPr>
          <w:rFonts w:ascii="mylotus" w:hAnsi="mylotus"/>
        </w:rPr>
        <w:instrText>XE "</w:instrText>
      </w:r>
      <w:r w:rsidR="000508E8" w:rsidRPr="00B0729D">
        <w:rPr>
          <w:rFonts w:ascii="mylotus" w:hAnsi="mylotus"/>
          <w:sz w:val="48"/>
          <w:szCs w:val="24"/>
          <w:rtl/>
        </w:rPr>
        <w:instrText>2-((</w:instrText>
      </w:r>
      <w:r w:rsidR="000508E8" w:rsidRPr="00B0729D">
        <w:rPr>
          <w:rFonts w:ascii="mylotus" w:hAnsi="mylotus"/>
          <w:b/>
          <w:bCs/>
          <w:sz w:val="48"/>
          <w:rtl/>
        </w:rPr>
        <w:instrText>إذا ظهر الزنا والربا في قرية فقد أحلوا بأنفسهم عذاب الله</w:instrText>
      </w:r>
      <w:r w:rsidR="000508E8" w:rsidRPr="00B0729D">
        <w:rPr>
          <w:rFonts w:ascii="mylotus" w:hAnsi="mylotus"/>
          <w:sz w:val="48"/>
          <w:szCs w:val="24"/>
          <w:rtl/>
        </w:rPr>
        <w:instrText>))</w:instrText>
      </w:r>
      <w:r w:rsidR="000508E8" w:rsidRPr="00B0729D">
        <w:rPr>
          <w:rFonts w:ascii="mylotus" w:hAnsi="mylotus"/>
          <w:rtl/>
        </w:rPr>
        <w:instrText xml:space="preserve">" </w:instrText>
      </w:r>
      <w:r w:rsidR="000508E8" w:rsidRPr="00B0729D">
        <w:rPr>
          <w:rFonts w:ascii="mylotus" w:hAnsi="mylotus"/>
          <w:sz w:val="48"/>
          <w:szCs w:val="24"/>
          <w:rtl/>
        </w:rPr>
        <w:fldChar w:fldCharType="end"/>
      </w:r>
      <w:r w:rsidRPr="009D05E6">
        <w:rPr>
          <w:rStyle w:val="7Char"/>
          <w:vertAlign w:val="superscript"/>
          <w:rtl/>
        </w:rPr>
        <w:t>(</w:t>
      </w:r>
      <w:r w:rsidRPr="009D05E6">
        <w:rPr>
          <w:rStyle w:val="7Char"/>
          <w:vertAlign w:val="superscript"/>
          <w:rtl/>
        </w:rPr>
        <w:footnoteReference w:id="137"/>
      </w:r>
      <w:r w:rsidRPr="009D05E6">
        <w:rPr>
          <w:rStyle w:val="7Char"/>
          <w:vertAlign w:val="superscript"/>
          <w:rtl/>
        </w:rPr>
        <w:t>)</w:t>
      </w:r>
      <w:r w:rsidRPr="00EE158D">
        <w:rPr>
          <w:rStyle w:val="7Char"/>
          <w:rtl/>
        </w:rPr>
        <w:t>.</w:t>
      </w:r>
    </w:p>
    <w:p w:rsidR="0012063E" w:rsidRPr="00EE158D" w:rsidRDefault="0012063E" w:rsidP="00F37328">
      <w:pPr>
        <w:spacing w:after="0" w:line="240" w:lineRule="auto"/>
        <w:ind w:firstLine="284"/>
        <w:jc w:val="both"/>
        <w:rPr>
          <w:rStyle w:val="7Char"/>
          <w:rtl/>
        </w:rPr>
      </w:pPr>
      <w:r w:rsidRPr="005E682D">
        <w:rPr>
          <w:rStyle w:val="8Char"/>
          <w:rtl/>
        </w:rPr>
        <w:lastRenderedPageBreak/>
        <w:t>19</w:t>
      </w:r>
      <w:r w:rsidRPr="005E682D">
        <w:rPr>
          <w:rStyle w:val="8Char"/>
          <w:rFonts w:hAnsi="Times New Roman"/>
          <w:spacing w:val="-6"/>
          <w:rtl/>
        </w:rPr>
        <w:t>ـ الربا ثلاثة وسبعون باباً من أبواب الشر،</w:t>
      </w:r>
      <w:r w:rsidRPr="005E682D">
        <w:rPr>
          <w:rStyle w:val="7Char"/>
          <w:rFonts w:hAnsi="Times New Roman"/>
          <w:spacing w:val="-6"/>
          <w:rtl/>
        </w:rPr>
        <w:t xml:space="preserve">فعن عبد </w:t>
      </w:r>
      <w:r w:rsidR="00C00F8F" w:rsidRPr="005E682D">
        <w:rPr>
          <w:rStyle w:val="7Char"/>
          <w:rFonts w:hAnsi="Times New Roman"/>
          <w:spacing w:val="-6"/>
          <w:rtl/>
        </w:rPr>
        <w:t>الله</w:t>
      </w:r>
      <w:r w:rsidRPr="005E682D">
        <w:rPr>
          <w:rStyle w:val="7Char"/>
          <w:rFonts w:hAnsi="Times New Roman"/>
          <w:spacing w:val="-6"/>
          <w:rtl/>
        </w:rPr>
        <w:t xml:space="preserve"> بن مسعود </w:t>
      </w:r>
      <w:r w:rsidR="00E343A3" w:rsidRPr="005E682D">
        <w:rPr>
          <w:rStyle w:val="7Char"/>
          <w:rFonts w:hAnsi="Times New Roman" w:cs="CTraditional Arabic"/>
          <w:spacing w:val="-6"/>
          <w:rtl/>
        </w:rPr>
        <w:t>س</w:t>
      </w:r>
      <w:r w:rsidRPr="00EE158D">
        <w:rPr>
          <w:rStyle w:val="7Char"/>
          <w:rtl/>
        </w:rPr>
        <w:t xml:space="preserve"> عن النبي </w:t>
      </w:r>
      <w:r w:rsidR="00E343A3" w:rsidRPr="00E343A3">
        <w:rPr>
          <w:rStyle w:val="7Char"/>
          <w:rFonts w:cs="CTraditional Arabic"/>
          <w:rtl/>
        </w:rPr>
        <w:t>ج</w:t>
      </w:r>
      <w:r w:rsidRPr="00EE158D">
        <w:rPr>
          <w:rStyle w:val="7Char"/>
          <w:rtl/>
        </w:rPr>
        <w:t xml:space="preserve"> قال: </w:t>
      </w:r>
      <w:r w:rsidR="009D05E6" w:rsidRPr="009D05E6">
        <w:rPr>
          <w:rStyle w:val="7Char"/>
          <w:rtl/>
        </w:rPr>
        <w:t>«</w:t>
      </w:r>
      <w:r w:rsidRPr="00EE158D">
        <w:rPr>
          <w:rStyle w:val="4Char"/>
          <w:rtl/>
        </w:rPr>
        <w:t>الربا ثلاثة وسبعون باباً أيسرها مثل أن ينكح الرجل أمه، وإن أربى الربا عرض الرجل المسلم</w:t>
      </w:r>
      <w:r w:rsidR="009D05E6">
        <w:rPr>
          <w:rStyle w:val="7Char"/>
          <w:rtl/>
        </w:rPr>
        <w:t>»</w:t>
      </w:r>
      <w:r w:rsidR="000508E8" w:rsidRPr="00B0729D">
        <w:rPr>
          <w:rFonts w:ascii="mylotus" w:hAnsi="mylotus"/>
          <w:sz w:val="48"/>
          <w:szCs w:val="24"/>
          <w:rtl/>
        </w:rPr>
        <w:fldChar w:fldCharType="begin"/>
      </w:r>
      <w:r w:rsidR="000508E8" w:rsidRPr="00B0729D">
        <w:rPr>
          <w:rFonts w:ascii="mylotus" w:hAnsi="mylotus"/>
          <w:rtl/>
        </w:rPr>
        <w:instrText xml:space="preserve"> </w:instrText>
      </w:r>
      <w:r w:rsidR="000508E8" w:rsidRPr="00B0729D">
        <w:rPr>
          <w:rFonts w:ascii="mylotus" w:hAnsi="mylotus"/>
        </w:rPr>
        <w:instrText>XE "</w:instrText>
      </w:r>
      <w:r w:rsidR="000508E8" w:rsidRPr="00B0729D">
        <w:rPr>
          <w:rFonts w:ascii="mylotus" w:hAnsi="mylotus"/>
          <w:sz w:val="48"/>
          <w:szCs w:val="24"/>
          <w:rtl/>
        </w:rPr>
        <w:instrText>2-((</w:instrText>
      </w:r>
      <w:r w:rsidR="000508E8" w:rsidRPr="00B0729D">
        <w:rPr>
          <w:rFonts w:ascii="mylotus" w:hAnsi="mylotus"/>
          <w:b/>
          <w:bCs/>
          <w:sz w:val="48"/>
          <w:rtl/>
        </w:rPr>
        <w:instrText>الربا ثلاثة وسبعون باباً أيسرها مثل أن ينكح الرجل أمه، وإن أربى الربا عرض الرجل المسلم</w:instrText>
      </w:r>
      <w:r w:rsidR="000508E8" w:rsidRPr="00B0729D">
        <w:rPr>
          <w:rFonts w:ascii="mylotus" w:hAnsi="mylotus"/>
          <w:sz w:val="48"/>
          <w:szCs w:val="24"/>
          <w:rtl/>
        </w:rPr>
        <w:instrText>))</w:instrText>
      </w:r>
      <w:r w:rsidR="000508E8" w:rsidRPr="00B0729D">
        <w:rPr>
          <w:rFonts w:ascii="mylotus" w:hAnsi="mylotus"/>
          <w:rtl/>
        </w:rPr>
        <w:instrText xml:space="preserve">" </w:instrText>
      </w:r>
      <w:r w:rsidR="000508E8" w:rsidRPr="00B0729D">
        <w:rPr>
          <w:rFonts w:ascii="mylotus" w:hAnsi="mylotus"/>
          <w:sz w:val="48"/>
          <w:szCs w:val="24"/>
          <w:rtl/>
        </w:rPr>
        <w:fldChar w:fldCharType="end"/>
      </w:r>
      <w:r w:rsidRPr="009D05E6">
        <w:rPr>
          <w:rStyle w:val="7Char"/>
          <w:vertAlign w:val="superscript"/>
          <w:rtl/>
        </w:rPr>
        <w:t>(</w:t>
      </w:r>
      <w:r w:rsidRPr="009D05E6">
        <w:rPr>
          <w:rStyle w:val="7Char"/>
          <w:vertAlign w:val="superscript"/>
          <w:rtl/>
        </w:rPr>
        <w:footnoteReference w:id="138"/>
      </w:r>
      <w:r w:rsidRPr="009D05E6">
        <w:rPr>
          <w:rStyle w:val="7Char"/>
          <w:vertAlign w:val="superscript"/>
          <w:rtl/>
        </w:rPr>
        <w:t>)</w:t>
      </w:r>
      <w:r w:rsidRPr="00EE158D">
        <w:rPr>
          <w:rStyle w:val="7Char"/>
          <w:rtl/>
        </w:rPr>
        <w:t>.</w:t>
      </w:r>
    </w:p>
    <w:p w:rsidR="0012063E" w:rsidRPr="00EE158D" w:rsidRDefault="0012063E" w:rsidP="00F37328">
      <w:pPr>
        <w:spacing w:after="0" w:line="240" w:lineRule="auto"/>
        <w:ind w:firstLine="284"/>
        <w:jc w:val="both"/>
        <w:rPr>
          <w:rStyle w:val="7Char"/>
          <w:rtl/>
        </w:rPr>
      </w:pPr>
      <w:r w:rsidRPr="00EE158D">
        <w:rPr>
          <w:rStyle w:val="8Char"/>
          <w:rtl/>
        </w:rPr>
        <w:t>20ـ الربا معصية لله ورسوله،</w:t>
      </w:r>
      <w:r w:rsidRPr="00EE158D">
        <w:rPr>
          <w:rStyle w:val="7Char"/>
          <w:rtl/>
        </w:rPr>
        <w:t xml:space="preserve"> قال </w:t>
      </w:r>
      <w:r w:rsidR="00C00F8F" w:rsidRPr="00EE158D">
        <w:rPr>
          <w:rStyle w:val="7Char"/>
          <w:rtl/>
        </w:rPr>
        <w:t>الله</w:t>
      </w:r>
      <w:r w:rsidRPr="00EE158D">
        <w:rPr>
          <w:rStyle w:val="7Char"/>
          <w:rtl/>
        </w:rPr>
        <w:t xml:space="preserve"> </w:t>
      </w:r>
      <w:r w:rsidR="00E343A3" w:rsidRPr="00E343A3">
        <w:rPr>
          <w:rStyle w:val="7Char"/>
          <w:rFonts w:cs="CTraditional Arabic"/>
          <w:rtl/>
        </w:rPr>
        <w:t>ﻷ</w:t>
      </w:r>
      <w:r w:rsidRPr="00EE158D">
        <w:rPr>
          <w:rStyle w:val="7Char"/>
          <w:rtl/>
        </w:rPr>
        <w:t xml:space="preserve">: </w:t>
      </w:r>
      <w:r w:rsidR="004A4B61">
        <w:rPr>
          <w:rFonts w:ascii="mylotus" w:hAnsi="mylotus" w:cs="Traditional Arabic"/>
          <w:sz w:val="36"/>
          <w:szCs w:val="28"/>
          <w:rtl/>
        </w:rPr>
        <w:t>﴿</w:t>
      </w:r>
      <w:r w:rsidR="004A4B61">
        <w:rPr>
          <w:rFonts w:ascii="mylotus" w:hAnsi="mylotus" w:cs="KFGQPC Uthmanic Script HAFS"/>
          <w:sz w:val="36"/>
          <w:szCs w:val="28"/>
          <w:rtl/>
        </w:rPr>
        <w:t>فَلْيَحْذَرِ الَّذِينَ يُخَالِفُونَ عَنْ أَمْرِهِ أَنْ تُصِيبَهُمْ فِتْنَةٌ أَوْ يُصِيبَهُمْ عَذَابٌ أَلِيمٌ</w:t>
      </w:r>
      <w:r w:rsidR="004A4B61">
        <w:rPr>
          <w:rFonts w:ascii="mylotus" w:hAnsi="mylotus" w:cs="Traditional Arabic"/>
          <w:sz w:val="36"/>
          <w:szCs w:val="28"/>
          <w:rtl/>
        </w:rPr>
        <w:t>﴾</w:t>
      </w:r>
      <w:r w:rsidR="004A4B61">
        <w:rPr>
          <w:rFonts w:ascii="mylotus" w:hAnsi="mylotus" w:cs="KFGQPC Uthmanic Script HAFS"/>
          <w:sz w:val="36"/>
          <w:szCs w:val="28"/>
          <w:rtl/>
        </w:rPr>
        <w:t xml:space="preserve"> </w:t>
      </w:r>
      <w:r w:rsidR="004A4B61" w:rsidRPr="00F64ED9">
        <w:rPr>
          <w:rStyle w:val="9Char"/>
          <w:rtl/>
        </w:rPr>
        <w:t>[النور: 63]</w:t>
      </w:r>
      <w:r w:rsidRPr="00EE158D">
        <w:rPr>
          <w:rStyle w:val="7Char"/>
          <w:rtl/>
        </w:rPr>
        <w:t xml:space="preserve">، وقال تعالى: </w:t>
      </w:r>
      <w:r w:rsidR="00ED6562">
        <w:rPr>
          <w:rFonts w:ascii="mylotus" w:hAnsi="mylotus" w:cs="Traditional Arabic"/>
          <w:sz w:val="36"/>
          <w:szCs w:val="28"/>
          <w:rtl/>
        </w:rPr>
        <w:t>﴿</w:t>
      </w:r>
      <w:r w:rsidR="00ED6562">
        <w:rPr>
          <w:rFonts w:ascii="mylotus" w:hAnsi="mylotus" w:cs="KFGQPC Uthmanic Script HAFS"/>
          <w:sz w:val="36"/>
          <w:szCs w:val="28"/>
          <w:rtl/>
        </w:rPr>
        <w:t xml:space="preserve">وَمَنْ يَعْصِ اللَّهَ وَرَسُولَهُ وَيَتَعَدَّ حُدُودَهُ يُدْخِلْهُ نَارًا خَالِدًا فِيهَا وَلَهُ عَذَابٌ </w:t>
      </w:r>
      <w:r w:rsidR="00ED6562">
        <w:rPr>
          <w:rFonts w:ascii="mylotus" w:hAnsi="mylotus" w:cs="KFGQPC Uthmanic Script HAFS"/>
          <w:sz w:val="36"/>
          <w:szCs w:val="28"/>
          <w:rtl/>
        </w:rPr>
        <w:lastRenderedPageBreak/>
        <w:t>مُهِينٌ١٤</w:t>
      </w:r>
      <w:r w:rsidR="00ED6562">
        <w:rPr>
          <w:rFonts w:ascii="mylotus" w:hAnsi="mylotus" w:cs="Traditional Arabic"/>
          <w:sz w:val="36"/>
          <w:szCs w:val="28"/>
          <w:rtl/>
        </w:rPr>
        <w:t>﴾</w:t>
      </w:r>
      <w:r w:rsidR="00ED6562">
        <w:rPr>
          <w:rFonts w:ascii="mylotus" w:hAnsi="mylotus" w:cs="KFGQPC Uthmanic Script HAFS"/>
          <w:sz w:val="36"/>
          <w:szCs w:val="28"/>
          <w:rtl/>
        </w:rPr>
        <w:t xml:space="preserve"> </w:t>
      </w:r>
      <w:r w:rsidR="00ED6562" w:rsidRPr="00F64ED9">
        <w:rPr>
          <w:rStyle w:val="9Char"/>
          <w:rtl/>
        </w:rPr>
        <w:t>[النساء: 14]</w:t>
      </w:r>
      <w:r w:rsidRPr="00EE158D">
        <w:rPr>
          <w:rStyle w:val="7Char"/>
          <w:rtl/>
        </w:rPr>
        <w:t xml:space="preserve">، وقال </w:t>
      </w:r>
      <w:r w:rsidR="00C00F8F" w:rsidRPr="00EE158D">
        <w:rPr>
          <w:rStyle w:val="7Char"/>
          <w:rtl/>
        </w:rPr>
        <w:t>الله</w:t>
      </w:r>
      <w:r w:rsidRPr="00EE158D">
        <w:rPr>
          <w:rStyle w:val="7Char"/>
          <w:rtl/>
        </w:rPr>
        <w:t xml:space="preserve"> تعالى: </w:t>
      </w:r>
      <w:r w:rsidR="00ED6562">
        <w:rPr>
          <w:rFonts w:ascii="mylotus" w:hAnsi="mylotus" w:cs="Traditional Arabic"/>
          <w:sz w:val="36"/>
          <w:szCs w:val="28"/>
          <w:rtl/>
        </w:rPr>
        <w:t>﴿</w:t>
      </w:r>
      <w:r w:rsidR="00ED6562">
        <w:rPr>
          <w:rFonts w:ascii="mylotus" w:hAnsi="mylotus" w:cs="KFGQPC Uthmanic Script HAFS"/>
          <w:sz w:val="36"/>
          <w:szCs w:val="28"/>
          <w:rtl/>
        </w:rPr>
        <w:t>وَمَا كَانَ لِمُؤْمِنٍ وَلَا مُؤْمِنَةٍ إِذَا قَضَى اللَّهُ وَرَسُولُهُ أَمْرًا أَنْ يَكُونَ لَهُمُ الْخِيَرَةُ مِنْ أَمْرِهِمْ  وَمَنْ يَعْصِ اللَّهَ وَرَسُولَهُ فَقَدْ ضَلَّ ضَلَالًا مُبِينًا٣٦</w:t>
      </w:r>
      <w:r w:rsidR="00ED6562">
        <w:rPr>
          <w:rFonts w:ascii="mylotus" w:hAnsi="mylotus" w:cs="Traditional Arabic"/>
          <w:sz w:val="36"/>
          <w:szCs w:val="28"/>
          <w:rtl/>
        </w:rPr>
        <w:t>﴾</w:t>
      </w:r>
      <w:r w:rsidR="00ED6562">
        <w:rPr>
          <w:rFonts w:ascii="mylotus" w:hAnsi="mylotus" w:cs="KFGQPC Uthmanic Script HAFS"/>
          <w:sz w:val="36"/>
          <w:szCs w:val="28"/>
          <w:rtl/>
        </w:rPr>
        <w:t xml:space="preserve"> </w:t>
      </w:r>
      <w:r w:rsidR="00ED6562" w:rsidRPr="00F64ED9">
        <w:rPr>
          <w:rStyle w:val="9Char"/>
          <w:rtl/>
        </w:rPr>
        <w:t>[الأحزاب: 36]</w:t>
      </w:r>
      <w:r w:rsidRPr="00EE158D">
        <w:rPr>
          <w:rStyle w:val="7Char"/>
          <w:rtl/>
        </w:rPr>
        <w:t xml:space="preserve">، وقال </w:t>
      </w:r>
      <w:r w:rsidR="00E343A3">
        <w:rPr>
          <w:rStyle w:val="7Char"/>
          <w:rFonts w:cs="CTraditional Arabic"/>
          <w:rtl/>
        </w:rPr>
        <w:t>ﻷ</w:t>
      </w:r>
      <w:r w:rsidRPr="00EE158D">
        <w:rPr>
          <w:rStyle w:val="7Char"/>
          <w:rtl/>
        </w:rPr>
        <w:t xml:space="preserve">: </w:t>
      </w:r>
      <w:r w:rsidR="00ED6562">
        <w:rPr>
          <w:rFonts w:ascii="mylotus" w:hAnsi="mylotus" w:cs="Traditional Arabic"/>
          <w:sz w:val="36"/>
          <w:szCs w:val="28"/>
          <w:rtl/>
        </w:rPr>
        <w:t>﴿</w:t>
      </w:r>
      <w:r w:rsidR="00ED6562">
        <w:rPr>
          <w:rFonts w:ascii="mylotus" w:hAnsi="mylotus" w:cs="KFGQPC Uthmanic Script HAFS"/>
          <w:sz w:val="36"/>
          <w:szCs w:val="28"/>
          <w:rtl/>
        </w:rPr>
        <w:t>وَمَنْ يَعْصِ اللَّهَ وَرَسُولَهُ فَإِنَّ لَهُ نَارَ جَهَنَّمَ خَالِدِينَ فِيهَا أَبَدًا</w:t>
      </w:r>
      <w:r w:rsidR="00ED6562">
        <w:rPr>
          <w:rFonts w:ascii="mylotus" w:hAnsi="mylotus" w:cs="Traditional Arabic"/>
          <w:sz w:val="36"/>
          <w:szCs w:val="28"/>
          <w:rtl/>
        </w:rPr>
        <w:t>﴾</w:t>
      </w:r>
      <w:r w:rsidR="00ED6562">
        <w:rPr>
          <w:rFonts w:ascii="mylotus" w:hAnsi="mylotus" w:cs="KFGQPC Uthmanic Script HAFS"/>
          <w:sz w:val="36"/>
          <w:szCs w:val="28"/>
          <w:rtl/>
        </w:rPr>
        <w:t xml:space="preserve"> </w:t>
      </w:r>
      <w:r w:rsidR="00ED6562" w:rsidRPr="00F64ED9">
        <w:rPr>
          <w:rStyle w:val="9Char"/>
          <w:rtl/>
        </w:rPr>
        <w:t>[الجن: 23]</w:t>
      </w:r>
      <w:r w:rsidRPr="00EE158D">
        <w:rPr>
          <w:rStyle w:val="7Char"/>
          <w:rtl/>
        </w:rPr>
        <w:t>.</w:t>
      </w:r>
    </w:p>
    <w:p w:rsidR="0012063E" w:rsidRPr="00EE158D" w:rsidRDefault="0012063E" w:rsidP="00F37328">
      <w:pPr>
        <w:spacing w:after="0" w:line="240" w:lineRule="auto"/>
        <w:ind w:firstLine="284"/>
        <w:jc w:val="both"/>
        <w:rPr>
          <w:rStyle w:val="7Char"/>
          <w:rtl/>
        </w:rPr>
      </w:pPr>
      <w:r w:rsidRPr="005E682D">
        <w:rPr>
          <w:rStyle w:val="8Char"/>
          <w:rtl/>
        </w:rPr>
        <w:t>21ـ آكل الربا م</w:t>
      </w:r>
      <w:r w:rsidR="001D0202" w:rsidRPr="005E682D">
        <w:rPr>
          <w:rStyle w:val="8Char"/>
          <w:rtl/>
        </w:rPr>
        <w:t>ُ</w:t>
      </w:r>
      <w:r w:rsidRPr="005E682D">
        <w:rPr>
          <w:rStyle w:val="8Char"/>
          <w:rtl/>
        </w:rPr>
        <w:t>توع</w:t>
      </w:r>
      <w:r w:rsidR="001D0202" w:rsidRPr="005E682D">
        <w:rPr>
          <w:rStyle w:val="8Char"/>
          <w:rtl/>
        </w:rPr>
        <w:t>َّ</w:t>
      </w:r>
      <w:r w:rsidRPr="005E682D">
        <w:rPr>
          <w:rStyle w:val="8Char"/>
          <w:rtl/>
        </w:rPr>
        <w:t>د</w:t>
      </w:r>
      <w:r w:rsidR="001D0202" w:rsidRPr="005E682D">
        <w:rPr>
          <w:rStyle w:val="8Char"/>
          <w:rtl/>
        </w:rPr>
        <w:t>ٌ</w:t>
      </w:r>
      <w:r w:rsidRPr="005E682D">
        <w:rPr>
          <w:rStyle w:val="8Char"/>
          <w:rtl/>
        </w:rPr>
        <w:t xml:space="preserve"> بالنار إن لم يتب،</w:t>
      </w:r>
      <w:r>
        <w:rPr>
          <w:rFonts w:cs="Simplified Arabic"/>
          <w:sz w:val="48"/>
          <w:rtl/>
        </w:rPr>
        <w:t xml:space="preserve"> </w:t>
      </w:r>
      <w:r w:rsidRPr="00EE158D">
        <w:rPr>
          <w:rStyle w:val="7Char"/>
          <w:rtl/>
        </w:rPr>
        <w:t xml:space="preserve">قال </w:t>
      </w:r>
      <w:r w:rsidR="00C00F8F" w:rsidRPr="00EE158D">
        <w:rPr>
          <w:rStyle w:val="7Char"/>
          <w:rtl/>
        </w:rPr>
        <w:t>الله</w:t>
      </w:r>
      <w:r w:rsidRPr="00EE158D">
        <w:rPr>
          <w:rStyle w:val="7Char"/>
          <w:rtl/>
        </w:rPr>
        <w:t xml:space="preserve"> </w:t>
      </w:r>
      <w:r w:rsidR="00E343A3" w:rsidRPr="00E343A3">
        <w:rPr>
          <w:rStyle w:val="7Char"/>
          <w:rFonts w:cs="CTraditional Arabic"/>
          <w:rtl/>
        </w:rPr>
        <w:t>ﻷ</w:t>
      </w:r>
      <w:r w:rsidRPr="00EE158D">
        <w:rPr>
          <w:rStyle w:val="7Char"/>
          <w:rtl/>
        </w:rPr>
        <w:t xml:space="preserve">: </w:t>
      </w:r>
      <w:r w:rsidR="00ED6562">
        <w:rPr>
          <w:rFonts w:ascii="mylotus" w:hAnsi="mylotus" w:cs="Traditional Arabic"/>
          <w:sz w:val="36"/>
          <w:szCs w:val="28"/>
          <w:rtl/>
        </w:rPr>
        <w:t>﴿</w:t>
      </w:r>
      <w:r w:rsidR="00ED6562">
        <w:rPr>
          <w:rFonts w:ascii="mylotus" w:hAnsi="mylotus" w:cs="KFGQPC Uthmanic Script HAFS"/>
          <w:sz w:val="36"/>
          <w:szCs w:val="28"/>
          <w:rtl/>
        </w:rPr>
        <w:t>وَأَحَلَّ اللَّهُ الْبَيْعَ وَحَرَّمَ الرِّبَا  فَمَنْ جَاءَهُ مَوْعِظَةٌ مِنْ رَبِّهِ فَانْتَهَى فَلَهُ مَا سَلَفَ وَأَمْرُهُ إِلَى اللَّهِ  وَمَنْ عَادَ فَأُولَئِكَ أَصْحَابُ النَّارِ  هُمْ فِيهَا خَالِدُونَ</w:t>
      </w:r>
      <w:r w:rsidR="00ED6562">
        <w:rPr>
          <w:rFonts w:ascii="mylotus" w:hAnsi="mylotus" w:cs="Traditional Arabic"/>
          <w:sz w:val="36"/>
          <w:szCs w:val="28"/>
          <w:rtl/>
        </w:rPr>
        <w:t>﴾</w:t>
      </w:r>
      <w:r w:rsidR="00ED6562">
        <w:rPr>
          <w:rFonts w:ascii="mylotus" w:hAnsi="mylotus" w:cs="KFGQPC Uthmanic Script HAFS"/>
          <w:sz w:val="36"/>
          <w:szCs w:val="28"/>
          <w:rtl/>
        </w:rPr>
        <w:t xml:space="preserve"> </w:t>
      </w:r>
      <w:r w:rsidR="00ED6562" w:rsidRPr="00F64ED9">
        <w:rPr>
          <w:rStyle w:val="9Char"/>
          <w:rtl/>
        </w:rPr>
        <w:t>[البقرة: 275]</w:t>
      </w:r>
      <w:r w:rsidRPr="00EE158D">
        <w:rPr>
          <w:rStyle w:val="7Char"/>
          <w:rtl/>
        </w:rPr>
        <w:t>.</w:t>
      </w:r>
    </w:p>
    <w:p w:rsidR="0012063E" w:rsidRPr="00EE158D" w:rsidRDefault="0012063E" w:rsidP="00F37328">
      <w:pPr>
        <w:spacing w:after="0" w:line="240" w:lineRule="auto"/>
        <w:ind w:firstLine="284"/>
        <w:jc w:val="both"/>
        <w:rPr>
          <w:rStyle w:val="7Char"/>
          <w:rtl/>
        </w:rPr>
      </w:pPr>
      <w:r w:rsidRPr="005E682D">
        <w:rPr>
          <w:rStyle w:val="8Char"/>
          <w:rtl/>
        </w:rPr>
        <w:t xml:space="preserve">22ـ لا يقبل </w:t>
      </w:r>
      <w:r w:rsidR="00C00F8F" w:rsidRPr="005E682D">
        <w:rPr>
          <w:rStyle w:val="8Char"/>
          <w:rtl/>
        </w:rPr>
        <w:t>الله</w:t>
      </w:r>
      <w:r w:rsidRPr="005E682D">
        <w:rPr>
          <w:rStyle w:val="8Char"/>
          <w:rtl/>
        </w:rPr>
        <w:t xml:space="preserve"> الصدقة من الربا</w:t>
      </w:r>
      <w:r w:rsidR="00C86692" w:rsidRPr="005E682D">
        <w:rPr>
          <w:rStyle w:val="8Char"/>
          <w:rtl/>
        </w:rPr>
        <w:t>؛</w:t>
      </w:r>
      <w:r>
        <w:rPr>
          <w:rFonts w:cs="Simplified Arabic"/>
          <w:sz w:val="48"/>
          <w:rtl/>
        </w:rPr>
        <w:t xml:space="preserve"> </w:t>
      </w:r>
      <w:r w:rsidRPr="00EE158D">
        <w:rPr>
          <w:rStyle w:val="7Char"/>
          <w:rtl/>
        </w:rPr>
        <w:t xml:space="preserve">لقول النبي </w:t>
      </w:r>
      <w:r w:rsidR="00E343A3" w:rsidRPr="00E343A3">
        <w:rPr>
          <w:rStyle w:val="7Char"/>
          <w:rFonts w:cs="CTraditional Arabic"/>
          <w:rtl/>
        </w:rPr>
        <w:t>ج</w:t>
      </w:r>
      <w:r w:rsidRPr="00EE158D">
        <w:rPr>
          <w:rStyle w:val="7Char"/>
          <w:rtl/>
        </w:rPr>
        <w:t xml:space="preserve">: </w:t>
      </w:r>
      <w:r w:rsidR="009D05E6" w:rsidRPr="009D05E6">
        <w:rPr>
          <w:rStyle w:val="7Char"/>
          <w:rtl/>
        </w:rPr>
        <w:t>«</w:t>
      </w:r>
      <w:r w:rsidRPr="00EE158D">
        <w:rPr>
          <w:rStyle w:val="4Char"/>
          <w:rtl/>
        </w:rPr>
        <w:t xml:space="preserve">إن </w:t>
      </w:r>
      <w:r w:rsidR="00C00F8F" w:rsidRPr="00EE158D">
        <w:rPr>
          <w:rStyle w:val="4Char"/>
          <w:rtl/>
        </w:rPr>
        <w:t>الله</w:t>
      </w:r>
      <w:r w:rsidRPr="00EE158D">
        <w:rPr>
          <w:rStyle w:val="4Char"/>
          <w:rtl/>
        </w:rPr>
        <w:t xml:space="preserve"> طيب لا يقبل إلا طيباً</w:t>
      </w:r>
      <w:r w:rsidR="009D05E6">
        <w:rPr>
          <w:rStyle w:val="7Char"/>
          <w:rtl/>
        </w:rPr>
        <w:t>»</w:t>
      </w:r>
      <w:r w:rsidR="005A280C" w:rsidRPr="00C86692">
        <w:rPr>
          <w:rFonts w:ascii="mylotus" w:hAnsi="mylotus"/>
          <w:sz w:val="48"/>
          <w:szCs w:val="24"/>
          <w:rtl/>
        </w:rPr>
        <w:fldChar w:fldCharType="begin"/>
      </w:r>
      <w:r w:rsidR="005A280C" w:rsidRPr="00C86692">
        <w:rPr>
          <w:rFonts w:ascii="mylotus" w:hAnsi="mylotus"/>
          <w:rtl/>
        </w:rPr>
        <w:instrText xml:space="preserve"> </w:instrText>
      </w:r>
      <w:r w:rsidR="005A280C" w:rsidRPr="00C86692">
        <w:rPr>
          <w:rFonts w:ascii="mylotus" w:hAnsi="mylotus"/>
        </w:rPr>
        <w:instrText>XE "</w:instrText>
      </w:r>
      <w:r w:rsidR="005A280C" w:rsidRPr="00C86692">
        <w:rPr>
          <w:rFonts w:ascii="mylotus" w:hAnsi="mylotus"/>
          <w:sz w:val="48"/>
          <w:szCs w:val="24"/>
          <w:rtl/>
        </w:rPr>
        <w:instrText>2-((</w:instrText>
      </w:r>
      <w:r w:rsidR="005A280C" w:rsidRPr="00C86692">
        <w:rPr>
          <w:rFonts w:ascii="mylotus" w:hAnsi="mylotus"/>
          <w:b/>
          <w:bCs/>
          <w:sz w:val="48"/>
          <w:rtl/>
        </w:rPr>
        <w:instrText>إن الله طيب لا يقبل إلا طيباً</w:instrText>
      </w:r>
      <w:r w:rsidR="005A280C" w:rsidRPr="00C86692">
        <w:rPr>
          <w:rFonts w:ascii="mylotus" w:hAnsi="mylotus"/>
          <w:sz w:val="48"/>
          <w:szCs w:val="24"/>
          <w:rtl/>
        </w:rPr>
        <w:instrText>))</w:instrText>
      </w:r>
      <w:r w:rsidR="005A280C" w:rsidRPr="00C86692">
        <w:rPr>
          <w:rFonts w:ascii="mylotus" w:hAnsi="mylotus"/>
          <w:rtl/>
        </w:rPr>
        <w:instrText xml:space="preserve">" </w:instrText>
      </w:r>
      <w:r w:rsidR="005A280C" w:rsidRPr="00C86692">
        <w:rPr>
          <w:rFonts w:ascii="mylotus" w:hAnsi="mylotus"/>
          <w:sz w:val="48"/>
          <w:szCs w:val="24"/>
          <w:rtl/>
        </w:rPr>
        <w:fldChar w:fldCharType="end"/>
      </w:r>
      <w:r w:rsidRPr="009D05E6">
        <w:rPr>
          <w:rStyle w:val="7Char"/>
          <w:vertAlign w:val="superscript"/>
          <w:rtl/>
        </w:rPr>
        <w:t>(</w:t>
      </w:r>
      <w:r w:rsidRPr="009D05E6">
        <w:rPr>
          <w:rStyle w:val="7Char"/>
          <w:vertAlign w:val="superscript"/>
          <w:rtl/>
        </w:rPr>
        <w:footnoteReference w:id="139"/>
      </w:r>
      <w:r w:rsidRPr="009D05E6">
        <w:rPr>
          <w:rStyle w:val="7Char"/>
          <w:vertAlign w:val="superscript"/>
          <w:rtl/>
        </w:rPr>
        <w:t>)</w:t>
      </w:r>
      <w:r w:rsidRPr="00EE158D">
        <w:rPr>
          <w:rStyle w:val="7Char"/>
          <w:rtl/>
        </w:rPr>
        <w:t>.</w:t>
      </w:r>
    </w:p>
    <w:p w:rsidR="0012063E" w:rsidRPr="00EE158D" w:rsidRDefault="0012063E" w:rsidP="00F37328">
      <w:pPr>
        <w:spacing w:after="0" w:line="240" w:lineRule="auto"/>
        <w:ind w:firstLine="284"/>
        <w:jc w:val="both"/>
        <w:rPr>
          <w:rStyle w:val="7Char"/>
          <w:rtl/>
        </w:rPr>
      </w:pPr>
      <w:r w:rsidRPr="005E682D">
        <w:rPr>
          <w:rStyle w:val="8Char"/>
          <w:rFonts w:hAnsi="Times New Roman"/>
          <w:spacing w:val="-6"/>
          <w:rtl/>
        </w:rPr>
        <w:t>23ـ لا يستجاب دعاء آكل الربا،</w:t>
      </w:r>
      <w:r w:rsidRPr="005E682D">
        <w:rPr>
          <w:rStyle w:val="7Char"/>
          <w:rFonts w:hAnsi="Times New Roman"/>
          <w:spacing w:val="-6"/>
          <w:rtl/>
        </w:rPr>
        <w:t xml:space="preserve"> ففي حديث أبي هريرة </w:t>
      </w:r>
      <w:r w:rsidR="00E343A3" w:rsidRPr="005E682D">
        <w:rPr>
          <w:rStyle w:val="7Char"/>
          <w:rFonts w:hAnsi="Times New Roman" w:cs="CTraditional Arabic"/>
          <w:spacing w:val="-6"/>
          <w:rtl/>
        </w:rPr>
        <w:t>س</w:t>
      </w:r>
      <w:r w:rsidRPr="005E682D">
        <w:rPr>
          <w:rStyle w:val="7Char"/>
          <w:rFonts w:hAnsi="Times New Roman"/>
          <w:spacing w:val="-6"/>
          <w:rtl/>
        </w:rPr>
        <w:t xml:space="preserve"> أن النبي </w:t>
      </w:r>
      <w:r w:rsidR="00E343A3" w:rsidRPr="005E682D">
        <w:rPr>
          <w:rStyle w:val="7Char"/>
          <w:rFonts w:hAnsi="Times New Roman" w:cs="CTraditional Arabic"/>
          <w:spacing w:val="-6"/>
          <w:rtl/>
        </w:rPr>
        <w:t>ج</w:t>
      </w:r>
      <w:r w:rsidRPr="00EE158D">
        <w:rPr>
          <w:rStyle w:val="7Char"/>
          <w:rtl/>
        </w:rPr>
        <w:t xml:space="preserve"> </w:t>
      </w:r>
      <w:r w:rsidR="009D05E6" w:rsidRPr="009D05E6">
        <w:rPr>
          <w:rStyle w:val="7Char"/>
          <w:rtl/>
        </w:rPr>
        <w:t>«</w:t>
      </w:r>
      <w:r w:rsidR="004C5BE1">
        <w:rPr>
          <w:rStyle w:val="4Char"/>
          <w:rtl/>
        </w:rPr>
        <w:t>...</w:t>
      </w:r>
      <w:r w:rsidRPr="00EE158D">
        <w:rPr>
          <w:rStyle w:val="4Char"/>
          <w:rtl/>
        </w:rPr>
        <w:t>ذكر الرجل يطيل السفر أشعث أغبر يمدّ يديه إلى السماء: يا ربّ، يا ربّ ومطعمه حرام، ومشربه حرام، وملبسه حرام، وغُذِي</w:t>
      </w:r>
      <w:r w:rsidR="00931E48" w:rsidRPr="00EE158D">
        <w:rPr>
          <w:rStyle w:val="4Char"/>
          <w:rtl/>
        </w:rPr>
        <w:t>َ</w:t>
      </w:r>
      <w:r w:rsidRPr="00EE158D">
        <w:rPr>
          <w:rStyle w:val="4Char"/>
          <w:rtl/>
        </w:rPr>
        <w:t xml:space="preserve"> بالحرام فأ</w:t>
      </w:r>
      <w:r w:rsidR="00270AF8" w:rsidRPr="00EE158D">
        <w:rPr>
          <w:rStyle w:val="4Char"/>
          <w:rtl/>
        </w:rPr>
        <w:t>َ</w:t>
      </w:r>
      <w:r w:rsidRPr="00EE158D">
        <w:rPr>
          <w:rStyle w:val="4Char"/>
          <w:rtl/>
        </w:rPr>
        <w:t>ن</w:t>
      </w:r>
      <w:r w:rsidR="00270AF8" w:rsidRPr="00EE158D">
        <w:rPr>
          <w:rStyle w:val="4Char"/>
          <w:rtl/>
        </w:rPr>
        <w:t>ـ</w:t>
      </w:r>
      <w:r w:rsidRPr="00EE158D">
        <w:rPr>
          <w:rStyle w:val="4Char"/>
          <w:rtl/>
        </w:rPr>
        <w:t>ّى يُستجاب لذلك</w:t>
      </w:r>
      <w:r w:rsidR="009D05E6">
        <w:rPr>
          <w:rStyle w:val="7Char"/>
          <w:rtl/>
        </w:rPr>
        <w:t>»</w:t>
      </w:r>
      <w:r w:rsidR="005A280C" w:rsidRPr="00C86692">
        <w:rPr>
          <w:rFonts w:ascii="mylotus" w:hAnsi="mylotus"/>
          <w:sz w:val="48"/>
          <w:vertAlign w:val="superscript"/>
          <w:rtl/>
        </w:rPr>
        <w:fldChar w:fldCharType="begin"/>
      </w:r>
      <w:r w:rsidR="005A280C" w:rsidRPr="00C86692">
        <w:rPr>
          <w:rFonts w:ascii="mylotus" w:hAnsi="mylotus"/>
          <w:rtl/>
        </w:rPr>
        <w:instrText xml:space="preserve"> </w:instrText>
      </w:r>
      <w:r w:rsidR="005A280C" w:rsidRPr="00C86692">
        <w:rPr>
          <w:rFonts w:ascii="mylotus" w:hAnsi="mylotus"/>
        </w:rPr>
        <w:instrText>XE "</w:instrText>
      </w:r>
      <w:r w:rsidR="005A280C" w:rsidRPr="00C86692">
        <w:rPr>
          <w:rFonts w:ascii="mylotus" w:hAnsi="mylotus"/>
          <w:sz w:val="48"/>
          <w:rtl/>
        </w:rPr>
        <w:instrText xml:space="preserve">2-أن النبي </w:instrText>
      </w:r>
      <w:r w:rsidR="005A280C" w:rsidRPr="00C86692">
        <w:rPr>
          <w:rFonts w:ascii="mylotus" w:hAnsi="mylotus"/>
          <w:sz w:val="40"/>
          <w:rtl/>
        </w:rPr>
        <w:sym w:font="AGA Arabesque" w:char="F072"/>
      </w:r>
      <w:r w:rsidR="005A280C" w:rsidRPr="00C86692">
        <w:rPr>
          <w:rFonts w:ascii="mylotus" w:hAnsi="mylotus"/>
          <w:sz w:val="48"/>
          <w:rtl/>
        </w:rPr>
        <w:instrText xml:space="preserve"> </w:instrText>
      </w:r>
      <w:r w:rsidR="005A280C" w:rsidRPr="00C86692">
        <w:rPr>
          <w:rFonts w:ascii="mylotus" w:hAnsi="mylotus"/>
          <w:sz w:val="48"/>
          <w:szCs w:val="24"/>
          <w:rtl/>
        </w:rPr>
        <w:instrText>((</w:instrText>
      </w:r>
      <w:r w:rsidR="005A280C" w:rsidRPr="00C86692">
        <w:rPr>
          <w:rFonts w:ascii="mylotus" w:hAnsi="mylotus"/>
          <w:b/>
          <w:bCs/>
          <w:sz w:val="48"/>
          <w:rtl/>
        </w:rPr>
        <w:instrText>... ذكر الرجل يطيل السفر أشعث أغبر يمدّ يديه إلى السماء</w:instrText>
      </w:r>
      <w:r w:rsidR="005A280C" w:rsidRPr="00C86692">
        <w:rPr>
          <w:rFonts w:ascii="mylotus" w:hAnsi="mylotus"/>
          <w:rtl/>
        </w:rPr>
        <w:instrText>\</w:instrText>
      </w:r>
      <w:r w:rsidR="005A280C" w:rsidRPr="00C86692">
        <w:rPr>
          <w:rFonts w:ascii="mylotus" w:hAnsi="mylotus"/>
          <w:b/>
          <w:bCs/>
          <w:sz w:val="48"/>
          <w:rtl/>
        </w:rPr>
        <w:instrText>: يا ربّ، يا ربّ ومطعمه حرام، ومشربه حرام، وملبسه حرام، وغُذِّي بالحرام فأنّى يُستجاب لذلك</w:instrText>
      </w:r>
      <w:r w:rsidR="005A280C" w:rsidRPr="00C86692">
        <w:rPr>
          <w:rFonts w:ascii="mylotus" w:hAnsi="mylotus"/>
          <w:sz w:val="48"/>
          <w:szCs w:val="24"/>
          <w:rtl/>
        </w:rPr>
        <w:instrText>))</w:instrText>
      </w:r>
      <w:r w:rsidR="005A280C" w:rsidRPr="00C86692">
        <w:rPr>
          <w:rFonts w:ascii="mylotus" w:hAnsi="mylotus"/>
          <w:rtl/>
        </w:rPr>
        <w:instrText xml:space="preserve">" </w:instrText>
      </w:r>
      <w:r w:rsidR="005A280C" w:rsidRPr="00C86692">
        <w:rPr>
          <w:rFonts w:ascii="mylotus" w:hAnsi="mylotus"/>
          <w:sz w:val="48"/>
          <w:vertAlign w:val="superscript"/>
          <w:rtl/>
        </w:rPr>
        <w:fldChar w:fldCharType="end"/>
      </w:r>
      <w:r w:rsidRPr="009D05E6">
        <w:rPr>
          <w:rStyle w:val="7Char"/>
          <w:vertAlign w:val="superscript"/>
          <w:rtl/>
        </w:rPr>
        <w:t>(</w:t>
      </w:r>
      <w:r w:rsidRPr="009D05E6">
        <w:rPr>
          <w:rStyle w:val="7Char"/>
          <w:vertAlign w:val="superscript"/>
          <w:rtl/>
        </w:rPr>
        <w:footnoteReference w:id="140"/>
      </w:r>
      <w:r w:rsidRPr="009D05E6">
        <w:rPr>
          <w:rStyle w:val="7Char"/>
          <w:vertAlign w:val="superscript"/>
          <w:rtl/>
        </w:rPr>
        <w:t>)</w:t>
      </w:r>
      <w:r w:rsidRPr="00EE158D">
        <w:rPr>
          <w:rStyle w:val="7Char"/>
          <w:rtl/>
        </w:rPr>
        <w:t>.</w:t>
      </w:r>
    </w:p>
    <w:p w:rsidR="0012063E" w:rsidRPr="00EE158D" w:rsidRDefault="0012063E" w:rsidP="00F37328">
      <w:pPr>
        <w:spacing w:after="0" w:line="240" w:lineRule="auto"/>
        <w:ind w:firstLine="284"/>
        <w:jc w:val="both"/>
        <w:rPr>
          <w:rStyle w:val="7Char"/>
          <w:rtl/>
        </w:rPr>
      </w:pPr>
      <w:r w:rsidRPr="005E682D">
        <w:rPr>
          <w:rStyle w:val="8Char"/>
          <w:rtl/>
        </w:rPr>
        <w:t>24ـ أكل الربا ي</w:t>
      </w:r>
      <w:r w:rsidR="00C86692" w:rsidRPr="005E682D">
        <w:rPr>
          <w:rStyle w:val="8Char"/>
          <w:rtl/>
        </w:rPr>
        <w:t>ُ</w:t>
      </w:r>
      <w:r w:rsidRPr="005E682D">
        <w:rPr>
          <w:rStyle w:val="8Char"/>
          <w:rtl/>
        </w:rPr>
        <w:t>سب</w:t>
      </w:r>
      <w:r w:rsidR="00C86692" w:rsidRPr="005E682D">
        <w:rPr>
          <w:rStyle w:val="8Char"/>
          <w:rtl/>
        </w:rPr>
        <w:t>ِّ</w:t>
      </w:r>
      <w:r w:rsidRPr="005E682D">
        <w:rPr>
          <w:rStyle w:val="8Char"/>
          <w:rtl/>
        </w:rPr>
        <w:t>ب قسوة القلب ودخول الر</w:t>
      </w:r>
      <w:r w:rsidR="00C86692" w:rsidRPr="005E682D">
        <w:rPr>
          <w:rStyle w:val="8Char"/>
          <w:rtl/>
        </w:rPr>
        <w:t>َّ</w:t>
      </w:r>
      <w:r w:rsidRPr="005E682D">
        <w:rPr>
          <w:rStyle w:val="8Char"/>
          <w:rtl/>
        </w:rPr>
        <w:t>ان عليه،</w:t>
      </w:r>
      <w:r w:rsidRPr="00EE158D">
        <w:rPr>
          <w:rStyle w:val="7Char"/>
          <w:rtl/>
        </w:rPr>
        <w:t xml:space="preserve"> قال </w:t>
      </w:r>
      <w:r w:rsidR="00C00F8F" w:rsidRPr="00EE158D">
        <w:rPr>
          <w:rStyle w:val="7Char"/>
          <w:rtl/>
        </w:rPr>
        <w:t>الله</w:t>
      </w:r>
      <w:r w:rsidRPr="00EE158D">
        <w:rPr>
          <w:rStyle w:val="7Char"/>
          <w:rtl/>
        </w:rPr>
        <w:t xml:space="preserve"> تعالى: </w:t>
      </w:r>
      <w:r w:rsidR="00ED6562">
        <w:rPr>
          <w:rFonts w:ascii="mylotus" w:hAnsi="mylotus" w:cs="Traditional Arabic"/>
          <w:sz w:val="36"/>
          <w:szCs w:val="28"/>
          <w:rtl/>
        </w:rPr>
        <w:t>﴿</w:t>
      </w:r>
      <w:r w:rsidR="00ED6562">
        <w:rPr>
          <w:rFonts w:ascii="mylotus" w:hAnsi="mylotus" w:cs="KFGQPC Uthmanic Script HAFS"/>
          <w:sz w:val="36"/>
          <w:szCs w:val="28"/>
          <w:rtl/>
        </w:rPr>
        <w:t>كَلَّا  بَلْ  رَانَ عَلَى قُلُوبِهِمْ مَا كَانُوا يَكْسِبُونَ١٤</w:t>
      </w:r>
      <w:r w:rsidR="00ED6562">
        <w:rPr>
          <w:rFonts w:ascii="mylotus" w:hAnsi="mylotus" w:cs="Traditional Arabic"/>
          <w:sz w:val="36"/>
          <w:szCs w:val="28"/>
          <w:rtl/>
        </w:rPr>
        <w:t>﴾</w:t>
      </w:r>
      <w:r w:rsidR="00ED6562">
        <w:rPr>
          <w:rFonts w:ascii="mylotus" w:hAnsi="mylotus" w:cs="KFGQPC Uthmanic Script HAFS"/>
          <w:sz w:val="36"/>
          <w:szCs w:val="28"/>
          <w:rtl/>
        </w:rPr>
        <w:t xml:space="preserve"> </w:t>
      </w:r>
      <w:r w:rsidR="00ED6562" w:rsidRPr="00F64ED9">
        <w:rPr>
          <w:rStyle w:val="9Char"/>
          <w:rtl/>
        </w:rPr>
        <w:t>[المطففين: 14]</w:t>
      </w:r>
      <w:r w:rsidRPr="00EE158D">
        <w:rPr>
          <w:rStyle w:val="7Char"/>
          <w:rtl/>
        </w:rPr>
        <w:t xml:space="preserve">، وقال النبي </w:t>
      </w:r>
      <w:r w:rsidR="00E343A3" w:rsidRPr="00E343A3">
        <w:rPr>
          <w:rStyle w:val="7Char"/>
          <w:rFonts w:cs="CTraditional Arabic"/>
          <w:rtl/>
        </w:rPr>
        <w:t>ج</w:t>
      </w:r>
      <w:r w:rsidRPr="00EE158D">
        <w:rPr>
          <w:rStyle w:val="7Char"/>
          <w:rtl/>
        </w:rPr>
        <w:t xml:space="preserve">: </w:t>
      </w:r>
      <w:r w:rsidR="009D05E6" w:rsidRPr="009D05E6">
        <w:rPr>
          <w:rStyle w:val="7Char"/>
          <w:rtl/>
        </w:rPr>
        <w:t>«</w:t>
      </w:r>
      <w:r w:rsidRPr="00EE158D">
        <w:rPr>
          <w:rStyle w:val="4Char"/>
          <w:rtl/>
        </w:rPr>
        <w:t xml:space="preserve">ألا وإن في الجسد مضغة إذا صلحت صلح الجسد كله، وإذا </w:t>
      </w:r>
      <w:r w:rsidRPr="00EE158D">
        <w:rPr>
          <w:rStyle w:val="4Char"/>
          <w:rtl/>
        </w:rPr>
        <w:lastRenderedPageBreak/>
        <w:t>فسدت فسد الجسد كله ألا وهي القلب</w:t>
      </w:r>
      <w:r w:rsidR="009D05E6">
        <w:rPr>
          <w:rStyle w:val="7Char"/>
          <w:rtl/>
        </w:rPr>
        <w:t>»</w:t>
      </w:r>
      <w:r w:rsidR="005A280C" w:rsidRPr="00C86692">
        <w:rPr>
          <w:rFonts w:ascii="mylotus" w:hAnsi="mylotus"/>
          <w:sz w:val="48"/>
          <w:szCs w:val="24"/>
          <w:rtl/>
        </w:rPr>
        <w:fldChar w:fldCharType="begin"/>
      </w:r>
      <w:r w:rsidR="005A280C" w:rsidRPr="00C86692">
        <w:rPr>
          <w:rFonts w:ascii="mylotus" w:hAnsi="mylotus"/>
          <w:rtl/>
        </w:rPr>
        <w:instrText xml:space="preserve"> </w:instrText>
      </w:r>
      <w:r w:rsidR="005A280C" w:rsidRPr="00C86692">
        <w:rPr>
          <w:rFonts w:ascii="mylotus" w:hAnsi="mylotus"/>
        </w:rPr>
        <w:instrText>XE "</w:instrText>
      </w:r>
      <w:r w:rsidR="005A280C" w:rsidRPr="00C86692">
        <w:rPr>
          <w:rFonts w:ascii="mylotus" w:hAnsi="mylotus"/>
          <w:sz w:val="48"/>
          <w:szCs w:val="24"/>
          <w:rtl/>
        </w:rPr>
        <w:instrText>2-((</w:instrText>
      </w:r>
      <w:r w:rsidR="005A280C" w:rsidRPr="00C86692">
        <w:rPr>
          <w:rFonts w:ascii="mylotus" w:hAnsi="mylotus"/>
          <w:b/>
          <w:bCs/>
          <w:sz w:val="48"/>
          <w:rtl/>
        </w:rPr>
        <w:instrText>ألا وإن في الجسد مضغة إذا صلحت صلح الجسد كله، وإذا فسدت فسد الجسد كله ألا وهي القلب</w:instrText>
      </w:r>
      <w:r w:rsidR="005A280C" w:rsidRPr="00C86692">
        <w:rPr>
          <w:rFonts w:ascii="mylotus" w:hAnsi="mylotus"/>
          <w:sz w:val="48"/>
          <w:szCs w:val="24"/>
          <w:rtl/>
        </w:rPr>
        <w:instrText>))</w:instrText>
      </w:r>
      <w:r w:rsidR="005A280C" w:rsidRPr="00C86692">
        <w:rPr>
          <w:rFonts w:ascii="mylotus" w:hAnsi="mylotus"/>
          <w:rtl/>
        </w:rPr>
        <w:instrText xml:space="preserve">" </w:instrText>
      </w:r>
      <w:r w:rsidR="005A280C" w:rsidRPr="00C86692">
        <w:rPr>
          <w:rFonts w:ascii="mylotus" w:hAnsi="mylotus"/>
          <w:sz w:val="48"/>
          <w:szCs w:val="24"/>
          <w:rtl/>
        </w:rPr>
        <w:fldChar w:fldCharType="end"/>
      </w:r>
      <w:r w:rsidRPr="009D05E6">
        <w:rPr>
          <w:rStyle w:val="7Char"/>
          <w:vertAlign w:val="superscript"/>
          <w:rtl/>
        </w:rPr>
        <w:t>(</w:t>
      </w:r>
      <w:r w:rsidRPr="009D05E6">
        <w:rPr>
          <w:rStyle w:val="7Char"/>
          <w:vertAlign w:val="superscript"/>
          <w:rtl/>
        </w:rPr>
        <w:footnoteReference w:id="141"/>
      </w:r>
      <w:r w:rsidRPr="009D05E6">
        <w:rPr>
          <w:rStyle w:val="7Char"/>
          <w:vertAlign w:val="superscript"/>
          <w:rtl/>
        </w:rPr>
        <w:t>)</w:t>
      </w:r>
      <w:r w:rsidRPr="00EE158D">
        <w:rPr>
          <w:rStyle w:val="7Char"/>
          <w:rtl/>
        </w:rPr>
        <w:t>.</w:t>
      </w:r>
    </w:p>
    <w:p w:rsidR="0012063E" w:rsidRPr="00EE158D" w:rsidRDefault="0012063E" w:rsidP="00F37328">
      <w:pPr>
        <w:spacing w:after="0" w:line="240" w:lineRule="auto"/>
        <w:ind w:firstLine="284"/>
        <w:jc w:val="both"/>
        <w:rPr>
          <w:rStyle w:val="7Char"/>
          <w:rtl/>
        </w:rPr>
      </w:pPr>
      <w:r w:rsidRPr="005E682D">
        <w:rPr>
          <w:rStyle w:val="8Char"/>
          <w:rtl/>
        </w:rPr>
        <w:t>25ـ أكل الربا يكون سبباً في الحرمان</w:t>
      </w:r>
      <w:r>
        <w:rPr>
          <w:rFonts w:cs="Simplified Arabic"/>
          <w:sz w:val="48"/>
          <w:rtl/>
        </w:rPr>
        <w:t xml:space="preserve"> </w:t>
      </w:r>
      <w:r w:rsidRPr="00EE158D">
        <w:rPr>
          <w:rStyle w:val="7Char"/>
          <w:rtl/>
        </w:rPr>
        <w:t xml:space="preserve">من الطيبات، قال </w:t>
      </w:r>
      <w:r w:rsidR="00C00F8F" w:rsidRPr="00EE158D">
        <w:rPr>
          <w:rStyle w:val="7Char"/>
          <w:rtl/>
        </w:rPr>
        <w:t>الله</w:t>
      </w:r>
      <w:r w:rsidRPr="00EE158D">
        <w:rPr>
          <w:rStyle w:val="7Char"/>
          <w:rtl/>
        </w:rPr>
        <w:t xml:space="preserve"> تعالى: </w:t>
      </w:r>
      <w:r w:rsidR="00ED6562">
        <w:rPr>
          <w:rFonts w:ascii="mylotus" w:hAnsi="mylotus" w:cs="Traditional Arabic"/>
          <w:sz w:val="36"/>
          <w:szCs w:val="28"/>
          <w:rtl/>
        </w:rPr>
        <w:t>﴿</w:t>
      </w:r>
      <w:r w:rsidR="00ED6562">
        <w:rPr>
          <w:rFonts w:ascii="mylotus" w:hAnsi="mylotus" w:cs="KFGQPC Uthmanic Script HAFS"/>
          <w:sz w:val="36"/>
          <w:szCs w:val="28"/>
          <w:rtl/>
        </w:rPr>
        <w:t>فَبِظُلْمٍ مِنَ الَّذِينَ هَادُوا حَرَّمْنَا عَلَيْهِمْ طَيِّبَاتٍ أُحِلَّتْ لَهُمْ وَبِصَدِّهِمْ عَنْ سَبِيلِ اللَّهِ كَثِيرًا١٦٠ وَأَخْذِهِمُ الرِّبَا وَقَدْ نُهُوا عَنْهُ وَأَكْلِهِمْ أَمْوَالَ النَّاسِ بِالْبَاطِلِ  وَأَعْتَدْنَا لِلْكَافِرِينَ مِنْهُمْ عَذَابًا أَلِيمًا١٦١</w:t>
      </w:r>
      <w:r w:rsidR="00ED6562">
        <w:rPr>
          <w:rFonts w:ascii="mylotus" w:hAnsi="mylotus" w:cs="Traditional Arabic"/>
          <w:sz w:val="36"/>
          <w:szCs w:val="28"/>
          <w:rtl/>
        </w:rPr>
        <w:t>﴾</w:t>
      </w:r>
      <w:r w:rsidR="00ED6562">
        <w:rPr>
          <w:rFonts w:ascii="mylotus" w:hAnsi="mylotus" w:cs="KFGQPC Uthmanic Script HAFS"/>
          <w:sz w:val="36"/>
          <w:szCs w:val="28"/>
          <w:rtl/>
        </w:rPr>
        <w:t xml:space="preserve"> </w:t>
      </w:r>
      <w:r w:rsidR="00ED6562" w:rsidRPr="00F64ED9">
        <w:rPr>
          <w:rStyle w:val="9Char"/>
          <w:rtl/>
        </w:rPr>
        <w:t>[النساء: 160-161]</w:t>
      </w:r>
      <w:r w:rsidRPr="00EE158D">
        <w:rPr>
          <w:rStyle w:val="7Char"/>
          <w:rtl/>
        </w:rPr>
        <w:t>.</w:t>
      </w:r>
    </w:p>
    <w:p w:rsidR="0012063E" w:rsidRPr="00EE158D" w:rsidRDefault="0012063E" w:rsidP="00F37328">
      <w:pPr>
        <w:spacing w:after="0" w:line="240" w:lineRule="auto"/>
        <w:ind w:firstLine="284"/>
        <w:jc w:val="both"/>
        <w:rPr>
          <w:rStyle w:val="7Char"/>
          <w:rtl/>
        </w:rPr>
      </w:pPr>
      <w:r w:rsidRPr="005E682D">
        <w:rPr>
          <w:rStyle w:val="8Char"/>
          <w:rtl/>
        </w:rPr>
        <w:t>26ـ أكل الربا ظلم، والظلم ظلمات</w:t>
      </w:r>
      <w:r>
        <w:rPr>
          <w:rFonts w:cs="Simplified Arabic"/>
          <w:sz w:val="48"/>
          <w:rtl/>
        </w:rPr>
        <w:t xml:space="preserve"> </w:t>
      </w:r>
      <w:r w:rsidRPr="00EE158D">
        <w:rPr>
          <w:rStyle w:val="7Char"/>
          <w:rtl/>
        </w:rPr>
        <w:t xml:space="preserve">يوم القيامة، قال </w:t>
      </w:r>
      <w:r w:rsidR="00C00F8F" w:rsidRPr="00EE158D">
        <w:rPr>
          <w:rStyle w:val="7Char"/>
          <w:rtl/>
        </w:rPr>
        <w:t>الله</w:t>
      </w:r>
      <w:r w:rsidRPr="00EE158D">
        <w:rPr>
          <w:rStyle w:val="7Char"/>
          <w:rtl/>
        </w:rPr>
        <w:t xml:space="preserve"> تعالى: </w:t>
      </w:r>
      <w:r w:rsidR="00ED6562">
        <w:rPr>
          <w:rFonts w:ascii="mylotus" w:hAnsi="mylotus" w:cs="Traditional Arabic"/>
          <w:sz w:val="36"/>
          <w:szCs w:val="28"/>
          <w:rtl/>
        </w:rPr>
        <w:t>﴿</w:t>
      </w:r>
      <w:r w:rsidR="00ED6562">
        <w:rPr>
          <w:rFonts w:ascii="mylotus" w:hAnsi="mylotus" w:cs="KFGQPC Uthmanic Script HAFS"/>
          <w:sz w:val="36"/>
          <w:szCs w:val="28"/>
          <w:rtl/>
        </w:rPr>
        <w:t>وَلَا تَحْسَبَنَّ اللَّهَ غَافِلًا عَمَّا يَعْمَلُ الظَّالِمُونَ  إِنَّمَا يُؤَخِّرُهُمْ لِيَوْمٍ تَشْخَصُ فِيهِ الْأَبْصَارُ٤٢ مُهْطِعِينَ مُقْنِعِي رُءُوسِهِمْ لَا يَرْتَدُّ إِلَيْهِمْ طَرْفُهُمْ  وَأَفْئِدَتُهُمْ هَوَاءٌ٤٣</w:t>
      </w:r>
      <w:r w:rsidR="00ED6562">
        <w:rPr>
          <w:rFonts w:ascii="mylotus" w:hAnsi="mylotus" w:cs="Traditional Arabic"/>
          <w:sz w:val="36"/>
          <w:szCs w:val="28"/>
          <w:rtl/>
        </w:rPr>
        <w:t>﴾</w:t>
      </w:r>
      <w:r w:rsidR="00ED6562">
        <w:rPr>
          <w:rFonts w:ascii="mylotus" w:hAnsi="mylotus" w:cs="KFGQPC Uthmanic Script HAFS"/>
          <w:sz w:val="36"/>
          <w:szCs w:val="28"/>
          <w:rtl/>
        </w:rPr>
        <w:t xml:space="preserve"> </w:t>
      </w:r>
      <w:r w:rsidR="00ED6562" w:rsidRPr="00F64ED9">
        <w:rPr>
          <w:rStyle w:val="9Char"/>
          <w:rtl/>
        </w:rPr>
        <w:t>[إبراهيم: 42-43]</w:t>
      </w:r>
      <w:r w:rsidRPr="00EE158D">
        <w:rPr>
          <w:rStyle w:val="7Char"/>
          <w:rtl/>
        </w:rPr>
        <w:t>.</w:t>
      </w:r>
    </w:p>
    <w:p w:rsidR="0012063E" w:rsidRPr="00EE158D" w:rsidRDefault="0012063E" w:rsidP="00F37328">
      <w:pPr>
        <w:spacing w:after="0" w:line="240" w:lineRule="auto"/>
        <w:ind w:firstLine="284"/>
        <w:jc w:val="both"/>
        <w:rPr>
          <w:rStyle w:val="7Char"/>
          <w:rtl/>
        </w:rPr>
      </w:pPr>
      <w:r w:rsidRPr="005E682D">
        <w:rPr>
          <w:rStyle w:val="8Char"/>
          <w:rtl/>
        </w:rPr>
        <w:t>27ـ آكل الربا ي</w:t>
      </w:r>
      <w:r w:rsidR="00EB3D18" w:rsidRPr="005E682D">
        <w:rPr>
          <w:rStyle w:val="8Char"/>
          <w:rtl/>
        </w:rPr>
        <w:t>ُ</w:t>
      </w:r>
      <w:r w:rsidRPr="005E682D">
        <w:rPr>
          <w:rStyle w:val="8Char"/>
          <w:rtl/>
        </w:rPr>
        <w:t>حال بينه وبين أبواب الخير</w:t>
      </w:r>
      <w:r>
        <w:rPr>
          <w:rFonts w:cs="Simplified Arabic"/>
          <w:sz w:val="48"/>
          <w:rtl/>
        </w:rPr>
        <w:t xml:space="preserve"> </w:t>
      </w:r>
      <w:r w:rsidRPr="00EE158D">
        <w:rPr>
          <w:rStyle w:val="7Char"/>
          <w:rtl/>
        </w:rPr>
        <w:t>في الغالب، فلا يقرض القرض الحسن، ولا ي</w:t>
      </w:r>
      <w:r w:rsidR="00EB3D18" w:rsidRPr="00EE158D">
        <w:rPr>
          <w:rStyle w:val="7Char"/>
          <w:rtl/>
        </w:rPr>
        <w:t>ُ</w:t>
      </w:r>
      <w:r w:rsidRPr="00EE158D">
        <w:rPr>
          <w:rStyle w:val="7Char"/>
          <w:rtl/>
        </w:rPr>
        <w:t>نظ</w:t>
      </w:r>
      <w:r w:rsidR="006D4EF8" w:rsidRPr="00EE158D">
        <w:rPr>
          <w:rStyle w:val="7Char"/>
          <w:rtl/>
        </w:rPr>
        <w:t>ِ</w:t>
      </w:r>
      <w:r w:rsidRPr="00EE158D">
        <w:rPr>
          <w:rStyle w:val="7Char"/>
          <w:rtl/>
        </w:rPr>
        <w:t>ر</w:t>
      </w:r>
      <w:r w:rsidR="006D4EF8" w:rsidRPr="00EE158D">
        <w:rPr>
          <w:rStyle w:val="7Char"/>
          <w:rtl/>
        </w:rPr>
        <w:t>ُ</w:t>
      </w:r>
      <w:r w:rsidRPr="00EE158D">
        <w:rPr>
          <w:rStyle w:val="7Char"/>
          <w:rtl/>
        </w:rPr>
        <w:t xml:space="preserve"> الم</w:t>
      </w:r>
      <w:r w:rsidR="006D4EF8" w:rsidRPr="00EE158D">
        <w:rPr>
          <w:rStyle w:val="7Char"/>
          <w:rtl/>
        </w:rPr>
        <w:t>ُ</w:t>
      </w:r>
      <w:r w:rsidRPr="00EE158D">
        <w:rPr>
          <w:rStyle w:val="7Char"/>
          <w:rtl/>
        </w:rPr>
        <w:t>ع</w:t>
      </w:r>
      <w:r w:rsidR="006D4EF8" w:rsidRPr="00EE158D">
        <w:rPr>
          <w:rStyle w:val="7Char"/>
          <w:rtl/>
        </w:rPr>
        <w:t>ْ</w:t>
      </w:r>
      <w:r w:rsidRPr="00EE158D">
        <w:rPr>
          <w:rStyle w:val="7Char"/>
          <w:rtl/>
        </w:rPr>
        <w:t>س</w:t>
      </w:r>
      <w:r w:rsidR="006D4EF8" w:rsidRPr="00EE158D">
        <w:rPr>
          <w:rStyle w:val="7Char"/>
          <w:rtl/>
        </w:rPr>
        <w:t>ِ</w:t>
      </w:r>
      <w:r w:rsidRPr="00EE158D">
        <w:rPr>
          <w:rStyle w:val="7Char"/>
          <w:rtl/>
        </w:rPr>
        <w:t>ر</w:t>
      </w:r>
      <w:r w:rsidR="006D4EF8" w:rsidRPr="00EE158D">
        <w:rPr>
          <w:rStyle w:val="7Char"/>
          <w:rtl/>
        </w:rPr>
        <w:t>َ</w:t>
      </w:r>
      <w:r w:rsidRPr="00EE158D">
        <w:rPr>
          <w:rStyle w:val="7Char"/>
          <w:rtl/>
        </w:rPr>
        <w:t>، ولا ي</w:t>
      </w:r>
      <w:r w:rsidR="00EB3D18" w:rsidRPr="00EE158D">
        <w:rPr>
          <w:rStyle w:val="7Char"/>
          <w:rtl/>
        </w:rPr>
        <w:t>ُ</w:t>
      </w:r>
      <w:r w:rsidRPr="00EE158D">
        <w:rPr>
          <w:rStyle w:val="7Char"/>
          <w:rtl/>
        </w:rPr>
        <w:t>نف</w:t>
      </w:r>
      <w:r w:rsidR="00EB3D18" w:rsidRPr="00EE158D">
        <w:rPr>
          <w:rStyle w:val="7Char"/>
          <w:rtl/>
        </w:rPr>
        <w:t>ِّ</w:t>
      </w:r>
      <w:r w:rsidRPr="00EE158D">
        <w:rPr>
          <w:rStyle w:val="7Char"/>
          <w:rtl/>
        </w:rPr>
        <w:t>س الكربة عن المكروب</w:t>
      </w:r>
      <w:r w:rsidR="00EB3D18" w:rsidRPr="00EE158D">
        <w:rPr>
          <w:rStyle w:val="7Char"/>
          <w:rtl/>
        </w:rPr>
        <w:t>ِ</w:t>
      </w:r>
      <w:r w:rsidR="00270AF8" w:rsidRPr="00EE158D">
        <w:rPr>
          <w:rStyle w:val="7Char"/>
          <w:rtl/>
        </w:rPr>
        <w:t>؛</w:t>
      </w:r>
      <w:r w:rsidRPr="00EE158D">
        <w:rPr>
          <w:rStyle w:val="7Char"/>
          <w:rtl/>
        </w:rPr>
        <w:t xml:space="preserve"> لأنه يصعب عليه إعطاء المال بدون فوائد محسوسة، وقد بيّن </w:t>
      </w:r>
      <w:r w:rsidR="00C00F8F" w:rsidRPr="00EE158D">
        <w:rPr>
          <w:rStyle w:val="7Char"/>
          <w:rtl/>
        </w:rPr>
        <w:t>الله</w:t>
      </w:r>
      <w:r w:rsidRPr="00EE158D">
        <w:rPr>
          <w:rStyle w:val="7Char"/>
          <w:rtl/>
        </w:rPr>
        <w:t xml:space="preserve"> فضل من أعان عباده المؤمنين ونفّس عنهم الكرب، فعن أبي هريرة </w:t>
      </w:r>
      <w:r w:rsidR="00E343A3" w:rsidRPr="00E343A3">
        <w:rPr>
          <w:rStyle w:val="7Char"/>
          <w:rFonts w:cs="CTraditional Arabic"/>
          <w:rtl/>
        </w:rPr>
        <w:t>س</w:t>
      </w:r>
      <w:r w:rsidRPr="00EE158D">
        <w:rPr>
          <w:rStyle w:val="7Char"/>
          <w:rtl/>
        </w:rPr>
        <w:t xml:space="preserve"> عن النبي </w:t>
      </w:r>
      <w:r w:rsidR="00E343A3" w:rsidRPr="00E343A3">
        <w:rPr>
          <w:rStyle w:val="7Char"/>
          <w:rFonts w:cs="CTraditional Arabic"/>
          <w:rtl/>
        </w:rPr>
        <w:t>ج</w:t>
      </w:r>
      <w:r w:rsidRPr="00EE158D">
        <w:rPr>
          <w:rStyle w:val="7Char"/>
          <w:rtl/>
        </w:rPr>
        <w:t xml:space="preserve"> أنه قال: </w:t>
      </w:r>
      <w:r w:rsidR="009D05E6" w:rsidRPr="009D05E6">
        <w:rPr>
          <w:rStyle w:val="7Char"/>
          <w:rtl/>
        </w:rPr>
        <w:t>«</w:t>
      </w:r>
      <w:r w:rsidRPr="00EE158D">
        <w:rPr>
          <w:rStyle w:val="4Char"/>
          <w:rtl/>
        </w:rPr>
        <w:t>من نفّس عن مؤمن ك</w:t>
      </w:r>
      <w:r w:rsidR="00270AF8" w:rsidRPr="00EE158D">
        <w:rPr>
          <w:rStyle w:val="4Char"/>
          <w:rtl/>
        </w:rPr>
        <w:t>ُ</w:t>
      </w:r>
      <w:r w:rsidRPr="00EE158D">
        <w:rPr>
          <w:rStyle w:val="4Char"/>
          <w:rtl/>
        </w:rPr>
        <w:t>ر</w:t>
      </w:r>
      <w:r w:rsidR="00270AF8" w:rsidRPr="00EE158D">
        <w:rPr>
          <w:rStyle w:val="4Char"/>
          <w:rtl/>
        </w:rPr>
        <w:t>ْ</w:t>
      </w:r>
      <w:r w:rsidRPr="00EE158D">
        <w:rPr>
          <w:rStyle w:val="4Char"/>
          <w:rtl/>
        </w:rPr>
        <w:t>ب</w:t>
      </w:r>
      <w:r w:rsidR="00270AF8" w:rsidRPr="00EE158D">
        <w:rPr>
          <w:rStyle w:val="4Char"/>
          <w:rtl/>
        </w:rPr>
        <w:t>َ</w:t>
      </w:r>
      <w:r w:rsidRPr="00EE158D">
        <w:rPr>
          <w:rStyle w:val="4Char"/>
          <w:rtl/>
        </w:rPr>
        <w:t>ة</w:t>
      </w:r>
      <w:r w:rsidR="00270AF8" w:rsidRPr="00EE158D">
        <w:rPr>
          <w:rStyle w:val="4Char"/>
          <w:rtl/>
        </w:rPr>
        <w:t>ً</w:t>
      </w:r>
      <w:r w:rsidRPr="00EE158D">
        <w:rPr>
          <w:rStyle w:val="4Char"/>
          <w:rtl/>
        </w:rPr>
        <w:t xml:space="preserve"> من ك</w:t>
      </w:r>
      <w:r w:rsidR="00270AF8" w:rsidRPr="00EE158D">
        <w:rPr>
          <w:rStyle w:val="4Char"/>
          <w:rtl/>
        </w:rPr>
        <w:t>ُ</w:t>
      </w:r>
      <w:r w:rsidRPr="00EE158D">
        <w:rPr>
          <w:rStyle w:val="4Char"/>
          <w:rtl/>
        </w:rPr>
        <w:t>ر</w:t>
      </w:r>
      <w:r w:rsidR="00270AF8" w:rsidRPr="00EE158D">
        <w:rPr>
          <w:rStyle w:val="4Char"/>
          <w:rtl/>
        </w:rPr>
        <w:t>َ</w:t>
      </w:r>
      <w:r w:rsidRPr="00EE158D">
        <w:rPr>
          <w:rStyle w:val="4Char"/>
          <w:rtl/>
        </w:rPr>
        <w:t>ب</w:t>
      </w:r>
      <w:r w:rsidR="00270AF8" w:rsidRPr="00EE158D">
        <w:rPr>
          <w:rStyle w:val="4Char"/>
          <w:rtl/>
        </w:rPr>
        <w:t>ِ</w:t>
      </w:r>
      <w:r w:rsidRPr="00EE158D">
        <w:rPr>
          <w:rStyle w:val="4Char"/>
          <w:rtl/>
        </w:rPr>
        <w:t xml:space="preserve"> الدنيا نفّس </w:t>
      </w:r>
      <w:r w:rsidR="00C00F8F" w:rsidRPr="00EE158D">
        <w:rPr>
          <w:rStyle w:val="4Char"/>
          <w:rtl/>
        </w:rPr>
        <w:t>الله</w:t>
      </w:r>
      <w:r w:rsidRPr="00EE158D">
        <w:rPr>
          <w:rStyle w:val="4Char"/>
          <w:rtl/>
        </w:rPr>
        <w:t xml:space="preserve"> عنه ك</w:t>
      </w:r>
      <w:r w:rsidR="00270AF8" w:rsidRPr="00EE158D">
        <w:rPr>
          <w:rStyle w:val="4Char"/>
          <w:rtl/>
        </w:rPr>
        <w:t>ُ</w:t>
      </w:r>
      <w:r w:rsidRPr="00EE158D">
        <w:rPr>
          <w:rStyle w:val="4Char"/>
          <w:rtl/>
        </w:rPr>
        <w:t>ر</w:t>
      </w:r>
      <w:r w:rsidR="00270AF8" w:rsidRPr="00EE158D">
        <w:rPr>
          <w:rStyle w:val="4Char"/>
          <w:rtl/>
        </w:rPr>
        <w:t>ْ</w:t>
      </w:r>
      <w:r w:rsidRPr="00EE158D">
        <w:rPr>
          <w:rStyle w:val="4Char"/>
          <w:rtl/>
        </w:rPr>
        <w:t>ب</w:t>
      </w:r>
      <w:r w:rsidR="00270AF8" w:rsidRPr="00EE158D">
        <w:rPr>
          <w:rStyle w:val="4Char"/>
          <w:rtl/>
        </w:rPr>
        <w:t>َ</w:t>
      </w:r>
      <w:r w:rsidRPr="00EE158D">
        <w:rPr>
          <w:rStyle w:val="4Char"/>
          <w:rtl/>
        </w:rPr>
        <w:t>ة</w:t>
      </w:r>
      <w:r w:rsidR="00270AF8" w:rsidRPr="00EE158D">
        <w:rPr>
          <w:rStyle w:val="4Char"/>
          <w:rtl/>
        </w:rPr>
        <w:t>ً</w:t>
      </w:r>
      <w:r w:rsidRPr="00EE158D">
        <w:rPr>
          <w:rStyle w:val="4Char"/>
          <w:rtl/>
        </w:rPr>
        <w:t xml:space="preserve"> من ك</w:t>
      </w:r>
      <w:r w:rsidR="00270AF8" w:rsidRPr="00EE158D">
        <w:rPr>
          <w:rStyle w:val="4Char"/>
          <w:rtl/>
        </w:rPr>
        <w:t>ُ</w:t>
      </w:r>
      <w:r w:rsidRPr="00EE158D">
        <w:rPr>
          <w:rStyle w:val="4Char"/>
          <w:rtl/>
        </w:rPr>
        <w:t>ر</w:t>
      </w:r>
      <w:r w:rsidR="00270AF8" w:rsidRPr="00EE158D">
        <w:rPr>
          <w:rStyle w:val="4Char"/>
          <w:rtl/>
        </w:rPr>
        <w:t>َ</w:t>
      </w:r>
      <w:r w:rsidRPr="00EE158D">
        <w:rPr>
          <w:rStyle w:val="4Char"/>
          <w:rtl/>
        </w:rPr>
        <w:t>ب</w:t>
      </w:r>
      <w:r w:rsidR="00270AF8" w:rsidRPr="00EE158D">
        <w:rPr>
          <w:rStyle w:val="4Char"/>
          <w:rtl/>
        </w:rPr>
        <w:t>ِ</w:t>
      </w:r>
      <w:r w:rsidRPr="00EE158D">
        <w:rPr>
          <w:rStyle w:val="4Char"/>
          <w:rtl/>
        </w:rPr>
        <w:t xml:space="preserve"> يوم القيامة، ومن يسّر على معسر يسّر </w:t>
      </w:r>
      <w:r w:rsidR="00C00F8F" w:rsidRPr="00EE158D">
        <w:rPr>
          <w:rStyle w:val="4Char"/>
          <w:rtl/>
        </w:rPr>
        <w:t>الله</w:t>
      </w:r>
      <w:r w:rsidRPr="00EE158D">
        <w:rPr>
          <w:rStyle w:val="4Char"/>
          <w:rtl/>
        </w:rPr>
        <w:t xml:space="preserve"> عليه في الدنيا والآخرة، ومن ستر مسلماً ستره </w:t>
      </w:r>
      <w:r w:rsidR="00C00F8F" w:rsidRPr="00EE158D">
        <w:rPr>
          <w:rStyle w:val="4Char"/>
          <w:rtl/>
        </w:rPr>
        <w:t>الله</w:t>
      </w:r>
      <w:r w:rsidRPr="00EE158D">
        <w:rPr>
          <w:rStyle w:val="4Char"/>
          <w:rtl/>
        </w:rPr>
        <w:t xml:space="preserve"> في الدنيا والآخرة، و</w:t>
      </w:r>
      <w:r w:rsidR="00C00F8F" w:rsidRPr="00EE158D">
        <w:rPr>
          <w:rStyle w:val="4Char"/>
          <w:rtl/>
        </w:rPr>
        <w:t>الله</w:t>
      </w:r>
      <w:r w:rsidRPr="00EE158D">
        <w:rPr>
          <w:rStyle w:val="4Char"/>
          <w:rtl/>
        </w:rPr>
        <w:t xml:space="preserve"> في عون العبد ما كان العبد في عون أخيه</w:t>
      </w:r>
      <w:r w:rsidR="009D05E6">
        <w:rPr>
          <w:rStyle w:val="7Char"/>
          <w:rtl/>
        </w:rPr>
        <w:t>»</w:t>
      </w:r>
      <w:r w:rsidR="005A280C" w:rsidRPr="00EB3D18">
        <w:rPr>
          <w:rFonts w:ascii="mylotus" w:hAnsi="mylotus"/>
          <w:sz w:val="48"/>
          <w:szCs w:val="24"/>
          <w:rtl/>
        </w:rPr>
        <w:fldChar w:fldCharType="begin"/>
      </w:r>
      <w:r w:rsidR="005A280C" w:rsidRPr="00EB3D18">
        <w:rPr>
          <w:rFonts w:ascii="mylotus" w:hAnsi="mylotus"/>
          <w:rtl/>
        </w:rPr>
        <w:instrText xml:space="preserve"> </w:instrText>
      </w:r>
      <w:r w:rsidR="005A280C" w:rsidRPr="00EB3D18">
        <w:rPr>
          <w:rFonts w:ascii="mylotus" w:hAnsi="mylotus"/>
        </w:rPr>
        <w:instrText>XE "</w:instrText>
      </w:r>
      <w:r w:rsidR="005A280C" w:rsidRPr="00EB3D18">
        <w:rPr>
          <w:rFonts w:ascii="mylotus" w:hAnsi="mylotus"/>
          <w:sz w:val="48"/>
          <w:szCs w:val="24"/>
          <w:rtl/>
        </w:rPr>
        <w:instrText>2-((</w:instrText>
      </w:r>
      <w:r w:rsidR="005A280C" w:rsidRPr="00EB3D18">
        <w:rPr>
          <w:rFonts w:ascii="mylotus" w:hAnsi="mylotus"/>
          <w:b/>
          <w:bCs/>
          <w:sz w:val="48"/>
          <w:rtl/>
        </w:rPr>
        <w:instrText>من نفّس عن مؤمن كربة من كرب الدنيا نفّس الله عنه كربة من كرب يوم القيامة، ومن يسّر على معسر يسّر الله عليه في الدنيا والآخرة، ومن ستر مسلماً ستره الله في الدنيا والآخرة، والله في عون العبد ما كان العبد في عون أخيه</w:instrText>
      </w:r>
      <w:r w:rsidR="005A280C" w:rsidRPr="00EB3D18">
        <w:rPr>
          <w:rFonts w:ascii="mylotus" w:hAnsi="mylotus"/>
          <w:sz w:val="48"/>
          <w:szCs w:val="24"/>
          <w:rtl/>
        </w:rPr>
        <w:instrText>))</w:instrText>
      </w:r>
      <w:r w:rsidR="005A280C" w:rsidRPr="00EB3D18">
        <w:rPr>
          <w:rFonts w:ascii="mylotus" w:hAnsi="mylotus"/>
          <w:rtl/>
        </w:rPr>
        <w:instrText xml:space="preserve">" </w:instrText>
      </w:r>
      <w:r w:rsidR="005A280C" w:rsidRPr="00EB3D18">
        <w:rPr>
          <w:rFonts w:ascii="mylotus" w:hAnsi="mylotus"/>
          <w:sz w:val="48"/>
          <w:szCs w:val="24"/>
          <w:rtl/>
        </w:rPr>
        <w:fldChar w:fldCharType="end"/>
      </w:r>
      <w:r w:rsidRPr="009D05E6">
        <w:rPr>
          <w:rStyle w:val="7Char"/>
          <w:vertAlign w:val="superscript"/>
          <w:rtl/>
        </w:rPr>
        <w:t>(</w:t>
      </w:r>
      <w:r w:rsidRPr="009D05E6">
        <w:rPr>
          <w:rStyle w:val="7Char"/>
          <w:vertAlign w:val="superscript"/>
          <w:rtl/>
        </w:rPr>
        <w:footnoteReference w:id="142"/>
      </w:r>
      <w:r w:rsidRPr="009D05E6">
        <w:rPr>
          <w:rStyle w:val="7Char"/>
          <w:vertAlign w:val="superscript"/>
          <w:rtl/>
        </w:rPr>
        <w:t>)</w:t>
      </w:r>
      <w:r w:rsidRPr="00EE158D">
        <w:rPr>
          <w:rStyle w:val="7Char"/>
          <w:rtl/>
        </w:rPr>
        <w:t>.</w:t>
      </w:r>
    </w:p>
    <w:p w:rsidR="0012063E" w:rsidRPr="00EE158D" w:rsidRDefault="0012063E" w:rsidP="00F37328">
      <w:pPr>
        <w:spacing w:after="0" w:line="240" w:lineRule="auto"/>
        <w:ind w:firstLine="284"/>
        <w:jc w:val="both"/>
        <w:rPr>
          <w:rStyle w:val="7Char"/>
          <w:rtl/>
        </w:rPr>
      </w:pPr>
      <w:r w:rsidRPr="00EE158D">
        <w:rPr>
          <w:rStyle w:val="7Char"/>
          <w:rtl/>
        </w:rPr>
        <w:lastRenderedPageBreak/>
        <w:t xml:space="preserve">وعن عبد </w:t>
      </w:r>
      <w:r w:rsidR="00C00F8F" w:rsidRPr="00EE158D">
        <w:rPr>
          <w:rStyle w:val="7Char"/>
          <w:rtl/>
        </w:rPr>
        <w:t>الله</w:t>
      </w:r>
      <w:r w:rsidRPr="00EE158D">
        <w:rPr>
          <w:rStyle w:val="7Char"/>
          <w:rtl/>
        </w:rPr>
        <w:t xml:space="preserve"> بن عمر </w:t>
      </w:r>
      <w:r w:rsidR="00E343A3" w:rsidRPr="00E343A3">
        <w:rPr>
          <w:rFonts w:cs="CTraditional Arabic"/>
          <w:szCs w:val="24"/>
          <w:rtl/>
        </w:rPr>
        <w:t>ب</w:t>
      </w:r>
      <w:r w:rsidRPr="00EE158D">
        <w:rPr>
          <w:rStyle w:val="7Char"/>
          <w:rtl/>
        </w:rPr>
        <w:t xml:space="preserve"> أن رسول </w:t>
      </w:r>
      <w:r w:rsidR="00C00F8F" w:rsidRPr="00EE158D">
        <w:rPr>
          <w:rStyle w:val="7Char"/>
          <w:rtl/>
        </w:rPr>
        <w:t>الله</w:t>
      </w:r>
      <w:r w:rsidRPr="00EE158D">
        <w:rPr>
          <w:rStyle w:val="7Char"/>
          <w:rtl/>
        </w:rPr>
        <w:t xml:space="preserve"> </w:t>
      </w:r>
      <w:r w:rsidR="00E343A3" w:rsidRPr="00E343A3">
        <w:rPr>
          <w:rStyle w:val="7Char"/>
          <w:rFonts w:cs="CTraditional Arabic"/>
          <w:rtl/>
        </w:rPr>
        <w:t>ج</w:t>
      </w:r>
      <w:r w:rsidRPr="00EE158D">
        <w:rPr>
          <w:rStyle w:val="7Char"/>
          <w:rtl/>
        </w:rPr>
        <w:t xml:space="preserve"> قال: </w:t>
      </w:r>
      <w:r w:rsidR="009D05E6" w:rsidRPr="009D05E6">
        <w:rPr>
          <w:rStyle w:val="7Char"/>
          <w:rtl/>
        </w:rPr>
        <w:t>«</w:t>
      </w:r>
      <w:r w:rsidRPr="00EE158D">
        <w:rPr>
          <w:rStyle w:val="4Char"/>
          <w:rtl/>
        </w:rPr>
        <w:t xml:space="preserve">المسلم أخو المسلم لا يظلمه ولا يُسلمه، من كان في حاجة أخيه كان </w:t>
      </w:r>
      <w:r w:rsidR="00C00F8F" w:rsidRPr="00EE158D">
        <w:rPr>
          <w:rStyle w:val="4Char"/>
          <w:rtl/>
        </w:rPr>
        <w:t>الله</w:t>
      </w:r>
      <w:r w:rsidRPr="00EE158D">
        <w:rPr>
          <w:rStyle w:val="4Char"/>
          <w:rtl/>
        </w:rPr>
        <w:t xml:space="preserve"> في حاجته، ومن فرّج عن مسلم كربة فرّج </w:t>
      </w:r>
      <w:r w:rsidR="00C00F8F" w:rsidRPr="00EE158D">
        <w:rPr>
          <w:rStyle w:val="4Char"/>
          <w:rtl/>
        </w:rPr>
        <w:t>الله</w:t>
      </w:r>
      <w:r w:rsidRPr="00EE158D">
        <w:rPr>
          <w:rStyle w:val="4Char"/>
          <w:rtl/>
        </w:rPr>
        <w:t xml:space="preserve"> عنه بها كربة من كرب يوم القيامة، ومن ستر مسلماً ستره </w:t>
      </w:r>
      <w:r w:rsidR="00C00F8F" w:rsidRPr="00EE158D">
        <w:rPr>
          <w:rStyle w:val="4Char"/>
          <w:rtl/>
        </w:rPr>
        <w:t>الله</w:t>
      </w:r>
      <w:r w:rsidRPr="00EE158D">
        <w:rPr>
          <w:rStyle w:val="4Char"/>
          <w:rtl/>
        </w:rPr>
        <w:t xml:space="preserve"> يوم القيامة</w:t>
      </w:r>
      <w:r w:rsidR="009D05E6">
        <w:rPr>
          <w:rStyle w:val="7Char"/>
          <w:rtl/>
        </w:rPr>
        <w:t>»</w:t>
      </w:r>
      <w:r w:rsidR="005A280C" w:rsidRPr="00C00F8F">
        <w:rPr>
          <w:sz w:val="48"/>
          <w:szCs w:val="24"/>
          <w:rtl/>
        </w:rPr>
        <w:fldChar w:fldCharType="begin"/>
      </w:r>
      <w:r w:rsidR="005A280C" w:rsidRPr="00C00F8F">
        <w:rPr>
          <w:rtl/>
        </w:rPr>
        <w:instrText xml:space="preserve"> </w:instrText>
      </w:r>
      <w:r w:rsidR="005A280C" w:rsidRPr="00C00F8F">
        <w:instrText>XE "</w:instrText>
      </w:r>
      <w:r w:rsidR="005A280C" w:rsidRPr="00C00F8F">
        <w:rPr>
          <w:sz w:val="48"/>
          <w:szCs w:val="24"/>
          <w:rtl/>
        </w:rPr>
        <w:instrText>2-((</w:instrText>
      </w:r>
      <w:r w:rsidR="005A280C" w:rsidRPr="00C00F8F">
        <w:rPr>
          <w:b/>
          <w:bCs/>
          <w:sz w:val="48"/>
          <w:rtl/>
        </w:rPr>
        <w:instrText>المسلم أخو المسلم لا يظلمه ولا يُسلمه، من كان في حاجة أخيه كان الله في حاجته، ومن فرّج عن مسلم كربة فرّج الله عنه بها كربة من كرب يوم القيامة، ومن ستر مسلماً ستره الله يوم القيامة</w:instrText>
      </w:r>
      <w:r w:rsidR="005A280C" w:rsidRPr="00C00F8F">
        <w:rPr>
          <w:sz w:val="48"/>
          <w:szCs w:val="24"/>
          <w:rtl/>
        </w:rPr>
        <w:instrText>))</w:instrText>
      </w:r>
      <w:r w:rsidR="005A280C" w:rsidRPr="00C00F8F">
        <w:rPr>
          <w:rtl/>
        </w:rPr>
        <w:instrText xml:space="preserve">" </w:instrText>
      </w:r>
      <w:r w:rsidR="005A280C" w:rsidRPr="00C00F8F">
        <w:rPr>
          <w:sz w:val="48"/>
          <w:szCs w:val="24"/>
          <w:rtl/>
        </w:rPr>
        <w:fldChar w:fldCharType="end"/>
      </w:r>
      <w:r w:rsidRPr="009D05E6">
        <w:rPr>
          <w:rStyle w:val="7Char"/>
          <w:vertAlign w:val="superscript"/>
          <w:rtl/>
        </w:rPr>
        <w:t>(</w:t>
      </w:r>
      <w:r w:rsidRPr="009D05E6">
        <w:rPr>
          <w:rStyle w:val="7Char"/>
          <w:vertAlign w:val="superscript"/>
          <w:rtl/>
        </w:rPr>
        <w:footnoteReference w:id="143"/>
      </w:r>
      <w:r w:rsidRPr="009D05E6">
        <w:rPr>
          <w:rStyle w:val="7Char"/>
          <w:vertAlign w:val="superscript"/>
          <w:rtl/>
        </w:rPr>
        <w:t>)</w:t>
      </w:r>
      <w:r w:rsidRPr="00EE158D">
        <w:rPr>
          <w:rStyle w:val="7Char"/>
          <w:rtl/>
        </w:rPr>
        <w:t>.</w:t>
      </w:r>
    </w:p>
    <w:p w:rsidR="0012063E" w:rsidRPr="00EE158D" w:rsidRDefault="0012063E" w:rsidP="00F37328">
      <w:pPr>
        <w:spacing w:after="0" w:line="240" w:lineRule="auto"/>
        <w:ind w:firstLine="284"/>
        <w:jc w:val="both"/>
        <w:rPr>
          <w:rStyle w:val="7Char"/>
          <w:rtl/>
        </w:rPr>
      </w:pPr>
      <w:r w:rsidRPr="00EE158D">
        <w:rPr>
          <w:rStyle w:val="7Char"/>
          <w:rtl/>
        </w:rPr>
        <w:t xml:space="preserve">وثبت عن النبي </w:t>
      </w:r>
      <w:r w:rsidR="00E343A3" w:rsidRPr="00E343A3">
        <w:rPr>
          <w:rStyle w:val="7Char"/>
          <w:rFonts w:cs="CTraditional Arabic"/>
          <w:rtl/>
        </w:rPr>
        <w:t>ج</w:t>
      </w:r>
      <w:r w:rsidRPr="00EE158D">
        <w:rPr>
          <w:rStyle w:val="7Char"/>
          <w:rtl/>
        </w:rPr>
        <w:t xml:space="preserve"> أنه قال: </w:t>
      </w:r>
      <w:r w:rsidR="009D05E6" w:rsidRPr="009D05E6">
        <w:rPr>
          <w:rStyle w:val="7Char"/>
          <w:rtl/>
        </w:rPr>
        <w:t>«</w:t>
      </w:r>
      <w:r w:rsidRPr="00EE158D">
        <w:rPr>
          <w:rStyle w:val="4Char"/>
          <w:rtl/>
        </w:rPr>
        <w:t>من أنظر معسراً أو وضع عنه أظل</w:t>
      </w:r>
      <w:r w:rsidR="00312950" w:rsidRPr="00EE158D">
        <w:rPr>
          <w:rStyle w:val="4Char"/>
          <w:rtl/>
        </w:rPr>
        <w:t>َّ</w:t>
      </w:r>
      <w:r w:rsidRPr="00EE158D">
        <w:rPr>
          <w:rStyle w:val="4Char"/>
          <w:rtl/>
        </w:rPr>
        <w:t xml:space="preserve">ه </w:t>
      </w:r>
      <w:r w:rsidR="00C00F8F" w:rsidRPr="00EE158D">
        <w:rPr>
          <w:rStyle w:val="4Char"/>
          <w:rtl/>
        </w:rPr>
        <w:t>الله</w:t>
      </w:r>
      <w:r w:rsidRPr="00EE158D">
        <w:rPr>
          <w:rStyle w:val="4Char"/>
          <w:rtl/>
        </w:rPr>
        <w:t xml:space="preserve"> في ظله</w:t>
      </w:r>
      <w:r w:rsidR="009D05E6">
        <w:rPr>
          <w:rStyle w:val="7Char"/>
          <w:rtl/>
        </w:rPr>
        <w:t>»</w:t>
      </w:r>
      <w:r w:rsidR="005A280C" w:rsidRPr="00C00F8F">
        <w:rPr>
          <w:sz w:val="48"/>
          <w:szCs w:val="24"/>
          <w:rtl/>
        </w:rPr>
        <w:fldChar w:fldCharType="begin"/>
      </w:r>
      <w:r w:rsidR="005A280C" w:rsidRPr="00C00F8F">
        <w:rPr>
          <w:rtl/>
        </w:rPr>
        <w:instrText xml:space="preserve"> </w:instrText>
      </w:r>
      <w:r w:rsidR="005A280C" w:rsidRPr="00C00F8F">
        <w:instrText>XE "</w:instrText>
      </w:r>
      <w:r w:rsidR="005A280C" w:rsidRPr="00C00F8F">
        <w:rPr>
          <w:sz w:val="48"/>
          <w:szCs w:val="24"/>
          <w:rtl/>
        </w:rPr>
        <w:instrText>2-((</w:instrText>
      </w:r>
      <w:r w:rsidR="005A280C" w:rsidRPr="00C00F8F">
        <w:rPr>
          <w:b/>
          <w:bCs/>
          <w:sz w:val="48"/>
          <w:rtl/>
        </w:rPr>
        <w:instrText>من أنظر معسراً أو وضع عنه أظله الله في ظله</w:instrText>
      </w:r>
      <w:r w:rsidR="005A280C" w:rsidRPr="00C00F8F">
        <w:rPr>
          <w:sz w:val="48"/>
          <w:szCs w:val="24"/>
          <w:rtl/>
        </w:rPr>
        <w:instrText>))</w:instrText>
      </w:r>
      <w:r w:rsidR="005A280C" w:rsidRPr="00C00F8F">
        <w:rPr>
          <w:rtl/>
        </w:rPr>
        <w:instrText xml:space="preserve">" </w:instrText>
      </w:r>
      <w:r w:rsidR="005A280C" w:rsidRPr="00C00F8F">
        <w:rPr>
          <w:sz w:val="48"/>
          <w:szCs w:val="24"/>
          <w:rtl/>
        </w:rPr>
        <w:fldChar w:fldCharType="end"/>
      </w:r>
      <w:r w:rsidRPr="009D05E6">
        <w:rPr>
          <w:rStyle w:val="7Char"/>
          <w:vertAlign w:val="superscript"/>
          <w:rtl/>
        </w:rPr>
        <w:t>(</w:t>
      </w:r>
      <w:r w:rsidRPr="009D05E6">
        <w:rPr>
          <w:rStyle w:val="7Char"/>
          <w:vertAlign w:val="superscript"/>
          <w:rtl/>
        </w:rPr>
        <w:footnoteReference w:id="144"/>
      </w:r>
      <w:r w:rsidRPr="009D05E6">
        <w:rPr>
          <w:rStyle w:val="7Char"/>
          <w:vertAlign w:val="superscript"/>
          <w:rtl/>
        </w:rPr>
        <w:t>)</w:t>
      </w:r>
      <w:r w:rsidRPr="00EE158D">
        <w:rPr>
          <w:rStyle w:val="7Char"/>
          <w:rtl/>
        </w:rPr>
        <w:t>.</w:t>
      </w:r>
    </w:p>
    <w:p w:rsidR="0012063E" w:rsidRPr="00EE158D" w:rsidRDefault="0012063E" w:rsidP="00F37328">
      <w:pPr>
        <w:spacing w:after="0" w:line="240" w:lineRule="auto"/>
        <w:ind w:firstLine="284"/>
        <w:jc w:val="both"/>
        <w:rPr>
          <w:rStyle w:val="7Char"/>
          <w:rtl/>
        </w:rPr>
      </w:pPr>
      <w:r w:rsidRPr="005E682D">
        <w:rPr>
          <w:rStyle w:val="8Char"/>
          <w:rtl/>
        </w:rPr>
        <w:t>28ـ الربا يقتل مشاعر الشفقة عند الإنسان</w:t>
      </w:r>
      <w:r w:rsidR="00312950" w:rsidRPr="005E682D">
        <w:rPr>
          <w:rStyle w:val="8Char"/>
          <w:rtl/>
        </w:rPr>
        <w:t>؛</w:t>
      </w:r>
      <w:r>
        <w:rPr>
          <w:rFonts w:cs="Simplified Arabic"/>
          <w:sz w:val="48"/>
          <w:rtl/>
        </w:rPr>
        <w:t xml:space="preserve"> </w:t>
      </w:r>
      <w:r w:rsidRPr="00EE158D">
        <w:rPr>
          <w:rStyle w:val="7Char"/>
          <w:rtl/>
        </w:rPr>
        <w:t>لأن المرابي لا يترد</w:t>
      </w:r>
      <w:r w:rsidR="00312950" w:rsidRPr="00EE158D">
        <w:rPr>
          <w:rStyle w:val="7Char"/>
          <w:rtl/>
        </w:rPr>
        <w:t>َّ</w:t>
      </w:r>
      <w:r w:rsidRPr="00EE158D">
        <w:rPr>
          <w:rStyle w:val="7Char"/>
          <w:rtl/>
        </w:rPr>
        <w:t>د في تجريد المدين من جميع أمواله عند قدرته على ذلك</w:t>
      </w:r>
      <w:r w:rsidR="00931E48" w:rsidRPr="00EE158D">
        <w:rPr>
          <w:rStyle w:val="7Char"/>
          <w:rtl/>
        </w:rPr>
        <w:t>؛</w:t>
      </w:r>
      <w:r w:rsidRPr="00EE158D">
        <w:rPr>
          <w:rStyle w:val="7Char"/>
          <w:rtl/>
        </w:rPr>
        <w:t xml:space="preserve"> ولهذا جاء عن النبي </w:t>
      </w:r>
      <w:r w:rsidR="00E343A3" w:rsidRPr="00E343A3">
        <w:rPr>
          <w:rStyle w:val="7Char"/>
          <w:rFonts w:cs="CTraditional Arabic"/>
          <w:rtl/>
        </w:rPr>
        <w:t>ج</w:t>
      </w:r>
      <w:r w:rsidRPr="00EE158D">
        <w:rPr>
          <w:rStyle w:val="7Char"/>
          <w:rtl/>
        </w:rPr>
        <w:t xml:space="preserve"> أنه قال: </w:t>
      </w:r>
      <w:r w:rsidR="009D05E6" w:rsidRPr="009D05E6">
        <w:rPr>
          <w:rStyle w:val="7Char"/>
          <w:rtl/>
        </w:rPr>
        <w:t>«</w:t>
      </w:r>
      <w:r w:rsidRPr="00EE158D">
        <w:rPr>
          <w:rStyle w:val="4Char"/>
          <w:rtl/>
        </w:rPr>
        <w:t>لا ت</w:t>
      </w:r>
      <w:r w:rsidR="00312950" w:rsidRPr="00EE158D">
        <w:rPr>
          <w:rStyle w:val="4Char"/>
          <w:rtl/>
        </w:rPr>
        <w:t>ُ</w:t>
      </w:r>
      <w:r w:rsidRPr="00EE158D">
        <w:rPr>
          <w:rStyle w:val="4Char"/>
          <w:rtl/>
        </w:rPr>
        <w:t>نزع الرحمة إلا من شقي</w:t>
      </w:r>
      <w:r w:rsidR="009D05E6">
        <w:rPr>
          <w:rStyle w:val="7Char"/>
          <w:rtl/>
        </w:rPr>
        <w:t>»</w:t>
      </w:r>
      <w:r w:rsidR="005A280C" w:rsidRPr="00312950">
        <w:rPr>
          <w:rFonts w:ascii="mylotus" w:hAnsi="mylotus"/>
          <w:sz w:val="48"/>
          <w:szCs w:val="24"/>
          <w:rtl/>
        </w:rPr>
        <w:fldChar w:fldCharType="begin"/>
      </w:r>
      <w:r w:rsidR="005A280C" w:rsidRPr="00312950">
        <w:rPr>
          <w:rFonts w:ascii="mylotus" w:hAnsi="mylotus"/>
          <w:rtl/>
        </w:rPr>
        <w:instrText xml:space="preserve"> </w:instrText>
      </w:r>
      <w:r w:rsidR="005A280C" w:rsidRPr="00312950">
        <w:rPr>
          <w:rFonts w:ascii="mylotus" w:hAnsi="mylotus"/>
        </w:rPr>
        <w:instrText>XE "</w:instrText>
      </w:r>
      <w:r w:rsidR="005A280C" w:rsidRPr="00312950">
        <w:rPr>
          <w:rFonts w:ascii="mylotus" w:hAnsi="mylotus"/>
          <w:sz w:val="48"/>
          <w:szCs w:val="24"/>
          <w:rtl/>
        </w:rPr>
        <w:instrText>2-((</w:instrText>
      </w:r>
      <w:r w:rsidR="005A280C" w:rsidRPr="00312950">
        <w:rPr>
          <w:rFonts w:ascii="mylotus" w:hAnsi="mylotus"/>
          <w:b/>
          <w:bCs/>
          <w:sz w:val="48"/>
          <w:rtl/>
        </w:rPr>
        <w:instrText>لا تنزع الرحمة إلا من شقي</w:instrText>
      </w:r>
      <w:r w:rsidR="005A280C" w:rsidRPr="00312950">
        <w:rPr>
          <w:rFonts w:ascii="mylotus" w:hAnsi="mylotus"/>
          <w:sz w:val="48"/>
          <w:szCs w:val="24"/>
          <w:rtl/>
        </w:rPr>
        <w:instrText>))</w:instrText>
      </w:r>
      <w:r w:rsidR="005A280C" w:rsidRPr="00312950">
        <w:rPr>
          <w:rFonts w:ascii="mylotus" w:hAnsi="mylotus"/>
          <w:rtl/>
        </w:rPr>
        <w:instrText xml:space="preserve">" </w:instrText>
      </w:r>
      <w:r w:rsidR="005A280C" w:rsidRPr="00312950">
        <w:rPr>
          <w:rFonts w:ascii="mylotus" w:hAnsi="mylotus"/>
          <w:sz w:val="48"/>
          <w:szCs w:val="24"/>
          <w:rtl/>
        </w:rPr>
        <w:fldChar w:fldCharType="end"/>
      </w:r>
      <w:r w:rsidRPr="009D05E6">
        <w:rPr>
          <w:rStyle w:val="7Char"/>
          <w:vertAlign w:val="superscript"/>
          <w:rtl/>
        </w:rPr>
        <w:t>(</w:t>
      </w:r>
      <w:r w:rsidRPr="009D05E6">
        <w:rPr>
          <w:rStyle w:val="7Char"/>
          <w:vertAlign w:val="superscript"/>
          <w:rtl/>
        </w:rPr>
        <w:footnoteReference w:id="145"/>
      </w:r>
      <w:r w:rsidRPr="009D05E6">
        <w:rPr>
          <w:rStyle w:val="7Char"/>
          <w:vertAlign w:val="superscript"/>
          <w:rtl/>
        </w:rPr>
        <w:t>)</w:t>
      </w:r>
      <w:r w:rsidRPr="00EE158D">
        <w:rPr>
          <w:rStyle w:val="7Char"/>
          <w:rtl/>
        </w:rPr>
        <w:t xml:space="preserve">. وقال عليه الصلاة والسلام: </w:t>
      </w:r>
      <w:r w:rsidR="009D05E6" w:rsidRPr="009D05E6">
        <w:rPr>
          <w:rStyle w:val="7Char"/>
          <w:rtl/>
        </w:rPr>
        <w:t>«</w:t>
      </w:r>
      <w:r w:rsidRPr="00EE158D">
        <w:rPr>
          <w:rStyle w:val="4Char"/>
          <w:rtl/>
        </w:rPr>
        <w:t xml:space="preserve">لا يرحم </w:t>
      </w:r>
      <w:r w:rsidR="00C00F8F" w:rsidRPr="00EE158D">
        <w:rPr>
          <w:rStyle w:val="4Char"/>
          <w:rtl/>
        </w:rPr>
        <w:t>الله</w:t>
      </w:r>
      <w:r w:rsidRPr="00EE158D">
        <w:rPr>
          <w:rStyle w:val="4Char"/>
          <w:rtl/>
        </w:rPr>
        <w:t xml:space="preserve"> من لا يرحم الناس</w:t>
      </w:r>
      <w:r w:rsidR="009D05E6">
        <w:rPr>
          <w:rStyle w:val="7Char"/>
          <w:rtl/>
        </w:rPr>
        <w:t>»</w:t>
      </w:r>
      <w:r w:rsidR="005A280C" w:rsidRPr="00312950">
        <w:rPr>
          <w:rFonts w:ascii="mylotus" w:hAnsi="mylotus"/>
          <w:sz w:val="48"/>
          <w:szCs w:val="24"/>
          <w:rtl/>
        </w:rPr>
        <w:fldChar w:fldCharType="begin"/>
      </w:r>
      <w:r w:rsidR="005A280C" w:rsidRPr="00312950">
        <w:rPr>
          <w:rFonts w:ascii="mylotus" w:hAnsi="mylotus"/>
          <w:rtl/>
        </w:rPr>
        <w:instrText xml:space="preserve"> </w:instrText>
      </w:r>
      <w:r w:rsidR="005A280C" w:rsidRPr="00312950">
        <w:rPr>
          <w:rFonts w:ascii="mylotus" w:hAnsi="mylotus"/>
        </w:rPr>
        <w:instrText>XE "</w:instrText>
      </w:r>
      <w:r w:rsidR="005A280C" w:rsidRPr="00312950">
        <w:rPr>
          <w:rFonts w:ascii="mylotus" w:hAnsi="mylotus"/>
          <w:sz w:val="48"/>
          <w:szCs w:val="24"/>
          <w:rtl/>
        </w:rPr>
        <w:instrText>2-((</w:instrText>
      </w:r>
      <w:r w:rsidR="005A280C" w:rsidRPr="00312950">
        <w:rPr>
          <w:rFonts w:ascii="mylotus" w:hAnsi="mylotus"/>
          <w:b/>
          <w:bCs/>
          <w:sz w:val="48"/>
          <w:rtl/>
        </w:rPr>
        <w:instrText>لا يرحم الله من لا يرحم الناس</w:instrText>
      </w:r>
      <w:r w:rsidR="005A280C" w:rsidRPr="00312950">
        <w:rPr>
          <w:rFonts w:ascii="mylotus" w:hAnsi="mylotus"/>
          <w:sz w:val="48"/>
          <w:szCs w:val="24"/>
          <w:rtl/>
        </w:rPr>
        <w:instrText>))</w:instrText>
      </w:r>
      <w:r w:rsidR="005A280C" w:rsidRPr="00312950">
        <w:rPr>
          <w:rFonts w:ascii="mylotus" w:hAnsi="mylotus"/>
          <w:rtl/>
        </w:rPr>
        <w:instrText xml:space="preserve">" </w:instrText>
      </w:r>
      <w:r w:rsidR="005A280C" w:rsidRPr="00312950">
        <w:rPr>
          <w:rFonts w:ascii="mylotus" w:hAnsi="mylotus"/>
          <w:sz w:val="48"/>
          <w:szCs w:val="24"/>
          <w:rtl/>
        </w:rPr>
        <w:fldChar w:fldCharType="end"/>
      </w:r>
      <w:r w:rsidRPr="009D05E6">
        <w:rPr>
          <w:rStyle w:val="7Char"/>
          <w:vertAlign w:val="superscript"/>
          <w:rtl/>
        </w:rPr>
        <w:t>(</w:t>
      </w:r>
      <w:r w:rsidRPr="009D05E6">
        <w:rPr>
          <w:rStyle w:val="7Char"/>
          <w:vertAlign w:val="superscript"/>
          <w:rtl/>
        </w:rPr>
        <w:footnoteReference w:id="146"/>
      </w:r>
      <w:r w:rsidRPr="009D05E6">
        <w:rPr>
          <w:rStyle w:val="7Char"/>
          <w:vertAlign w:val="superscript"/>
          <w:rtl/>
        </w:rPr>
        <w:t>)</w:t>
      </w:r>
      <w:r w:rsidRPr="00EE158D">
        <w:rPr>
          <w:rStyle w:val="7Char"/>
          <w:rtl/>
        </w:rPr>
        <w:t xml:space="preserve">. وقال عليه الصلاة والسلام: </w:t>
      </w:r>
      <w:r w:rsidR="009D05E6" w:rsidRPr="009D05E6">
        <w:rPr>
          <w:rStyle w:val="7Char"/>
          <w:rtl/>
        </w:rPr>
        <w:t>«</w:t>
      </w:r>
      <w:r w:rsidRPr="00EE158D">
        <w:rPr>
          <w:rStyle w:val="4Char"/>
          <w:rtl/>
        </w:rPr>
        <w:t xml:space="preserve">الراحمون يرحمهم </w:t>
      </w:r>
      <w:r w:rsidRPr="00EE158D">
        <w:rPr>
          <w:rStyle w:val="4Char"/>
          <w:rtl/>
        </w:rPr>
        <w:lastRenderedPageBreak/>
        <w:t>الرحمن، ارحموا من في الأرض يرحمكم من في السماء</w:t>
      </w:r>
      <w:r w:rsidR="009D05E6">
        <w:rPr>
          <w:rStyle w:val="7Char"/>
          <w:rtl/>
        </w:rPr>
        <w:t>»</w:t>
      </w:r>
      <w:r w:rsidR="005A280C" w:rsidRPr="00312950">
        <w:rPr>
          <w:rFonts w:ascii="mylotus" w:hAnsi="mylotus"/>
          <w:sz w:val="48"/>
          <w:szCs w:val="24"/>
          <w:rtl/>
        </w:rPr>
        <w:fldChar w:fldCharType="begin"/>
      </w:r>
      <w:r w:rsidR="005A280C" w:rsidRPr="00312950">
        <w:rPr>
          <w:rFonts w:ascii="mylotus" w:hAnsi="mylotus"/>
          <w:rtl/>
        </w:rPr>
        <w:instrText xml:space="preserve"> </w:instrText>
      </w:r>
      <w:r w:rsidR="005A280C" w:rsidRPr="00312950">
        <w:rPr>
          <w:rFonts w:ascii="mylotus" w:hAnsi="mylotus"/>
        </w:rPr>
        <w:instrText>XE "</w:instrText>
      </w:r>
      <w:r w:rsidR="005A280C" w:rsidRPr="00312950">
        <w:rPr>
          <w:rFonts w:ascii="mylotus" w:hAnsi="mylotus"/>
          <w:sz w:val="48"/>
          <w:szCs w:val="24"/>
          <w:rtl/>
        </w:rPr>
        <w:instrText>2-((</w:instrText>
      </w:r>
      <w:r w:rsidR="005A280C" w:rsidRPr="00312950">
        <w:rPr>
          <w:rFonts w:ascii="mylotus" w:hAnsi="mylotus"/>
          <w:b/>
          <w:bCs/>
          <w:sz w:val="48"/>
          <w:rtl/>
        </w:rPr>
        <w:instrText>الراحمون يرحمهم الرحمن، ارحموا من في الأرض يرحمكم من في السماء</w:instrText>
      </w:r>
      <w:r w:rsidR="005A280C" w:rsidRPr="00312950">
        <w:rPr>
          <w:rFonts w:ascii="mylotus" w:hAnsi="mylotus"/>
          <w:sz w:val="48"/>
          <w:szCs w:val="24"/>
          <w:rtl/>
        </w:rPr>
        <w:instrText>))</w:instrText>
      </w:r>
      <w:r w:rsidR="005A280C" w:rsidRPr="00312950">
        <w:rPr>
          <w:rFonts w:ascii="mylotus" w:hAnsi="mylotus"/>
          <w:rtl/>
        </w:rPr>
        <w:instrText xml:space="preserve">" </w:instrText>
      </w:r>
      <w:r w:rsidR="005A280C" w:rsidRPr="00312950">
        <w:rPr>
          <w:rFonts w:ascii="mylotus" w:hAnsi="mylotus"/>
          <w:sz w:val="48"/>
          <w:szCs w:val="24"/>
          <w:rtl/>
        </w:rPr>
        <w:fldChar w:fldCharType="end"/>
      </w:r>
      <w:r w:rsidRPr="009D05E6">
        <w:rPr>
          <w:rStyle w:val="7Char"/>
          <w:vertAlign w:val="superscript"/>
          <w:rtl/>
        </w:rPr>
        <w:t>(</w:t>
      </w:r>
      <w:r w:rsidRPr="009D05E6">
        <w:rPr>
          <w:rStyle w:val="7Char"/>
          <w:vertAlign w:val="superscript"/>
          <w:rtl/>
        </w:rPr>
        <w:footnoteReference w:id="147"/>
      </w:r>
      <w:r w:rsidRPr="009D05E6">
        <w:rPr>
          <w:rStyle w:val="7Char"/>
          <w:vertAlign w:val="superscript"/>
          <w:rtl/>
        </w:rPr>
        <w:t>)</w:t>
      </w:r>
      <w:r w:rsidRPr="00EE158D">
        <w:rPr>
          <w:rStyle w:val="7Char"/>
          <w:rtl/>
        </w:rPr>
        <w:t>.</w:t>
      </w:r>
    </w:p>
    <w:p w:rsidR="0012063E" w:rsidRPr="00EE158D" w:rsidRDefault="0012063E" w:rsidP="00F37328">
      <w:pPr>
        <w:spacing w:after="0" w:line="240" w:lineRule="auto"/>
        <w:ind w:firstLine="284"/>
        <w:jc w:val="both"/>
        <w:rPr>
          <w:rStyle w:val="7Char"/>
          <w:rtl/>
        </w:rPr>
      </w:pPr>
      <w:r w:rsidRPr="005E682D">
        <w:rPr>
          <w:rStyle w:val="8Char"/>
          <w:rtl/>
        </w:rPr>
        <w:t>29ـ الربا ي</w:t>
      </w:r>
      <w:r w:rsidR="003D2B6D" w:rsidRPr="005E682D">
        <w:rPr>
          <w:rStyle w:val="8Char"/>
          <w:rtl/>
        </w:rPr>
        <w:t>ُ</w:t>
      </w:r>
      <w:r w:rsidRPr="005E682D">
        <w:rPr>
          <w:rStyle w:val="8Char"/>
          <w:rtl/>
        </w:rPr>
        <w:t>سبب العداوة والبغضاء</w:t>
      </w:r>
      <w:r>
        <w:rPr>
          <w:rFonts w:cs="Simplified Arabic"/>
          <w:sz w:val="48"/>
          <w:rtl/>
        </w:rPr>
        <w:t xml:space="preserve"> </w:t>
      </w:r>
      <w:r w:rsidRPr="00EE158D">
        <w:rPr>
          <w:rStyle w:val="7Char"/>
          <w:rtl/>
        </w:rPr>
        <w:t>بين الأفراد والجماعات، وي</w:t>
      </w:r>
      <w:r w:rsidR="003D2B6D" w:rsidRPr="00EE158D">
        <w:rPr>
          <w:rStyle w:val="7Char"/>
          <w:rtl/>
        </w:rPr>
        <w:t>ُ</w:t>
      </w:r>
      <w:r w:rsidRPr="00EE158D">
        <w:rPr>
          <w:rStyle w:val="7Char"/>
          <w:rtl/>
        </w:rPr>
        <w:t>حدث التقاطع والفتنة</w:t>
      </w:r>
      <w:r w:rsidRPr="009D05E6">
        <w:rPr>
          <w:rStyle w:val="7Char"/>
          <w:vertAlign w:val="superscript"/>
          <w:rtl/>
        </w:rPr>
        <w:t>(</w:t>
      </w:r>
      <w:r w:rsidRPr="009D05E6">
        <w:rPr>
          <w:rStyle w:val="7Char"/>
          <w:vertAlign w:val="superscript"/>
          <w:rtl/>
        </w:rPr>
        <w:footnoteReference w:id="148"/>
      </w:r>
      <w:r w:rsidRPr="009D05E6">
        <w:rPr>
          <w:rStyle w:val="7Char"/>
          <w:vertAlign w:val="superscript"/>
          <w:rtl/>
        </w:rPr>
        <w:t>)</w:t>
      </w:r>
      <w:r w:rsidRPr="00EE158D">
        <w:rPr>
          <w:rStyle w:val="7Char"/>
          <w:rtl/>
        </w:rPr>
        <w:t>.</w:t>
      </w:r>
    </w:p>
    <w:p w:rsidR="0012063E" w:rsidRPr="00EE158D" w:rsidRDefault="0012063E" w:rsidP="00F37328">
      <w:pPr>
        <w:spacing w:after="0" w:line="240" w:lineRule="auto"/>
        <w:ind w:firstLine="284"/>
        <w:jc w:val="both"/>
        <w:rPr>
          <w:rStyle w:val="7Char"/>
          <w:rtl/>
        </w:rPr>
      </w:pPr>
      <w:r w:rsidRPr="005E682D">
        <w:rPr>
          <w:rStyle w:val="8Char"/>
          <w:rtl/>
        </w:rPr>
        <w:t xml:space="preserve">30ـ </w:t>
      </w:r>
      <w:r w:rsidR="003D2B6D" w:rsidRPr="005E682D">
        <w:rPr>
          <w:rStyle w:val="8Char"/>
          <w:rtl/>
        </w:rPr>
        <w:t xml:space="preserve">الرّبا </w:t>
      </w:r>
      <w:r w:rsidRPr="005E682D">
        <w:rPr>
          <w:rStyle w:val="8Char"/>
          <w:rtl/>
        </w:rPr>
        <w:t>يجرّ الناس إلى الدخول في مغامرات</w:t>
      </w:r>
      <w:r>
        <w:rPr>
          <w:rFonts w:cs="Simplified Arabic"/>
          <w:sz w:val="48"/>
          <w:rtl/>
        </w:rPr>
        <w:t xml:space="preserve"> </w:t>
      </w:r>
      <w:r w:rsidRPr="00EE158D">
        <w:rPr>
          <w:rStyle w:val="7Char"/>
          <w:rtl/>
        </w:rPr>
        <w:t xml:space="preserve">ليس باستطاعتهم تحمّل نتائجها. وأضرار الربا لا تُحصى، ويكفي أن نعلم أن </w:t>
      </w:r>
      <w:r w:rsidR="00C00F8F" w:rsidRPr="00EE158D">
        <w:rPr>
          <w:rStyle w:val="7Char"/>
          <w:rtl/>
        </w:rPr>
        <w:t>الله</w:t>
      </w:r>
      <w:r w:rsidRPr="00EE158D">
        <w:rPr>
          <w:rStyle w:val="7Char"/>
          <w:rtl/>
        </w:rPr>
        <w:t xml:space="preserve"> تعالى لا ي</w:t>
      </w:r>
      <w:r w:rsidR="003D2B6D" w:rsidRPr="00EE158D">
        <w:rPr>
          <w:rStyle w:val="7Char"/>
          <w:rtl/>
        </w:rPr>
        <w:t>ُ</w:t>
      </w:r>
      <w:r w:rsidRPr="00EE158D">
        <w:rPr>
          <w:rStyle w:val="7Char"/>
          <w:rtl/>
        </w:rPr>
        <w:t>حر</w:t>
      </w:r>
      <w:r w:rsidR="003D2B6D" w:rsidRPr="00EE158D">
        <w:rPr>
          <w:rStyle w:val="7Char"/>
          <w:rtl/>
        </w:rPr>
        <w:t>ِّ</w:t>
      </w:r>
      <w:r w:rsidRPr="00EE158D">
        <w:rPr>
          <w:rStyle w:val="7Char"/>
          <w:rtl/>
        </w:rPr>
        <w:t xml:space="preserve">م إلا كلّ ما فيه ضرر ومفسدة خالصة أو ما ضرره ومفسدته أكثر من نفعه، فأسأل </w:t>
      </w:r>
      <w:r w:rsidR="00C00F8F" w:rsidRPr="00EE158D">
        <w:rPr>
          <w:rStyle w:val="7Char"/>
          <w:rtl/>
        </w:rPr>
        <w:t>الله</w:t>
      </w:r>
      <w:r w:rsidRPr="00EE158D">
        <w:rPr>
          <w:rStyle w:val="7Char"/>
          <w:rtl/>
        </w:rPr>
        <w:t xml:space="preserve"> لي ولجميع المسلمين العفو والعافية في الدنيا والآخرة</w:t>
      </w:r>
      <w:r w:rsidRPr="009D05E6">
        <w:rPr>
          <w:rStyle w:val="7Char"/>
          <w:vertAlign w:val="superscript"/>
          <w:rtl/>
        </w:rPr>
        <w:t>(</w:t>
      </w:r>
      <w:r w:rsidRPr="009D05E6">
        <w:rPr>
          <w:rStyle w:val="7Char"/>
          <w:vertAlign w:val="superscript"/>
          <w:rtl/>
        </w:rPr>
        <w:footnoteReference w:id="149"/>
      </w:r>
      <w:r w:rsidRPr="009D05E6">
        <w:rPr>
          <w:rStyle w:val="7Char"/>
          <w:vertAlign w:val="superscript"/>
          <w:rtl/>
        </w:rPr>
        <w:t>)</w:t>
      </w:r>
      <w:r w:rsidRPr="00EE158D">
        <w:rPr>
          <w:rStyle w:val="7Char"/>
          <w:rtl/>
        </w:rPr>
        <w:t>.</w:t>
      </w:r>
    </w:p>
    <w:p w:rsidR="00DC46D1" w:rsidRPr="00EE158D" w:rsidRDefault="00DC46D1" w:rsidP="004C5BE1">
      <w:pPr>
        <w:spacing w:after="0" w:line="240" w:lineRule="auto"/>
        <w:ind w:firstLine="0"/>
        <w:jc w:val="center"/>
        <w:rPr>
          <w:rStyle w:val="7Char"/>
          <w:rtl/>
        </w:rPr>
      </w:pPr>
      <w:r w:rsidRPr="00EE158D">
        <w:rPr>
          <w:rStyle w:val="7Char"/>
          <w:rtl/>
        </w:rPr>
        <w:t>وصلى الله وسلّم وبارك على عبده ورسوله، وأمينه على وحيه، وخيرته من خلقه، نبينا محمد وعلى آله</w:t>
      </w:r>
      <w:r w:rsidR="00B07656" w:rsidRPr="00EE158D">
        <w:rPr>
          <w:rStyle w:val="7Char"/>
          <w:rtl/>
        </w:rPr>
        <w:t>،</w:t>
      </w:r>
      <w:r w:rsidRPr="00EE158D">
        <w:rPr>
          <w:rStyle w:val="7Char"/>
          <w:rtl/>
        </w:rPr>
        <w:t xml:space="preserve"> وأصحابه، وأتباعه بإحسان إلى يوم الدين.</w:t>
      </w:r>
    </w:p>
    <w:p w:rsidR="00A95E82" w:rsidRDefault="00A95E82" w:rsidP="00F37328">
      <w:pPr>
        <w:spacing w:line="240" w:lineRule="auto"/>
        <w:jc w:val="center"/>
        <w:rPr>
          <w:b/>
          <w:bCs/>
          <w:sz w:val="50"/>
          <w:szCs w:val="48"/>
          <w:rtl/>
        </w:rPr>
      </w:pPr>
    </w:p>
    <w:p w:rsidR="0012063E" w:rsidRPr="00EE158D" w:rsidRDefault="00BE5282" w:rsidP="00F37328">
      <w:pPr>
        <w:pStyle w:val="BodyText2"/>
        <w:tabs>
          <w:tab w:val="right" w:leader="dot" w:pos="6804"/>
        </w:tabs>
        <w:spacing w:after="0" w:line="240" w:lineRule="auto"/>
        <w:ind w:firstLine="284"/>
        <w:jc w:val="both"/>
        <w:rPr>
          <w:rStyle w:val="7Char"/>
        </w:rPr>
      </w:pPr>
      <w:r w:rsidRPr="00EE158D">
        <w:rPr>
          <w:rStyle w:val="7Char"/>
          <w:rtl/>
        </w:rPr>
        <w:br w:type="page"/>
      </w:r>
      <w:r w:rsidR="00C5406F">
        <w:rPr>
          <w:b/>
          <w:bCs/>
          <w:noProof/>
          <w:sz w:val="50"/>
          <w:szCs w:val="48"/>
          <w:rtl/>
          <w:lang w:eastAsia="en-US"/>
        </w:rPr>
        <w:lastRenderedPageBreak/>
        <mc:AlternateContent>
          <mc:Choice Requires="wps">
            <w:drawing>
              <wp:anchor distT="0" distB="0" distL="114300" distR="114300" simplePos="0" relativeHeight="251658240" behindDoc="0" locked="0" layoutInCell="1" allowOverlap="1" wp14:anchorId="7BD27123" wp14:editId="534B52CF">
                <wp:simplePos x="0" y="0"/>
                <wp:positionH relativeFrom="column">
                  <wp:posOffset>-64770</wp:posOffset>
                </wp:positionH>
                <wp:positionV relativeFrom="paragraph">
                  <wp:posOffset>-393700</wp:posOffset>
                </wp:positionV>
                <wp:extent cx="4069080" cy="389890"/>
                <wp:effectExtent l="1905" t="0" r="0" b="3810"/>
                <wp:wrapNone/>
                <wp:docPr id="13"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69080" cy="38989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7" o:spid="_x0000_s1026" style="position:absolute;margin-left:-5.1pt;margin-top:-31pt;width:320.4pt;height:30.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19gIAAEEGAAAOAAAAZHJzL2Uyb0RvYy54bWysVMuO0zAU3SPxD5b3mTyaNg9NOmo7DUIa&#10;YMSAWLuJ01g4drDdZgbEv3PttJ0WWCAgi8jXvr4+59zH9c1jx9GeKs2kKHB4FWBERSVrJrYF/vih&#10;9FKMtCGiJlwKWuAnqvHN/OWL66HPaSRbyWuqEAQROh/6ArfG9Lnv66qlHdFXsqcCDhupOmLAVFu/&#10;VmSA6B33oyCY+YNUda9kRbWG3dvxEM9d/KahlXnXNJoaxAsM2Iz7K/ff2L8/vyb5VpG+ZdUBBvkL&#10;FB1hAh49hbolhqCdYr+E6lilpJaNuapk58umYRV1HIBNGPzE5qElPXVcQBzdn2TS/y9s9XZ/rxCr&#10;IXcTjATpIEfvQTUitpyiNLECDb3Owe+hv1eWou7vZPVZIyFXLbjRhVJyaCmpAVZo/f2LC9bQcBVt&#10;hjeyhvBkZ6TT6rFRnQ0IKqBHl5KnU0roo0EVbMbBLAtSyFwFZ5M0SzOXM5/kx9u90uYVlR2yiwIr&#10;AO+ik/2dNhYNyY8uDr3krC4Z585Q282KK7QnUB6l+xwBIHnuxoV1FtJeGyOOO9QV2PgMyQEyLK2n&#10;Be+S/y0LozhYRplXztLEi8t46mVJkHpBmC2zWRBn8W353cIN47xldU3FHRP0WIhh/GeJPrTEWEKu&#10;FNFQ4GwaTTEifAuNWRnlRLmgpc/ZB+77HfuOGWhRzroCpycnktuMr0UNepDcEMbHtX/JxMkPclyq&#10;siinQRJPUi9JphMvnqwDb5mWK2+xCmezZL1cLdfhpSprp7T+d2EckGParCF3wO6hrQdUM1s/k2kW&#10;hRgMGBJRMvI9ExEpaT4x07rWtNVqY1wImUK5QsGOdXKKPgrx/PCZTgduz1JBxR5rybWS7Z6xCzey&#10;foJOAgyuXWDuwqKV6itGA8ywAusvO6IoRvy1gG7Mwji2Q88Z8TSJwFDnJ5vzEyIqCFVgA0Xjlisz&#10;Dspdr9i2hZdCx1bIBXRww1xz2e4eUQF+a8CcckwOM9UOwnPbeT1P/vkPAAAA//8DAFBLAwQUAAYA&#10;CAAAACEAu1R63d0AAAAJAQAADwAAAGRycy9kb3ducmV2LnhtbEyPQU/DMAyF70j8h8hI3LZkHUTQ&#10;NZ0Q0k7AgQ2Jq9d4bbUmKU26lX+Pd2I32+/p+XvFenKdONEQ2+ANLOYKBPkq2NbXBr52m9kTiJjQ&#10;W+yCJwO/FGFd3t4UmNtw9p902qZacIiPORpoUupzKWPVkMM4Dz151g5hcJh4HWppBzxzuOtkppSW&#10;DlvPHxrs6bWh6rgdnQHUD/bn47B8372NGp/rSW0ev5Ux93fTywpEoin9m+GCz+hQMtM+jN5G0RmY&#10;LVTGVh50xqXYoZdKg9hfLiDLQl43KP8AAAD//wMAUEsBAi0AFAAGAAgAAAAhALaDOJL+AAAA4QEA&#10;ABMAAAAAAAAAAAAAAAAAAAAAAFtDb250ZW50X1R5cGVzXS54bWxQSwECLQAUAAYACAAAACEAOP0h&#10;/9YAAACUAQAACwAAAAAAAAAAAAAAAAAvAQAAX3JlbHMvLnJlbHNQSwECLQAUAAYACAAAACEAvrvl&#10;9fYCAABBBgAADgAAAAAAAAAAAAAAAAAuAgAAZHJzL2Uyb0RvYy54bWxQSwECLQAUAAYACAAAACEA&#10;u1R63d0AAAAJAQAADwAAAAAAAAAAAAAAAABQBQAAZHJzL2Rvd25yZXYueG1sUEsFBgAAAAAEAAQA&#10;8wAAAFoGAAAAAA==&#10;" stroked="f"/>
            </w:pict>
          </mc:Fallback>
        </mc:AlternateContent>
      </w:r>
      <w:r w:rsidR="00C5406F">
        <w:rPr>
          <w:rFonts w:hAnsi="Traditional Arabic" w:cs="Traditional Arabic"/>
          <w:noProof/>
          <w:sz w:val="32"/>
          <w:szCs w:val="32"/>
          <w:rtl/>
          <w:lang w:eastAsia="en-US"/>
        </w:rPr>
        <mc:AlternateContent>
          <mc:Choice Requires="wps">
            <w:drawing>
              <wp:anchor distT="0" distB="0" distL="114300" distR="114300" simplePos="0" relativeHeight="251657216" behindDoc="0" locked="0" layoutInCell="1" allowOverlap="1" wp14:anchorId="0BB4BC39" wp14:editId="2FA59533">
                <wp:simplePos x="0" y="0"/>
                <wp:positionH relativeFrom="column">
                  <wp:posOffset>-114300</wp:posOffset>
                </wp:positionH>
                <wp:positionV relativeFrom="paragraph">
                  <wp:posOffset>-180340</wp:posOffset>
                </wp:positionV>
                <wp:extent cx="3869055" cy="6198235"/>
                <wp:effectExtent l="0" t="635" r="0" b="1905"/>
                <wp:wrapNone/>
                <wp:docPr id="12"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9055" cy="61982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60574" w:rsidRPr="00EE158D" w:rsidRDefault="00C5406F" w:rsidP="00BE5282">
                            <w:pPr>
                              <w:spacing w:after="0" w:line="240" w:lineRule="auto"/>
                              <w:ind w:firstLine="0"/>
                              <w:rPr>
                                <w:rStyle w:val="7Char"/>
                              </w:rPr>
                            </w:pPr>
                            <w:r>
                              <w:rPr>
                                <w:rFonts w:hAnsi="Traditional Arabic" w:cs="Traditional Arabic"/>
                                <w:noProof/>
                                <w:sz w:val="32"/>
                                <w:szCs w:val="32"/>
                                <w:lang w:eastAsia="en-US"/>
                              </w:rPr>
                              <w:drawing>
                                <wp:inline distT="0" distB="0" distL="0" distR="0" wp14:anchorId="40CFDF97" wp14:editId="01C17169">
                                  <wp:extent cx="3683635" cy="6107430"/>
                                  <wp:effectExtent l="0" t="0" r="0" b="7620"/>
                                  <wp:docPr id="9" name="Picture 3" descr="060- الربا-2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60- الربا-2000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83635" cy="610743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4" o:spid="_x0000_s1029" type="#_x0000_t202" style="position:absolute;left:0;text-align:left;margin-left:-9pt;margin-top:-14.2pt;width:304.65pt;height:488.05pt;z-index:251657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aKuhAIAABcFAAAOAAAAZHJzL2Uyb0RvYy54bWysVNlu3CAUfa/Uf0C8T7zEntjWeKIsdVUp&#10;XaSkH8AAHqPagICMnVb9917wzGTSRaqq+gGzXM5dzrmsLqehRzturFCyxslZjBGXVDEhtzX+/NAs&#10;CoysI5KRXkle4ydu8eX69avVqCueqk71jBsEINJWo65x55yuosjSjg/EninNJRy2ygzEwdJsI2bI&#10;COhDH6VxvIxGZZg2inJrYfd2PsTrgN+2nLqPbWu5Q32NITYXRhPGjR+j9YpUW0N0J+g+DPIPUQxE&#10;SHB6hLoljqBHI36BGgQ1yqrWnVE1RKptBeUhB8gmiX/K5r4jmodcoDhWH8tk/x8s/bD7ZJBgwF2K&#10;kSQDcPTAJ4eu1YSKzNdn1LYCs3sNhm6CfbANuVp9p+gXi6S66Yjc8itj1NhxwiC+xN+MTq7OONaD&#10;bMb3ioEf8uhUAJpaM/jiQTkQoANPT0dufCwUNs+LZRnnOUYUzpZJWaTnefBBqsN1bax7y9WA/KTG&#10;BsgP8GR3Z50Ph1QHE+/Nql6wRvR9WJjt5qY3aEdAKE349ugvzHrpjaXy12bEeQeiBB/+zMcbiP9W&#10;JmkWX6flolkWF4usyfJFeREXizgpr8tlnJXZbfPdB5hkVScY4/JOSH4QYZL9Hcn7dpjlE2SIxhqX&#10;eZrPHP0xyTh8v0tyEA56shdDjYujEak8s28kg7RJ5Yjo53n0MvxQZajB4R+qEnTgqZ9F4KbNFCR3&#10;7r17jWwUewJhGAW0AfvwnsCkU+YrRiP0Zo0lPB4Y9e8kSKtMssy3clhk+UUKC3N6sjk9IZICUI0d&#10;RvP0xs3t/6iN2Hbg5yDmK5BjI4JQnmPaixi6L2S0fyl8e5+ug9Xze7b+AQAA//8DAFBLAwQUAAYA&#10;CAAAACEApex9WuIAAAALAQAADwAAAGRycy9kb3ducmV2LnhtbEyPzU7DMBCE70i8g7VI3FonbWl+&#10;iFMhEBIIqVILD+DY2yQitoPtNuHtWU5wm9WMZr+pdrMZ2AV96J0VkC4TYGiV071tBXy8Py9yYCFK&#10;q+XgLAr4xgC7+vqqkqV2kz3g5RhbRiU2lFJAF+NYch5Uh0aGpRvRkndy3shIp2+59nKicjPwVZJs&#10;uZG9pQ+dHPGxQ/V5PBsBT71vvpRbv2yzt0LtD+E0ve65ELc388M9sIhz/AvDLz6hQ01MjTtbHdgg&#10;YJHmtCWSWOUbYJS4K9I1sEZAscky4HXF/2+ofwAAAP//AwBQSwECLQAUAAYACAAAACEAtoM4kv4A&#10;AADhAQAAEwAAAAAAAAAAAAAAAAAAAAAAW0NvbnRlbnRfVHlwZXNdLnhtbFBLAQItABQABgAIAAAA&#10;IQA4/SH/1gAAAJQBAAALAAAAAAAAAAAAAAAAAC8BAABfcmVscy8ucmVsc1BLAQItABQABgAIAAAA&#10;IQAU3aKuhAIAABcFAAAOAAAAAAAAAAAAAAAAAC4CAABkcnMvZTJvRG9jLnhtbFBLAQItABQABgAI&#10;AAAAIQCl7H1a4gAAAAsBAAAPAAAAAAAAAAAAAAAAAN4EAABkcnMvZG93bnJldi54bWxQSwUGAAAA&#10;AAQABADzAAAA7QUAAAAA&#10;" stroked="f">
                <v:textbox style="mso-fit-shape-to-text:t">
                  <w:txbxContent>
                    <w:p w:rsidR="00E60574" w:rsidRPr="00EE158D" w:rsidRDefault="00C5406F" w:rsidP="00BE5282">
                      <w:pPr>
                        <w:spacing w:after="0" w:line="240" w:lineRule="auto"/>
                        <w:ind w:firstLine="0"/>
                        <w:rPr>
                          <w:rStyle w:val="7Char"/>
                        </w:rPr>
                      </w:pPr>
                      <w:r>
                        <w:rPr>
                          <w:rFonts w:hAnsi="Traditional Arabic" w:cs="Traditional Arabic"/>
                          <w:noProof/>
                          <w:sz w:val="32"/>
                          <w:szCs w:val="32"/>
                          <w:lang w:eastAsia="en-US"/>
                        </w:rPr>
                        <w:drawing>
                          <wp:inline distT="0" distB="0" distL="0" distR="0" wp14:anchorId="40CFDF97" wp14:editId="01C17169">
                            <wp:extent cx="3683635" cy="6107430"/>
                            <wp:effectExtent l="0" t="0" r="0" b="7620"/>
                            <wp:docPr id="9" name="Picture 3" descr="060- الربا-2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60- الربا-2000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83635" cy="6107430"/>
                                    </a:xfrm>
                                    <a:prstGeom prst="rect">
                                      <a:avLst/>
                                    </a:prstGeom>
                                    <a:noFill/>
                                    <a:ln>
                                      <a:noFill/>
                                    </a:ln>
                                  </pic:spPr>
                                </pic:pic>
                              </a:graphicData>
                            </a:graphic>
                          </wp:inline>
                        </w:drawing>
                      </w:r>
                    </w:p>
                  </w:txbxContent>
                </v:textbox>
              </v:shape>
            </w:pict>
          </mc:Fallback>
        </mc:AlternateContent>
      </w:r>
      <w:bookmarkEnd w:id="2"/>
    </w:p>
    <w:sectPr w:rsidR="0012063E" w:rsidRPr="00EE158D" w:rsidSect="002612EB">
      <w:headerReference w:type="default" r:id="rId20"/>
      <w:footnotePr>
        <w:numRestart w:val="eachPage"/>
      </w:footnotePr>
      <w:endnotePr>
        <w:numFmt w:val="decimal"/>
      </w:endnotePr>
      <w:pgSz w:w="7938" w:h="11907" w:code="9"/>
      <w:pgMar w:top="851" w:right="851" w:bottom="851" w:left="851" w:header="454" w:footer="0" w:gutter="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243CF" w:rsidRDefault="00B243CF">
      <w:pPr>
        <w:jc w:val="both"/>
      </w:pPr>
      <w:r>
        <w:separator/>
      </w:r>
    </w:p>
  </w:endnote>
  <w:endnote w:type="continuationSeparator" w:id="0">
    <w:p w:rsidR="00B243CF" w:rsidRDefault="00B243CF">
      <w:pPr>
        <w:jc w:val="both"/>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embedRegular r:id="rId1" w:fontKey="{47A6B87C-2016-42B7-B6C5-02F7317468A2}"/>
    <w:embedBold r:id="rId2" w:fontKey="{E9FE2BCE-712C-4D87-946E-D8B9F32C163B}"/>
    <w:embedBoldItalic r:id="rId3" w:fontKey="{EC5390ED-5BE5-4B5C-967C-794146FEE1F0}"/>
  </w:font>
  <w:font w:name="Symbol">
    <w:panose1 w:val="05050102010706020507"/>
    <w:charset w:val="02"/>
    <w:family w:val="roman"/>
    <w:pitch w:val="variable"/>
    <w:sig w:usb0="00000000" w:usb1="10000000" w:usb2="00000000" w:usb3="00000000" w:csb0="80000000" w:csb1="00000000"/>
    <w:embedRegular r:id="rId4" w:fontKey="{2DE54101-0665-4F00-BB7C-2ACA04832999}"/>
  </w:font>
  <w:font w:name="Simplified Arabic">
    <w:panose1 w:val="00000000000000000000"/>
    <w:charset w:val="00"/>
    <w:family w:val="roman"/>
    <w:pitch w:val="variable"/>
    <w:sig w:usb0="00002003" w:usb1="80000000" w:usb2="00000008" w:usb3="00000000" w:csb0="00000041" w:csb1="00000000"/>
    <w:embedRegular r:id="rId5" w:fontKey="{E365D8AE-CE45-4A15-95DC-7130CAEE045C}"/>
    <w:embedBold r:id="rId6" w:fontKey="{BE96B36C-E15B-45AD-91C4-7B8B14FB1192}"/>
  </w:font>
  <w:font w:name="mylotus">
    <w:altName w:val="Times New Roman"/>
    <w:panose1 w:val="02000000000000000000"/>
    <w:charset w:val="00"/>
    <w:family w:val="auto"/>
    <w:pitch w:val="variable"/>
    <w:sig w:usb0="00002007" w:usb1="80000000" w:usb2="00000008" w:usb3="00000000" w:csb0="00000043" w:csb1="00000000"/>
    <w:embedRegular r:id="rId7" w:fontKey="{A0974A81-4E8D-4B89-9C20-A01420CE1A83}"/>
    <w:embedBold r:id="rId8" w:fontKey="{9E7733A8-9F92-4019-BD64-51E57F245083}"/>
  </w:font>
  <w:font w:name="Tahoma">
    <w:panose1 w:val="020B0604030504040204"/>
    <w:charset w:val="00"/>
    <w:family w:val="swiss"/>
    <w:pitch w:val="variable"/>
    <w:sig w:usb0="E1002EFF" w:usb1="C000605B" w:usb2="00000029" w:usb3="00000000" w:csb0="000101FF" w:csb1="00000000"/>
    <w:embedRegular r:id="rId9" w:fontKey="{D24A5199-00CB-4E99-A17A-24C14996EF46}"/>
  </w:font>
  <w:font w:name="Traditional Arabic">
    <w:panose1 w:val="00000000000000000000"/>
    <w:charset w:val="00"/>
    <w:family w:val="roman"/>
    <w:pitch w:val="variable"/>
    <w:sig w:usb0="00002003" w:usb1="80000000" w:usb2="00000008" w:usb3="00000000" w:csb0="00000041" w:csb1="00000000"/>
    <w:embedRegular r:id="rId10" w:fontKey="{0F163BD3-8A8F-4025-9A50-79D35AAE9F28}"/>
    <w:embedBold r:id="rId11" w:fontKey="{C46792C6-DA32-448D-A576-2299FC6F82C9}"/>
    <w:embedBoldItalic r:id="rId12" w:fontKey="{15EB90C6-7C8F-42A2-B38F-34B683BBC637}"/>
  </w:font>
  <w:font w:name="Arial">
    <w:panose1 w:val="020B0604020202020204"/>
    <w:charset w:val="00"/>
    <w:family w:val="swiss"/>
    <w:pitch w:val="variable"/>
    <w:sig w:usb0="E0002EFF" w:usb1="C0007843" w:usb2="00000009" w:usb3="00000000" w:csb0="000001FF" w:csb1="00000000"/>
    <w:embedRegular r:id="rId13" w:fontKey="{9AF93633-7558-416C-A5F2-8D2C064D184E}"/>
    <w:embedBoldItalic r:id="rId14" w:fontKey="{1108C69A-F71D-4F54-8EC5-83EF33F3BF0E}"/>
  </w:font>
  <w:font w:name="Times New Roman Bold">
    <w:panose1 w:val="00000000000000000000"/>
    <w:charset w:val="00"/>
    <w:family w:val="roman"/>
    <w:notTrueType/>
    <w:pitch w:val="default"/>
  </w:font>
  <w:font w:name="KFGQPC Uthmanic Script HAFS">
    <w:panose1 w:val="02000000000000000000"/>
    <w:charset w:val="B2"/>
    <w:family w:val="auto"/>
    <w:pitch w:val="variable"/>
    <w:sig w:usb0="00002001" w:usb1="00000000" w:usb2="00000000" w:usb3="00000000" w:csb0="00000040" w:csb1="00000000"/>
    <w:embedRegular r:id="rId15" w:fontKey="{8296486E-93F4-4275-ADC3-B84FC2952953}"/>
  </w:font>
  <w:font w:name="HQPB2">
    <w:panose1 w:val="00000000000000000000"/>
    <w:charset w:val="02"/>
    <w:family w:val="auto"/>
    <w:pitch w:val="variable"/>
    <w:sig w:usb0="00000000" w:usb1="10000000" w:usb2="00000000" w:usb3="00000000" w:csb0="80000000" w:csb1="00000000"/>
    <w:embedRegular r:id="rId16" w:fontKey="{0060726F-A47E-4B45-8F2F-042CCC6F3D3E}"/>
  </w:font>
  <w:font w:name="KFGQPC Uthman Taha Naskh">
    <w:panose1 w:val="02000000000000000000"/>
    <w:charset w:val="B2"/>
    <w:family w:val="auto"/>
    <w:pitch w:val="variable"/>
    <w:sig w:usb0="80002001" w:usb1="90000000" w:usb2="00000008" w:usb3="00000000" w:csb0="00000040" w:csb1="00000000"/>
    <w:embedRegular r:id="rId17" w:fontKey="{8E13FF4A-FE21-459C-BA80-BF8BF2105297}"/>
    <w:embedBold r:id="rId18" w:fontKey="{EFA7E39E-C44A-4F63-A1C6-EF597DF54039}"/>
  </w:font>
  <w:font w:name="AL-Mateen">
    <w:panose1 w:val="00000000000000000000"/>
    <w:charset w:val="B2"/>
    <w:family w:val="auto"/>
    <w:pitch w:val="variable"/>
    <w:sig w:usb0="00002001" w:usb1="00000000" w:usb2="00000000" w:usb3="00000000" w:csb0="00000040" w:csb1="00000000"/>
    <w:embedRegular r:id="rId19" w:fontKey="{7DEA3D97-86F4-42AE-9002-134F0723AB54}"/>
  </w:font>
  <w:font w:name="Calibri">
    <w:panose1 w:val="020F0502020204030204"/>
    <w:charset w:val="00"/>
    <w:family w:val="swiss"/>
    <w:pitch w:val="variable"/>
    <w:sig w:usb0="E0002AFF" w:usb1="C000247B" w:usb2="00000009" w:usb3="00000000" w:csb0="000001FF" w:csb1="00000000"/>
    <w:embedRegular r:id="rId20" w:fontKey="{E64D501A-BF1F-41F2-B9D4-59E954B24F21}"/>
    <w:embedBold r:id="rId21" w:fontKey="{546B7941-DDCD-4721-A244-FD6A0E18A87C}"/>
  </w:font>
  <w:font w:name="Zokrofi">
    <w:panose1 w:val="00000000000000000000"/>
    <w:charset w:val="B2"/>
    <w:family w:val="auto"/>
    <w:pitch w:val="fixed"/>
    <w:sig w:usb0="00002001" w:usb1="00000000" w:usb2="00000000" w:usb3="00000000" w:csb0="00000040" w:csb1="00000000"/>
    <w:embedRegular r:id="rId22" w:fontKey="{BBC74379-9145-4EDD-A2A9-575BF170FBB8}"/>
  </w:font>
  <w:font w:name="CTraditional Arabic">
    <w:panose1 w:val="00000000000000000000"/>
    <w:charset w:val="B2"/>
    <w:family w:val="auto"/>
    <w:pitch w:val="variable"/>
    <w:sig w:usb0="00002001" w:usb1="00000000" w:usb2="00000000" w:usb3="00000000" w:csb0="00000040" w:csb1="00000000"/>
    <w:embedRegular r:id="rId23" w:fontKey="{E3EF440F-527B-41AA-AE6A-254F4ACD9CDD}"/>
  </w:font>
  <w:font w:name="AGA Arabesque">
    <w:panose1 w:val="05000000000000000000"/>
    <w:charset w:val="02"/>
    <w:family w:val="auto"/>
    <w:pitch w:val="variable"/>
    <w:sig w:usb0="00000000" w:usb1="10000000" w:usb2="00000000" w:usb3="00000000" w:csb0="80000000" w:csb1="00000000"/>
    <w:embedRegular r:id="rId24" w:fontKey="{20F6C2E4-9FA5-417C-B8D0-A7E07080CC87}"/>
  </w:font>
  <w:font w:name="AL-Hotham">
    <w:panose1 w:val="00000000000000000000"/>
    <w:charset w:val="B2"/>
    <w:family w:val="auto"/>
    <w:pitch w:val="fixed"/>
    <w:sig w:usb0="00002001" w:usb1="00000000" w:usb2="00000000" w:usb3="00000000" w:csb0="00000040" w:csb1="00000000"/>
    <w:embedRegular r:id="rId25" w:fontKey="{15A604D7-68BE-46EC-AE29-32B4E816A964}"/>
    <w:embedBold r:id="rId26" w:fontKey="{57671FE8-D835-453A-B98E-928613F92142}"/>
  </w:font>
  <w:font w:name="Traditional Naskh">
    <w:altName w:val="Times New Roman"/>
    <w:charset w:val="B2"/>
    <w:family w:val="auto"/>
    <w:pitch w:val="variable"/>
    <w:sig w:usb0="00002000" w:usb1="80002008" w:usb2="00000020" w:usb3="00000000" w:csb0="00000040" w:csb1="00000000"/>
    <w:embedBold r:id="rId27" w:fontKey="{A85AB51B-9639-4D71-9E5F-A911478EE748}"/>
  </w:font>
  <w:font w:name="Cambria">
    <w:panose1 w:val="02040503050406030204"/>
    <w:charset w:val="00"/>
    <w:family w:val="roman"/>
    <w:pitch w:val="variable"/>
    <w:sig w:usb0="E00002FF" w:usb1="400004FF" w:usb2="00000000" w:usb3="00000000" w:csb0="0000019F" w:csb1="00000000"/>
    <w:embedRegular r:id="rId28" w:fontKey="{9B1D448A-6692-46B0-8CD0-066F46FF5BA8}"/>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243CF" w:rsidRPr="00F37328" w:rsidRDefault="00B243CF" w:rsidP="00F37328">
      <w:pPr>
        <w:pStyle w:val="Footer"/>
        <w:spacing w:after="120" w:line="100" w:lineRule="exact"/>
        <w:ind w:firstLine="0"/>
        <w:jc w:val="both"/>
        <w:rPr>
          <w:rFonts w:cs="KFGQPC Uthman Taha Naskh"/>
          <w:sz w:val="32"/>
          <w:szCs w:val="32"/>
        </w:rPr>
      </w:pPr>
      <w:r w:rsidRPr="00F37328">
        <w:rPr>
          <w:rFonts w:cs="KFGQPC Uthman Taha Naskh" w:hint="cs"/>
          <w:sz w:val="32"/>
          <w:szCs w:val="32"/>
          <w:rtl/>
        </w:rPr>
        <w:t>ـــــــــــــــــــــ</w:t>
      </w:r>
      <w:r>
        <w:rPr>
          <w:rFonts w:cs="KFGQPC Uthman Taha Naskh" w:hint="cs"/>
          <w:sz w:val="32"/>
          <w:szCs w:val="32"/>
          <w:rtl/>
        </w:rPr>
        <w:t>ـــــــــــ</w:t>
      </w:r>
    </w:p>
  </w:footnote>
  <w:footnote w:type="continuationSeparator" w:id="0">
    <w:p w:rsidR="00B243CF" w:rsidRPr="00F37328" w:rsidRDefault="00B243CF" w:rsidP="00F37328">
      <w:pPr>
        <w:pStyle w:val="Footer"/>
        <w:spacing w:after="0" w:line="240" w:lineRule="auto"/>
        <w:ind w:firstLine="0"/>
        <w:jc w:val="both"/>
        <w:rPr>
          <w:rFonts w:cs="KFGQPC Uthman Taha Naskh"/>
          <w:sz w:val="28"/>
          <w:szCs w:val="28"/>
          <w:rtl/>
        </w:rPr>
      </w:pPr>
      <w:r w:rsidRPr="00F37328">
        <w:rPr>
          <w:rFonts w:cs="KFGQPC Uthman Taha Naskh" w:hint="cs"/>
          <w:sz w:val="28"/>
          <w:szCs w:val="28"/>
          <w:rtl/>
        </w:rPr>
        <w:t>ـــــــــــــــــــــ</w:t>
      </w:r>
      <w:r>
        <w:rPr>
          <w:rFonts w:cs="KFGQPC Uthman Taha Naskh" w:hint="cs"/>
          <w:sz w:val="28"/>
          <w:szCs w:val="28"/>
          <w:rtl/>
        </w:rPr>
        <w:t>ــــــــــــــــــــــــ</w:t>
      </w:r>
    </w:p>
  </w:footnote>
  <w:footnote w:type="continuationNotice" w:id="1">
    <w:p w:rsidR="00B243CF" w:rsidRPr="00F37328" w:rsidRDefault="00B243CF" w:rsidP="00F37328">
      <w:pPr>
        <w:pStyle w:val="Footer"/>
        <w:rPr>
          <w:sz w:val="2"/>
          <w:szCs w:val="2"/>
          <w:rtl/>
        </w:rPr>
      </w:pPr>
    </w:p>
  </w:footnote>
  <w:footnote w:id="2">
    <w:p w:rsidR="00E60574" w:rsidRPr="009D05E6" w:rsidRDefault="00E60574" w:rsidP="00E33183">
      <w:pPr>
        <w:pStyle w:val="FootnoteText"/>
        <w:spacing w:after="0" w:line="240" w:lineRule="auto"/>
        <w:ind w:left="284" w:hanging="284"/>
        <w:rPr>
          <w:rStyle w:val="5Char"/>
          <w:bCs w:val="0"/>
          <w:rtl/>
        </w:rPr>
      </w:pPr>
      <w:r w:rsidRPr="009D05E6">
        <w:rPr>
          <w:rStyle w:val="5Char"/>
          <w:rFonts w:hint="cs"/>
          <w:bCs w:val="0"/>
          <w:rtl/>
        </w:rPr>
        <w:t>(</w:t>
      </w:r>
      <w:r w:rsidRPr="009D05E6">
        <w:rPr>
          <w:rStyle w:val="5Char"/>
          <w:bCs w:val="0"/>
          <w:rtl/>
        </w:rPr>
        <w:footnoteRef/>
      </w:r>
      <w:r w:rsidRPr="009D05E6">
        <w:rPr>
          <w:rStyle w:val="5Char"/>
          <w:rFonts w:hint="cs"/>
          <w:bCs w:val="0"/>
          <w:rtl/>
        </w:rPr>
        <w:t>)</w:t>
      </w:r>
      <w:r w:rsidR="009D05E6">
        <w:rPr>
          <w:rStyle w:val="5Char"/>
          <w:rFonts w:hint="cs"/>
          <w:bCs w:val="0"/>
          <w:rtl/>
        </w:rPr>
        <w:t xml:space="preserve"> </w:t>
      </w:r>
      <w:r w:rsidRPr="009D05E6">
        <w:rPr>
          <w:rStyle w:val="5Char"/>
          <w:rFonts w:hint="cs"/>
          <w:bCs w:val="0"/>
          <w:rtl/>
        </w:rPr>
        <w:t>انظر: لسان العرب، لابن منظور، 14/ 304، والنهاية لابن الأثير، 2/ 191، والمغني لابن قدامة، 6/51.</w:t>
      </w:r>
    </w:p>
  </w:footnote>
  <w:footnote w:id="3">
    <w:p w:rsidR="00E60574" w:rsidRPr="009D05E6" w:rsidRDefault="00E60574" w:rsidP="00E33183">
      <w:pPr>
        <w:pStyle w:val="FootnoteText"/>
        <w:spacing w:after="0" w:line="240" w:lineRule="auto"/>
        <w:ind w:left="284" w:hanging="284"/>
        <w:rPr>
          <w:rStyle w:val="5Char"/>
          <w:bCs w:val="0"/>
          <w:rtl/>
        </w:rPr>
      </w:pPr>
      <w:r w:rsidRPr="009D05E6">
        <w:rPr>
          <w:rStyle w:val="5Char"/>
          <w:rFonts w:hint="cs"/>
          <w:bCs w:val="0"/>
          <w:rtl/>
        </w:rPr>
        <w:t>(</w:t>
      </w:r>
      <w:r w:rsidRPr="009D05E6">
        <w:rPr>
          <w:rStyle w:val="5Char"/>
          <w:bCs w:val="0"/>
          <w:rtl/>
        </w:rPr>
        <w:footnoteRef/>
      </w:r>
      <w:r w:rsidRPr="009D05E6">
        <w:rPr>
          <w:rStyle w:val="5Char"/>
          <w:rFonts w:hint="cs"/>
          <w:bCs w:val="0"/>
          <w:rtl/>
        </w:rPr>
        <w:t>)</w:t>
      </w:r>
      <w:r w:rsidR="009D05E6">
        <w:rPr>
          <w:rStyle w:val="5Char"/>
          <w:rFonts w:hint="cs"/>
          <w:bCs w:val="0"/>
          <w:rtl/>
        </w:rPr>
        <w:t xml:space="preserve"> </w:t>
      </w:r>
      <w:r w:rsidRPr="009D05E6">
        <w:rPr>
          <w:rStyle w:val="5Char"/>
          <w:rFonts w:hint="cs"/>
          <w:bCs w:val="0"/>
          <w:rtl/>
        </w:rPr>
        <w:t>انظر: شرح النووي على صحيح مسلم، 11/8، وفتح الباري لابن حجر، 4/312.</w:t>
      </w:r>
    </w:p>
  </w:footnote>
  <w:footnote w:id="4">
    <w:p w:rsidR="00E60574" w:rsidRPr="009D05E6" w:rsidRDefault="00E60574" w:rsidP="00E33183">
      <w:pPr>
        <w:pStyle w:val="FootnoteText"/>
        <w:spacing w:after="0" w:line="240" w:lineRule="auto"/>
        <w:ind w:left="284" w:hanging="284"/>
        <w:rPr>
          <w:rStyle w:val="5Char"/>
          <w:bCs w:val="0"/>
        </w:rPr>
      </w:pPr>
      <w:r w:rsidRPr="009D05E6">
        <w:rPr>
          <w:rStyle w:val="5Char"/>
          <w:bCs w:val="0"/>
          <w:rtl/>
        </w:rPr>
        <w:t>(</w:t>
      </w:r>
      <w:r w:rsidRPr="009D05E6">
        <w:rPr>
          <w:rStyle w:val="5Char"/>
          <w:bCs w:val="0"/>
          <w:rtl/>
        </w:rPr>
        <w:footnoteRef/>
      </w:r>
      <w:r w:rsidRPr="009D05E6">
        <w:rPr>
          <w:rStyle w:val="5Char"/>
          <w:bCs w:val="0"/>
          <w:rtl/>
        </w:rPr>
        <w:t xml:space="preserve">) </w:t>
      </w:r>
      <w:r w:rsidRPr="009D05E6">
        <w:rPr>
          <w:rStyle w:val="5Char"/>
          <w:rFonts w:hint="cs"/>
          <w:bCs w:val="0"/>
          <w:rtl/>
        </w:rPr>
        <w:t>الشرح الممتع لابن عثيمين، 8/ 387.</w:t>
      </w:r>
    </w:p>
  </w:footnote>
  <w:footnote w:id="5">
    <w:p w:rsidR="00E60574" w:rsidRPr="009D05E6" w:rsidRDefault="00E60574" w:rsidP="00E33183">
      <w:pPr>
        <w:pStyle w:val="FootnoteText"/>
        <w:spacing w:after="0" w:line="240" w:lineRule="auto"/>
        <w:ind w:left="284" w:hanging="284"/>
        <w:rPr>
          <w:rStyle w:val="5Char"/>
          <w:bCs w:val="0"/>
          <w:rtl/>
        </w:rPr>
      </w:pPr>
      <w:r w:rsidRPr="009D05E6">
        <w:rPr>
          <w:rStyle w:val="5Char"/>
          <w:rFonts w:hint="cs"/>
          <w:bCs w:val="0"/>
          <w:rtl/>
        </w:rPr>
        <w:t>(</w:t>
      </w:r>
      <w:r w:rsidRPr="009D05E6">
        <w:rPr>
          <w:rStyle w:val="5Char"/>
          <w:bCs w:val="0"/>
          <w:rtl/>
        </w:rPr>
        <w:footnoteRef/>
      </w:r>
      <w:r w:rsidRPr="009D05E6">
        <w:rPr>
          <w:rStyle w:val="5Char"/>
          <w:rFonts w:hint="cs"/>
          <w:bCs w:val="0"/>
          <w:rtl/>
        </w:rPr>
        <w:t>)</w:t>
      </w:r>
      <w:r w:rsidR="009D05E6">
        <w:rPr>
          <w:rStyle w:val="5Char"/>
          <w:rFonts w:hint="cs"/>
          <w:bCs w:val="0"/>
          <w:rtl/>
        </w:rPr>
        <w:t xml:space="preserve"> </w:t>
      </w:r>
      <w:r w:rsidRPr="009D05E6">
        <w:rPr>
          <w:rStyle w:val="5Char"/>
          <w:rFonts w:hint="cs"/>
          <w:bCs w:val="0"/>
          <w:rtl/>
        </w:rPr>
        <w:t>انظر: المغني لابن قدامة، 6/52، وفتح القدير للشوكاني، 1/294، والربا والمعاملات المصرفية، لعمر المترك، ص 43.</w:t>
      </w:r>
    </w:p>
  </w:footnote>
  <w:footnote w:id="6">
    <w:p w:rsidR="00E60574" w:rsidRPr="009D05E6" w:rsidRDefault="00E60574" w:rsidP="00E33183">
      <w:pPr>
        <w:pStyle w:val="FootnoteText"/>
        <w:spacing w:after="0" w:line="240" w:lineRule="auto"/>
        <w:ind w:left="284" w:hanging="284"/>
        <w:rPr>
          <w:rStyle w:val="5Char"/>
          <w:bCs w:val="0"/>
          <w:rtl/>
        </w:rPr>
      </w:pPr>
      <w:r w:rsidRPr="009D05E6">
        <w:rPr>
          <w:rStyle w:val="5Char"/>
          <w:rFonts w:hint="cs"/>
          <w:bCs w:val="0"/>
          <w:rtl/>
        </w:rPr>
        <w:t>(</w:t>
      </w:r>
      <w:r w:rsidRPr="009D05E6">
        <w:rPr>
          <w:rStyle w:val="5Char"/>
          <w:bCs w:val="0"/>
          <w:rtl/>
        </w:rPr>
        <w:footnoteRef/>
      </w:r>
      <w:r w:rsidRPr="009D05E6">
        <w:rPr>
          <w:rStyle w:val="5Char"/>
          <w:rFonts w:hint="cs"/>
          <w:bCs w:val="0"/>
          <w:rtl/>
        </w:rPr>
        <w:t>)</w:t>
      </w:r>
      <w:r w:rsidR="009D05E6">
        <w:rPr>
          <w:rStyle w:val="5Char"/>
          <w:rFonts w:hint="cs"/>
          <w:bCs w:val="0"/>
          <w:rtl/>
        </w:rPr>
        <w:t xml:space="preserve"> </w:t>
      </w:r>
      <w:r w:rsidRPr="009D05E6">
        <w:rPr>
          <w:rStyle w:val="5Char"/>
          <w:rFonts w:hint="cs"/>
          <w:bCs w:val="0"/>
          <w:rtl/>
        </w:rPr>
        <w:t>تفسير ابن كثير، 1/584.</w:t>
      </w:r>
    </w:p>
  </w:footnote>
  <w:footnote w:id="7">
    <w:p w:rsidR="00E60574" w:rsidRPr="009D05E6" w:rsidRDefault="00E60574" w:rsidP="00E33183">
      <w:pPr>
        <w:pStyle w:val="FootnoteText"/>
        <w:spacing w:after="0" w:line="240" w:lineRule="auto"/>
        <w:ind w:left="284" w:hanging="284"/>
        <w:rPr>
          <w:rStyle w:val="5Char"/>
          <w:bCs w:val="0"/>
          <w:rtl/>
        </w:rPr>
      </w:pPr>
      <w:r w:rsidRPr="009D05E6">
        <w:rPr>
          <w:rStyle w:val="5Char"/>
          <w:rFonts w:hint="cs"/>
          <w:bCs w:val="0"/>
          <w:rtl/>
        </w:rPr>
        <w:t>(</w:t>
      </w:r>
      <w:r w:rsidRPr="009D05E6">
        <w:rPr>
          <w:rStyle w:val="5Char"/>
          <w:bCs w:val="0"/>
          <w:rtl/>
        </w:rPr>
        <w:footnoteRef/>
      </w:r>
      <w:r w:rsidRPr="009D05E6">
        <w:rPr>
          <w:rStyle w:val="5Char"/>
          <w:rFonts w:hint="cs"/>
          <w:bCs w:val="0"/>
          <w:rtl/>
        </w:rPr>
        <w:t>)</w:t>
      </w:r>
      <w:r w:rsidR="009D05E6">
        <w:rPr>
          <w:rStyle w:val="5Char"/>
          <w:rFonts w:hint="cs"/>
          <w:bCs w:val="0"/>
          <w:rtl/>
        </w:rPr>
        <w:t xml:space="preserve"> </w:t>
      </w:r>
      <w:r w:rsidRPr="009D05E6">
        <w:rPr>
          <w:rStyle w:val="5Char"/>
          <w:rFonts w:hint="cs"/>
          <w:bCs w:val="0"/>
          <w:rtl/>
        </w:rPr>
        <w:t>الربا وأثره على المجتمع الإنساني للدكتور عمر بن سليمان الأشقر، ص31.</w:t>
      </w:r>
    </w:p>
  </w:footnote>
  <w:footnote w:id="8">
    <w:p w:rsidR="00E60574" w:rsidRPr="009D05E6" w:rsidRDefault="00E60574" w:rsidP="00E33183">
      <w:pPr>
        <w:pStyle w:val="FootnoteText"/>
        <w:spacing w:after="0" w:line="240" w:lineRule="auto"/>
        <w:ind w:left="284" w:hanging="284"/>
        <w:rPr>
          <w:rStyle w:val="5Char"/>
          <w:bCs w:val="0"/>
          <w:rtl/>
        </w:rPr>
      </w:pPr>
      <w:r w:rsidRPr="009D05E6">
        <w:rPr>
          <w:rStyle w:val="5Char"/>
          <w:rFonts w:hint="cs"/>
          <w:bCs w:val="0"/>
          <w:rtl/>
        </w:rPr>
        <w:t>(</w:t>
      </w:r>
      <w:r w:rsidRPr="009D05E6">
        <w:rPr>
          <w:rStyle w:val="5Char"/>
          <w:bCs w:val="0"/>
          <w:rtl/>
        </w:rPr>
        <w:footnoteRef/>
      </w:r>
      <w:r w:rsidRPr="009D05E6">
        <w:rPr>
          <w:rStyle w:val="5Char"/>
          <w:rFonts w:hint="cs"/>
          <w:bCs w:val="0"/>
          <w:rtl/>
        </w:rPr>
        <w:t>)</w:t>
      </w:r>
      <w:r w:rsidR="009D05E6">
        <w:rPr>
          <w:rStyle w:val="5Char"/>
          <w:rFonts w:hint="cs"/>
          <w:bCs w:val="0"/>
          <w:rtl/>
        </w:rPr>
        <w:t xml:space="preserve"> </w:t>
      </w:r>
      <w:r w:rsidRPr="009D05E6">
        <w:rPr>
          <w:rStyle w:val="5Char"/>
          <w:rFonts w:hint="cs"/>
          <w:bCs w:val="0"/>
          <w:rtl/>
        </w:rPr>
        <w:t>جامع البيان في تفسير آي القرآن، للطبري، 3/67.</w:t>
      </w:r>
    </w:p>
  </w:footnote>
  <w:footnote w:id="9">
    <w:p w:rsidR="00E60574" w:rsidRPr="009D05E6" w:rsidRDefault="00E60574" w:rsidP="00E33183">
      <w:pPr>
        <w:pStyle w:val="FootnoteText"/>
        <w:spacing w:after="0" w:line="240" w:lineRule="auto"/>
        <w:ind w:left="284" w:hanging="284"/>
        <w:rPr>
          <w:rStyle w:val="5Char"/>
          <w:bCs w:val="0"/>
          <w:rtl/>
        </w:rPr>
      </w:pPr>
      <w:r w:rsidRPr="009D05E6">
        <w:rPr>
          <w:rStyle w:val="5Char"/>
          <w:rFonts w:hint="cs"/>
          <w:bCs w:val="0"/>
          <w:rtl/>
        </w:rPr>
        <w:t>(</w:t>
      </w:r>
      <w:r w:rsidRPr="009D05E6">
        <w:rPr>
          <w:rStyle w:val="5Char"/>
          <w:bCs w:val="0"/>
          <w:rtl/>
        </w:rPr>
        <w:footnoteRef/>
      </w:r>
      <w:r w:rsidRPr="009D05E6">
        <w:rPr>
          <w:rStyle w:val="5Char"/>
          <w:rFonts w:hint="cs"/>
          <w:bCs w:val="0"/>
          <w:rtl/>
        </w:rPr>
        <w:t>)</w:t>
      </w:r>
      <w:r w:rsidR="009D05E6">
        <w:rPr>
          <w:rStyle w:val="5Char"/>
          <w:rFonts w:hint="cs"/>
          <w:bCs w:val="0"/>
          <w:rtl/>
        </w:rPr>
        <w:t xml:space="preserve"> </w:t>
      </w:r>
      <w:r w:rsidRPr="009D05E6">
        <w:rPr>
          <w:rStyle w:val="5Char"/>
          <w:rFonts w:hint="cs"/>
          <w:bCs w:val="0"/>
          <w:rtl/>
        </w:rPr>
        <w:t>انظر: جامع البيان في تفسير آي القرآن، 4/59، وفتح القدير للشوكاني، 1/294، وموطأ الإمام مالك، 2/672، وشرحه للزرقاني، 3/324.</w:t>
      </w:r>
    </w:p>
  </w:footnote>
  <w:footnote w:id="10">
    <w:p w:rsidR="00E60574" w:rsidRPr="009D05E6" w:rsidRDefault="00E60574" w:rsidP="00E33183">
      <w:pPr>
        <w:pStyle w:val="FootnoteText"/>
        <w:spacing w:after="0" w:line="240" w:lineRule="auto"/>
        <w:ind w:left="284" w:hanging="284"/>
        <w:rPr>
          <w:rStyle w:val="5Char"/>
          <w:bCs w:val="0"/>
          <w:rtl/>
        </w:rPr>
      </w:pPr>
      <w:r w:rsidRPr="009D05E6">
        <w:rPr>
          <w:rStyle w:val="5Char"/>
          <w:rFonts w:hint="cs"/>
          <w:bCs w:val="0"/>
          <w:rtl/>
        </w:rPr>
        <w:t>(</w:t>
      </w:r>
      <w:r w:rsidRPr="009D05E6">
        <w:rPr>
          <w:rStyle w:val="5Char"/>
          <w:bCs w:val="0"/>
          <w:rtl/>
        </w:rPr>
        <w:footnoteRef/>
      </w:r>
      <w:r w:rsidRPr="009D05E6">
        <w:rPr>
          <w:rStyle w:val="5Char"/>
          <w:rFonts w:hint="cs"/>
          <w:bCs w:val="0"/>
          <w:rtl/>
        </w:rPr>
        <w:t>)</w:t>
      </w:r>
      <w:r w:rsidR="009D05E6">
        <w:rPr>
          <w:rStyle w:val="5Char"/>
          <w:rFonts w:hint="cs"/>
          <w:bCs w:val="0"/>
          <w:rtl/>
        </w:rPr>
        <w:t xml:space="preserve"> </w:t>
      </w:r>
      <w:r w:rsidRPr="009D05E6">
        <w:rPr>
          <w:rStyle w:val="5Char"/>
          <w:rFonts w:hint="cs"/>
          <w:bCs w:val="0"/>
          <w:rtl/>
        </w:rPr>
        <w:t>البخاري، قبل الحديث رقم 2086، وانظر: فتح الباري بشرح صحيح البخاري، 4/314.</w:t>
      </w:r>
    </w:p>
  </w:footnote>
  <w:footnote w:id="11">
    <w:p w:rsidR="00E60574" w:rsidRPr="009D05E6" w:rsidRDefault="00E60574" w:rsidP="00E33183">
      <w:pPr>
        <w:pStyle w:val="FootnoteText"/>
        <w:spacing w:after="0" w:line="240" w:lineRule="auto"/>
        <w:ind w:left="284" w:hanging="284"/>
        <w:rPr>
          <w:rStyle w:val="5Char"/>
          <w:bCs w:val="0"/>
          <w:rtl/>
        </w:rPr>
      </w:pPr>
      <w:r w:rsidRPr="009D05E6">
        <w:rPr>
          <w:rStyle w:val="5Char"/>
          <w:rFonts w:hint="cs"/>
          <w:bCs w:val="0"/>
          <w:rtl/>
        </w:rPr>
        <w:t>(</w:t>
      </w:r>
      <w:r w:rsidRPr="009D05E6">
        <w:rPr>
          <w:rStyle w:val="5Char"/>
          <w:bCs w:val="0"/>
          <w:rtl/>
        </w:rPr>
        <w:footnoteRef/>
      </w:r>
      <w:r w:rsidRPr="009D05E6">
        <w:rPr>
          <w:rStyle w:val="5Char"/>
          <w:rFonts w:hint="cs"/>
          <w:bCs w:val="0"/>
          <w:rtl/>
        </w:rPr>
        <w:t>)</w:t>
      </w:r>
      <w:r w:rsidR="009D05E6">
        <w:rPr>
          <w:rStyle w:val="5Char"/>
          <w:rFonts w:hint="cs"/>
          <w:bCs w:val="0"/>
          <w:rtl/>
        </w:rPr>
        <w:t xml:space="preserve"> </w:t>
      </w:r>
      <w:r w:rsidRPr="009D05E6">
        <w:rPr>
          <w:rStyle w:val="5Char"/>
          <w:rFonts w:hint="cs"/>
          <w:bCs w:val="0"/>
          <w:rtl/>
        </w:rPr>
        <w:t>مسلم، كتاب المساقاة والمزارعة، باب لعن آكل الربا ومؤكله، برقم 1597.</w:t>
      </w:r>
    </w:p>
  </w:footnote>
  <w:footnote w:id="12">
    <w:p w:rsidR="00E60574" w:rsidRPr="009D05E6" w:rsidRDefault="00E60574" w:rsidP="00E33183">
      <w:pPr>
        <w:pStyle w:val="FootnoteText"/>
        <w:spacing w:after="0" w:line="240" w:lineRule="auto"/>
        <w:ind w:left="284" w:hanging="284"/>
        <w:rPr>
          <w:rStyle w:val="5Char"/>
          <w:bCs w:val="0"/>
          <w:rtl/>
        </w:rPr>
      </w:pPr>
      <w:r w:rsidRPr="009D05E6">
        <w:rPr>
          <w:rStyle w:val="5Char"/>
          <w:rFonts w:hint="cs"/>
          <w:bCs w:val="0"/>
          <w:rtl/>
        </w:rPr>
        <w:t>(</w:t>
      </w:r>
      <w:r w:rsidRPr="009D05E6">
        <w:rPr>
          <w:rStyle w:val="5Char"/>
          <w:bCs w:val="0"/>
          <w:rtl/>
        </w:rPr>
        <w:footnoteRef/>
      </w:r>
      <w:r w:rsidRPr="009D05E6">
        <w:rPr>
          <w:rStyle w:val="5Char"/>
          <w:rFonts w:hint="cs"/>
          <w:bCs w:val="0"/>
          <w:rtl/>
        </w:rPr>
        <w:t>)</w:t>
      </w:r>
      <w:r w:rsidR="009D05E6">
        <w:rPr>
          <w:rStyle w:val="5Char"/>
          <w:rFonts w:hint="cs"/>
          <w:bCs w:val="0"/>
          <w:rtl/>
        </w:rPr>
        <w:t xml:space="preserve"> </w:t>
      </w:r>
      <w:r w:rsidRPr="009D05E6">
        <w:rPr>
          <w:rStyle w:val="5Char"/>
          <w:rFonts w:hint="cs"/>
          <w:bCs w:val="0"/>
          <w:rtl/>
        </w:rPr>
        <w:t>البخاري، كتاب البيوع، باب موكل الر با، برقم 2085، وانظر: فتح الباري بشرح صحيح البخاري، 4/313.</w:t>
      </w:r>
    </w:p>
  </w:footnote>
  <w:footnote w:id="13">
    <w:p w:rsidR="00E60574" w:rsidRPr="009D05E6" w:rsidRDefault="00E60574" w:rsidP="001C3D4B">
      <w:pPr>
        <w:pStyle w:val="FootnoteText"/>
        <w:spacing w:after="0" w:line="240" w:lineRule="auto"/>
        <w:ind w:left="284" w:hanging="284"/>
        <w:rPr>
          <w:rStyle w:val="5Char"/>
          <w:bCs w:val="0"/>
          <w:spacing w:val="-6"/>
          <w:rtl/>
        </w:rPr>
      </w:pPr>
      <w:r w:rsidRPr="009D05E6">
        <w:rPr>
          <w:rStyle w:val="5Char"/>
          <w:rFonts w:hint="cs"/>
          <w:bCs w:val="0"/>
          <w:spacing w:val="-6"/>
          <w:rtl/>
        </w:rPr>
        <w:t>(</w:t>
      </w:r>
      <w:r w:rsidRPr="009D05E6">
        <w:rPr>
          <w:rStyle w:val="5Char"/>
          <w:bCs w:val="0"/>
          <w:spacing w:val="-6"/>
          <w:rtl/>
        </w:rPr>
        <w:footnoteRef/>
      </w:r>
      <w:r w:rsidRPr="009D05E6">
        <w:rPr>
          <w:rStyle w:val="5Char"/>
          <w:rFonts w:hint="cs"/>
          <w:bCs w:val="0"/>
          <w:spacing w:val="-6"/>
          <w:rtl/>
        </w:rPr>
        <w:t>)</w:t>
      </w:r>
      <w:r w:rsidR="009D05E6">
        <w:rPr>
          <w:rStyle w:val="5Char"/>
          <w:rFonts w:hint="cs"/>
          <w:bCs w:val="0"/>
          <w:spacing w:val="-6"/>
          <w:rtl/>
        </w:rPr>
        <w:t xml:space="preserve"> </w:t>
      </w:r>
      <w:r w:rsidRPr="009D05E6">
        <w:rPr>
          <w:rStyle w:val="5Char"/>
          <w:rFonts w:hint="cs"/>
          <w:bCs w:val="0"/>
          <w:spacing w:val="-6"/>
          <w:rtl/>
        </w:rPr>
        <w:t>البخاري، كتاب الوصايا، باب قول الله تعالى</w:t>
      </w:r>
      <w:r w:rsidRPr="00F37328">
        <w:rPr>
          <w:rStyle w:val="5Char"/>
          <w:rFonts w:hint="cs"/>
          <w:bCs w:val="0"/>
          <w:spacing w:val="-6"/>
          <w:sz w:val="24"/>
          <w:szCs w:val="24"/>
          <w:rtl/>
        </w:rPr>
        <w:t>:</w:t>
      </w:r>
      <w:r w:rsidRPr="00F37328">
        <w:rPr>
          <w:rStyle w:val="5Char"/>
          <w:bCs w:val="0"/>
          <w:spacing w:val="-6"/>
          <w:sz w:val="24"/>
          <w:szCs w:val="24"/>
          <w:rtl/>
        </w:rPr>
        <w:t>﴿</w:t>
      </w:r>
      <w:r w:rsidRPr="00F37328">
        <w:rPr>
          <w:rStyle w:val="5Char"/>
          <w:rFonts w:cs="KFGQPC Uthmanic Script HAFS"/>
          <w:bCs w:val="0"/>
          <w:spacing w:val="-6"/>
          <w:sz w:val="24"/>
          <w:szCs w:val="24"/>
          <w:rtl/>
        </w:rPr>
        <w:t>إِنَّ الَّذِينَ يَأْكُلُونَ أَمْوَالَ الْيَتَامَى ظُلْمًا إِنَّمَا يَأْكُلُونَ فِي بُطُونِهِمْ نَارًا</w:t>
      </w:r>
      <w:r w:rsidR="009D05E6" w:rsidRPr="00F37328">
        <w:rPr>
          <w:rStyle w:val="5Char"/>
          <w:rFonts w:cs="KFGQPC Uthmanic Script HAFS"/>
          <w:bCs w:val="0"/>
          <w:spacing w:val="-6"/>
          <w:sz w:val="24"/>
          <w:szCs w:val="24"/>
          <w:rtl/>
        </w:rPr>
        <w:t xml:space="preserve"> </w:t>
      </w:r>
      <w:r w:rsidRPr="00F37328">
        <w:rPr>
          <w:rStyle w:val="5Char"/>
          <w:rFonts w:cs="KFGQPC Uthmanic Script HAFS"/>
          <w:bCs w:val="0"/>
          <w:spacing w:val="-6"/>
          <w:sz w:val="24"/>
          <w:szCs w:val="24"/>
          <w:rtl/>
        </w:rPr>
        <w:t>وَسَيَصْلَوْنَ سَعِيرًا١٠</w:t>
      </w:r>
      <w:r w:rsidRPr="00F37328">
        <w:rPr>
          <w:rStyle w:val="5Char"/>
          <w:rFonts w:ascii="Tahoma" w:hAnsi="Tahoma" w:hint="cs"/>
          <w:bCs w:val="0"/>
          <w:spacing w:val="-6"/>
          <w:sz w:val="24"/>
          <w:szCs w:val="24"/>
          <w:rtl/>
        </w:rPr>
        <w:t>﴾</w:t>
      </w:r>
      <w:r w:rsidRPr="00F37328">
        <w:rPr>
          <w:rStyle w:val="5Char"/>
          <w:rFonts w:ascii="Tahoma" w:hAnsi="Tahoma" w:cs="Arial"/>
          <w:bCs w:val="0"/>
          <w:spacing w:val="-6"/>
          <w:sz w:val="24"/>
          <w:szCs w:val="24"/>
          <w:rtl/>
        </w:rPr>
        <w:t xml:space="preserve"> </w:t>
      </w:r>
      <w:r w:rsidRPr="00F37328">
        <w:rPr>
          <w:rStyle w:val="5Char"/>
          <w:b/>
          <w:bCs w:val="0"/>
          <w:spacing w:val="-6"/>
          <w:sz w:val="24"/>
          <w:szCs w:val="24"/>
          <w:rtl/>
        </w:rPr>
        <w:t>[النساء: 10]</w:t>
      </w:r>
      <w:r w:rsidRPr="00F37328">
        <w:rPr>
          <w:rStyle w:val="5Char"/>
          <w:rFonts w:hint="cs"/>
          <w:bCs w:val="0"/>
          <w:spacing w:val="-6"/>
          <w:sz w:val="24"/>
          <w:szCs w:val="24"/>
          <w:rtl/>
        </w:rPr>
        <w:t xml:space="preserve">، </w:t>
      </w:r>
      <w:r w:rsidRPr="009D05E6">
        <w:rPr>
          <w:rStyle w:val="5Char"/>
          <w:rFonts w:hint="cs"/>
          <w:bCs w:val="0"/>
          <w:spacing w:val="-6"/>
          <w:rtl/>
        </w:rPr>
        <w:t>برقم 2765، ومسلم، كتاب الإيمان، باب الكبائر وأكبرها، برقم 89.</w:t>
      </w:r>
    </w:p>
  </w:footnote>
  <w:footnote w:id="14">
    <w:p w:rsidR="00E60574" w:rsidRPr="009D05E6" w:rsidRDefault="00E60574" w:rsidP="00E33183">
      <w:pPr>
        <w:pStyle w:val="FootnoteText"/>
        <w:spacing w:after="0" w:line="240" w:lineRule="auto"/>
        <w:ind w:left="284" w:hanging="284"/>
        <w:rPr>
          <w:rStyle w:val="5Char"/>
          <w:bCs w:val="0"/>
          <w:rtl/>
        </w:rPr>
      </w:pPr>
      <w:r w:rsidRPr="009D05E6">
        <w:rPr>
          <w:rStyle w:val="5Char"/>
          <w:rFonts w:hint="cs"/>
          <w:bCs w:val="0"/>
          <w:rtl/>
        </w:rPr>
        <w:t>(</w:t>
      </w:r>
      <w:r w:rsidRPr="009D05E6">
        <w:rPr>
          <w:rStyle w:val="5Char"/>
          <w:bCs w:val="0"/>
          <w:rtl/>
        </w:rPr>
        <w:footnoteRef/>
      </w:r>
      <w:r w:rsidRPr="009D05E6">
        <w:rPr>
          <w:rStyle w:val="5Char"/>
          <w:rFonts w:hint="cs"/>
          <w:bCs w:val="0"/>
          <w:rtl/>
        </w:rPr>
        <w:t>)</w:t>
      </w:r>
      <w:r w:rsidR="009D05E6">
        <w:rPr>
          <w:rStyle w:val="5Char"/>
          <w:rFonts w:hint="cs"/>
          <w:bCs w:val="0"/>
          <w:rtl/>
        </w:rPr>
        <w:t xml:space="preserve"> </w:t>
      </w:r>
      <w:r w:rsidRPr="009D05E6">
        <w:rPr>
          <w:rStyle w:val="5Char"/>
          <w:rFonts w:hint="cs"/>
          <w:bCs w:val="0"/>
          <w:rtl/>
        </w:rPr>
        <w:t>سنن ابن ماجه، كتاب التجارات، باب التغليظ في الربا، برقم 2279، وصححه الألباني في صحيح الجامع الصغير، 5/120، وفي</w:t>
      </w:r>
      <w:r w:rsidRPr="009D05E6">
        <w:rPr>
          <w:rStyle w:val="5Char"/>
          <w:rFonts w:hint="eastAsia"/>
          <w:bCs w:val="0"/>
          <w:rtl/>
        </w:rPr>
        <w:t xml:space="preserve"> صحيح</w:t>
      </w:r>
      <w:r w:rsidRPr="009D05E6">
        <w:rPr>
          <w:rStyle w:val="5Char"/>
          <w:rFonts w:hint="cs"/>
          <w:bCs w:val="0"/>
          <w:rtl/>
        </w:rPr>
        <w:t xml:space="preserve"> ابن ماجه، طبعة مكتبة المعارف، 2/ 241</w:t>
      </w:r>
      <w:r w:rsidRPr="009D05E6">
        <w:rPr>
          <w:rStyle w:val="5Char"/>
          <w:rFonts w:hint="eastAsia"/>
          <w:bCs w:val="0"/>
          <w:rtl/>
        </w:rPr>
        <w:t>.</w:t>
      </w:r>
    </w:p>
  </w:footnote>
  <w:footnote w:id="15">
    <w:p w:rsidR="00E60574" w:rsidRPr="009D05E6" w:rsidRDefault="00E60574" w:rsidP="00E33183">
      <w:pPr>
        <w:pStyle w:val="FootnoteText"/>
        <w:spacing w:after="0" w:line="240" w:lineRule="auto"/>
        <w:ind w:left="284" w:hanging="284"/>
        <w:rPr>
          <w:rStyle w:val="5Char"/>
          <w:bCs w:val="0"/>
          <w:rtl/>
        </w:rPr>
      </w:pPr>
      <w:r w:rsidRPr="009D05E6">
        <w:rPr>
          <w:rStyle w:val="5Char"/>
          <w:rFonts w:hint="cs"/>
          <w:bCs w:val="0"/>
          <w:rtl/>
        </w:rPr>
        <w:t>(</w:t>
      </w:r>
      <w:r w:rsidRPr="009D05E6">
        <w:rPr>
          <w:rStyle w:val="5Char"/>
          <w:bCs w:val="0"/>
          <w:rtl/>
        </w:rPr>
        <w:footnoteRef/>
      </w:r>
      <w:r w:rsidRPr="009D05E6">
        <w:rPr>
          <w:rStyle w:val="5Char"/>
          <w:rFonts w:hint="cs"/>
          <w:bCs w:val="0"/>
          <w:rtl/>
        </w:rPr>
        <w:t>)</w:t>
      </w:r>
      <w:r w:rsidR="009D05E6">
        <w:rPr>
          <w:rStyle w:val="5Char"/>
          <w:rFonts w:hint="cs"/>
          <w:bCs w:val="0"/>
          <w:rtl/>
        </w:rPr>
        <w:t xml:space="preserve"> </w:t>
      </w:r>
      <w:r w:rsidRPr="009D05E6">
        <w:rPr>
          <w:rStyle w:val="5Char"/>
          <w:rFonts w:hint="cs"/>
          <w:bCs w:val="0"/>
          <w:rtl/>
        </w:rPr>
        <w:t xml:space="preserve">سنن أبي داود، كتاب البيوع، باب في وضع الربا، برقم 3334، وقال الألباني في صحيح أبي داود، برقم 2852: </w:t>
      </w:r>
      <w:r w:rsidR="009D05E6">
        <w:rPr>
          <w:rStyle w:val="5Char"/>
          <w:rFonts w:hint="cs"/>
          <w:rtl/>
        </w:rPr>
        <w:t>«</w:t>
      </w:r>
      <w:r w:rsidRPr="009D05E6">
        <w:rPr>
          <w:rStyle w:val="5Char"/>
          <w:rFonts w:hint="cs"/>
          <w:bCs w:val="0"/>
          <w:rtl/>
        </w:rPr>
        <w:t>صحيح</w:t>
      </w:r>
      <w:r w:rsidR="009D05E6">
        <w:rPr>
          <w:rStyle w:val="5Char"/>
          <w:rFonts w:hint="cs"/>
          <w:rtl/>
        </w:rPr>
        <w:t>»</w:t>
      </w:r>
      <w:r w:rsidR="00F37328">
        <w:rPr>
          <w:rFonts w:cs="Traditional Arabic" w:hint="cs"/>
          <w:bCs w:val="0"/>
          <w:sz w:val="27"/>
          <w:szCs w:val="27"/>
          <w:rtl/>
        </w:rPr>
        <w:t>.</w:t>
      </w:r>
    </w:p>
  </w:footnote>
  <w:footnote w:id="16">
    <w:p w:rsidR="00E60574" w:rsidRPr="009D05E6" w:rsidRDefault="00E60574" w:rsidP="00E33183">
      <w:pPr>
        <w:pStyle w:val="FootnoteText"/>
        <w:spacing w:after="0" w:line="240" w:lineRule="auto"/>
        <w:ind w:left="284" w:hanging="284"/>
        <w:rPr>
          <w:rStyle w:val="5Char"/>
          <w:bCs w:val="0"/>
          <w:rtl/>
        </w:rPr>
      </w:pPr>
      <w:r w:rsidRPr="009D05E6">
        <w:rPr>
          <w:rStyle w:val="5Char"/>
          <w:rFonts w:hint="cs"/>
          <w:bCs w:val="0"/>
          <w:rtl/>
        </w:rPr>
        <w:t>(</w:t>
      </w:r>
      <w:r w:rsidRPr="009D05E6">
        <w:rPr>
          <w:rStyle w:val="5Char"/>
          <w:bCs w:val="0"/>
          <w:rtl/>
        </w:rPr>
        <w:footnoteRef/>
      </w:r>
      <w:r w:rsidRPr="009D05E6">
        <w:rPr>
          <w:rStyle w:val="5Char"/>
          <w:rFonts w:hint="cs"/>
          <w:bCs w:val="0"/>
          <w:rtl/>
        </w:rPr>
        <w:t>)</w:t>
      </w:r>
      <w:r w:rsidR="009D05E6">
        <w:rPr>
          <w:rStyle w:val="5Char"/>
          <w:rFonts w:hint="cs"/>
          <w:bCs w:val="0"/>
          <w:rtl/>
        </w:rPr>
        <w:t xml:space="preserve"> </w:t>
      </w:r>
      <w:r w:rsidRPr="009D05E6">
        <w:rPr>
          <w:rStyle w:val="5Char"/>
          <w:rFonts w:hint="cs"/>
          <w:bCs w:val="0"/>
          <w:rtl/>
        </w:rPr>
        <w:t>انظر: عون المعبود بشرح سنن أبي داود، 9/183.</w:t>
      </w:r>
    </w:p>
  </w:footnote>
  <w:footnote w:id="17">
    <w:p w:rsidR="00E60574" w:rsidRPr="009D05E6" w:rsidRDefault="00E60574" w:rsidP="00E33183">
      <w:pPr>
        <w:pStyle w:val="FootnoteText"/>
        <w:spacing w:after="0" w:line="240" w:lineRule="auto"/>
        <w:ind w:left="284" w:hanging="284"/>
        <w:rPr>
          <w:rStyle w:val="5Char"/>
          <w:bCs w:val="0"/>
          <w:rtl/>
        </w:rPr>
      </w:pPr>
      <w:r w:rsidRPr="009D05E6">
        <w:rPr>
          <w:rStyle w:val="5Char"/>
          <w:rFonts w:hint="cs"/>
          <w:bCs w:val="0"/>
          <w:rtl/>
        </w:rPr>
        <w:t>(</w:t>
      </w:r>
      <w:r w:rsidRPr="009D05E6">
        <w:rPr>
          <w:rStyle w:val="5Char"/>
          <w:bCs w:val="0"/>
          <w:rtl/>
        </w:rPr>
        <w:footnoteRef/>
      </w:r>
      <w:r w:rsidRPr="009D05E6">
        <w:rPr>
          <w:rStyle w:val="5Char"/>
          <w:rFonts w:hint="cs"/>
          <w:bCs w:val="0"/>
          <w:rtl/>
        </w:rPr>
        <w:t>)</w:t>
      </w:r>
      <w:r w:rsidR="009D05E6">
        <w:rPr>
          <w:rStyle w:val="5Char"/>
          <w:rFonts w:hint="cs"/>
          <w:bCs w:val="0"/>
          <w:rtl/>
        </w:rPr>
        <w:t xml:space="preserve"> </w:t>
      </w:r>
      <w:r w:rsidRPr="009D05E6">
        <w:rPr>
          <w:rStyle w:val="5Char"/>
          <w:rFonts w:hint="cs"/>
          <w:bCs w:val="0"/>
          <w:rtl/>
        </w:rPr>
        <w:t>البخاري،</w:t>
      </w:r>
      <w:r w:rsidR="009D05E6">
        <w:rPr>
          <w:rStyle w:val="5Char"/>
          <w:rFonts w:hint="cs"/>
          <w:bCs w:val="0"/>
          <w:rtl/>
        </w:rPr>
        <w:t xml:space="preserve"> </w:t>
      </w:r>
      <w:r w:rsidRPr="009D05E6">
        <w:rPr>
          <w:rStyle w:val="5Char"/>
          <w:rFonts w:hint="cs"/>
          <w:bCs w:val="0"/>
          <w:rtl/>
        </w:rPr>
        <w:t>كتاب البيوع، باب من لم يبال من حيث كسب المال،</w:t>
      </w:r>
      <w:r w:rsidR="009D05E6">
        <w:rPr>
          <w:rStyle w:val="5Char"/>
          <w:rFonts w:hint="cs"/>
          <w:bCs w:val="0"/>
          <w:rtl/>
        </w:rPr>
        <w:t xml:space="preserve"> </w:t>
      </w:r>
      <w:r w:rsidRPr="009D05E6">
        <w:rPr>
          <w:rStyle w:val="5Char"/>
          <w:rFonts w:hint="cs"/>
          <w:bCs w:val="0"/>
          <w:rtl/>
        </w:rPr>
        <w:t>برقم 2059، و2083.</w:t>
      </w:r>
    </w:p>
  </w:footnote>
  <w:footnote w:id="18">
    <w:p w:rsidR="00E60574" w:rsidRPr="009D05E6" w:rsidRDefault="00E60574" w:rsidP="00E33183">
      <w:pPr>
        <w:pStyle w:val="FootnoteText"/>
        <w:spacing w:after="0" w:line="240" w:lineRule="auto"/>
        <w:ind w:left="284" w:hanging="284"/>
        <w:rPr>
          <w:rStyle w:val="5Char"/>
          <w:bCs w:val="0"/>
          <w:rtl/>
        </w:rPr>
      </w:pPr>
      <w:r w:rsidRPr="009D05E6">
        <w:rPr>
          <w:rStyle w:val="5Char"/>
          <w:rFonts w:hint="cs"/>
          <w:bCs w:val="0"/>
          <w:rtl/>
        </w:rPr>
        <w:t>(</w:t>
      </w:r>
      <w:r w:rsidRPr="009D05E6">
        <w:rPr>
          <w:rStyle w:val="5Char"/>
          <w:bCs w:val="0"/>
          <w:rtl/>
        </w:rPr>
        <w:footnoteRef/>
      </w:r>
      <w:r w:rsidRPr="009D05E6">
        <w:rPr>
          <w:rStyle w:val="5Char"/>
          <w:rFonts w:hint="cs"/>
          <w:bCs w:val="0"/>
          <w:rtl/>
        </w:rPr>
        <w:t>)</w:t>
      </w:r>
      <w:r w:rsidR="009D05E6">
        <w:rPr>
          <w:rStyle w:val="5Char"/>
          <w:rFonts w:hint="cs"/>
          <w:bCs w:val="0"/>
          <w:rtl/>
        </w:rPr>
        <w:t xml:space="preserve"> </w:t>
      </w:r>
      <w:r w:rsidRPr="009D05E6">
        <w:rPr>
          <w:rStyle w:val="5Char"/>
          <w:rFonts w:hint="cs"/>
          <w:bCs w:val="0"/>
          <w:rtl/>
        </w:rPr>
        <w:t>انظر: الفتح، 4/297.</w:t>
      </w:r>
    </w:p>
  </w:footnote>
  <w:footnote w:id="19">
    <w:p w:rsidR="00E60574" w:rsidRPr="009D05E6" w:rsidRDefault="00E60574" w:rsidP="00E33183">
      <w:pPr>
        <w:pStyle w:val="FootnoteText"/>
        <w:spacing w:after="0" w:line="240" w:lineRule="auto"/>
        <w:ind w:left="284" w:hanging="284"/>
        <w:rPr>
          <w:rStyle w:val="5Char"/>
          <w:bCs w:val="0"/>
          <w:rtl/>
        </w:rPr>
      </w:pPr>
      <w:r w:rsidRPr="009D05E6">
        <w:rPr>
          <w:rStyle w:val="5Char"/>
          <w:rFonts w:hint="cs"/>
          <w:bCs w:val="0"/>
          <w:rtl/>
        </w:rPr>
        <w:t>(</w:t>
      </w:r>
      <w:r w:rsidRPr="009D05E6">
        <w:rPr>
          <w:rStyle w:val="5Char"/>
          <w:bCs w:val="0"/>
          <w:rtl/>
        </w:rPr>
        <w:footnoteRef/>
      </w:r>
      <w:r w:rsidRPr="009D05E6">
        <w:rPr>
          <w:rStyle w:val="5Char"/>
          <w:rFonts w:hint="cs"/>
          <w:bCs w:val="0"/>
          <w:rtl/>
        </w:rPr>
        <w:t>)</w:t>
      </w:r>
      <w:r w:rsidR="009D05E6">
        <w:rPr>
          <w:rStyle w:val="5Char"/>
          <w:rFonts w:hint="cs"/>
          <w:bCs w:val="0"/>
          <w:rtl/>
        </w:rPr>
        <w:t xml:space="preserve"> </w:t>
      </w:r>
      <w:r w:rsidRPr="009D05E6">
        <w:rPr>
          <w:rStyle w:val="5Char"/>
          <w:rFonts w:hint="cs"/>
          <w:bCs w:val="0"/>
          <w:rtl/>
        </w:rPr>
        <w:t>البخاري، كتاب البيوع، باب ثمن الكلب، برقم</w:t>
      </w:r>
      <w:r w:rsidR="009D05E6">
        <w:rPr>
          <w:rStyle w:val="5Char"/>
          <w:rFonts w:hint="cs"/>
          <w:bCs w:val="0"/>
          <w:rtl/>
        </w:rPr>
        <w:t xml:space="preserve"> </w:t>
      </w:r>
      <w:r w:rsidRPr="009D05E6">
        <w:rPr>
          <w:rStyle w:val="5Char"/>
          <w:rFonts w:hint="cs"/>
          <w:bCs w:val="0"/>
          <w:rtl/>
        </w:rPr>
        <w:t>2237</w:t>
      </w:r>
    </w:p>
  </w:footnote>
  <w:footnote w:id="20">
    <w:p w:rsidR="00E60574" w:rsidRPr="009D05E6" w:rsidRDefault="00E60574" w:rsidP="009D05E6">
      <w:pPr>
        <w:pStyle w:val="FootnoteText"/>
        <w:spacing w:after="0" w:line="240" w:lineRule="auto"/>
        <w:ind w:left="284" w:hanging="284"/>
        <w:rPr>
          <w:rStyle w:val="5Char"/>
          <w:bCs w:val="0"/>
          <w:rtl/>
        </w:rPr>
      </w:pPr>
      <w:r w:rsidRPr="009D05E6">
        <w:rPr>
          <w:rStyle w:val="5Char"/>
          <w:rFonts w:hint="cs"/>
          <w:bCs w:val="0"/>
          <w:rtl/>
        </w:rPr>
        <w:t>(</w:t>
      </w:r>
      <w:r w:rsidRPr="009D05E6">
        <w:rPr>
          <w:rStyle w:val="5Char"/>
          <w:bCs w:val="0"/>
          <w:rtl/>
        </w:rPr>
        <w:footnoteRef/>
      </w:r>
      <w:r w:rsidRPr="009D05E6">
        <w:rPr>
          <w:rStyle w:val="5Char"/>
          <w:rFonts w:hint="cs"/>
          <w:bCs w:val="0"/>
          <w:rtl/>
        </w:rPr>
        <w:t xml:space="preserve">) أخرجه الحاكم في المستدرك، 2/37، وقال: </w:t>
      </w:r>
      <w:r w:rsidR="009D05E6">
        <w:rPr>
          <w:rStyle w:val="5Char"/>
          <w:rFonts w:hint="cs"/>
          <w:rtl/>
        </w:rPr>
        <w:t>«</w:t>
      </w:r>
      <w:r w:rsidRPr="009D05E6">
        <w:rPr>
          <w:rStyle w:val="5Char"/>
          <w:rFonts w:hint="cs"/>
          <w:bCs w:val="0"/>
          <w:rtl/>
        </w:rPr>
        <w:t>حديث صحيح على شرط الشيخين ولم يخرجاه</w:t>
      </w:r>
      <w:r w:rsidR="009D05E6">
        <w:rPr>
          <w:rStyle w:val="5Char"/>
          <w:rFonts w:hint="cs"/>
          <w:rtl/>
        </w:rPr>
        <w:t>»</w:t>
      </w:r>
      <w:r w:rsidR="00F37328">
        <w:rPr>
          <w:rFonts w:cs="Traditional Arabic" w:hint="cs"/>
          <w:bCs w:val="0"/>
          <w:sz w:val="27"/>
          <w:szCs w:val="27"/>
          <w:rtl/>
        </w:rPr>
        <w:t>،</w:t>
      </w:r>
      <w:r w:rsidRPr="009D05E6">
        <w:rPr>
          <w:rStyle w:val="5Char"/>
          <w:rFonts w:hint="cs"/>
          <w:bCs w:val="0"/>
          <w:rtl/>
        </w:rPr>
        <w:t xml:space="preserve"> ووافقه الذهبي، وقال شعيب الأرنؤوط: </w:t>
      </w:r>
      <w:r w:rsidR="009D05E6">
        <w:rPr>
          <w:rStyle w:val="5Char"/>
          <w:rFonts w:hint="cs"/>
          <w:rtl/>
        </w:rPr>
        <w:t>«</w:t>
      </w:r>
      <w:r w:rsidRPr="009D05E6">
        <w:rPr>
          <w:rStyle w:val="5Char"/>
          <w:rFonts w:hint="cs"/>
          <w:bCs w:val="0"/>
          <w:rtl/>
        </w:rPr>
        <w:t>صححه الحافظ العراقي</w:t>
      </w:r>
      <w:r w:rsidR="009D05E6">
        <w:rPr>
          <w:rStyle w:val="5Char"/>
          <w:rFonts w:hint="cs"/>
          <w:rtl/>
        </w:rPr>
        <w:t>»</w:t>
      </w:r>
      <w:r w:rsidRPr="009D05E6">
        <w:rPr>
          <w:rStyle w:val="5Char"/>
          <w:rFonts w:hint="cs"/>
          <w:bCs w:val="0"/>
          <w:rtl/>
        </w:rPr>
        <w:t>، انظر: حاشية: 8/55 من شرح السنة للبغوي، تحقيق زهير الشاويش وشعيب الأرنؤوط، وأخرج نصفه الأول ابن ماجه عن أبي هريرة، برقم 2274، وصححه العلامة الألباني في صحيح ابن ماجه، 2/27، وانظر: كلام العلامة ابن باز</w:t>
      </w:r>
      <w:r w:rsidR="00F37328">
        <w:rPr>
          <w:rStyle w:val="5Char"/>
          <w:rFonts w:hint="cs"/>
          <w:bCs w:val="0"/>
          <w:rtl/>
        </w:rPr>
        <w:t xml:space="preserve"> في هذا الكتاب، ص 77، حاشية رقم</w:t>
      </w:r>
      <w:r w:rsidRPr="009D05E6">
        <w:rPr>
          <w:rStyle w:val="5Char"/>
          <w:rFonts w:hint="cs"/>
          <w:bCs w:val="0"/>
          <w:rtl/>
        </w:rPr>
        <w:t>(1).</w:t>
      </w:r>
    </w:p>
  </w:footnote>
  <w:footnote w:id="21">
    <w:p w:rsidR="00E60574" w:rsidRPr="009D05E6" w:rsidRDefault="00E60574" w:rsidP="00E33183">
      <w:pPr>
        <w:pStyle w:val="FootnoteText"/>
        <w:spacing w:after="0" w:line="240" w:lineRule="auto"/>
        <w:ind w:left="284" w:hanging="284"/>
        <w:rPr>
          <w:rStyle w:val="5Char"/>
          <w:bCs w:val="0"/>
          <w:rtl/>
        </w:rPr>
      </w:pPr>
      <w:r w:rsidRPr="009D05E6">
        <w:rPr>
          <w:rStyle w:val="5Char"/>
          <w:rFonts w:hint="cs"/>
          <w:bCs w:val="0"/>
          <w:rtl/>
        </w:rPr>
        <w:t>(</w:t>
      </w:r>
      <w:r w:rsidRPr="009D05E6">
        <w:rPr>
          <w:rStyle w:val="5Char"/>
          <w:bCs w:val="0"/>
          <w:rtl/>
        </w:rPr>
        <w:footnoteRef/>
      </w:r>
      <w:r w:rsidRPr="009D05E6">
        <w:rPr>
          <w:rStyle w:val="5Char"/>
          <w:rFonts w:hint="cs"/>
          <w:bCs w:val="0"/>
          <w:rtl/>
        </w:rPr>
        <w:t>)</w:t>
      </w:r>
      <w:r w:rsidR="009D05E6">
        <w:rPr>
          <w:rStyle w:val="5Char"/>
          <w:rFonts w:hint="cs"/>
          <w:bCs w:val="0"/>
          <w:rtl/>
        </w:rPr>
        <w:t xml:space="preserve"> </w:t>
      </w:r>
      <w:r w:rsidRPr="009D05E6">
        <w:rPr>
          <w:rStyle w:val="5Char"/>
          <w:rFonts w:hint="cs"/>
          <w:bCs w:val="0"/>
          <w:rtl/>
        </w:rPr>
        <w:t xml:space="preserve">أخرجه أحمد، 5/225، برقم 22303، قال الشيخ محمد ناصر الدين الألباني: </w:t>
      </w:r>
      <w:r w:rsidR="009D05E6">
        <w:rPr>
          <w:rStyle w:val="5Char"/>
          <w:rFonts w:hint="cs"/>
          <w:rtl/>
        </w:rPr>
        <w:t>«</w:t>
      </w:r>
      <w:r w:rsidRPr="009D05E6">
        <w:rPr>
          <w:rStyle w:val="5Char"/>
          <w:rFonts w:hint="cs"/>
          <w:bCs w:val="0"/>
          <w:rtl/>
        </w:rPr>
        <w:t>وهذا سند صحيح على شرط الشيخين</w:t>
      </w:r>
      <w:r w:rsidR="009D05E6">
        <w:rPr>
          <w:rStyle w:val="5Char"/>
          <w:rFonts w:hint="cs"/>
          <w:rtl/>
        </w:rPr>
        <w:t>»</w:t>
      </w:r>
      <w:r w:rsidR="00F37328">
        <w:rPr>
          <w:rFonts w:cs="Traditional Arabic" w:hint="cs"/>
          <w:bCs w:val="0"/>
          <w:sz w:val="27"/>
          <w:szCs w:val="27"/>
          <w:rtl/>
        </w:rPr>
        <w:t>،</w:t>
      </w:r>
      <w:r w:rsidRPr="009D05E6">
        <w:rPr>
          <w:rStyle w:val="5Char"/>
          <w:rFonts w:hint="cs"/>
          <w:bCs w:val="0"/>
          <w:rtl/>
        </w:rPr>
        <w:t xml:space="preserve"> انظر: سلسلة الأحاديث الصحيحة، 2/29، برقم 1033، وقال شعيب في حاشية شرح السنة للبغوي: </w:t>
      </w:r>
      <w:r w:rsidR="009D05E6">
        <w:rPr>
          <w:rStyle w:val="5Char"/>
          <w:rFonts w:hint="cs"/>
          <w:rtl/>
        </w:rPr>
        <w:t>«</w:t>
      </w:r>
      <w:r w:rsidRPr="009D05E6">
        <w:rPr>
          <w:rStyle w:val="5Char"/>
          <w:rFonts w:hint="cs"/>
          <w:bCs w:val="0"/>
          <w:rtl/>
        </w:rPr>
        <w:t>صحيح الإسناد</w:t>
      </w:r>
      <w:r w:rsidR="009D05E6">
        <w:rPr>
          <w:rStyle w:val="5Char"/>
          <w:rFonts w:hint="cs"/>
          <w:rtl/>
        </w:rPr>
        <w:t>»</w:t>
      </w:r>
      <w:r w:rsidR="00F37328">
        <w:rPr>
          <w:rFonts w:cs="Traditional Arabic" w:hint="cs"/>
          <w:bCs w:val="0"/>
          <w:sz w:val="27"/>
          <w:szCs w:val="27"/>
          <w:rtl/>
        </w:rPr>
        <w:t>،</w:t>
      </w:r>
      <w:r w:rsidRPr="009D05E6">
        <w:rPr>
          <w:rStyle w:val="5Char"/>
          <w:rFonts w:hint="cs"/>
          <w:bCs w:val="0"/>
          <w:rtl/>
        </w:rPr>
        <w:t xml:space="preserve"> 2/55، وهذا إسناد أحمد، حدثنا حسين بن محمد، حدثنا جرير </w:t>
      </w:r>
      <w:r w:rsidRPr="009D05E6">
        <w:rPr>
          <w:rFonts w:cs="Times New Roman" w:hint="cs"/>
          <w:bCs w:val="0"/>
          <w:sz w:val="27"/>
          <w:szCs w:val="27"/>
          <w:rtl/>
        </w:rPr>
        <w:t>–</w:t>
      </w:r>
      <w:r w:rsidRPr="009D05E6">
        <w:rPr>
          <w:rStyle w:val="5Char"/>
          <w:rFonts w:hint="cs"/>
          <w:bCs w:val="0"/>
          <w:rtl/>
        </w:rPr>
        <w:t xml:space="preserve"> يعني ابن حازم </w:t>
      </w:r>
      <w:r w:rsidRPr="009D05E6">
        <w:rPr>
          <w:rFonts w:cs="Times New Roman" w:hint="cs"/>
          <w:bCs w:val="0"/>
          <w:sz w:val="27"/>
          <w:szCs w:val="27"/>
          <w:rtl/>
        </w:rPr>
        <w:t>–</w:t>
      </w:r>
      <w:r w:rsidRPr="009D05E6">
        <w:rPr>
          <w:rStyle w:val="5Char"/>
          <w:rFonts w:hint="cs"/>
          <w:bCs w:val="0"/>
          <w:rtl/>
        </w:rPr>
        <w:t xml:space="preserve"> عن أيوب، عن ابن أبي مليكة، عن عبد الله بن حنظلة غسيل الملائكة قال: قال رسول الله... الحديث.</w:t>
      </w:r>
    </w:p>
  </w:footnote>
  <w:footnote w:id="22">
    <w:p w:rsidR="00E60574" w:rsidRPr="009D05E6" w:rsidRDefault="00E60574" w:rsidP="00E33183">
      <w:pPr>
        <w:pStyle w:val="FootnoteText"/>
        <w:spacing w:after="0" w:line="240" w:lineRule="auto"/>
        <w:ind w:left="284" w:hanging="284"/>
        <w:rPr>
          <w:rStyle w:val="5Char"/>
          <w:bCs w:val="0"/>
          <w:rtl/>
        </w:rPr>
      </w:pPr>
      <w:r w:rsidRPr="009D05E6">
        <w:rPr>
          <w:rStyle w:val="5Char"/>
          <w:rFonts w:hint="cs"/>
          <w:bCs w:val="0"/>
          <w:rtl/>
        </w:rPr>
        <w:t>(</w:t>
      </w:r>
      <w:r w:rsidRPr="009D05E6">
        <w:rPr>
          <w:rStyle w:val="5Char"/>
          <w:bCs w:val="0"/>
          <w:rtl/>
        </w:rPr>
        <w:footnoteRef/>
      </w:r>
      <w:r w:rsidRPr="009D05E6">
        <w:rPr>
          <w:rStyle w:val="5Char"/>
          <w:rFonts w:hint="cs"/>
          <w:bCs w:val="0"/>
          <w:rtl/>
        </w:rPr>
        <w:t xml:space="preserve">) </w:t>
      </w:r>
      <w:r w:rsidRPr="009D05E6">
        <w:rPr>
          <w:rStyle w:val="5Char"/>
          <w:rFonts w:hint="eastAsia"/>
          <w:bCs w:val="0"/>
          <w:rtl/>
        </w:rPr>
        <w:t>أخرجه</w:t>
      </w:r>
      <w:r w:rsidRPr="009D05E6">
        <w:rPr>
          <w:rStyle w:val="5Char"/>
          <w:bCs w:val="0"/>
          <w:rtl/>
        </w:rPr>
        <w:t xml:space="preserve"> </w:t>
      </w:r>
      <w:r w:rsidRPr="009D05E6">
        <w:rPr>
          <w:rStyle w:val="5Char"/>
          <w:rFonts w:hint="eastAsia"/>
          <w:bCs w:val="0"/>
          <w:rtl/>
        </w:rPr>
        <w:t>الطبران</w:t>
      </w:r>
      <w:r w:rsidRPr="009D05E6">
        <w:rPr>
          <w:rStyle w:val="5Char"/>
          <w:rFonts w:hint="cs"/>
          <w:bCs w:val="0"/>
          <w:rtl/>
        </w:rPr>
        <w:t>ي،</w:t>
      </w:r>
      <w:r w:rsidRPr="009D05E6">
        <w:rPr>
          <w:rStyle w:val="5Char"/>
          <w:bCs w:val="0"/>
          <w:rtl/>
        </w:rPr>
        <w:t xml:space="preserve"> 1/178</w:t>
      </w:r>
      <w:r w:rsidRPr="009D05E6">
        <w:rPr>
          <w:rStyle w:val="5Char"/>
          <w:rFonts w:hint="eastAsia"/>
          <w:bCs w:val="0"/>
          <w:rtl/>
        </w:rPr>
        <w:t>،</w:t>
      </w:r>
      <w:r w:rsidRPr="009D05E6">
        <w:rPr>
          <w:rStyle w:val="5Char"/>
          <w:bCs w:val="0"/>
          <w:rtl/>
        </w:rPr>
        <w:t xml:space="preserve"> </w:t>
      </w:r>
      <w:r w:rsidRPr="009D05E6">
        <w:rPr>
          <w:rStyle w:val="5Char"/>
          <w:rFonts w:hint="cs"/>
          <w:bCs w:val="0"/>
          <w:rtl/>
        </w:rPr>
        <w:t>ب</w:t>
      </w:r>
      <w:r w:rsidRPr="009D05E6">
        <w:rPr>
          <w:rStyle w:val="5Char"/>
          <w:rFonts w:hint="eastAsia"/>
          <w:bCs w:val="0"/>
          <w:rtl/>
        </w:rPr>
        <w:t>رقم</w:t>
      </w:r>
      <w:r w:rsidRPr="009D05E6">
        <w:rPr>
          <w:rStyle w:val="5Char"/>
          <w:bCs w:val="0"/>
          <w:rtl/>
        </w:rPr>
        <w:t xml:space="preserve"> 460</w:t>
      </w:r>
      <w:r w:rsidRPr="009D05E6">
        <w:rPr>
          <w:rStyle w:val="5Char"/>
          <w:rFonts w:hint="eastAsia"/>
          <w:bCs w:val="0"/>
          <w:rtl/>
        </w:rPr>
        <w:t>،</w:t>
      </w:r>
      <w:r w:rsidRPr="009D05E6">
        <w:rPr>
          <w:rStyle w:val="5Char"/>
          <w:bCs w:val="0"/>
          <w:rtl/>
        </w:rPr>
        <w:t xml:space="preserve"> </w:t>
      </w:r>
      <w:r w:rsidRPr="009D05E6">
        <w:rPr>
          <w:rStyle w:val="5Char"/>
          <w:rFonts w:hint="eastAsia"/>
          <w:bCs w:val="0"/>
          <w:rtl/>
        </w:rPr>
        <w:t>والحاكم</w:t>
      </w:r>
      <w:r w:rsidRPr="009D05E6">
        <w:rPr>
          <w:rStyle w:val="5Char"/>
          <w:rFonts w:hint="cs"/>
          <w:bCs w:val="0"/>
          <w:rtl/>
        </w:rPr>
        <w:t>،</w:t>
      </w:r>
      <w:r w:rsidRPr="009D05E6">
        <w:rPr>
          <w:rStyle w:val="5Char"/>
          <w:bCs w:val="0"/>
          <w:rtl/>
        </w:rPr>
        <w:t xml:space="preserve"> 2/</w:t>
      </w:r>
      <w:r w:rsidRPr="009D05E6">
        <w:rPr>
          <w:rStyle w:val="5Char"/>
          <w:rFonts w:hint="cs"/>
          <w:bCs w:val="0"/>
          <w:rtl/>
        </w:rPr>
        <w:t>37</w:t>
      </w:r>
      <w:r w:rsidRPr="009D05E6">
        <w:rPr>
          <w:rStyle w:val="5Char"/>
          <w:rFonts w:hint="eastAsia"/>
          <w:bCs w:val="0"/>
          <w:rtl/>
        </w:rPr>
        <w:t>،</w:t>
      </w:r>
      <w:r w:rsidRPr="009D05E6">
        <w:rPr>
          <w:rStyle w:val="5Char"/>
          <w:bCs w:val="0"/>
          <w:rtl/>
        </w:rPr>
        <w:t xml:space="preserve"> </w:t>
      </w:r>
      <w:r w:rsidRPr="009D05E6">
        <w:rPr>
          <w:rStyle w:val="5Char"/>
          <w:rFonts w:hint="cs"/>
          <w:bCs w:val="0"/>
          <w:rtl/>
        </w:rPr>
        <w:t>ب</w:t>
      </w:r>
      <w:r w:rsidRPr="009D05E6">
        <w:rPr>
          <w:rStyle w:val="5Char"/>
          <w:rFonts w:hint="eastAsia"/>
          <w:bCs w:val="0"/>
          <w:rtl/>
        </w:rPr>
        <w:t>رقم</w:t>
      </w:r>
      <w:r w:rsidRPr="009D05E6">
        <w:rPr>
          <w:rStyle w:val="5Char"/>
          <w:bCs w:val="0"/>
          <w:rtl/>
        </w:rPr>
        <w:t xml:space="preserve"> 2261</w:t>
      </w:r>
      <w:r w:rsidRPr="009D05E6">
        <w:rPr>
          <w:rStyle w:val="5Char"/>
          <w:rFonts w:hint="cs"/>
          <w:bCs w:val="0"/>
          <w:rtl/>
        </w:rPr>
        <w:t xml:space="preserve">، </w:t>
      </w:r>
      <w:r w:rsidRPr="009D05E6">
        <w:rPr>
          <w:rStyle w:val="5Char"/>
          <w:rFonts w:hint="eastAsia"/>
          <w:bCs w:val="0"/>
          <w:rtl/>
        </w:rPr>
        <w:t>وقال</w:t>
      </w:r>
      <w:r w:rsidRPr="009D05E6">
        <w:rPr>
          <w:rStyle w:val="5Char"/>
          <w:bCs w:val="0"/>
          <w:rtl/>
        </w:rPr>
        <w:t xml:space="preserve">: </w:t>
      </w:r>
      <w:r w:rsidR="00F37328" w:rsidRPr="00F37328">
        <w:rPr>
          <w:rStyle w:val="5Char"/>
          <w:bCs w:val="0"/>
          <w:rtl/>
        </w:rPr>
        <w:t>«</w:t>
      </w:r>
      <w:r w:rsidRPr="009D05E6">
        <w:rPr>
          <w:rStyle w:val="5Char"/>
          <w:rFonts w:hint="eastAsia"/>
          <w:bCs w:val="0"/>
          <w:rtl/>
        </w:rPr>
        <w:t>صحيح</w:t>
      </w:r>
      <w:r w:rsidRPr="009D05E6">
        <w:rPr>
          <w:rStyle w:val="5Char"/>
          <w:bCs w:val="0"/>
          <w:rtl/>
        </w:rPr>
        <w:t xml:space="preserve"> </w:t>
      </w:r>
      <w:r w:rsidRPr="009D05E6">
        <w:rPr>
          <w:rStyle w:val="5Char"/>
          <w:rFonts w:hint="eastAsia"/>
          <w:bCs w:val="0"/>
          <w:rtl/>
        </w:rPr>
        <w:t>الإسناد</w:t>
      </w:r>
      <w:r w:rsidR="009D05E6">
        <w:rPr>
          <w:rStyle w:val="5Char"/>
          <w:rFonts w:hint="cs"/>
          <w:rtl/>
        </w:rPr>
        <w:t>»</w:t>
      </w:r>
      <w:r w:rsidR="00F37328">
        <w:rPr>
          <w:rFonts w:ascii="Traditional Arabic" w:cs="Traditional Arabic" w:hint="cs"/>
          <w:bCs w:val="0"/>
          <w:sz w:val="27"/>
          <w:szCs w:val="27"/>
          <w:rtl/>
          <w:lang w:eastAsia="en-US"/>
        </w:rPr>
        <w:t>،</w:t>
      </w:r>
      <w:r w:rsidRPr="009D05E6">
        <w:rPr>
          <w:rStyle w:val="5Char"/>
          <w:bCs w:val="0"/>
          <w:rtl/>
        </w:rPr>
        <w:t xml:space="preserve"> </w:t>
      </w:r>
      <w:r w:rsidRPr="009D05E6">
        <w:rPr>
          <w:rStyle w:val="5Char"/>
          <w:rFonts w:hint="eastAsia"/>
          <w:bCs w:val="0"/>
          <w:rtl/>
        </w:rPr>
        <w:t>والبيهق</w:t>
      </w:r>
      <w:r w:rsidRPr="009D05E6">
        <w:rPr>
          <w:rStyle w:val="5Char"/>
          <w:rFonts w:hint="cs"/>
          <w:bCs w:val="0"/>
          <w:rtl/>
        </w:rPr>
        <w:t>ي</w:t>
      </w:r>
      <w:r w:rsidRPr="009D05E6">
        <w:rPr>
          <w:rStyle w:val="5Char"/>
          <w:bCs w:val="0"/>
          <w:rtl/>
        </w:rPr>
        <w:t xml:space="preserve"> </w:t>
      </w:r>
      <w:r w:rsidRPr="009D05E6">
        <w:rPr>
          <w:rStyle w:val="5Char"/>
          <w:rFonts w:hint="eastAsia"/>
          <w:bCs w:val="0"/>
          <w:rtl/>
        </w:rPr>
        <w:t>ف</w:t>
      </w:r>
      <w:r w:rsidRPr="009D05E6">
        <w:rPr>
          <w:rStyle w:val="5Char"/>
          <w:rFonts w:hint="cs"/>
          <w:bCs w:val="0"/>
          <w:rtl/>
        </w:rPr>
        <w:t>ي</w:t>
      </w:r>
      <w:r w:rsidRPr="009D05E6">
        <w:rPr>
          <w:rStyle w:val="5Char"/>
          <w:bCs w:val="0"/>
          <w:rtl/>
        </w:rPr>
        <w:t xml:space="preserve"> </w:t>
      </w:r>
      <w:r w:rsidRPr="009D05E6">
        <w:rPr>
          <w:rStyle w:val="5Char"/>
          <w:rFonts w:hint="eastAsia"/>
          <w:bCs w:val="0"/>
          <w:rtl/>
        </w:rPr>
        <w:t>شعب</w:t>
      </w:r>
      <w:r w:rsidRPr="009D05E6">
        <w:rPr>
          <w:rStyle w:val="5Char"/>
          <w:bCs w:val="0"/>
          <w:rtl/>
        </w:rPr>
        <w:t xml:space="preserve"> </w:t>
      </w:r>
      <w:r w:rsidRPr="009D05E6">
        <w:rPr>
          <w:rStyle w:val="5Char"/>
          <w:rFonts w:hint="eastAsia"/>
          <w:bCs w:val="0"/>
          <w:rtl/>
        </w:rPr>
        <w:t>الإيمان</w:t>
      </w:r>
      <w:r w:rsidRPr="009D05E6">
        <w:rPr>
          <w:rStyle w:val="5Char"/>
          <w:rFonts w:hint="cs"/>
          <w:bCs w:val="0"/>
          <w:rtl/>
        </w:rPr>
        <w:t>،</w:t>
      </w:r>
      <w:r w:rsidRPr="009D05E6">
        <w:rPr>
          <w:rStyle w:val="5Char"/>
          <w:bCs w:val="0"/>
          <w:rtl/>
        </w:rPr>
        <w:t xml:space="preserve"> 4/363</w:t>
      </w:r>
      <w:r w:rsidRPr="009D05E6">
        <w:rPr>
          <w:rStyle w:val="5Char"/>
          <w:rFonts w:hint="eastAsia"/>
          <w:bCs w:val="0"/>
          <w:rtl/>
        </w:rPr>
        <w:t>،</w:t>
      </w:r>
      <w:r w:rsidRPr="009D05E6">
        <w:rPr>
          <w:rStyle w:val="5Char"/>
          <w:bCs w:val="0"/>
          <w:rtl/>
        </w:rPr>
        <w:t xml:space="preserve"> </w:t>
      </w:r>
      <w:r w:rsidRPr="009D05E6">
        <w:rPr>
          <w:rStyle w:val="5Char"/>
          <w:rFonts w:hint="cs"/>
          <w:bCs w:val="0"/>
          <w:rtl/>
        </w:rPr>
        <w:t>ب</w:t>
      </w:r>
      <w:r w:rsidRPr="009D05E6">
        <w:rPr>
          <w:rStyle w:val="5Char"/>
          <w:rFonts w:hint="eastAsia"/>
          <w:bCs w:val="0"/>
          <w:rtl/>
        </w:rPr>
        <w:t>رقم</w:t>
      </w:r>
      <w:r w:rsidRPr="009D05E6">
        <w:rPr>
          <w:rStyle w:val="5Char"/>
          <w:bCs w:val="0"/>
          <w:rtl/>
        </w:rPr>
        <w:t xml:space="preserve"> 5416</w:t>
      </w:r>
      <w:r w:rsidRPr="009D05E6">
        <w:rPr>
          <w:rStyle w:val="5Char"/>
          <w:rFonts w:hint="cs"/>
          <w:bCs w:val="0"/>
          <w:rtl/>
        </w:rPr>
        <w:t>، وحسّنه الشيخ الألباني في صحيح الترغيب والترهيب، برقم 1859.</w:t>
      </w:r>
    </w:p>
  </w:footnote>
  <w:footnote w:id="23">
    <w:p w:rsidR="00E60574" w:rsidRPr="009D05E6" w:rsidRDefault="00E60574" w:rsidP="00E33183">
      <w:pPr>
        <w:pStyle w:val="FootnoteText"/>
        <w:spacing w:after="0" w:line="240" w:lineRule="auto"/>
        <w:ind w:left="284" w:hanging="284"/>
        <w:rPr>
          <w:rStyle w:val="5Char"/>
          <w:bCs w:val="0"/>
        </w:rPr>
      </w:pPr>
      <w:r w:rsidRPr="009D05E6">
        <w:rPr>
          <w:rStyle w:val="5Char"/>
          <w:bCs w:val="0"/>
          <w:rtl/>
        </w:rPr>
        <w:t>(</w:t>
      </w:r>
      <w:r w:rsidRPr="009D05E6">
        <w:rPr>
          <w:rStyle w:val="5Char"/>
          <w:bCs w:val="0"/>
          <w:rtl/>
        </w:rPr>
        <w:footnoteRef/>
      </w:r>
      <w:r w:rsidRPr="009D05E6">
        <w:rPr>
          <w:rStyle w:val="5Char"/>
          <w:bCs w:val="0"/>
          <w:rtl/>
        </w:rPr>
        <w:t xml:space="preserve">) </w:t>
      </w:r>
      <w:r w:rsidRPr="009D05E6">
        <w:rPr>
          <w:rStyle w:val="5Char"/>
          <w:rFonts w:hint="cs"/>
          <w:bCs w:val="0"/>
          <w:rtl/>
        </w:rPr>
        <w:t>انظر: المغني لابن قدامة، 6/ 53، ومجموع فتاوى ابن باز، 19/ 245، 30/ 304، والربا والمعاملات المصرفية، لعمر المترك، ص 55.</w:t>
      </w:r>
    </w:p>
  </w:footnote>
  <w:footnote w:id="24">
    <w:p w:rsidR="00E60574" w:rsidRPr="009D05E6" w:rsidRDefault="00E60574" w:rsidP="00E33183">
      <w:pPr>
        <w:pStyle w:val="FootnoteText"/>
        <w:spacing w:after="0" w:line="240" w:lineRule="auto"/>
        <w:ind w:left="284" w:hanging="284"/>
        <w:rPr>
          <w:rStyle w:val="5Char"/>
          <w:bCs w:val="0"/>
          <w:rtl/>
        </w:rPr>
      </w:pPr>
      <w:r w:rsidRPr="009D05E6">
        <w:rPr>
          <w:rStyle w:val="5Char"/>
          <w:rFonts w:hint="cs"/>
          <w:bCs w:val="0"/>
          <w:rtl/>
        </w:rPr>
        <w:t>(</w:t>
      </w:r>
      <w:r w:rsidRPr="009D05E6">
        <w:rPr>
          <w:rStyle w:val="5Char"/>
          <w:bCs w:val="0"/>
          <w:rtl/>
        </w:rPr>
        <w:footnoteRef/>
      </w:r>
      <w:r w:rsidRPr="009D05E6">
        <w:rPr>
          <w:rStyle w:val="5Char"/>
          <w:rFonts w:hint="cs"/>
          <w:bCs w:val="0"/>
          <w:rtl/>
        </w:rPr>
        <w:t>)</w:t>
      </w:r>
      <w:r w:rsidR="009D05E6">
        <w:rPr>
          <w:rStyle w:val="5Char"/>
          <w:rFonts w:hint="cs"/>
          <w:bCs w:val="0"/>
          <w:rtl/>
        </w:rPr>
        <w:t xml:space="preserve"> </w:t>
      </w:r>
      <w:r w:rsidRPr="009D05E6">
        <w:rPr>
          <w:rStyle w:val="5Char"/>
          <w:rFonts w:hint="cs"/>
          <w:bCs w:val="0"/>
          <w:rtl/>
        </w:rPr>
        <w:t>أي لا تفضلوا بعضها على بعض، والشف الزيادة، ويطلق أيضاً على النقصان فهو من الأضداد. من تعليق محمد فؤاد عبد الباقي على صحيح مسلم، 3/1208.</w:t>
      </w:r>
    </w:p>
  </w:footnote>
  <w:footnote w:id="25">
    <w:p w:rsidR="00E60574" w:rsidRPr="009D05E6" w:rsidRDefault="00E60574" w:rsidP="00E33183">
      <w:pPr>
        <w:pStyle w:val="FootnoteText"/>
        <w:spacing w:after="0" w:line="240" w:lineRule="auto"/>
        <w:ind w:left="284" w:hanging="284"/>
        <w:rPr>
          <w:rStyle w:val="5Char"/>
          <w:bCs w:val="0"/>
          <w:rtl/>
        </w:rPr>
      </w:pPr>
      <w:r w:rsidRPr="009D05E6">
        <w:rPr>
          <w:rStyle w:val="5Char"/>
          <w:rFonts w:hint="cs"/>
          <w:bCs w:val="0"/>
          <w:rtl/>
        </w:rPr>
        <w:t>(</w:t>
      </w:r>
      <w:r w:rsidRPr="009D05E6">
        <w:rPr>
          <w:rStyle w:val="5Char"/>
          <w:bCs w:val="0"/>
          <w:rtl/>
        </w:rPr>
        <w:footnoteRef/>
      </w:r>
      <w:r w:rsidRPr="009D05E6">
        <w:rPr>
          <w:rStyle w:val="5Char"/>
          <w:rFonts w:hint="cs"/>
          <w:bCs w:val="0"/>
          <w:rtl/>
        </w:rPr>
        <w:t>)</w:t>
      </w:r>
      <w:r w:rsidR="009D05E6">
        <w:rPr>
          <w:rStyle w:val="5Char"/>
          <w:rFonts w:hint="cs"/>
          <w:bCs w:val="0"/>
          <w:rtl/>
        </w:rPr>
        <w:t xml:space="preserve"> </w:t>
      </w:r>
      <w:r w:rsidRPr="009D05E6">
        <w:rPr>
          <w:rStyle w:val="5Char"/>
          <w:rFonts w:hint="cs"/>
          <w:bCs w:val="0"/>
          <w:rtl/>
        </w:rPr>
        <w:t>البخاري، كتاب البيوع، باب بيع الفضة بالفضة، برقم 2177، ومسلم، كتاب المساقاة والمزارعة، باب الصرف وبيع الذهب بالورق نقداً، برقم 1584.</w:t>
      </w:r>
    </w:p>
  </w:footnote>
  <w:footnote w:id="26">
    <w:p w:rsidR="00E60574" w:rsidRPr="009D05E6" w:rsidRDefault="00E60574" w:rsidP="00E33183">
      <w:pPr>
        <w:pStyle w:val="FootnoteText"/>
        <w:spacing w:after="0" w:line="240" w:lineRule="auto"/>
        <w:ind w:left="284" w:hanging="284"/>
        <w:rPr>
          <w:rStyle w:val="5Char"/>
          <w:bCs w:val="0"/>
          <w:rtl/>
        </w:rPr>
      </w:pPr>
      <w:r w:rsidRPr="009D05E6">
        <w:rPr>
          <w:rStyle w:val="5Char"/>
          <w:rFonts w:hint="cs"/>
          <w:bCs w:val="0"/>
          <w:rtl/>
        </w:rPr>
        <w:t>(</w:t>
      </w:r>
      <w:r w:rsidRPr="009D05E6">
        <w:rPr>
          <w:rStyle w:val="5Char"/>
          <w:bCs w:val="0"/>
          <w:rtl/>
        </w:rPr>
        <w:footnoteRef/>
      </w:r>
      <w:r w:rsidRPr="009D05E6">
        <w:rPr>
          <w:rStyle w:val="5Char"/>
          <w:rFonts w:hint="cs"/>
          <w:bCs w:val="0"/>
          <w:rtl/>
        </w:rPr>
        <w:t>)</w:t>
      </w:r>
      <w:r w:rsidR="009D05E6">
        <w:rPr>
          <w:rStyle w:val="5Char"/>
          <w:rFonts w:hint="cs"/>
          <w:bCs w:val="0"/>
          <w:rtl/>
        </w:rPr>
        <w:t xml:space="preserve"> </w:t>
      </w:r>
      <w:r w:rsidRPr="009D05E6">
        <w:rPr>
          <w:rStyle w:val="5Char"/>
          <w:rFonts w:hint="cs"/>
          <w:bCs w:val="0"/>
          <w:rtl/>
        </w:rPr>
        <w:t>مسلم، كتاب المساقاة والمزارعة، باب الربا، برقم 1585.</w:t>
      </w:r>
    </w:p>
  </w:footnote>
  <w:footnote w:id="27">
    <w:p w:rsidR="00E60574" w:rsidRPr="009D05E6" w:rsidRDefault="00E60574" w:rsidP="00E33183">
      <w:pPr>
        <w:pStyle w:val="FootnoteText"/>
        <w:spacing w:after="0" w:line="240" w:lineRule="auto"/>
        <w:ind w:left="284" w:hanging="284"/>
        <w:rPr>
          <w:rStyle w:val="5Char"/>
          <w:bCs w:val="0"/>
          <w:rtl/>
        </w:rPr>
      </w:pPr>
      <w:r w:rsidRPr="009D05E6">
        <w:rPr>
          <w:rStyle w:val="5Char"/>
          <w:rFonts w:hint="cs"/>
          <w:bCs w:val="0"/>
          <w:rtl/>
        </w:rPr>
        <w:t>(</w:t>
      </w:r>
      <w:r w:rsidRPr="009D05E6">
        <w:rPr>
          <w:rStyle w:val="5Char"/>
          <w:bCs w:val="0"/>
          <w:rtl/>
        </w:rPr>
        <w:footnoteRef/>
      </w:r>
      <w:r w:rsidRPr="009D05E6">
        <w:rPr>
          <w:rStyle w:val="5Char"/>
          <w:rFonts w:hint="cs"/>
          <w:bCs w:val="0"/>
          <w:rtl/>
        </w:rPr>
        <w:t>)</w:t>
      </w:r>
      <w:r w:rsidR="009D05E6">
        <w:rPr>
          <w:rStyle w:val="5Char"/>
          <w:rFonts w:hint="cs"/>
          <w:bCs w:val="0"/>
          <w:rtl/>
        </w:rPr>
        <w:t xml:space="preserve"> </w:t>
      </w:r>
      <w:r w:rsidRPr="009D05E6">
        <w:rPr>
          <w:rStyle w:val="5Char"/>
          <w:rFonts w:hint="cs"/>
          <w:bCs w:val="0"/>
          <w:rtl/>
        </w:rPr>
        <w:t>مسلم، كتاب المساقاة والمزارعة، باب الربا، برقم 1584.</w:t>
      </w:r>
    </w:p>
  </w:footnote>
  <w:footnote w:id="28">
    <w:p w:rsidR="00E60574" w:rsidRPr="009D05E6" w:rsidRDefault="00E60574" w:rsidP="00E33183">
      <w:pPr>
        <w:pStyle w:val="FootnoteText"/>
        <w:spacing w:after="0" w:line="240" w:lineRule="auto"/>
        <w:ind w:left="284" w:hanging="284"/>
        <w:rPr>
          <w:rStyle w:val="5Char"/>
          <w:bCs w:val="0"/>
          <w:rtl/>
        </w:rPr>
      </w:pPr>
      <w:r w:rsidRPr="009D05E6">
        <w:rPr>
          <w:rStyle w:val="5Char"/>
          <w:rFonts w:hint="cs"/>
          <w:bCs w:val="0"/>
          <w:rtl/>
        </w:rPr>
        <w:t>(</w:t>
      </w:r>
      <w:r w:rsidRPr="009D05E6">
        <w:rPr>
          <w:rStyle w:val="5Char"/>
          <w:bCs w:val="0"/>
          <w:rtl/>
        </w:rPr>
        <w:footnoteRef/>
      </w:r>
      <w:r w:rsidRPr="009D05E6">
        <w:rPr>
          <w:rStyle w:val="5Char"/>
          <w:rFonts w:hint="cs"/>
          <w:bCs w:val="0"/>
          <w:rtl/>
        </w:rPr>
        <w:t>)</w:t>
      </w:r>
      <w:r w:rsidR="009D05E6">
        <w:rPr>
          <w:rStyle w:val="5Char"/>
          <w:rFonts w:hint="cs"/>
          <w:bCs w:val="0"/>
          <w:rtl/>
        </w:rPr>
        <w:t xml:space="preserve"> </w:t>
      </w:r>
      <w:r w:rsidRPr="009D05E6">
        <w:rPr>
          <w:rStyle w:val="5Char"/>
          <w:rFonts w:hint="cs"/>
          <w:bCs w:val="0"/>
          <w:rtl/>
        </w:rPr>
        <w:t xml:space="preserve">مسلم، كتاب المساقاة والمزارعة، باب الصرف وبيع الذهب بالورق نقداً، برقم 1587، </w:t>
      </w:r>
      <w:r w:rsidRPr="009D05E6">
        <w:rPr>
          <w:rStyle w:val="5Char"/>
          <w:rFonts w:hint="eastAsia"/>
          <w:bCs w:val="0"/>
          <w:rtl/>
        </w:rPr>
        <w:t>وأبو</w:t>
      </w:r>
      <w:r w:rsidRPr="009D05E6">
        <w:rPr>
          <w:rStyle w:val="5Char"/>
          <w:bCs w:val="0"/>
          <w:rtl/>
        </w:rPr>
        <w:t xml:space="preserve"> </w:t>
      </w:r>
      <w:r w:rsidRPr="009D05E6">
        <w:rPr>
          <w:rStyle w:val="5Char"/>
          <w:rFonts w:hint="eastAsia"/>
          <w:bCs w:val="0"/>
          <w:rtl/>
        </w:rPr>
        <w:t>داود</w:t>
      </w:r>
      <w:r w:rsidRPr="009D05E6">
        <w:rPr>
          <w:rStyle w:val="5Char"/>
          <w:rFonts w:hint="cs"/>
          <w:bCs w:val="0"/>
          <w:rtl/>
        </w:rPr>
        <w:t>،</w:t>
      </w:r>
      <w:r w:rsidRPr="009D05E6">
        <w:rPr>
          <w:rStyle w:val="5Char"/>
          <w:bCs w:val="0"/>
          <w:rtl/>
        </w:rPr>
        <w:t xml:space="preserve"> </w:t>
      </w:r>
      <w:r w:rsidRPr="009D05E6">
        <w:rPr>
          <w:rStyle w:val="5Char"/>
          <w:rFonts w:hint="cs"/>
          <w:bCs w:val="0"/>
          <w:rtl/>
        </w:rPr>
        <w:t>كتاب البيوع، باب في الصرف،</w:t>
      </w:r>
      <w:r w:rsidRPr="009D05E6">
        <w:rPr>
          <w:rStyle w:val="5Char"/>
          <w:bCs w:val="0"/>
          <w:rtl/>
        </w:rPr>
        <w:t xml:space="preserve"> </w:t>
      </w:r>
      <w:r w:rsidRPr="009D05E6">
        <w:rPr>
          <w:rStyle w:val="5Char"/>
          <w:rFonts w:hint="eastAsia"/>
          <w:bCs w:val="0"/>
          <w:rtl/>
        </w:rPr>
        <w:t>رقم</w:t>
      </w:r>
      <w:r w:rsidRPr="009D05E6">
        <w:rPr>
          <w:rStyle w:val="5Char"/>
          <w:bCs w:val="0"/>
          <w:rtl/>
        </w:rPr>
        <w:t xml:space="preserve"> 3349</w:t>
      </w:r>
      <w:r w:rsidR="00F37328">
        <w:rPr>
          <w:rStyle w:val="5Char"/>
          <w:bCs w:val="0"/>
          <w:rtl/>
        </w:rPr>
        <w:t>،</w:t>
      </w:r>
      <w:r w:rsidRPr="009D05E6">
        <w:rPr>
          <w:rStyle w:val="5Char"/>
          <w:bCs w:val="0"/>
          <w:rtl/>
        </w:rPr>
        <w:t xml:space="preserve"> </w:t>
      </w:r>
      <w:r w:rsidRPr="009D05E6">
        <w:rPr>
          <w:rStyle w:val="5Char"/>
          <w:rFonts w:hint="cs"/>
          <w:bCs w:val="0"/>
          <w:rtl/>
        </w:rPr>
        <w:t>و</w:t>
      </w:r>
      <w:r w:rsidRPr="009D05E6">
        <w:rPr>
          <w:rStyle w:val="5Char"/>
          <w:bCs w:val="0"/>
          <w:rtl/>
        </w:rPr>
        <w:t>3350</w:t>
      </w:r>
      <w:r w:rsidRPr="009D05E6">
        <w:rPr>
          <w:rStyle w:val="5Char"/>
          <w:rFonts w:hint="eastAsia"/>
          <w:bCs w:val="0"/>
          <w:rtl/>
        </w:rPr>
        <w:t>،</w:t>
      </w:r>
      <w:r w:rsidRPr="009D05E6">
        <w:rPr>
          <w:rStyle w:val="5Char"/>
          <w:bCs w:val="0"/>
          <w:rtl/>
        </w:rPr>
        <w:t xml:space="preserve"> </w:t>
      </w:r>
      <w:r w:rsidRPr="009D05E6">
        <w:rPr>
          <w:rStyle w:val="5Char"/>
          <w:rFonts w:hint="eastAsia"/>
          <w:bCs w:val="0"/>
          <w:rtl/>
        </w:rPr>
        <w:t>وابن</w:t>
      </w:r>
      <w:r w:rsidRPr="009D05E6">
        <w:rPr>
          <w:rStyle w:val="5Char"/>
          <w:bCs w:val="0"/>
          <w:rtl/>
        </w:rPr>
        <w:t xml:space="preserve"> </w:t>
      </w:r>
      <w:r w:rsidRPr="009D05E6">
        <w:rPr>
          <w:rStyle w:val="5Char"/>
          <w:rFonts w:hint="eastAsia"/>
          <w:bCs w:val="0"/>
          <w:rtl/>
        </w:rPr>
        <w:t>ماجه</w:t>
      </w:r>
      <w:r w:rsidRPr="009D05E6">
        <w:rPr>
          <w:rStyle w:val="5Char"/>
          <w:rFonts w:hint="cs"/>
          <w:bCs w:val="0"/>
          <w:rtl/>
        </w:rPr>
        <w:t>، كتاب التجارات، باب الصرف وما لا يجوز،</w:t>
      </w:r>
      <w:r w:rsidRPr="009D05E6">
        <w:rPr>
          <w:rStyle w:val="5Char"/>
          <w:bCs w:val="0"/>
          <w:rtl/>
        </w:rPr>
        <w:t xml:space="preserve"> </w:t>
      </w:r>
      <w:r w:rsidRPr="009D05E6">
        <w:rPr>
          <w:rStyle w:val="5Char"/>
          <w:rFonts w:hint="eastAsia"/>
          <w:bCs w:val="0"/>
          <w:rtl/>
        </w:rPr>
        <w:t>رقم</w:t>
      </w:r>
      <w:r w:rsidRPr="009D05E6">
        <w:rPr>
          <w:rStyle w:val="5Char"/>
          <w:bCs w:val="0"/>
          <w:rtl/>
        </w:rPr>
        <w:t xml:space="preserve"> 2254</w:t>
      </w:r>
      <w:r w:rsidRPr="009D05E6">
        <w:rPr>
          <w:rStyle w:val="5Char"/>
          <w:rFonts w:hint="cs"/>
          <w:bCs w:val="0"/>
          <w:rtl/>
        </w:rPr>
        <w:t>.</w:t>
      </w:r>
    </w:p>
  </w:footnote>
  <w:footnote w:id="29">
    <w:p w:rsidR="00E60574" w:rsidRPr="009D05E6" w:rsidRDefault="00E60574" w:rsidP="001C3D4B">
      <w:pPr>
        <w:pStyle w:val="FootnoteText"/>
        <w:spacing w:after="0" w:line="240" w:lineRule="auto"/>
        <w:ind w:left="284" w:hanging="284"/>
        <w:rPr>
          <w:rStyle w:val="5Char"/>
          <w:bCs w:val="0"/>
        </w:rPr>
      </w:pPr>
      <w:r w:rsidRPr="009D05E6">
        <w:rPr>
          <w:rStyle w:val="5Char"/>
          <w:bCs w:val="0"/>
          <w:rtl/>
        </w:rPr>
        <w:t>(</w:t>
      </w:r>
      <w:r w:rsidRPr="009D05E6">
        <w:rPr>
          <w:rStyle w:val="5Char"/>
          <w:bCs w:val="0"/>
          <w:rtl/>
        </w:rPr>
        <w:footnoteRef/>
      </w:r>
      <w:r w:rsidRPr="009D05E6">
        <w:rPr>
          <w:rStyle w:val="5Char"/>
          <w:bCs w:val="0"/>
          <w:rtl/>
        </w:rPr>
        <w:t>)</w:t>
      </w:r>
      <w:r w:rsidRPr="009D05E6">
        <w:rPr>
          <w:rStyle w:val="5Char"/>
          <w:rFonts w:hint="cs"/>
          <w:bCs w:val="0"/>
          <w:rtl/>
        </w:rPr>
        <w:t xml:space="preserve"> ضارع:</w:t>
      </w:r>
      <w:r w:rsidR="009D05E6">
        <w:rPr>
          <w:rStyle w:val="5Char"/>
          <w:rFonts w:hint="cs"/>
          <w:bCs w:val="0"/>
          <w:rtl/>
        </w:rPr>
        <w:t xml:space="preserve"> </w:t>
      </w:r>
      <w:r w:rsidRPr="009D05E6">
        <w:rPr>
          <w:rStyle w:val="5Char"/>
          <w:bCs w:val="0"/>
          <w:rtl/>
        </w:rPr>
        <w:t>المُضَارعةُ : المُشَابهةُ</w:t>
      </w:r>
      <w:r w:rsidRPr="009D05E6">
        <w:rPr>
          <w:rStyle w:val="5Char"/>
          <w:rFonts w:hint="cs"/>
          <w:bCs w:val="0"/>
          <w:rtl/>
        </w:rPr>
        <w:t>،</w:t>
      </w:r>
      <w:r w:rsidRPr="009D05E6">
        <w:rPr>
          <w:rStyle w:val="5Char"/>
          <w:bCs w:val="0"/>
          <w:rtl/>
        </w:rPr>
        <w:t xml:space="preserve"> والمُقَاربةُ</w:t>
      </w:r>
      <w:r w:rsidRPr="009D05E6">
        <w:rPr>
          <w:rStyle w:val="5Char"/>
          <w:rFonts w:hint="cs"/>
          <w:bCs w:val="0"/>
          <w:rtl/>
        </w:rPr>
        <w:t>. انظر:</w:t>
      </w:r>
      <w:r w:rsidR="009D05E6">
        <w:rPr>
          <w:rStyle w:val="5Char"/>
          <w:bCs w:val="0"/>
          <w:rtl/>
        </w:rPr>
        <w:t xml:space="preserve"> </w:t>
      </w:r>
      <w:r w:rsidRPr="009D05E6">
        <w:rPr>
          <w:rStyle w:val="5Char"/>
          <w:bCs w:val="0"/>
          <w:rtl/>
        </w:rPr>
        <w:t>النهاية في غريب</w:t>
      </w:r>
      <w:r w:rsidRPr="009D05E6">
        <w:rPr>
          <w:rStyle w:val="5Char"/>
          <w:rFonts w:hint="cs"/>
          <w:bCs w:val="0"/>
          <w:rtl/>
        </w:rPr>
        <w:t xml:space="preserve"> الحديث</w:t>
      </w:r>
      <w:r w:rsidRPr="009D05E6">
        <w:rPr>
          <w:rStyle w:val="5Char"/>
          <w:bCs w:val="0"/>
          <w:rtl/>
        </w:rPr>
        <w:t xml:space="preserve"> </w:t>
      </w:r>
      <w:r w:rsidRPr="009D05E6">
        <w:rPr>
          <w:rStyle w:val="5Char"/>
          <w:rFonts w:hint="cs"/>
          <w:bCs w:val="0"/>
          <w:rtl/>
        </w:rPr>
        <w:t>و</w:t>
      </w:r>
      <w:r w:rsidRPr="009D05E6">
        <w:rPr>
          <w:rStyle w:val="5Char"/>
          <w:bCs w:val="0"/>
          <w:rtl/>
        </w:rPr>
        <w:t>الأثر</w:t>
      </w:r>
      <w:r w:rsidRPr="009D05E6">
        <w:rPr>
          <w:rStyle w:val="5Char"/>
          <w:rFonts w:hint="cs"/>
          <w:bCs w:val="0"/>
          <w:rtl/>
        </w:rPr>
        <w:t>،</w:t>
      </w:r>
      <w:r w:rsidRPr="009D05E6">
        <w:rPr>
          <w:rStyle w:val="5Char"/>
          <w:bCs w:val="0"/>
        </w:rPr>
        <w:t xml:space="preserve"> </w:t>
      </w:r>
      <w:r w:rsidRPr="009D05E6">
        <w:rPr>
          <w:rStyle w:val="5Char"/>
          <w:rFonts w:hint="cs"/>
          <w:bCs w:val="0"/>
          <w:rtl/>
        </w:rPr>
        <w:t>مادة</w:t>
      </w:r>
      <w:r w:rsidRPr="009D05E6">
        <w:rPr>
          <w:rStyle w:val="5Char"/>
          <w:bCs w:val="0"/>
        </w:rPr>
        <w:t xml:space="preserve"> </w:t>
      </w:r>
      <w:r w:rsidRPr="009D05E6">
        <w:rPr>
          <w:rStyle w:val="5Char"/>
          <w:rFonts w:hint="cs"/>
          <w:bCs w:val="0"/>
          <w:rtl/>
        </w:rPr>
        <w:t xml:space="preserve">(ضرع)، </w:t>
      </w:r>
      <w:r w:rsidRPr="009D05E6">
        <w:rPr>
          <w:rStyle w:val="5Char"/>
          <w:bCs w:val="0"/>
          <w:rtl/>
        </w:rPr>
        <w:t>3 / 175</w:t>
      </w:r>
      <w:r w:rsidRPr="009D05E6">
        <w:rPr>
          <w:rStyle w:val="5Char"/>
          <w:rFonts w:hint="cs"/>
          <w:bCs w:val="0"/>
          <w:rtl/>
        </w:rPr>
        <w:t>.</w:t>
      </w:r>
    </w:p>
  </w:footnote>
  <w:footnote w:id="30">
    <w:p w:rsidR="00E60574" w:rsidRPr="009D05E6" w:rsidRDefault="00E60574" w:rsidP="00E33183">
      <w:pPr>
        <w:pStyle w:val="FootnoteText"/>
        <w:spacing w:after="0" w:line="240" w:lineRule="auto"/>
        <w:ind w:left="284" w:hanging="284"/>
        <w:rPr>
          <w:rStyle w:val="5Char"/>
          <w:bCs w:val="0"/>
          <w:rtl/>
        </w:rPr>
      </w:pPr>
      <w:r w:rsidRPr="009D05E6">
        <w:rPr>
          <w:rStyle w:val="5Char"/>
          <w:rFonts w:hint="cs"/>
          <w:bCs w:val="0"/>
          <w:rtl/>
        </w:rPr>
        <w:t>(</w:t>
      </w:r>
      <w:r w:rsidRPr="009D05E6">
        <w:rPr>
          <w:rStyle w:val="5Char"/>
          <w:bCs w:val="0"/>
          <w:rtl/>
        </w:rPr>
        <w:footnoteRef/>
      </w:r>
      <w:r w:rsidRPr="009D05E6">
        <w:rPr>
          <w:rStyle w:val="5Char"/>
          <w:rFonts w:hint="cs"/>
          <w:bCs w:val="0"/>
          <w:rtl/>
        </w:rPr>
        <w:t>)</w:t>
      </w:r>
      <w:r w:rsidR="009D05E6">
        <w:rPr>
          <w:rStyle w:val="5Char"/>
          <w:rFonts w:hint="cs"/>
          <w:bCs w:val="0"/>
          <w:rtl/>
        </w:rPr>
        <w:t xml:space="preserve"> </w:t>
      </w:r>
      <w:r w:rsidRPr="009D05E6">
        <w:rPr>
          <w:rStyle w:val="5Char"/>
          <w:rFonts w:hint="cs"/>
          <w:bCs w:val="0"/>
          <w:rtl/>
        </w:rPr>
        <w:t>مسلم، كتاب المساقاة والمزارعة، باب بيع الطعام مثلاً بمثل، برقم 1592.</w:t>
      </w:r>
    </w:p>
  </w:footnote>
  <w:footnote w:id="31">
    <w:p w:rsidR="00E60574" w:rsidRPr="009D05E6" w:rsidRDefault="00E60574" w:rsidP="00E33183">
      <w:pPr>
        <w:pStyle w:val="FootnoteText"/>
        <w:spacing w:after="0" w:line="240" w:lineRule="auto"/>
        <w:ind w:left="284" w:hanging="284"/>
        <w:rPr>
          <w:rStyle w:val="5Char"/>
          <w:bCs w:val="0"/>
          <w:rtl/>
        </w:rPr>
      </w:pPr>
      <w:r w:rsidRPr="009D05E6">
        <w:rPr>
          <w:rStyle w:val="5Char"/>
          <w:rFonts w:hint="cs"/>
          <w:bCs w:val="0"/>
          <w:rtl/>
        </w:rPr>
        <w:t>(</w:t>
      </w:r>
      <w:r w:rsidRPr="009D05E6">
        <w:rPr>
          <w:rStyle w:val="5Char"/>
          <w:bCs w:val="0"/>
          <w:rtl/>
        </w:rPr>
        <w:footnoteRef/>
      </w:r>
      <w:r w:rsidRPr="009D05E6">
        <w:rPr>
          <w:rStyle w:val="5Char"/>
          <w:rFonts w:hint="cs"/>
          <w:bCs w:val="0"/>
          <w:rtl/>
        </w:rPr>
        <w:t>)</w:t>
      </w:r>
      <w:r w:rsidR="009D05E6">
        <w:rPr>
          <w:rStyle w:val="5Char"/>
          <w:rFonts w:hint="cs"/>
          <w:bCs w:val="0"/>
          <w:rtl/>
        </w:rPr>
        <w:t xml:space="preserve"> </w:t>
      </w:r>
      <w:r w:rsidRPr="009D05E6">
        <w:rPr>
          <w:rStyle w:val="5Char"/>
          <w:rFonts w:hint="cs"/>
          <w:bCs w:val="0"/>
          <w:rtl/>
        </w:rPr>
        <w:t>مسلم، كتاب المساقاة والمزارعة، باب الصرف وبيع الذهب بالورق نقداً، برقم 1587، وانظر: شرح النووي، 11/14.</w:t>
      </w:r>
    </w:p>
  </w:footnote>
  <w:footnote w:id="32">
    <w:p w:rsidR="00E60574" w:rsidRPr="009D05E6" w:rsidRDefault="00E60574" w:rsidP="00E33183">
      <w:pPr>
        <w:pStyle w:val="FootnoteText"/>
        <w:spacing w:after="0" w:line="240" w:lineRule="auto"/>
        <w:ind w:left="284" w:hanging="284"/>
        <w:rPr>
          <w:rStyle w:val="5Char"/>
          <w:bCs w:val="0"/>
          <w:rtl/>
        </w:rPr>
      </w:pPr>
      <w:r w:rsidRPr="009D05E6">
        <w:rPr>
          <w:rStyle w:val="5Char"/>
          <w:rFonts w:hint="cs"/>
          <w:bCs w:val="0"/>
          <w:rtl/>
        </w:rPr>
        <w:t>(</w:t>
      </w:r>
      <w:r w:rsidRPr="009D05E6">
        <w:rPr>
          <w:rStyle w:val="5Char"/>
          <w:bCs w:val="0"/>
          <w:rtl/>
        </w:rPr>
        <w:footnoteRef/>
      </w:r>
      <w:r w:rsidRPr="009D05E6">
        <w:rPr>
          <w:rStyle w:val="5Char"/>
          <w:rFonts w:hint="cs"/>
          <w:bCs w:val="0"/>
          <w:rtl/>
        </w:rPr>
        <w:t>)</w:t>
      </w:r>
      <w:r w:rsidR="009D05E6">
        <w:rPr>
          <w:rStyle w:val="5Char"/>
          <w:rFonts w:hint="cs"/>
          <w:bCs w:val="0"/>
          <w:rtl/>
        </w:rPr>
        <w:t xml:space="preserve"> </w:t>
      </w:r>
      <w:r w:rsidRPr="009D05E6">
        <w:rPr>
          <w:rStyle w:val="5Char"/>
          <w:rFonts w:hint="cs"/>
          <w:bCs w:val="0"/>
          <w:rtl/>
        </w:rPr>
        <w:t>سنن أبي داود، كتاب البيوع، باب في الصرف،</w:t>
      </w:r>
      <w:r w:rsidRPr="009D05E6">
        <w:rPr>
          <w:rStyle w:val="5Char"/>
          <w:bCs w:val="0"/>
          <w:rtl/>
        </w:rPr>
        <w:t xml:space="preserve"> </w:t>
      </w:r>
      <w:r w:rsidRPr="009D05E6">
        <w:rPr>
          <w:rStyle w:val="5Char"/>
          <w:rFonts w:hint="cs"/>
          <w:bCs w:val="0"/>
          <w:rtl/>
        </w:rPr>
        <w:t xml:space="preserve">برقم 3349، وقال عنه الألباني في صحيح سنن أبي داود، برقم 2864: </w:t>
      </w:r>
      <w:r w:rsidR="00F37328" w:rsidRPr="00F37328">
        <w:rPr>
          <w:rStyle w:val="5Char"/>
          <w:bCs w:val="0"/>
          <w:rtl/>
        </w:rPr>
        <w:t>«</w:t>
      </w:r>
      <w:r w:rsidRPr="009D05E6">
        <w:rPr>
          <w:rStyle w:val="5Char"/>
          <w:rFonts w:hint="cs"/>
          <w:bCs w:val="0"/>
          <w:rtl/>
        </w:rPr>
        <w:t>صحيح</w:t>
      </w:r>
      <w:r w:rsidR="009D05E6">
        <w:rPr>
          <w:rStyle w:val="5Char"/>
          <w:rFonts w:hint="cs"/>
          <w:rtl/>
        </w:rPr>
        <w:t>»</w:t>
      </w:r>
      <w:r w:rsidR="00F37328">
        <w:rPr>
          <w:rFonts w:cs="Traditional Arabic" w:hint="cs"/>
          <w:bCs w:val="0"/>
          <w:sz w:val="27"/>
          <w:szCs w:val="27"/>
          <w:rtl/>
        </w:rPr>
        <w:t>،</w:t>
      </w:r>
      <w:r w:rsidRPr="009D05E6">
        <w:rPr>
          <w:rStyle w:val="5Char"/>
          <w:rFonts w:hint="cs"/>
          <w:bCs w:val="0"/>
          <w:rtl/>
        </w:rPr>
        <w:t xml:space="preserve"> وانظر: عون المعبود، 3/198.</w:t>
      </w:r>
    </w:p>
  </w:footnote>
  <w:footnote w:id="33">
    <w:p w:rsidR="00E60574" w:rsidRPr="009D05E6" w:rsidRDefault="00E60574" w:rsidP="00E33183">
      <w:pPr>
        <w:pStyle w:val="FootnoteText"/>
        <w:spacing w:after="0" w:line="240" w:lineRule="auto"/>
        <w:ind w:left="284" w:hanging="284"/>
        <w:rPr>
          <w:rStyle w:val="5Char"/>
          <w:bCs w:val="0"/>
          <w:rtl/>
        </w:rPr>
      </w:pPr>
      <w:r w:rsidRPr="009D05E6">
        <w:rPr>
          <w:rStyle w:val="5Char"/>
          <w:rFonts w:hint="cs"/>
          <w:bCs w:val="0"/>
          <w:rtl/>
        </w:rPr>
        <w:t>(</w:t>
      </w:r>
      <w:r w:rsidRPr="009D05E6">
        <w:rPr>
          <w:rStyle w:val="5Char"/>
          <w:bCs w:val="0"/>
          <w:rtl/>
        </w:rPr>
        <w:footnoteRef/>
      </w:r>
      <w:r w:rsidRPr="009D05E6">
        <w:rPr>
          <w:rStyle w:val="5Char"/>
          <w:rFonts w:hint="cs"/>
          <w:bCs w:val="0"/>
          <w:rtl/>
        </w:rPr>
        <w:t>)</w:t>
      </w:r>
      <w:r w:rsidR="009D05E6">
        <w:rPr>
          <w:rStyle w:val="5Char"/>
          <w:rFonts w:hint="cs"/>
          <w:bCs w:val="0"/>
          <w:rtl/>
        </w:rPr>
        <w:t xml:space="preserve"> </w:t>
      </w:r>
      <w:r w:rsidRPr="009D05E6">
        <w:rPr>
          <w:rStyle w:val="5Char"/>
          <w:rFonts w:hint="cs"/>
          <w:bCs w:val="0"/>
          <w:rtl/>
        </w:rPr>
        <w:t>انظر: شرح النووي على صحيح مسلم، 11/20.</w:t>
      </w:r>
    </w:p>
  </w:footnote>
  <w:footnote w:id="34">
    <w:p w:rsidR="00E60574" w:rsidRPr="009D05E6" w:rsidRDefault="00E60574" w:rsidP="00E33183">
      <w:pPr>
        <w:pStyle w:val="FootnoteText"/>
        <w:spacing w:after="0" w:line="240" w:lineRule="auto"/>
        <w:ind w:left="284" w:hanging="284"/>
        <w:rPr>
          <w:rStyle w:val="5Char"/>
          <w:bCs w:val="0"/>
          <w:rtl/>
        </w:rPr>
      </w:pPr>
      <w:r w:rsidRPr="009D05E6">
        <w:rPr>
          <w:rStyle w:val="5Char"/>
          <w:rFonts w:hint="cs"/>
          <w:bCs w:val="0"/>
          <w:rtl/>
        </w:rPr>
        <w:t>(</w:t>
      </w:r>
      <w:r w:rsidRPr="009D05E6">
        <w:rPr>
          <w:rStyle w:val="5Char"/>
          <w:bCs w:val="0"/>
          <w:rtl/>
        </w:rPr>
        <w:footnoteRef/>
      </w:r>
      <w:r w:rsidRPr="009D05E6">
        <w:rPr>
          <w:rStyle w:val="5Char"/>
          <w:rFonts w:hint="cs"/>
          <w:bCs w:val="0"/>
          <w:rtl/>
        </w:rPr>
        <w:t xml:space="preserve">) </w:t>
      </w:r>
      <w:r w:rsidRPr="009D05E6">
        <w:rPr>
          <w:rStyle w:val="5Char"/>
          <w:bCs w:val="0"/>
          <w:rtl/>
        </w:rPr>
        <w:t>الجَنِيبُ : نوع جيِّد معروف من أنواع التَّمْر</w:t>
      </w:r>
      <w:r w:rsidRPr="009D05E6">
        <w:rPr>
          <w:rStyle w:val="5Char"/>
          <w:rFonts w:hint="cs"/>
          <w:bCs w:val="0"/>
          <w:rtl/>
        </w:rPr>
        <w:t xml:space="preserve">. انظر: </w:t>
      </w:r>
      <w:r w:rsidRPr="009D05E6">
        <w:rPr>
          <w:rStyle w:val="5Char"/>
          <w:bCs w:val="0"/>
          <w:rtl/>
        </w:rPr>
        <w:t>النهاية في غريب</w:t>
      </w:r>
      <w:r w:rsidRPr="009D05E6">
        <w:rPr>
          <w:rStyle w:val="5Char"/>
          <w:rFonts w:hint="cs"/>
          <w:bCs w:val="0"/>
          <w:rtl/>
        </w:rPr>
        <w:t xml:space="preserve"> الحديث</w:t>
      </w:r>
      <w:r w:rsidRPr="009D05E6">
        <w:rPr>
          <w:rStyle w:val="5Char"/>
          <w:bCs w:val="0"/>
          <w:rtl/>
        </w:rPr>
        <w:t xml:space="preserve"> </w:t>
      </w:r>
      <w:r w:rsidRPr="009D05E6">
        <w:rPr>
          <w:rStyle w:val="5Char"/>
          <w:rFonts w:hint="cs"/>
          <w:bCs w:val="0"/>
          <w:rtl/>
        </w:rPr>
        <w:t>و</w:t>
      </w:r>
      <w:r w:rsidRPr="009D05E6">
        <w:rPr>
          <w:rStyle w:val="5Char"/>
          <w:bCs w:val="0"/>
          <w:rtl/>
        </w:rPr>
        <w:t>الأثر</w:t>
      </w:r>
      <w:r w:rsidRPr="009D05E6">
        <w:rPr>
          <w:rStyle w:val="5Char"/>
          <w:rFonts w:hint="cs"/>
          <w:bCs w:val="0"/>
          <w:rtl/>
        </w:rPr>
        <w:t>، مادة (جنب)،</w:t>
      </w:r>
      <w:r w:rsidRPr="009D05E6">
        <w:rPr>
          <w:rStyle w:val="5Char"/>
          <w:bCs w:val="0"/>
          <w:rtl/>
        </w:rPr>
        <w:t xml:space="preserve"> 1 / 819</w:t>
      </w:r>
      <w:r w:rsidRPr="009D05E6">
        <w:rPr>
          <w:rStyle w:val="5Char"/>
          <w:rFonts w:hint="cs"/>
          <w:bCs w:val="0"/>
          <w:rtl/>
        </w:rPr>
        <w:t>.</w:t>
      </w:r>
    </w:p>
  </w:footnote>
  <w:footnote w:id="35">
    <w:p w:rsidR="00E60574" w:rsidRPr="009D05E6" w:rsidRDefault="00E60574" w:rsidP="00E33183">
      <w:pPr>
        <w:pStyle w:val="FootnoteText"/>
        <w:spacing w:after="0" w:line="240" w:lineRule="auto"/>
        <w:ind w:left="284" w:hanging="284"/>
        <w:rPr>
          <w:rStyle w:val="5Char"/>
          <w:bCs w:val="0"/>
          <w:rtl/>
        </w:rPr>
      </w:pPr>
      <w:r w:rsidRPr="009D05E6">
        <w:rPr>
          <w:rStyle w:val="5Char"/>
          <w:rFonts w:hint="cs"/>
          <w:bCs w:val="0"/>
          <w:rtl/>
        </w:rPr>
        <w:t>(</w:t>
      </w:r>
      <w:r w:rsidRPr="009D05E6">
        <w:rPr>
          <w:rStyle w:val="5Char"/>
          <w:bCs w:val="0"/>
          <w:rtl/>
        </w:rPr>
        <w:footnoteRef/>
      </w:r>
      <w:r w:rsidRPr="009D05E6">
        <w:rPr>
          <w:rStyle w:val="5Char"/>
          <w:rFonts w:hint="cs"/>
          <w:bCs w:val="0"/>
          <w:rtl/>
        </w:rPr>
        <w:t>)</w:t>
      </w:r>
      <w:r w:rsidR="009D05E6">
        <w:rPr>
          <w:rStyle w:val="5Char"/>
          <w:rFonts w:hint="cs"/>
          <w:bCs w:val="0"/>
          <w:rtl/>
        </w:rPr>
        <w:t xml:space="preserve"> </w:t>
      </w:r>
      <w:r w:rsidRPr="009D05E6">
        <w:rPr>
          <w:rStyle w:val="5Char"/>
          <w:bCs w:val="0"/>
          <w:rtl/>
        </w:rPr>
        <w:t>الجَمْع</w:t>
      </w:r>
      <w:r w:rsidRPr="009D05E6">
        <w:rPr>
          <w:rStyle w:val="5Char"/>
          <w:rFonts w:hint="cs"/>
          <w:bCs w:val="0"/>
          <w:rtl/>
        </w:rPr>
        <w:t>:</w:t>
      </w:r>
      <w:r w:rsidRPr="009D05E6">
        <w:rPr>
          <w:rStyle w:val="5Char"/>
          <w:bCs w:val="0"/>
          <w:rtl/>
        </w:rPr>
        <w:t xml:space="preserve"> الدَّقَلُ</w:t>
      </w:r>
      <w:r w:rsidRPr="009D05E6">
        <w:rPr>
          <w:rStyle w:val="5Char"/>
          <w:rFonts w:hint="cs"/>
          <w:bCs w:val="0"/>
          <w:rtl/>
        </w:rPr>
        <w:t xml:space="preserve">،...قال </w:t>
      </w:r>
      <w:r w:rsidRPr="009D05E6">
        <w:rPr>
          <w:rStyle w:val="5Char"/>
          <w:bCs w:val="0"/>
          <w:rtl/>
        </w:rPr>
        <w:t>الأَصمعي</w:t>
      </w:r>
      <w:r w:rsidRPr="009D05E6">
        <w:rPr>
          <w:rStyle w:val="5Char"/>
          <w:rFonts w:hint="cs"/>
          <w:bCs w:val="0"/>
          <w:rtl/>
        </w:rPr>
        <w:t>:</w:t>
      </w:r>
      <w:r w:rsidRPr="009D05E6">
        <w:rPr>
          <w:rStyle w:val="5Char"/>
          <w:bCs w:val="0"/>
          <w:rtl/>
        </w:rPr>
        <w:t>كلّ لون من النخل لا يعرف اسمه فهو جَمع</w:t>
      </w:r>
      <w:r w:rsidRPr="009D05E6">
        <w:rPr>
          <w:rStyle w:val="5Char"/>
          <w:rFonts w:hint="cs"/>
          <w:bCs w:val="0"/>
          <w:rtl/>
        </w:rPr>
        <w:t>...</w:t>
      </w:r>
      <w:r w:rsidRPr="009D05E6">
        <w:rPr>
          <w:rStyle w:val="5Char"/>
          <w:bCs w:val="0"/>
          <w:rtl/>
        </w:rPr>
        <w:t>وقيل</w:t>
      </w:r>
      <w:r w:rsidRPr="009D05E6">
        <w:rPr>
          <w:rStyle w:val="5Char"/>
          <w:rFonts w:hint="cs"/>
          <w:bCs w:val="0"/>
          <w:rtl/>
        </w:rPr>
        <w:t>:</w:t>
      </w:r>
      <w:r w:rsidRPr="009D05E6">
        <w:rPr>
          <w:rStyle w:val="5Char"/>
          <w:bCs w:val="0"/>
          <w:rtl/>
        </w:rPr>
        <w:t>الجمع تمر مختلط من أَنواع متفرقة</w:t>
      </w:r>
      <w:r w:rsidRPr="009D05E6">
        <w:rPr>
          <w:rStyle w:val="5Char"/>
          <w:rFonts w:hint="cs"/>
          <w:bCs w:val="0"/>
          <w:rtl/>
        </w:rPr>
        <w:t>،</w:t>
      </w:r>
      <w:r w:rsidRPr="009D05E6">
        <w:rPr>
          <w:rStyle w:val="5Char"/>
          <w:bCs w:val="0"/>
          <w:rtl/>
        </w:rPr>
        <w:t xml:space="preserve"> وليس مرغوباً فيه</w:t>
      </w:r>
      <w:r w:rsidRPr="009D05E6">
        <w:rPr>
          <w:rStyle w:val="5Char"/>
          <w:rFonts w:hint="cs"/>
          <w:bCs w:val="0"/>
          <w:rtl/>
        </w:rPr>
        <w:t>،</w:t>
      </w:r>
      <w:r w:rsidRPr="009D05E6">
        <w:rPr>
          <w:rStyle w:val="5Char"/>
          <w:bCs w:val="0"/>
          <w:rtl/>
        </w:rPr>
        <w:t>وما يُخْلَطُ إِلا لرداءته</w:t>
      </w:r>
      <w:r w:rsidRPr="009D05E6">
        <w:rPr>
          <w:rStyle w:val="5Char"/>
          <w:rFonts w:hint="cs"/>
          <w:bCs w:val="0"/>
          <w:rtl/>
        </w:rPr>
        <w:t>.</w:t>
      </w:r>
      <w:r w:rsidRPr="009D05E6">
        <w:rPr>
          <w:rStyle w:val="5Char"/>
          <w:bCs w:val="0"/>
          <w:rtl/>
        </w:rPr>
        <w:t>لسان العرب</w:t>
      </w:r>
      <w:r w:rsidRPr="009D05E6">
        <w:rPr>
          <w:rStyle w:val="5Char"/>
          <w:rFonts w:hint="cs"/>
          <w:bCs w:val="0"/>
          <w:rtl/>
        </w:rPr>
        <w:t>،مادة (جمع)،</w:t>
      </w:r>
      <w:r w:rsidRPr="009D05E6">
        <w:rPr>
          <w:rStyle w:val="5Char"/>
          <w:bCs w:val="0"/>
          <w:rtl/>
        </w:rPr>
        <w:t xml:space="preserve"> 8 / 53</w:t>
      </w:r>
      <w:r w:rsidRPr="009D05E6">
        <w:rPr>
          <w:rStyle w:val="5Char"/>
          <w:rFonts w:hint="cs"/>
          <w:bCs w:val="0"/>
          <w:rtl/>
        </w:rPr>
        <w:t>.</w:t>
      </w:r>
    </w:p>
  </w:footnote>
  <w:footnote w:id="36">
    <w:p w:rsidR="00E60574" w:rsidRPr="009D05E6" w:rsidRDefault="00E60574" w:rsidP="00E33183">
      <w:pPr>
        <w:pStyle w:val="FootnoteText"/>
        <w:spacing w:after="0" w:line="240" w:lineRule="auto"/>
        <w:ind w:left="284" w:hanging="284"/>
        <w:rPr>
          <w:rStyle w:val="5Char"/>
          <w:bCs w:val="0"/>
          <w:rtl/>
        </w:rPr>
      </w:pPr>
      <w:r w:rsidRPr="009D05E6">
        <w:rPr>
          <w:rStyle w:val="5Char"/>
          <w:rFonts w:hint="cs"/>
          <w:bCs w:val="0"/>
          <w:rtl/>
        </w:rPr>
        <w:t>(</w:t>
      </w:r>
      <w:r w:rsidRPr="009D05E6">
        <w:rPr>
          <w:rStyle w:val="5Char"/>
          <w:bCs w:val="0"/>
          <w:rtl/>
        </w:rPr>
        <w:footnoteRef/>
      </w:r>
      <w:r w:rsidRPr="009D05E6">
        <w:rPr>
          <w:rStyle w:val="5Char"/>
          <w:rFonts w:hint="cs"/>
          <w:bCs w:val="0"/>
          <w:rtl/>
        </w:rPr>
        <w:t>)</w:t>
      </w:r>
      <w:r w:rsidR="009D05E6">
        <w:rPr>
          <w:rStyle w:val="5Char"/>
          <w:rFonts w:hint="cs"/>
          <w:bCs w:val="0"/>
          <w:rtl/>
        </w:rPr>
        <w:t xml:space="preserve"> </w:t>
      </w:r>
      <w:r w:rsidRPr="009D05E6">
        <w:rPr>
          <w:rStyle w:val="5Char"/>
          <w:rFonts w:hint="cs"/>
          <w:bCs w:val="0"/>
          <w:rtl/>
        </w:rPr>
        <w:t>مسلم، كتاب المساقاة والمزارعة، باب بيع الطعام مثلاً بمثل، برقم 1593.</w:t>
      </w:r>
    </w:p>
  </w:footnote>
  <w:footnote w:id="37">
    <w:p w:rsidR="00E60574" w:rsidRPr="009D05E6" w:rsidRDefault="00E60574" w:rsidP="00E33183">
      <w:pPr>
        <w:pStyle w:val="FootnoteText"/>
        <w:spacing w:after="0" w:line="240" w:lineRule="auto"/>
        <w:ind w:left="284" w:hanging="284"/>
        <w:rPr>
          <w:rStyle w:val="5Char"/>
          <w:bCs w:val="0"/>
          <w:rtl/>
        </w:rPr>
      </w:pPr>
      <w:r w:rsidRPr="009D05E6">
        <w:rPr>
          <w:rStyle w:val="5Char"/>
          <w:rFonts w:hint="cs"/>
          <w:bCs w:val="0"/>
          <w:rtl/>
        </w:rPr>
        <w:t>(</w:t>
      </w:r>
      <w:r w:rsidRPr="009D05E6">
        <w:rPr>
          <w:rStyle w:val="5Char"/>
          <w:bCs w:val="0"/>
          <w:rtl/>
        </w:rPr>
        <w:footnoteRef/>
      </w:r>
      <w:r w:rsidRPr="009D05E6">
        <w:rPr>
          <w:rStyle w:val="5Char"/>
          <w:rFonts w:hint="cs"/>
          <w:bCs w:val="0"/>
          <w:rtl/>
        </w:rPr>
        <w:t>)</w:t>
      </w:r>
      <w:r w:rsidR="009D05E6">
        <w:rPr>
          <w:rStyle w:val="5Char"/>
          <w:rFonts w:hint="cs"/>
          <w:bCs w:val="0"/>
          <w:rtl/>
        </w:rPr>
        <w:t xml:space="preserve"> </w:t>
      </w:r>
      <w:r w:rsidRPr="009D05E6">
        <w:rPr>
          <w:rStyle w:val="5Char"/>
          <w:rFonts w:hint="cs"/>
          <w:bCs w:val="0"/>
          <w:rtl/>
        </w:rPr>
        <w:t xml:space="preserve">أوَّه: </w:t>
      </w:r>
      <w:r w:rsidRPr="009D05E6">
        <w:rPr>
          <w:rStyle w:val="5Char"/>
          <w:bCs w:val="0"/>
          <w:rtl/>
        </w:rPr>
        <w:t>كلمة يقولها الرجل عند الشّكاية والتّوجع</w:t>
      </w:r>
      <w:r w:rsidRPr="009D05E6">
        <w:rPr>
          <w:rStyle w:val="5Char"/>
          <w:rFonts w:hint="cs"/>
          <w:bCs w:val="0"/>
          <w:rtl/>
        </w:rPr>
        <w:t xml:space="preserve">. النهاية لابن الأثير، </w:t>
      </w:r>
      <w:r w:rsidRPr="009D05E6">
        <w:rPr>
          <w:rStyle w:val="5Char"/>
          <w:bCs w:val="0"/>
          <w:rtl/>
        </w:rPr>
        <w:t>1 / 195</w:t>
      </w:r>
      <w:r w:rsidRPr="009D05E6">
        <w:rPr>
          <w:rStyle w:val="5Char"/>
          <w:rFonts w:hint="cs"/>
          <w:bCs w:val="0"/>
          <w:rtl/>
        </w:rPr>
        <w:t>.</w:t>
      </w:r>
    </w:p>
  </w:footnote>
  <w:footnote w:id="38">
    <w:p w:rsidR="00E60574" w:rsidRPr="009D05E6" w:rsidRDefault="00E60574" w:rsidP="00E33183">
      <w:pPr>
        <w:pStyle w:val="FootnoteText"/>
        <w:spacing w:after="0" w:line="240" w:lineRule="auto"/>
        <w:ind w:left="284" w:hanging="284"/>
        <w:rPr>
          <w:rStyle w:val="5Char"/>
          <w:bCs w:val="0"/>
          <w:rtl/>
        </w:rPr>
      </w:pPr>
      <w:r w:rsidRPr="009D05E6">
        <w:rPr>
          <w:rStyle w:val="5Char"/>
          <w:rFonts w:hint="cs"/>
          <w:bCs w:val="0"/>
          <w:rtl/>
        </w:rPr>
        <w:t>(</w:t>
      </w:r>
      <w:r w:rsidRPr="009D05E6">
        <w:rPr>
          <w:rStyle w:val="5Char"/>
          <w:bCs w:val="0"/>
          <w:rtl/>
        </w:rPr>
        <w:footnoteRef/>
      </w:r>
      <w:r w:rsidRPr="009D05E6">
        <w:rPr>
          <w:rStyle w:val="5Char"/>
          <w:rFonts w:hint="cs"/>
          <w:bCs w:val="0"/>
          <w:rtl/>
        </w:rPr>
        <w:t>)</w:t>
      </w:r>
      <w:r w:rsidR="009D05E6">
        <w:rPr>
          <w:rStyle w:val="5Char"/>
          <w:rFonts w:hint="cs"/>
          <w:bCs w:val="0"/>
          <w:rtl/>
        </w:rPr>
        <w:t xml:space="preserve"> </w:t>
      </w:r>
      <w:r w:rsidRPr="009D05E6">
        <w:rPr>
          <w:rStyle w:val="5Char"/>
          <w:bCs w:val="0"/>
          <w:rtl/>
        </w:rPr>
        <w:t>عَيْنُ الرِّبَا</w:t>
      </w:r>
      <w:r w:rsidRPr="009D05E6">
        <w:rPr>
          <w:rStyle w:val="5Char"/>
          <w:rFonts w:hint="cs"/>
          <w:bCs w:val="0"/>
          <w:rtl/>
        </w:rPr>
        <w:t>:</w:t>
      </w:r>
      <w:r w:rsidRPr="009D05E6">
        <w:rPr>
          <w:rStyle w:val="5Char"/>
          <w:bCs w:val="0"/>
          <w:rtl/>
        </w:rPr>
        <w:t xml:space="preserve"> أي</w:t>
      </w:r>
      <w:r w:rsidRPr="009D05E6">
        <w:rPr>
          <w:rStyle w:val="5Char"/>
          <w:rFonts w:hint="cs"/>
          <w:bCs w:val="0"/>
          <w:rtl/>
        </w:rPr>
        <w:t>:</w:t>
      </w:r>
      <w:r w:rsidRPr="009D05E6">
        <w:rPr>
          <w:rStyle w:val="5Char"/>
          <w:bCs w:val="0"/>
          <w:rtl/>
        </w:rPr>
        <w:t xml:space="preserve"> ذَاتُه ونَفْسُه</w:t>
      </w:r>
      <w:r w:rsidRPr="009D05E6">
        <w:rPr>
          <w:rStyle w:val="5Char"/>
          <w:rFonts w:hint="cs"/>
          <w:bCs w:val="0"/>
          <w:rtl/>
        </w:rPr>
        <w:t>.</w:t>
      </w:r>
      <w:r w:rsidRPr="009D05E6">
        <w:rPr>
          <w:rStyle w:val="5Char"/>
          <w:bCs w:val="0"/>
          <w:rtl/>
        </w:rPr>
        <w:t xml:space="preserve"> النهاية </w:t>
      </w:r>
      <w:r w:rsidRPr="009D05E6">
        <w:rPr>
          <w:rStyle w:val="5Char"/>
          <w:rFonts w:hint="cs"/>
          <w:bCs w:val="0"/>
          <w:rtl/>
        </w:rPr>
        <w:t>لابن الأثير،</w:t>
      </w:r>
      <w:r w:rsidRPr="009D05E6">
        <w:rPr>
          <w:rStyle w:val="5Char"/>
          <w:bCs w:val="0"/>
          <w:rtl/>
        </w:rPr>
        <w:t xml:space="preserve"> 3 / 625</w:t>
      </w:r>
      <w:r w:rsidRPr="009D05E6">
        <w:rPr>
          <w:rStyle w:val="5Char"/>
          <w:rFonts w:hint="cs"/>
          <w:bCs w:val="0"/>
          <w:rtl/>
        </w:rPr>
        <w:t>.</w:t>
      </w:r>
    </w:p>
  </w:footnote>
  <w:footnote w:id="39">
    <w:p w:rsidR="00E60574" w:rsidRPr="009D05E6" w:rsidRDefault="00E60574" w:rsidP="00E33183">
      <w:pPr>
        <w:pStyle w:val="FootnoteText"/>
        <w:spacing w:after="0" w:line="240" w:lineRule="auto"/>
        <w:ind w:left="284" w:hanging="284"/>
        <w:rPr>
          <w:rStyle w:val="5Char"/>
          <w:bCs w:val="0"/>
          <w:rtl/>
        </w:rPr>
      </w:pPr>
      <w:r w:rsidRPr="009D05E6">
        <w:rPr>
          <w:rStyle w:val="5Char"/>
          <w:rFonts w:hint="cs"/>
          <w:bCs w:val="0"/>
          <w:rtl/>
        </w:rPr>
        <w:t>(</w:t>
      </w:r>
      <w:r w:rsidRPr="009D05E6">
        <w:rPr>
          <w:rStyle w:val="5Char"/>
          <w:bCs w:val="0"/>
          <w:rtl/>
        </w:rPr>
        <w:footnoteRef/>
      </w:r>
      <w:r w:rsidRPr="009D05E6">
        <w:rPr>
          <w:rStyle w:val="5Char"/>
          <w:rFonts w:hint="cs"/>
          <w:bCs w:val="0"/>
          <w:rtl/>
        </w:rPr>
        <w:t>)</w:t>
      </w:r>
      <w:r w:rsidR="009D05E6">
        <w:rPr>
          <w:rStyle w:val="5Char"/>
          <w:rFonts w:hint="cs"/>
          <w:bCs w:val="0"/>
          <w:rtl/>
        </w:rPr>
        <w:t xml:space="preserve"> </w:t>
      </w:r>
      <w:r w:rsidRPr="009D05E6">
        <w:rPr>
          <w:rStyle w:val="5Char"/>
          <w:rFonts w:hint="cs"/>
          <w:bCs w:val="0"/>
          <w:spacing w:val="-6"/>
          <w:rtl/>
        </w:rPr>
        <w:t>البخاري، كتاب البيوع، باب شراء الطعام إلى أجل، برقم 2201، و2202، ومسلم، واللفظ له، كتاب المساقاة والمزارعة، باب بيع الطعام مثلاً بمثل، برقم 1594.</w:t>
      </w:r>
    </w:p>
  </w:footnote>
  <w:footnote w:id="40">
    <w:p w:rsidR="00E60574" w:rsidRPr="009D05E6" w:rsidRDefault="00E60574" w:rsidP="00E33183">
      <w:pPr>
        <w:pStyle w:val="FootnoteText"/>
        <w:spacing w:after="0" w:line="240" w:lineRule="auto"/>
        <w:ind w:left="284" w:hanging="284"/>
        <w:rPr>
          <w:rStyle w:val="5Char"/>
          <w:bCs w:val="0"/>
          <w:rtl/>
        </w:rPr>
      </w:pPr>
      <w:r w:rsidRPr="009D05E6">
        <w:rPr>
          <w:rStyle w:val="5Char"/>
          <w:rFonts w:hint="cs"/>
          <w:bCs w:val="0"/>
          <w:rtl/>
        </w:rPr>
        <w:t>(</w:t>
      </w:r>
      <w:r w:rsidRPr="009D05E6">
        <w:rPr>
          <w:rStyle w:val="5Char"/>
          <w:bCs w:val="0"/>
          <w:rtl/>
        </w:rPr>
        <w:footnoteRef/>
      </w:r>
      <w:r w:rsidRPr="009D05E6">
        <w:rPr>
          <w:rStyle w:val="5Char"/>
          <w:rFonts w:hint="cs"/>
          <w:bCs w:val="0"/>
          <w:rtl/>
        </w:rPr>
        <w:t>)</w:t>
      </w:r>
      <w:r w:rsidR="009D05E6">
        <w:rPr>
          <w:rStyle w:val="5Char"/>
          <w:rFonts w:hint="cs"/>
          <w:bCs w:val="0"/>
          <w:rtl/>
        </w:rPr>
        <w:t xml:space="preserve"> </w:t>
      </w:r>
      <w:r w:rsidRPr="009D05E6">
        <w:rPr>
          <w:rStyle w:val="5Char"/>
          <w:rFonts w:hint="cs"/>
          <w:bCs w:val="0"/>
          <w:spacing w:val="-6"/>
          <w:rtl/>
        </w:rPr>
        <w:t>الخلط: أي المجموع من أنواع مختلفة، وإنما خلط لرداءته، انظر: لسان العرب، 8/ 53.</w:t>
      </w:r>
    </w:p>
  </w:footnote>
  <w:footnote w:id="41">
    <w:p w:rsidR="00E60574" w:rsidRPr="009D05E6" w:rsidRDefault="00E60574" w:rsidP="00E33183">
      <w:pPr>
        <w:pStyle w:val="FootnoteText"/>
        <w:spacing w:after="0" w:line="240" w:lineRule="auto"/>
        <w:ind w:left="284" w:hanging="284"/>
        <w:rPr>
          <w:rStyle w:val="5Char"/>
          <w:bCs w:val="0"/>
          <w:rtl/>
        </w:rPr>
      </w:pPr>
      <w:r w:rsidRPr="009D05E6">
        <w:rPr>
          <w:rStyle w:val="5Char"/>
          <w:rFonts w:hint="cs"/>
          <w:bCs w:val="0"/>
          <w:rtl/>
        </w:rPr>
        <w:t>(</w:t>
      </w:r>
      <w:r w:rsidRPr="009D05E6">
        <w:rPr>
          <w:rStyle w:val="5Char"/>
          <w:bCs w:val="0"/>
          <w:rtl/>
        </w:rPr>
        <w:footnoteRef/>
      </w:r>
      <w:r w:rsidRPr="009D05E6">
        <w:rPr>
          <w:rStyle w:val="5Char"/>
          <w:rFonts w:hint="cs"/>
          <w:bCs w:val="0"/>
          <w:rtl/>
        </w:rPr>
        <w:t>)</w:t>
      </w:r>
      <w:r w:rsidR="009D05E6">
        <w:rPr>
          <w:rStyle w:val="5Char"/>
          <w:rFonts w:hint="cs"/>
          <w:bCs w:val="0"/>
          <w:rtl/>
        </w:rPr>
        <w:t xml:space="preserve"> </w:t>
      </w:r>
      <w:r w:rsidRPr="009D05E6">
        <w:rPr>
          <w:rStyle w:val="5Char"/>
          <w:rFonts w:hint="cs"/>
          <w:bCs w:val="0"/>
          <w:rtl/>
        </w:rPr>
        <w:t>مسلم، كتاب المساقاة والمزارعة، باب بيع الطعام مثلاً بمثل، برقم 1595.</w:t>
      </w:r>
    </w:p>
  </w:footnote>
  <w:footnote w:id="42">
    <w:p w:rsidR="00E60574" w:rsidRPr="009D05E6" w:rsidRDefault="00E60574" w:rsidP="00E33183">
      <w:pPr>
        <w:pStyle w:val="FootnoteText"/>
        <w:spacing w:after="0" w:line="240" w:lineRule="auto"/>
        <w:ind w:left="284" w:hanging="284"/>
        <w:rPr>
          <w:rStyle w:val="5Char"/>
          <w:bCs w:val="0"/>
          <w:rtl/>
        </w:rPr>
      </w:pPr>
      <w:r w:rsidRPr="009D05E6">
        <w:rPr>
          <w:rStyle w:val="5Char"/>
          <w:rFonts w:hint="cs"/>
          <w:bCs w:val="0"/>
          <w:rtl/>
        </w:rPr>
        <w:t>(</w:t>
      </w:r>
      <w:r w:rsidRPr="009D05E6">
        <w:rPr>
          <w:rStyle w:val="5Char"/>
          <w:bCs w:val="0"/>
          <w:rtl/>
        </w:rPr>
        <w:footnoteRef/>
      </w:r>
      <w:r w:rsidRPr="009D05E6">
        <w:rPr>
          <w:rStyle w:val="5Char"/>
          <w:rFonts w:hint="cs"/>
          <w:bCs w:val="0"/>
          <w:rtl/>
        </w:rPr>
        <w:t>)</w:t>
      </w:r>
      <w:r w:rsidR="009D05E6">
        <w:rPr>
          <w:rStyle w:val="5Char"/>
          <w:rFonts w:hint="cs"/>
          <w:bCs w:val="0"/>
          <w:rtl/>
        </w:rPr>
        <w:t xml:space="preserve"> </w:t>
      </w:r>
      <w:r w:rsidRPr="009D05E6">
        <w:rPr>
          <w:rStyle w:val="5Char"/>
          <w:rFonts w:hint="cs"/>
          <w:bCs w:val="0"/>
          <w:rtl/>
        </w:rPr>
        <w:t>مسلم، كتاب المساقاة والمزارعة، باب بيع القلادة فيها خرز وذهب، برقم 1591، وانظر: شرح النووي، 11/17.</w:t>
      </w:r>
    </w:p>
  </w:footnote>
  <w:footnote w:id="43">
    <w:p w:rsidR="00E60574" w:rsidRPr="009D05E6" w:rsidRDefault="00E60574" w:rsidP="00E33183">
      <w:pPr>
        <w:pStyle w:val="FootnoteText"/>
        <w:spacing w:after="0" w:line="240" w:lineRule="auto"/>
        <w:ind w:left="284" w:hanging="284"/>
        <w:rPr>
          <w:rStyle w:val="5Char"/>
          <w:bCs w:val="0"/>
          <w:rtl/>
        </w:rPr>
      </w:pPr>
      <w:r w:rsidRPr="009D05E6">
        <w:rPr>
          <w:rStyle w:val="5Char"/>
          <w:rFonts w:hint="cs"/>
          <w:bCs w:val="0"/>
          <w:rtl/>
        </w:rPr>
        <w:t>(</w:t>
      </w:r>
      <w:r w:rsidRPr="009D05E6">
        <w:rPr>
          <w:rStyle w:val="5Char"/>
          <w:bCs w:val="0"/>
          <w:rtl/>
        </w:rPr>
        <w:footnoteRef/>
      </w:r>
      <w:r w:rsidRPr="009D05E6">
        <w:rPr>
          <w:rStyle w:val="5Char"/>
          <w:rFonts w:hint="cs"/>
          <w:bCs w:val="0"/>
          <w:rtl/>
        </w:rPr>
        <w:t>)</w:t>
      </w:r>
      <w:r w:rsidR="009D05E6">
        <w:rPr>
          <w:rStyle w:val="5Char"/>
          <w:rFonts w:hint="cs"/>
          <w:bCs w:val="0"/>
          <w:rtl/>
        </w:rPr>
        <w:t xml:space="preserve"> </w:t>
      </w:r>
      <w:r w:rsidRPr="009D05E6">
        <w:rPr>
          <w:rStyle w:val="5Char"/>
          <w:rFonts w:hint="cs"/>
          <w:bCs w:val="0"/>
          <w:rtl/>
        </w:rPr>
        <w:t xml:space="preserve">ففصَّلتها: ميّزت ذهبها وخرزها؛ لأن </w:t>
      </w:r>
      <w:r w:rsidR="00F37328" w:rsidRPr="00F37328">
        <w:rPr>
          <w:rStyle w:val="5Char"/>
          <w:bCs w:val="0"/>
          <w:rtl/>
        </w:rPr>
        <w:t>«</w:t>
      </w:r>
      <w:r w:rsidRPr="009D05E6">
        <w:rPr>
          <w:rStyle w:val="5Char"/>
          <w:bCs w:val="0"/>
          <w:rtl/>
        </w:rPr>
        <w:t>الفَصْل</w:t>
      </w:r>
      <w:r w:rsidRPr="009D05E6">
        <w:rPr>
          <w:rStyle w:val="5Char"/>
          <w:rFonts w:hint="cs"/>
          <w:bCs w:val="0"/>
          <w:rtl/>
        </w:rPr>
        <w:t>:</w:t>
      </w:r>
      <w:r w:rsidRPr="009D05E6">
        <w:rPr>
          <w:rStyle w:val="5Char"/>
          <w:bCs w:val="0"/>
          <w:rtl/>
        </w:rPr>
        <w:t xml:space="preserve"> الحاجِز بين الشيئين</w:t>
      </w:r>
      <w:r w:rsidRPr="009D05E6">
        <w:rPr>
          <w:rStyle w:val="5Char"/>
          <w:rFonts w:hint="cs"/>
          <w:bCs w:val="0"/>
          <w:rtl/>
        </w:rPr>
        <w:t>،</w:t>
      </w:r>
      <w:r w:rsidRPr="009D05E6">
        <w:rPr>
          <w:rStyle w:val="5Char"/>
          <w:bCs w:val="0"/>
          <w:rtl/>
        </w:rPr>
        <w:t xml:space="preserve"> فَصَل بينهما يفصِل فَصْلاً فانفصَل</w:t>
      </w:r>
      <w:r w:rsidRPr="009D05E6">
        <w:rPr>
          <w:rStyle w:val="5Char"/>
          <w:rFonts w:hint="cs"/>
          <w:bCs w:val="0"/>
          <w:rtl/>
        </w:rPr>
        <w:t>،</w:t>
      </w:r>
      <w:r w:rsidRPr="009D05E6">
        <w:rPr>
          <w:rStyle w:val="5Char"/>
          <w:bCs w:val="0"/>
          <w:rtl/>
        </w:rPr>
        <w:t xml:space="preserve"> وفَصَلْت الشيء فان</w:t>
      </w:r>
      <w:r w:rsidRPr="009D05E6">
        <w:rPr>
          <w:rStyle w:val="5Char"/>
          <w:rFonts w:hint="cs"/>
          <w:bCs w:val="0"/>
          <w:rtl/>
        </w:rPr>
        <w:t>فَ</w:t>
      </w:r>
      <w:r w:rsidRPr="009D05E6">
        <w:rPr>
          <w:rStyle w:val="5Char"/>
          <w:bCs w:val="0"/>
          <w:rtl/>
        </w:rPr>
        <w:t>صَل أَي قطعته</w:t>
      </w:r>
      <w:r w:rsidR="009D05E6">
        <w:rPr>
          <w:rStyle w:val="5Char"/>
          <w:rFonts w:hint="cs"/>
          <w:rtl/>
        </w:rPr>
        <w:t>»</w:t>
      </w:r>
      <w:r w:rsidR="00F37328">
        <w:rPr>
          <w:rFonts w:cs="Traditional Arabic" w:hint="cs"/>
          <w:bCs w:val="0"/>
          <w:sz w:val="27"/>
          <w:szCs w:val="27"/>
          <w:rtl/>
        </w:rPr>
        <w:t>.</w:t>
      </w:r>
      <w:r w:rsidRPr="009D05E6">
        <w:rPr>
          <w:rStyle w:val="5Char"/>
          <w:bCs w:val="0"/>
          <w:rtl/>
        </w:rPr>
        <w:t xml:space="preserve"> لسان العرب</w:t>
      </w:r>
      <w:r w:rsidRPr="009D05E6">
        <w:rPr>
          <w:rStyle w:val="5Char"/>
          <w:rFonts w:hint="cs"/>
          <w:bCs w:val="0"/>
          <w:rtl/>
        </w:rPr>
        <w:t xml:space="preserve">، مادة (فصل)، </w:t>
      </w:r>
      <w:r w:rsidRPr="009D05E6">
        <w:rPr>
          <w:rStyle w:val="5Char"/>
          <w:bCs w:val="0"/>
          <w:rtl/>
        </w:rPr>
        <w:t>11 / 521</w:t>
      </w:r>
      <w:r w:rsidRPr="009D05E6">
        <w:rPr>
          <w:rStyle w:val="5Char"/>
          <w:rFonts w:hint="cs"/>
          <w:bCs w:val="0"/>
          <w:rtl/>
        </w:rPr>
        <w:t>.</w:t>
      </w:r>
    </w:p>
  </w:footnote>
  <w:footnote w:id="44">
    <w:p w:rsidR="00E60574" w:rsidRPr="009D05E6" w:rsidRDefault="00E60574" w:rsidP="00E33183">
      <w:pPr>
        <w:pStyle w:val="FootnoteText"/>
        <w:spacing w:after="0" w:line="240" w:lineRule="auto"/>
        <w:ind w:left="284" w:hanging="284"/>
        <w:rPr>
          <w:rStyle w:val="5Char"/>
          <w:bCs w:val="0"/>
          <w:rtl/>
        </w:rPr>
      </w:pPr>
      <w:r w:rsidRPr="009D05E6">
        <w:rPr>
          <w:rStyle w:val="5Char"/>
          <w:rFonts w:hint="cs"/>
          <w:bCs w:val="0"/>
          <w:rtl/>
        </w:rPr>
        <w:t>(</w:t>
      </w:r>
      <w:r w:rsidRPr="009D05E6">
        <w:rPr>
          <w:rStyle w:val="5Char"/>
          <w:bCs w:val="0"/>
          <w:rtl/>
        </w:rPr>
        <w:footnoteRef/>
      </w:r>
      <w:r w:rsidRPr="009D05E6">
        <w:rPr>
          <w:rStyle w:val="5Char"/>
          <w:rFonts w:hint="cs"/>
          <w:bCs w:val="0"/>
          <w:rtl/>
        </w:rPr>
        <w:t>)</w:t>
      </w:r>
      <w:r w:rsidR="009D05E6">
        <w:rPr>
          <w:rStyle w:val="5Char"/>
          <w:rFonts w:hint="cs"/>
          <w:bCs w:val="0"/>
          <w:rtl/>
        </w:rPr>
        <w:t xml:space="preserve"> </w:t>
      </w:r>
      <w:r w:rsidRPr="009D05E6">
        <w:rPr>
          <w:rStyle w:val="5Char"/>
          <w:rFonts w:hint="cs"/>
          <w:bCs w:val="0"/>
          <w:rtl/>
        </w:rPr>
        <w:t>مسلم، كتاب المساقاة والمزارعة، باب بيع القلادة فيها خرز وذهب، برقم 1591، وانظر: شرح النووي، 11/18.</w:t>
      </w:r>
    </w:p>
  </w:footnote>
  <w:footnote w:id="45">
    <w:p w:rsidR="00E60574" w:rsidRPr="009D05E6" w:rsidRDefault="00E60574" w:rsidP="00E33183">
      <w:pPr>
        <w:pStyle w:val="FootnoteText"/>
        <w:spacing w:after="0" w:line="240" w:lineRule="auto"/>
        <w:ind w:left="284" w:hanging="284"/>
        <w:rPr>
          <w:rStyle w:val="5Char"/>
          <w:bCs w:val="0"/>
          <w:rtl/>
        </w:rPr>
      </w:pPr>
      <w:r w:rsidRPr="009D05E6">
        <w:rPr>
          <w:rStyle w:val="5Char"/>
          <w:rFonts w:hint="cs"/>
          <w:bCs w:val="0"/>
          <w:rtl/>
        </w:rPr>
        <w:t>(</w:t>
      </w:r>
      <w:r w:rsidRPr="009D05E6">
        <w:rPr>
          <w:rStyle w:val="5Char"/>
          <w:bCs w:val="0"/>
          <w:rtl/>
        </w:rPr>
        <w:footnoteRef/>
      </w:r>
      <w:r w:rsidRPr="009D05E6">
        <w:rPr>
          <w:rStyle w:val="5Char"/>
          <w:rFonts w:hint="cs"/>
          <w:bCs w:val="0"/>
          <w:rtl/>
        </w:rPr>
        <w:t>)</w:t>
      </w:r>
      <w:r w:rsidR="009D05E6">
        <w:rPr>
          <w:rStyle w:val="5Char"/>
          <w:rFonts w:hint="cs"/>
          <w:bCs w:val="0"/>
          <w:rtl/>
        </w:rPr>
        <w:t xml:space="preserve"> </w:t>
      </w:r>
      <w:r w:rsidRPr="009D05E6">
        <w:rPr>
          <w:rStyle w:val="5Char"/>
          <w:rFonts w:hint="cs"/>
          <w:bCs w:val="0"/>
          <w:rtl/>
        </w:rPr>
        <w:t>انظر:</w:t>
      </w:r>
      <w:r w:rsidR="009D05E6">
        <w:rPr>
          <w:rStyle w:val="5Char"/>
          <w:rFonts w:hint="cs"/>
          <w:bCs w:val="0"/>
          <w:rtl/>
        </w:rPr>
        <w:t xml:space="preserve"> </w:t>
      </w:r>
      <w:r w:rsidRPr="009D05E6">
        <w:rPr>
          <w:rStyle w:val="5Char"/>
          <w:rFonts w:hint="cs"/>
          <w:bCs w:val="0"/>
          <w:rtl/>
        </w:rPr>
        <w:t>شرح النووي على صحيح مسلم، 11/17.</w:t>
      </w:r>
    </w:p>
  </w:footnote>
  <w:footnote w:id="46">
    <w:p w:rsidR="00E60574" w:rsidRPr="009D05E6" w:rsidRDefault="00E60574" w:rsidP="00E33183">
      <w:pPr>
        <w:pStyle w:val="FootnoteText"/>
        <w:spacing w:after="0" w:line="240" w:lineRule="auto"/>
        <w:ind w:left="284" w:hanging="284"/>
        <w:rPr>
          <w:rStyle w:val="5Char"/>
          <w:bCs w:val="0"/>
          <w:rtl/>
        </w:rPr>
      </w:pPr>
      <w:r w:rsidRPr="009D05E6">
        <w:rPr>
          <w:rStyle w:val="5Char"/>
          <w:rFonts w:hint="cs"/>
          <w:bCs w:val="0"/>
          <w:rtl/>
        </w:rPr>
        <w:t>(</w:t>
      </w:r>
      <w:r w:rsidRPr="009D05E6">
        <w:rPr>
          <w:rStyle w:val="5Char"/>
          <w:bCs w:val="0"/>
          <w:rtl/>
        </w:rPr>
        <w:footnoteRef/>
      </w:r>
      <w:r w:rsidRPr="009D05E6">
        <w:rPr>
          <w:rStyle w:val="5Char"/>
          <w:rFonts w:hint="cs"/>
          <w:bCs w:val="0"/>
          <w:rtl/>
        </w:rPr>
        <w:t>)</w:t>
      </w:r>
      <w:r w:rsidR="009D05E6">
        <w:rPr>
          <w:rStyle w:val="5Char"/>
          <w:rFonts w:hint="cs"/>
          <w:bCs w:val="0"/>
          <w:rtl/>
        </w:rPr>
        <w:t xml:space="preserve"> </w:t>
      </w:r>
      <w:r w:rsidRPr="009D05E6">
        <w:rPr>
          <w:rStyle w:val="5Char"/>
          <w:rFonts w:hint="cs"/>
          <w:bCs w:val="0"/>
          <w:rtl/>
        </w:rPr>
        <w:t>شرح النووي على صحيح مسلم، 11/9، وانظر: المغني لابن قدامة، 6/ 54- 58..</w:t>
      </w:r>
    </w:p>
  </w:footnote>
  <w:footnote w:id="47">
    <w:p w:rsidR="00E60574" w:rsidRPr="009D05E6" w:rsidRDefault="00E60574" w:rsidP="00E33183">
      <w:pPr>
        <w:pStyle w:val="FootnoteText"/>
        <w:spacing w:after="0" w:line="240" w:lineRule="auto"/>
        <w:ind w:left="284" w:hanging="284"/>
        <w:rPr>
          <w:rStyle w:val="5Char"/>
          <w:bCs w:val="0"/>
          <w:rtl/>
        </w:rPr>
      </w:pPr>
      <w:r w:rsidRPr="009D05E6">
        <w:rPr>
          <w:rStyle w:val="5Char"/>
          <w:rFonts w:hint="cs"/>
          <w:bCs w:val="0"/>
          <w:rtl/>
        </w:rPr>
        <w:t>(</w:t>
      </w:r>
      <w:r w:rsidRPr="009D05E6">
        <w:rPr>
          <w:rStyle w:val="5Char"/>
          <w:bCs w:val="0"/>
          <w:rtl/>
        </w:rPr>
        <w:footnoteRef/>
      </w:r>
      <w:r w:rsidRPr="009D05E6">
        <w:rPr>
          <w:rStyle w:val="5Char"/>
          <w:rFonts w:hint="cs"/>
          <w:bCs w:val="0"/>
          <w:rtl/>
        </w:rPr>
        <w:t>)</w:t>
      </w:r>
      <w:r w:rsidR="009D05E6">
        <w:rPr>
          <w:rStyle w:val="5Char"/>
          <w:rFonts w:hint="cs"/>
          <w:bCs w:val="0"/>
          <w:rtl/>
        </w:rPr>
        <w:t xml:space="preserve"> </w:t>
      </w:r>
      <w:r w:rsidRPr="009D05E6">
        <w:rPr>
          <w:rStyle w:val="5Char"/>
          <w:rFonts w:hint="cs"/>
          <w:bCs w:val="0"/>
          <w:rtl/>
        </w:rPr>
        <w:t>انظر: شرح النووي على صحيح مسلم، 11/9.</w:t>
      </w:r>
    </w:p>
  </w:footnote>
  <w:footnote w:id="48">
    <w:p w:rsidR="00E60574" w:rsidRPr="009D05E6" w:rsidRDefault="00E60574" w:rsidP="00E33183">
      <w:pPr>
        <w:pStyle w:val="FootnoteText"/>
        <w:spacing w:after="0" w:line="240" w:lineRule="auto"/>
        <w:ind w:left="284" w:hanging="284"/>
        <w:rPr>
          <w:rStyle w:val="5Char"/>
          <w:bCs w:val="0"/>
          <w:rtl/>
        </w:rPr>
      </w:pPr>
      <w:r w:rsidRPr="009D05E6">
        <w:rPr>
          <w:rStyle w:val="5Char"/>
          <w:rFonts w:hint="cs"/>
          <w:bCs w:val="0"/>
          <w:rtl/>
        </w:rPr>
        <w:t>(</w:t>
      </w:r>
      <w:r w:rsidRPr="009D05E6">
        <w:rPr>
          <w:rStyle w:val="5Char"/>
          <w:bCs w:val="0"/>
          <w:rtl/>
        </w:rPr>
        <w:footnoteRef/>
      </w:r>
      <w:r w:rsidRPr="009D05E6">
        <w:rPr>
          <w:rStyle w:val="5Char"/>
          <w:rFonts w:hint="cs"/>
          <w:bCs w:val="0"/>
          <w:rtl/>
        </w:rPr>
        <w:t>)</w:t>
      </w:r>
      <w:r w:rsidR="009D05E6">
        <w:rPr>
          <w:rStyle w:val="5Char"/>
          <w:rFonts w:hint="cs"/>
          <w:bCs w:val="0"/>
          <w:rtl/>
        </w:rPr>
        <w:t xml:space="preserve"> </w:t>
      </w:r>
      <w:r w:rsidRPr="009D05E6">
        <w:rPr>
          <w:rStyle w:val="5Char"/>
          <w:rFonts w:hint="cs"/>
          <w:bCs w:val="0"/>
          <w:rtl/>
        </w:rPr>
        <w:t>فتاوى ابن تيمية، 20/347، وانظر: الشرح الكبير، 12/11، والإنصاف في معرفة الراجح من الخلاف للمرداوي، 12/11، وشرح الزركشي، 3/414.</w:t>
      </w:r>
    </w:p>
  </w:footnote>
  <w:footnote w:id="49">
    <w:p w:rsidR="00E60574" w:rsidRPr="009D05E6" w:rsidRDefault="00E60574" w:rsidP="00E33183">
      <w:pPr>
        <w:pStyle w:val="FootnoteText"/>
        <w:spacing w:after="0" w:line="240" w:lineRule="auto"/>
        <w:ind w:left="284" w:hanging="284"/>
        <w:rPr>
          <w:rStyle w:val="5Char"/>
          <w:bCs w:val="0"/>
          <w:rtl/>
        </w:rPr>
      </w:pPr>
      <w:r w:rsidRPr="009D05E6">
        <w:rPr>
          <w:rStyle w:val="5Char"/>
          <w:rFonts w:hint="cs"/>
          <w:bCs w:val="0"/>
          <w:rtl/>
        </w:rPr>
        <w:t>(</w:t>
      </w:r>
      <w:r w:rsidRPr="009D05E6">
        <w:rPr>
          <w:rStyle w:val="5Char"/>
          <w:bCs w:val="0"/>
          <w:rtl/>
        </w:rPr>
        <w:footnoteRef/>
      </w:r>
      <w:r w:rsidRPr="009D05E6">
        <w:rPr>
          <w:rStyle w:val="5Char"/>
          <w:rFonts w:hint="cs"/>
          <w:bCs w:val="0"/>
          <w:rtl/>
        </w:rPr>
        <w:t>)</w:t>
      </w:r>
      <w:r w:rsidR="009D05E6">
        <w:rPr>
          <w:rStyle w:val="5Char"/>
          <w:rFonts w:hint="cs"/>
          <w:bCs w:val="0"/>
          <w:rtl/>
        </w:rPr>
        <w:t xml:space="preserve"> </w:t>
      </w:r>
      <w:r w:rsidRPr="009D05E6">
        <w:rPr>
          <w:rStyle w:val="5Char"/>
          <w:rFonts w:hint="cs"/>
          <w:bCs w:val="0"/>
          <w:rtl/>
        </w:rPr>
        <w:t>انظر: شرح النووي على صحيح مسلم، 11/9.</w:t>
      </w:r>
    </w:p>
  </w:footnote>
  <w:footnote w:id="50">
    <w:p w:rsidR="00E60574" w:rsidRPr="009D05E6" w:rsidRDefault="00E60574" w:rsidP="00E33183">
      <w:pPr>
        <w:pStyle w:val="FootnoteText"/>
        <w:spacing w:after="0" w:line="240" w:lineRule="auto"/>
        <w:ind w:left="284" w:hanging="284"/>
        <w:rPr>
          <w:rStyle w:val="5Char"/>
          <w:bCs w:val="0"/>
          <w:rtl/>
        </w:rPr>
      </w:pPr>
      <w:r w:rsidRPr="009D05E6">
        <w:rPr>
          <w:rStyle w:val="5Char"/>
          <w:rFonts w:hint="cs"/>
          <w:bCs w:val="0"/>
          <w:rtl/>
        </w:rPr>
        <w:t>(</w:t>
      </w:r>
      <w:r w:rsidRPr="009D05E6">
        <w:rPr>
          <w:rStyle w:val="5Char"/>
          <w:bCs w:val="0"/>
          <w:rtl/>
        </w:rPr>
        <w:footnoteRef/>
      </w:r>
      <w:r w:rsidRPr="009D05E6">
        <w:rPr>
          <w:rStyle w:val="5Char"/>
          <w:rFonts w:hint="cs"/>
          <w:bCs w:val="0"/>
          <w:rtl/>
        </w:rPr>
        <w:t>)</w:t>
      </w:r>
      <w:r w:rsidR="009D05E6">
        <w:rPr>
          <w:rStyle w:val="5Char"/>
          <w:rFonts w:hint="cs"/>
          <w:bCs w:val="0"/>
          <w:rtl/>
        </w:rPr>
        <w:t xml:space="preserve"> </w:t>
      </w:r>
      <w:r w:rsidRPr="009D05E6">
        <w:rPr>
          <w:rStyle w:val="5Char"/>
          <w:rFonts w:hint="cs"/>
          <w:bCs w:val="0"/>
          <w:rtl/>
        </w:rPr>
        <w:t>المغني، 6/51.</w:t>
      </w:r>
    </w:p>
  </w:footnote>
  <w:footnote w:id="51">
    <w:p w:rsidR="00E60574" w:rsidRPr="009D05E6" w:rsidRDefault="00E60574" w:rsidP="00E33183">
      <w:pPr>
        <w:pStyle w:val="FootnoteText"/>
        <w:spacing w:after="0" w:line="240" w:lineRule="auto"/>
        <w:ind w:left="284" w:hanging="284"/>
        <w:rPr>
          <w:rStyle w:val="5Char"/>
          <w:bCs w:val="0"/>
        </w:rPr>
      </w:pPr>
      <w:r w:rsidRPr="009D05E6">
        <w:rPr>
          <w:rStyle w:val="5Char"/>
          <w:bCs w:val="0"/>
          <w:rtl/>
        </w:rPr>
        <w:t>(</w:t>
      </w:r>
      <w:r w:rsidRPr="009D05E6">
        <w:rPr>
          <w:rStyle w:val="5Char"/>
          <w:bCs w:val="0"/>
          <w:rtl/>
        </w:rPr>
        <w:footnoteRef/>
      </w:r>
      <w:r w:rsidRPr="009D05E6">
        <w:rPr>
          <w:rStyle w:val="5Char"/>
          <w:bCs w:val="0"/>
          <w:rtl/>
        </w:rPr>
        <w:t xml:space="preserve">) </w:t>
      </w:r>
      <w:r w:rsidRPr="009D05E6">
        <w:rPr>
          <w:rStyle w:val="5Char"/>
          <w:rFonts w:hint="cs"/>
          <w:bCs w:val="0"/>
          <w:rtl/>
        </w:rPr>
        <w:t>انظر: المغني لابن قدامة، 6/ 56، ومجموعة فتاوى شيخ الإسلام، 29/ 471، وانظر للفائدة: الشرح الممتع، 8/ 390، والربا والمعاملات المصرفية، ص 111.</w:t>
      </w:r>
    </w:p>
  </w:footnote>
  <w:footnote w:id="52">
    <w:p w:rsidR="00E60574" w:rsidRPr="009D05E6" w:rsidRDefault="00E60574" w:rsidP="00E33183">
      <w:pPr>
        <w:pStyle w:val="FootnoteText"/>
        <w:spacing w:after="0" w:line="240" w:lineRule="auto"/>
        <w:ind w:left="284" w:hanging="284"/>
        <w:rPr>
          <w:rStyle w:val="5Char"/>
          <w:bCs w:val="0"/>
        </w:rPr>
      </w:pPr>
      <w:r w:rsidRPr="009D05E6">
        <w:rPr>
          <w:rStyle w:val="5Char"/>
          <w:bCs w:val="0"/>
          <w:rtl/>
        </w:rPr>
        <w:t>(</w:t>
      </w:r>
      <w:r w:rsidRPr="009D05E6">
        <w:rPr>
          <w:rStyle w:val="5Char"/>
          <w:bCs w:val="0"/>
          <w:rtl/>
        </w:rPr>
        <w:footnoteRef/>
      </w:r>
      <w:r w:rsidRPr="009D05E6">
        <w:rPr>
          <w:rStyle w:val="5Char"/>
          <w:bCs w:val="0"/>
          <w:rtl/>
        </w:rPr>
        <w:t xml:space="preserve">) </w:t>
      </w:r>
      <w:r w:rsidRPr="009D05E6">
        <w:rPr>
          <w:rStyle w:val="5Char"/>
          <w:rFonts w:hint="cs"/>
          <w:bCs w:val="0"/>
          <w:spacing w:val="-6"/>
          <w:rtl/>
        </w:rPr>
        <w:t>انظر: المغني لابن قدامة، 6/ 56، والأخبار العلمية في اختيارات شيخ الإسلام ابن تيمية،</w:t>
      </w:r>
      <w:r w:rsidRPr="009D05E6">
        <w:rPr>
          <w:rStyle w:val="5Char"/>
          <w:rFonts w:hint="cs"/>
          <w:bCs w:val="0"/>
          <w:rtl/>
        </w:rPr>
        <w:t xml:space="preserve"> </w:t>
      </w:r>
      <w:r w:rsidRPr="009D05E6">
        <w:rPr>
          <w:rStyle w:val="5Char"/>
          <w:bCs w:val="0"/>
          <w:rtl/>
        </w:rPr>
        <w:br/>
      </w:r>
      <w:r w:rsidRPr="009D05E6">
        <w:rPr>
          <w:rStyle w:val="5Char"/>
          <w:rFonts w:hint="cs"/>
          <w:bCs w:val="0"/>
          <w:rtl/>
        </w:rPr>
        <w:t>ص 188، وانظر للفائدة: الشرح الممتع، 8/ 389، والربا والمعاملات المصرفية، ص 111، و ص 123.</w:t>
      </w:r>
    </w:p>
  </w:footnote>
  <w:footnote w:id="53">
    <w:p w:rsidR="00E60574" w:rsidRPr="009D05E6" w:rsidRDefault="00E60574" w:rsidP="00E33183">
      <w:pPr>
        <w:pStyle w:val="FootnoteText"/>
        <w:spacing w:after="0" w:line="240" w:lineRule="auto"/>
        <w:ind w:left="284" w:hanging="284"/>
        <w:rPr>
          <w:rStyle w:val="5Char"/>
          <w:bCs w:val="0"/>
          <w:rtl/>
        </w:rPr>
      </w:pPr>
      <w:r w:rsidRPr="009D05E6">
        <w:rPr>
          <w:rStyle w:val="5Char"/>
          <w:rFonts w:hint="cs"/>
          <w:bCs w:val="0"/>
          <w:rtl/>
        </w:rPr>
        <w:t>(</w:t>
      </w:r>
      <w:r w:rsidRPr="009D05E6">
        <w:rPr>
          <w:rStyle w:val="5Char"/>
          <w:bCs w:val="0"/>
          <w:rtl/>
        </w:rPr>
        <w:footnoteRef/>
      </w:r>
      <w:r w:rsidRPr="009D05E6">
        <w:rPr>
          <w:rStyle w:val="5Char"/>
          <w:rFonts w:hint="cs"/>
          <w:bCs w:val="0"/>
          <w:rtl/>
        </w:rPr>
        <w:t>)</w:t>
      </w:r>
      <w:r w:rsidR="009D05E6">
        <w:rPr>
          <w:rStyle w:val="5Char"/>
          <w:rFonts w:hint="cs"/>
          <w:bCs w:val="0"/>
          <w:rtl/>
        </w:rPr>
        <w:t xml:space="preserve"> </w:t>
      </w:r>
      <w:r w:rsidRPr="009D05E6">
        <w:rPr>
          <w:rStyle w:val="5Char"/>
          <w:rFonts w:hint="cs"/>
          <w:bCs w:val="0"/>
          <w:rtl/>
        </w:rPr>
        <w:t>انظر: المغني لابن قدامة، 6/58، ونيل الأوطار للشوكاني، 6/346-358.</w:t>
      </w:r>
    </w:p>
  </w:footnote>
  <w:footnote w:id="54">
    <w:p w:rsidR="00E60574" w:rsidRPr="009D05E6" w:rsidRDefault="00E60574" w:rsidP="00E33183">
      <w:pPr>
        <w:pStyle w:val="FootnoteText"/>
        <w:spacing w:after="0" w:line="240" w:lineRule="auto"/>
        <w:ind w:left="284" w:hanging="284"/>
        <w:rPr>
          <w:rStyle w:val="5Char"/>
          <w:bCs w:val="0"/>
          <w:rtl/>
        </w:rPr>
      </w:pPr>
      <w:r w:rsidRPr="009D05E6">
        <w:rPr>
          <w:rStyle w:val="5Char"/>
          <w:rFonts w:hint="cs"/>
          <w:bCs w:val="0"/>
          <w:rtl/>
        </w:rPr>
        <w:t>(</w:t>
      </w:r>
      <w:r w:rsidRPr="009D05E6">
        <w:rPr>
          <w:rStyle w:val="5Char"/>
          <w:bCs w:val="0"/>
          <w:rtl/>
        </w:rPr>
        <w:footnoteRef/>
      </w:r>
      <w:r w:rsidRPr="009D05E6">
        <w:rPr>
          <w:rStyle w:val="5Char"/>
          <w:rFonts w:hint="cs"/>
          <w:bCs w:val="0"/>
          <w:rtl/>
        </w:rPr>
        <w:t>)</w:t>
      </w:r>
      <w:r w:rsidR="009D05E6">
        <w:rPr>
          <w:rStyle w:val="5Char"/>
          <w:rFonts w:hint="cs"/>
          <w:bCs w:val="0"/>
          <w:rtl/>
        </w:rPr>
        <w:t xml:space="preserve"> </w:t>
      </w:r>
      <w:r w:rsidRPr="009D05E6">
        <w:rPr>
          <w:rStyle w:val="5Char"/>
          <w:rFonts w:hint="cs"/>
          <w:bCs w:val="0"/>
          <w:rtl/>
        </w:rPr>
        <w:t>الربا وأثره على المجتمع الإنساني للدكتور/ عمر بن سليمان الأشقر، ص93.</w:t>
      </w:r>
    </w:p>
  </w:footnote>
  <w:footnote w:id="55">
    <w:p w:rsidR="00E60574" w:rsidRPr="009D05E6" w:rsidRDefault="00E60574" w:rsidP="00E33183">
      <w:pPr>
        <w:pStyle w:val="FootnoteText"/>
        <w:spacing w:after="0" w:line="240" w:lineRule="auto"/>
        <w:ind w:left="284" w:hanging="284"/>
        <w:rPr>
          <w:rStyle w:val="5Char"/>
          <w:bCs w:val="0"/>
          <w:rtl/>
        </w:rPr>
      </w:pPr>
      <w:r w:rsidRPr="009D05E6">
        <w:rPr>
          <w:rStyle w:val="5Char"/>
          <w:bCs w:val="0"/>
          <w:rtl/>
        </w:rPr>
        <w:t>(</w:t>
      </w:r>
      <w:r w:rsidRPr="009D05E6">
        <w:rPr>
          <w:rStyle w:val="5Char"/>
          <w:bCs w:val="0"/>
          <w:rtl/>
        </w:rPr>
        <w:footnoteRef/>
      </w:r>
      <w:r w:rsidRPr="009D05E6">
        <w:rPr>
          <w:rStyle w:val="5Char"/>
          <w:bCs w:val="0"/>
          <w:rtl/>
        </w:rPr>
        <w:t xml:space="preserve">) </w:t>
      </w:r>
      <w:r w:rsidRPr="009D05E6">
        <w:rPr>
          <w:rStyle w:val="5Char"/>
          <w:rFonts w:hint="cs"/>
          <w:bCs w:val="0"/>
          <w:rtl/>
        </w:rPr>
        <w:t>المقنع، 2/ 73، والمغني لابن قدامة، 6/ 63، والشرح الممتع، 8/ 427، والربا والمعاملات المصرفية، ص 137.</w:t>
      </w:r>
    </w:p>
  </w:footnote>
  <w:footnote w:id="56">
    <w:p w:rsidR="00E60574" w:rsidRPr="009D05E6" w:rsidRDefault="00E60574" w:rsidP="00E33183">
      <w:pPr>
        <w:pStyle w:val="FootnoteText"/>
        <w:spacing w:after="0" w:line="240" w:lineRule="auto"/>
        <w:ind w:left="284" w:hanging="284"/>
        <w:rPr>
          <w:rStyle w:val="5Char"/>
          <w:bCs w:val="0"/>
          <w:rtl/>
        </w:rPr>
      </w:pPr>
      <w:r w:rsidRPr="009D05E6">
        <w:rPr>
          <w:rStyle w:val="5Char"/>
          <w:bCs w:val="0"/>
          <w:rtl/>
        </w:rPr>
        <w:t>(</w:t>
      </w:r>
      <w:r w:rsidRPr="009D05E6">
        <w:rPr>
          <w:rStyle w:val="5Char"/>
          <w:bCs w:val="0"/>
          <w:rtl/>
        </w:rPr>
        <w:footnoteRef/>
      </w:r>
      <w:r w:rsidRPr="009D05E6">
        <w:rPr>
          <w:rStyle w:val="5Char"/>
          <w:bCs w:val="0"/>
          <w:rtl/>
        </w:rPr>
        <w:t xml:space="preserve">) </w:t>
      </w:r>
      <w:r w:rsidRPr="009D05E6">
        <w:rPr>
          <w:rStyle w:val="5Char"/>
          <w:rFonts w:hint="cs"/>
          <w:bCs w:val="0"/>
          <w:rtl/>
        </w:rPr>
        <w:t>مجموع فتاوى ابن باز، 30/ 305.</w:t>
      </w:r>
    </w:p>
  </w:footnote>
  <w:footnote w:id="57">
    <w:p w:rsidR="00E60574" w:rsidRPr="009D05E6" w:rsidRDefault="00E60574" w:rsidP="00E33183">
      <w:pPr>
        <w:pStyle w:val="FootnoteText"/>
        <w:spacing w:after="0" w:line="240" w:lineRule="auto"/>
        <w:ind w:left="284" w:hanging="284"/>
        <w:rPr>
          <w:rStyle w:val="5Char"/>
          <w:bCs w:val="0"/>
          <w:rtl/>
        </w:rPr>
      </w:pPr>
      <w:r w:rsidRPr="009D05E6">
        <w:rPr>
          <w:rStyle w:val="5Char"/>
          <w:rFonts w:hint="cs"/>
          <w:bCs w:val="0"/>
          <w:rtl/>
        </w:rPr>
        <w:t>(</w:t>
      </w:r>
      <w:r w:rsidRPr="009D05E6">
        <w:rPr>
          <w:rStyle w:val="5Char"/>
          <w:bCs w:val="0"/>
          <w:rtl/>
        </w:rPr>
        <w:footnoteRef/>
      </w:r>
      <w:r w:rsidRPr="009D05E6">
        <w:rPr>
          <w:rStyle w:val="5Char"/>
          <w:rFonts w:hint="cs"/>
          <w:bCs w:val="0"/>
          <w:rtl/>
        </w:rPr>
        <w:t>)</w:t>
      </w:r>
      <w:r w:rsidR="009D05E6">
        <w:rPr>
          <w:rStyle w:val="5Char"/>
          <w:rFonts w:hint="cs"/>
          <w:bCs w:val="0"/>
          <w:rtl/>
        </w:rPr>
        <w:t xml:space="preserve"> </w:t>
      </w:r>
      <w:r w:rsidRPr="009D05E6">
        <w:rPr>
          <w:rStyle w:val="5Char"/>
          <w:rFonts w:hint="cs"/>
          <w:bCs w:val="0"/>
          <w:rtl/>
        </w:rPr>
        <w:t>انظر: تفسير المنار، 4/124.</w:t>
      </w:r>
    </w:p>
  </w:footnote>
  <w:footnote w:id="58">
    <w:p w:rsidR="00E60574" w:rsidRPr="009D05E6" w:rsidRDefault="00E60574" w:rsidP="00E33183">
      <w:pPr>
        <w:pStyle w:val="FootnoteText"/>
        <w:spacing w:after="0" w:line="240" w:lineRule="auto"/>
        <w:ind w:left="284" w:hanging="284"/>
        <w:rPr>
          <w:rStyle w:val="5Char"/>
          <w:bCs w:val="0"/>
          <w:rtl/>
        </w:rPr>
      </w:pPr>
      <w:r w:rsidRPr="009D05E6">
        <w:rPr>
          <w:rStyle w:val="5Char"/>
          <w:rFonts w:hint="cs"/>
          <w:bCs w:val="0"/>
          <w:rtl/>
        </w:rPr>
        <w:t>(</w:t>
      </w:r>
      <w:r w:rsidRPr="009D05E6">
        <w:rPr>
          <w:rStyle w:val="5Char"/>
          <w:bCs w:val="0"/>
          <w:rtl/>
        </w:rPr>
        <w:footnoteRef/>
      </w:r>
      <w:r w:rsidRPr="009D05E6">
        <w:rPr>
          <w:rStyle w:val="5Char"/>
          <w:rFonts w:hint="cs"/>
          <w:bCs w:val="0"/>
          <w:rtl/>
        </w:rPr>
        <w:t>)</w:t>
      </w:r>
      <w:r w:rsidR="009D05E6">
        <w:rPr>
          <w:rStyle w:val="5Char"/>
          <w:rFonts w:hint="cs"/>
          <w:bCs w:val="0"/>
          <w:rtl/>
        </w:rPr>
        <w:t xml:space="preserve"> </w:t>
      </w:r>
      <w:r w:rsidRPr="009D05E6">
        <w:rPr>
          <w:rStyle w:val="5Char"/>
          <w:rFonts w:hint="cs"/>
          <w:bCs w:val="0"/>
          <w:rtl/>
        </w:rPr>
        <w:t>مسلم، كتاب المساقاة والمزارعة، باب بيع القلادة فيها خرز وذهب، برقم 1596، وانظر: شرح النووي على صحيح مسلم، 11/25.</w:t>
      </w:r>
    </w:p>
  </w:footnote>
  <w:footnote w:id="59">
    <w:p w:rsidR="00E60574" w:rsidRPr="009D05E6" w:rsidRDefault="00E60574" w:rsidP="00E33183">
      <w:pPr>
        <w:pStyle w:val="FootnoteText"/>
        <w:spacing w:after="0" w:line="240" w:lineRule="auto"/>
        <w:ind w:left="284" w:hanging="284"/>
        <w:rPr>
          <w:rStyle w:val="5Char"/>
          <w:bCs w:val="0"/>
          <w:rtl/>
        </w:rPr>
      </w:pPr>
      <w:r w:rsidRPr="009D05E6">
        <w:rPr>
          <w:rStyle w:val="5Char"/>
          <w:rFonts w:hint="cs"/>
          <w:bCs w:val="0"/>
          <w:rtl/>
        </w:rPr>
        <w:t>(</w:t>
      </w:r>
      <w:r w:rsidRPr="009D05E6">
        <w:rPr>
          <w:rStyle w:val="5Char"/>
          <w:bCs w:val="0"/>
          <w:rtl/>
        </w:rPr>
        <w:footnoteRef/>
      </w:r>
      <w:r w:rsidRPr="009D05E6">
        <w:rPr>
          <w:rStyle w:val="5Char"/>
          <w:rFonts w:hint="cs"/>
          <w:bCs w:val="0"/>
          <w:rtl/>
        </w:rPr>
        <w:t xml:space="preserve">) البخاري، كتاب البيوع، باب بيع الدينار بالدينار نساء، برقم 2178، و2179، ولفظ البخاري: </w:t>
      </w:r>
      <w:r w:rsidR="00F37328" w:rsidRPr="00F37328">
        <w:rPr>
          <w:rStyle w:val="5Char"/>
          <w:bCs w:val="0"/>
          <w:rtl/>
        </w:rPr>
        <w:t>«</w:t>
      </w:r>
      <w:r w:rsidRPr="009D05E6">
        <w:rPr>
          <w:rStyle w:val="5Char"/>
          <w:rFonts w:hint="cs"/>
          <w:bCs w:val="0"/>
          <w:rtl/>
        </w:rPr>
        <w:t>لا ربا إلا في النسيئة</w:t>
      </w:r>
      <w:r w:rsidR="009D05E6">
        <w:rPr>
          <w:rStyle w:val="5Char"/>
          <w:rFonts w:hint="cs"/>
          <w:rtl/>
        </w:rPr>
        <w:t>»</w:t>
      </w:r>
      <w:r w:rsidR="009D05E6">
        <w:rPr>
          <w:rFonts w:cs="Traditional Arabic" w:hint="cs"/>
          <w:bCs w:val="0"/>
          <w:sz w:val="27"/>
          <w:szCs w:val="27"/>
          <w:rtl/>
        </w:rPr>
        <w:t xml:space="preserve"> </w:t>
      </w:r>
      <w:r w:rsidRPr="009D05E6">
        <w:rPr>
          <w:bCs w:val="0"/>
          <w:sz w:val="27"/>
          <w:szCs w:val="27"/>
          <w:rtl/>
        </w:rPr>
        <w:fldChar w:fldCharType="begin"/>
      </w:r>
      <w:r w:rsidRPr="009D05E6">
        <w:rPr>
          <w:bCs w:val="0"/>
          <w:sz w:val="27"/>
          <w:szCs w:val="27"/>
          <w:rtl/>
        </w:rPr>
        <w:instrText xml:space="preserve"> </w:instrText>
      </w:r>
      <w:r w:rsidRPr="009D05E6">
        <w:rPr>
          <w:bCs w:val="0"/>
          <w:sz w:val="27"/>
          <w:szCs w:val="27"/>
        </w:rPr>
        <w:instrText>XE "</w:instrText>
      </w:r>
      <w:r w:rsidRPr="009D05E6">
        <w:rPr>
          <w:rFonts w:hint="cs"/>
          <w:bCs w:val="0"/>
          <w:sz w:val="27"/>
          <w:szCs w:val="27"/>
          <w:rtl/>
        </w:rPr>
        <w:instrText>2-((</w:instrText>
      </w:r>
      <w:r w:rsidRPr="009D05E6">
        <w:rPr>
          <w:rFonts w:hint="eastAsia"/>
          <w:bCs w:val="0"/>
          <w:sz w:val="27"/>
          <w:szCs w:val="27"/>
          <w:rtl/>
        </w:rPr>
        <w:instrText>لا ربا إلا في النسيئة</w:instrText>
      </w:r>
      <w:r w:rsidRPr="009D05E6">
        <w:rPr>
          <w:rFonts w:hint="cs"/>
          <w:bCs w:val="0"/>
          <w:sz w:val="27"/>
          <w:szCs w:val="27"/>
          <w:rtl/>
        </w:rPr>
        <w:instrText>))</w:instrText>
      </w:r>
      <w:r w:rsidRPr="009D05E6">
        <w:rPr>
          <w:bCs w:val="0"/>
          <w:sz w:val="27"/>
          <w:szCs w:val="27"/>
          <w:rtl/>
        </w:rPr>
        <w:instrText xml:space="preserve">" </w:instrText>
      </w:r>
      <w:r w:rsidRPr="009D05E6">
        <w:rPr>
          <w:bCs w:val="0"/>
          <w:sz w:val="27"/>
          <w:szCs w:val="27"/>
          <w:rtl/>
        </w:rPr>
        <w:fldChar w:fldCharType="end"/>
      </w:r>
      <w:r w:rsidRPr="009D05E6">
        <w:rPr>
          <w:rStyle w:val="5Char"/>
          <w:rFonts w:hint="cs"/>
          <w:bCs w:val="0"/>
          <w:rtl/>
        </w:rPr>
        <w:t>، وانظر الفتح، 4/381، ومسلم، كتاب المساقاة والمزارعة، باب بيع الطعام مثلاً بمثل، برقم 1596.</w:t>
      </w:r>
    </w:p>
  </w:footnote>
  <w:footnote w:id="60">
    <w:p w:rsidR="00E60574" w:rsidRPr="009D05E6" w:rsidRDefault="00E60574" w:rsidP="00E33183">
      <w:pPr>
        <w:pStyle w:val="FootnoteText"/>
        <w:spacing w:after="0" w:line="240" w:lineRule="auto"/>
        <w:ind w:left="284" w:hanging="284"/>
        <w:rPr>
          <w:rStyle w:val="5Char"/>
          <w:bCs w:val="0"/>
          <w:rtl/>
        </w:rPr>
      </w:pPr>
      <w:r w:rsidRPr="009D05E6">
        <w:rPr>
          <w:rStyle w:val="5Char"/>
          <w:rFonts w:hint="cs"/>
          <w:bCs w:val="0"/>
          <w:rtl/>
        </w:rPr>
        <w:t>(</w:t>
      </w:r>
      <w:r w:rsidRPr="009D05E6">
        <w:rPr>
          <w:rStyle w:val="5Char"/>
          <w:bCs w:val="0"/>
          <w:rtl/>
        </w:rPr>
        <w:footnoteRef/>
      </w:r>
      <w:r w:rsidRPr="009D05E6">
        <w:rPr>
          <w:rStyle w:val="5Char"/>
          <w:rFonts w:hint="cs"/>
          <w:bCs w:val="0"/>
          <w:rtl/>
        </w:rPr>
        <w:t>)</w:t>
      </w:r>
      <w:r w:rsidR="009D05E6">
        <w:rPr>
          <w:rStyle w:val="5Char"/>
          <w:rFonts w:hint="cs"/>
          <w:bCs w:val="0"/>
          <w:rtl/>
        </w:rPr>
        <w:t xml:space="preserve"> </w:t>
      </w:r>
      <w:r w:rsidRPr="009D05E6">
        <w:rPr>
          <w:rStyle w:val="5Char"/>
          <w:rFonts w:hint="cs"/>
          <w:bCs w:val="0"/>
          <w:rtl/>
        </w:rPr>
        <w:t>شرح النووي على صحيح مسلم، 11/25.</w:t>
      </w:r>
    </w:p>
  </w:footnote>
  <w:footnote w:id="61">
    <w:p w:rsidR="00E60574" w:rsidRPr="009D05E6" w:rsidRDefault="00E60574" w:rsidP="00E33183">
      <w:pPr>
        <w:pStyle w:val="FootnoteText"/>
        <w:spacing w:after="0" w:line="240" w:lineRule="auto"/>
        <w:ind w:left="284" w:hanging="284"/>
        <w:rPr>
          <w:rStyle w:val="5Char"/>
          <w:bCs w:val="0"/>
          <w:rtl/>
        </w:rPr>
      </w:pPr>
      <w:r w:rsidRPr="009D05E6">
        <w:rPr>
          <w:rStyle w:val="5Char"/>
          <w:rFonts w:hint="cs"/>
          <w:bCs w:val="0"/>
          <w:rtl/>
        </w:rPr>
        <w:t>(</w:t>
      </w:r>
      <w:r w:rsidRPr="009D05E6">
        <w:rPr>
          <w:rStyle w:val="5Char"/>
          <w:bCs w:val="0"/>
          <w:rtl/>
        </w:rPr>
        <w:footnoteRef/>
      </w:r>
      <w:r w:rsidRPr="009D05E6">
        <w:rPr>
          <w:rStyle w:val="5Char"/>
          <w:rFonts w:hint="cs"/>
          <w:bCs w:val="0"/>
          <w:rtl/>
        </w:rPr>
        <w:t>)</w:t>
      </w:r>
      <w:r w:rsidR="009D05E6">
        <w:rPr>
          <w:rStyle w:val="5Char"/>
          <w:rFonts w:hint="cs"/>
          <w:bCs w:val="0"/>
          <w:rtl/>
        </w:rPr>
        <w:t xml:space="preserve"> </w:t>
      </w:r>
      <w:r w:rsidRPr="009D05E6">
        <w:rPr>
          <w:rStyle w:val="5Char"/>
          <w:rFonts w:hint="cs"/>
          <w:bCs w:val="0"/>
          <w:rtl/>
        </w:rPr>
        <w:t>فتح الباري بشرح صحيح البخاري، 4/382.</w:t>
      </w:r>
    </w:p>
  </w:footnote>
  <w:footnote w:id="62">
    <w:p w:rsidR="00E60574" w:rsidRPr="009D05E6" w:rsidRDefault="00E60574" w:rsidP="00E33183">
      <w:pPr>
        <w:pStyle w:val="FootnoteText"/>
        <w:spacing w:after="0" w:line="240" w:lineRule="auto"/>
        <w:ind w:left="284" w:hanging="284"/>
        <w:rPr>
          <w:rStyle w:val="5Char"/>
          <w:bCs w:val="0"/>
          <w:rtl/>
        </w:rPr>
      </w:pPr>
      <w:r w:rsidRPr="009D05E6">
        <w:rPr>
          <w:rStyle w:val="5Char"/>
          <w:rFonts w:hint="cs"/>
          <w:bCs w:val="0"/>
          <w:rtl/>
        </w:rPr>
        <w:t>(</w:t>
      </w:r>
      <w:r w:rsidRPr="009D05E6">
        <w:rPr>
          <w:rStyle w:val="5Char"/>
          <w:bCs w:val="0"/>
          <w:rtl/>
        </w:rPr>
        <w:footnoteRef/>
      </w:r>
      <w:r w:rsidRPr="009D05E6">
        <w:rPr>
          <w:rStyle w:val="5Char"/>
          <w:rFonts w:hint="cs"/>
          <w:bCs w:val="0"/>
          <w:rtl/>
        </w:rPr>
        <w:t>)</w:t>
      </w:r>
      <w:r w:rsidR="009D05E6">
        <w:rPr>
          <w:rStyle w:val="5Char"/>
          <w:rFonts w:hint="cs"/>
          <w:bCs w:val="0"/>
          <w:rtl/>
        </w:rPr>
        <w:t xml:space="preserve"> </w:t>
      </w:r>
      <w:r w:rsidRPr="009D05E6">
        <w:rPr>
          <w:rStyle w:val="5Char"/>
          <w:rFonts w:hint="cs"/>
          <w:bCs w:val="0"/>
          <w:rtl/>
        </w:rPr>
        <w:t>انظر: عون المعبود، 9/336.</w:t>
      </w:r>
    </w:p>
  </w:footnote>
  <w:footnote w:id="63">
    <w:p w:rsidR="00E60574" w:rsidRPr="009D05E6" w:rsidRDefault="00E60574" w:rsidP="00E33183">
      <w:pPr>
        <w:pStyle w:val="FootnoteText"/>
        <w:spacing w:after="0" w:line="240" w:lineRule="auto"/>
        <w:ind w:left="284" w:hanging="284"/>
        <w:rPr>
          <w:rStyle w:val="5Char"/>
          <w:bCs w:val="0"/>
          <w:rtl/>
        </w:rPr>
      </w:pPr>
      <w:r w:rsidRPr="009D05E6">
        <w:rPr>
          <w:rStyle w:val="5Char"/>
          <w:rFonts w:hint="cs"/>
          <w:bCs w:val="0"/>
          <w:rtl/>
        </w:rPr>
        <w:t>(</w:t>
      </w:r>
      <w:r w:rsidRPr="009D05E6">
        <w:rPr>
          <w:rStyle w:val="5Char"/>
          <w:bCs w:val="0"/>
          <w:rtl/>
        </w:rPr>
        <w:footnoteRef/>
      </w:r>
      <w:r w:rsidRPr="009D05E6">
        <w:rPr>
          <w:rStyle w:val="5Char"/>
          <w:rFonts w:hint="cs"/>
          <w:bCs w:val="0"/>
          <w:rtl/>
        </w:rPr>
        <w:t>)</w:t>
      </w:r>
      <w:r w:rsidR="009D05E6">
        <w:rPr>
          <w:rStyle w:val="5Char"/>
          <w:rFonts w:hint="cs"/>
          <w:bCs w:val="0"/>
          <w:rtl/>
        </w:rPr>
        <w:t xml:space="preserve"> </w:t>
      </w:r>
      <w:r w:rsidRPr="009D05E6">
        <w:rPr>
          <w:rStyle w:val="5Char"/>
          <w:rFonts w:hint="cs"/>
          <w:bCs w:val="0"/>
          <w:rtl/>
        </w:rPr>
        <w:t>أبو داود، كتاب الإجارة، باب في النهي عن العينة، برقم 3462، وانظر: عون المعبود، 9/335، وقال الشيخ ناصر الدين الألباني إنه صحيح لمجموع طرقه، انظر: سلسلة الأحاديث الصحيحة، 1/15، برقم 11.</w:t>
      </w:r>
    </w:p>
  </w:footnote>
  <w:footnote w:id="64">
    <w:p w:rsidR="00E60574" w:rsidRPr="009D05E6" w:rsidRDefault="00E60574" w:rsidP="00E33183">
      <w:pPr>
        <w:pStyle w:val="FootnoteText"/>
        <w:spacing w:after="0" w:line="240" w:lineRule="auto"/>
        <w:ind w:left="284" w:hanging="284"/>
        <w:rPr>
          <w:rStyle w:val="5Char"/>
          <w:bCs w:val="0"/>
          <w:rtl/>
        </w:rPr>
      </w:pPr>
      <w:r w:rsidRPr="009D05E6">
        <w:rPr>
          <w:rStyle w:val="5Char"/>
          <w:rFonts w:hint="cs"/>
          <w:bCs w:val="0"/>
          <w:rtl/>
        </w:rPr>
        <w:t>(</w:t>
      </w:r>
      <w:r w:rsidRPr="009D05E6">
        <w:rPr>
          <w:rStyle w:val="5Char"/>
          <w:bCs w:val="0"/>
          <w:rtl/>
        </w:rPr>
        <w:footnoteRef/>
      </w:r>
      <w:r w:rsidRPr="009D05E6">
        <w:rPr>
          <w:rStyle w:val="5Char"/>
          <w:rFonts w:hint="cs"/>
          <w:bCs w:val="0"/>
          <w:rtl/>
        </w:rPr>
        <w:t>)</w:t>
      </w:r>
      <w:r w:rsidR="009D05E6">
        <w:rPr>
          <w:rStyle w:val="5Char"/>
          <w:rFonts w:hint="cs"/>
          <w:bCs w:val="0"/>
          <w:rtl/>
        </w:rPr>
        <w:t xml:space="preserve"> </w:t>
      </w:r>
      <w:r w:rsidRPr="009D05E6">
        <w:rPr>
          <w:rStyle w:val="5Char"/>
          <w:rFonts w:hint="cs"/>
          <w:bCs w:val="0"/>
          <w:rtl/>
        </w:rPr>
        <w:t>انظر: مسند الإمام أحمد، 2/84، برقم 5562.</w:t>
      </w:r>
    </w:p>
  </w:footnote>
  <w:footnote w:id="65">
    <w:p w:rsidR="00E60574" w:rsidRPr="009D05E6" w:rsidRDefault="00E60574" w:rsidP="00E33183">
      <w:pPr>
        <w:pStyle w:val="FootnoteText"/>
        <w:spacing w:after="0" w:line="240" w:lineRule="auto"/>
        <w:ind w:left="284" w:hanging="284"/>
        <w:rPr>
          <w:rStyle w:val="5Char"/>
          <w:bCs w:val="0"/>
          <w:rtl/>
        </w:rPr>
      </w:pPr>
      <w:r w:rsidRPr="009D05E6">
        <w:rPr>
          <w:rStyle w:val="5Char"/>
          <w:rFonts w:hint="cs"/>
          <w:bCs w:val="0"/>
          <w:rtl/>
        </w:rPr>
        <w:t>(</w:t>
      </w:r>
      <w:r w:rsidRPr="009D05E6">
        <w:rPr>
          <w:rStyle w:val="5Char"/>
          <w:bCs w:val="0"/>
          <w:rtl/>
        </w:rPr>
        <w:footnoteRef/>
      </w:r>
      <w:r w:rsidRPr="009D05E6">
        <w:rPr>
          <w:rStyle w:val="5Char"/>
          <w:rFonts w:hint="cs"/>
          <w:bCs w:val="0"/>
          <w:rtl/>
        </w:rPr>
        <w:t>)</w:t>
      </w:r>
      <w:r w:rsidR="009D05E6">
        <w:rPr>
          <w:rStyle w:val="5Char"/>
          <w:rFonts w:hint="cs"/>
          <w:bCs w:val="0"/>
          <w:rtl/>
        </w:rPr>
        <w:t xml:space="preserve"> </w:t>
      </w:r>
      <w:r w:rsidRPr="009D05E6">
        <w:rPr>
          <w:rStyle w:val="5Char"/>
          <w:rFonts w:hint="cs"/>
          <w:bCs w:val="0"/>
          <w:rtl/>
        </w:rPr>
        <w:t>البخاري، كتاب باب بدء الوحي، باب كيف كان بدء الوحي،</w:t>
      </w:r>
      <w:r w:rsidR="009D05E6">
        <w:rPr>
          <w:rStyle w:val="5Char"/>
          <w:rFonts w:hint="cs"/>
          <w:bCs w:val="0"/>
          <w:rtl/>
        </w:rPr>
        <w:t xml:space="preserve"> </w:t>
      </w:r>
      <w:r w:rsidRPr="009D05E6">
        <w:rPr>
          <w:rStyle w:val="5Char"/>
          <w:rFonts w:hint="cs"/>
          <w:bCs w:val="0"/>
          <w:rtl/>
        </w:rPr>
        <w:t>برقم 1، ومسلم، كتب الإمارة، باب بيان قدر ثواب من غزا فغنم ومن لم يغنم، برقم 1907.</w:t>
      </w:r>
    </w:p>
  </w:footnote>
  <w:footnote w:id="66">
    <w:p w:rsidR="00E60574" w:rsidRPr="009D05E6" w:rsidRDefault="00E60574" w:rsidP="00E33183">
      <w:pPr>
        <w:pStyle w:val="FootnoteText"/>
        <w:spacing w:after="0" w:line="240" w:lineRule="auto"/>
        <w:ind w:left="284" w:hanging="284"/>
        <w:rPr>
          <w:rStyle w:val="5Char"/>
          <w:bCs w:val="0"/>
          <w:rtl/>
        </w:rPr>
      </w:pPr>
      <w:r w:rsidRPr="009D05E6">
        <w:rPr>
          <w:rStyle w:val="5Char"/>
          <w:rFonts w:hint="cs"/>
          <w:bCs w:val="0"/>
          <w:rtl/>
        </w:rPr>
        <w:t>(</w:t>
      </w:r>
      <w:r w:rsidRPr="009D05E6">
        <w:rPr>
          <w:rStyle w:val="5Char"/>
          <w:bCs w:val="0"/>
          <w:rtl/>
        </w:rPr>
        <w:footnoteRef/>
      </w:r>
      <w:r w:rsidRPr="009D05E6">
        <w:rPr>
          <w:rStyle w:val="5Char"/>
          <w:rFonts w:hint="cs"/>
          <w:bCs w:val="0"/>
          <w:rtl/>
        </w:rPr>
        <w:t>)</w:t>
      </w:r>
      <w:r w:rsidR="009D05E6">
        <w:rPr>
          <w:rStyle w:val="5Char"/>
          <w:rFonts w:hint="cs"/>
          <w:bCs w:val="0"/>
          <w:rtl/>
        </w:rPr>
        <w:t xml:space="preserve"> </w:t>
      </w:r>
      <w:r w:rsidRPr="009D05E6">
        <w:rPr>
          <w:rStyle w:val="5Char"/>
          <w:rFonts w:hint="cs"/>
          <w:bCs w:val="0"/>
          <w:rtl/>
        </w:rPr>
        <w:t>نيل الأوطار، 6/363.</w:t>
      </w:r>
    </w:p>
  </w:footnote>
  <w:footnote w:id="67">
    <w:p w:rsidR="00E60574" w:rsidRPr="009D05E6" w:rsidRDefault="00E60574" w:rsidP="00E33183">
      <w:pPr>
        <w:pStyle w:val="FootnoteText"/>
        <w:spacing w:after="0" w:line="240" w:lineRule="auto"/>
        <w:ind w:left="284" w:hanging="284"/>
        <w:rPr>
          <w:rStyle w:val="5Char"/>
          <w:bCs w:val="0"/>
          <w:rtl/>
        </w:rPr>
      </w:pPr>
      <w:r w:rsidRPr="009D05E6">
        <w:rPr>
          <w:rStyle w:val="5Char"/>
          <w:rFonts w:hint="cs"/>
          <w:bCs w:val="0"/>
          <w:rtl/>
        </w:rPr>
        <w:t>(</w:t>
      </w:r>
      <w:r w:rsidRPr="009D05E6">
        <w:rPr>
          <w:rStyle w:val="5Char"/>
          <w:bCs w:val="0"/>
          <w:rtl/>
        </w:rPr>
        <w:footnoteRef/>
      </w:r>
      <w:r w:rsidRPr="009D05E6">
        <w:rPr>
          <w:rStyle w:val="5Char"/>
          <w:rFonts w:hint="cs"/>
          <w:bCs w:val="0"/>
          <w:rtl/>
        </w:rPr>
        <w:t>)</w:t>
      </w:r>
      <w:r w:rsidR="009D05E6">
        <w:rPr>
          <w:rStyle w:val="5Char"/>
          <w:rFonts w:hint="cs"/>
          <w:bCs w:val="0"/>
          <w:rtl/>
        </w:rPr>
        <w:t xml:space="preserve"> </w:t>
      </w:r>
      <w:r w:rsidRPr="009D05E6">
        <w:rPr>
          <w:rStyle w:val="5Char"/>
          <w:rFonts w:hint="cs"/>
          <w:bCs w:val="0"/>
          <w:rtl/>
        </w:rPr>
        <w:t>شرح النووي على صحيح مسلم، ببعض التصرف، 11/9.</w:t>
      </w:r>
    </w:p>
  </w:footnote>
  <w:footnote w:id="68">
    <w:p w:rsidR="00E60574" w:rsidRPr="009D05E6" w:rsidRDefault="00E60574" w:rsidP="00E33183">
      <w:pPr>
        <w:pStyle w:val="FootnoteText"/>
        <w:spacing w:after="0" w:line="240" w:lineRule="auto"/>
        <w:ind w:left="284" w:hanging="284"/>
        <w:rPr>
          <w:rStyle w:val="5Char"/>
          <w:bCs w:val="0"/>
          <w:rtl/>
        </w:rPr>
      </w:pPr>
      <w:r w:rsidRPr="009D05E6">
        <w:rPr>
          <w:rStyle w:val="5Char"/>
          <w:rFonts w:hint="cs"/>
          <w:bCs w:val="0"/>
          <w:rtl/>
        </w:rPr>
        <w:t>(</w:t>
      </w:r>
      <w:r w:rsidRPr="009D05E6">
        <w:rPr>
          <w:rStyle w:val="5Char"/>
          <w:bCs w:val="0"/>
          <w:rtl/>
        </w:rPr>
        <w:footnoteRef/>
      </w:r>
      <w:r w:rsidRPr="009D05E6">
        <w:rPr>
          <w:rStyle w:val="5Char"/>
          <w:rFonts w:hint="cs"/>
          <w:bCs w:val="0"/>
          <w:rtl/>
        </w:rPr>
        <w:t>)</w:t>
      </w:r>
      <w:r w:rsidR="009D05E6">
        <w:rPr>
          <w:rStyle w:val="5Char"/>
          <w:rFonts w:hint="cs"/>
          <w:bCs w:val="0"/>
          <w:rtl/>
        </w:rPr>
        <w:t xml:space="preserve"> </w:t>
      </w:r>
      <w:r w:rsidRPr="009D05E6">
        <w:rPr>
          <w:rStyle w:val="5Char"/>
          <w:rFonts w:hint="cs"/>
          <w:bCs w:val="0"/>
          <w:rtl/>
        </w:rPr>
        <w:t>البخاري، 3/41، كتاب البيوع، باب بيع العبيد والحيوان بالحيوان نسيئة، قبل الحديث رقم 2228، وانظر: الفتح، 4/419.</w:t>
      </w:r>
    </w:p>
  </w:footnote>
  <w:footnote w:id="69">
    <w:p w:rsidR="00E60574" w:rsidRPr="009D05E6" w:rsidRDefault="00E60574" w:rsidP="00E33183">
      <w:pPr>
        <w:pStyle w:val="FootnoteText"/>
        <w:spacing w:after="0" w:line="240" w:lineRule="auto"/>
        <w:ind w:left="284" w:hanging="284"/>
        <w:rPr>
          <w:rStyle w:val="5Char"/>
          <w:bCs w:val="0"/>
        </w:rPr>
      </w:pPr>
      <w:r w:rsidRPr="009D05E6">
        <w:rPr>
          <w:rStyle w:val="5Char"/>
          <w:bCs w:val="0"/>
          <w:rtl/>
        </w:rPr>
        <w:t>(</w:t>
      </w:r>
      <w:r w:rsidRPr="009D05E6">
        <w:rPr>
          <w:rStyle w:val="5Char"/>
          <w:bCs w:val="0"/>
          <w:rtl/>
        </w:rPr>
        <w:footnoteRef/>
      </w:r>
      <w:r w:rsidRPr="009D05E6">
        <w:rPr>
          <w:rStyle w:val="5Char"/>
          <w:bCs w:val="0"/>
          <w:rtl/>
        </w:rPr>
        <w:t xml:space="preserve">) </w:t>
      </w:r>
      <w:r w:rsidRPr="009D05E6">
        <w:rPr>
          <w:rStyle w:val="5Char"/>
          <w:rFonts w:hint="cs"/>
          <w:bCs w:val="0"/>
          <w:rtl/>
        </w:rPr>
        <w:t>القلائص:</w:t>
      </w:r>
      <w:r w:rsidR="009D05E6">
        <w:rPr>
          <w:rStyle w:val="5Char"/>
          <w:rFonts w:hint="cs"/>
          <w:bCs w:val="0"/>
          <w:rtl/>
        </w:rPr>
        <w:t xml:space="preserve"> </w:t>
      </w:r>
      <w:r w:rsidRPr="009D05E6">
        <w:rPr>
          <w:rStyle w:val="5Char"/>
          <w:bCs w:val="0"/>
          <w:rtl/>
        </w:rPr>
        <w:t>جَمْع قَلُوص</w:t>
      </w:r>
      <w:r w:rsidRPr="009D05E6">
        <w:rPr>
          <w:rStyle w:val="5Char"/>
          <w:rFonts w:hint="cs"/>
          <w:bCs w:val="0"/>
          <w:rtl/>
        </w:rPr>
        <w:t>،</w:t>
      </w:r>
      <w:r w:rsidRPr="009D05E6">
        <w:rPr>
          <w:rStyle w:val="5Char"/>
          <w:bCs w:val="0"/>
          <w:rtl/>
        </w:rPr>
        <w:t xml:space="preserve"> وهي الناقة الشابَّة. وقيل : لا تزال قَلُوصاً حتى تصير بازِلاً</w:t>
      </w:r>
      <w:r w:rsidRPr="009D05E6">
        <w:rPr>
          <w:rStyle w:val="5Char"/>
          <w:rFonts w:hint="cs"/>
          <w:bCs w:val="0"/>
          <w:rtl/>
        </w:rPr>
        <w:t>،</w:t>
      </w:r>
      <w:r w:rsidRPr="009D05E6">
        <w:rPr>
          <w:rStyle w:val="5Char"/>
          <w:bCs w:val="0"/>
          <w:rtl/>
        </w:rPr>
        <w:t xml:space="preserve"> وتُجْمَع على قِلاص</w:t>
      </w:r>
      <w:r w:rsidRPr="009D05E6">
        <w:rPr>
          <w:rStyle w:val="5Char"/>
          <w:rFonts w:hint="cs"/>
          <w:bCs w:val="0"/>
          <w:rtl/>
        </w:rPr>
        <w:t>،</w:t>
      </w:r>
      <w:r w:rsidRPr="009D05E6">
        <w:rPr>
          <w:rStyle w:val="5Char"/>
          <w:bCs w:val="0"/>
          <w:rtl/>
        </w:rPr>
        <w:t xml:space="preserve"> وقُلُص أيضاً</w:t>
      </w:r>
      <w:r w:rsidRPr="009D05E6">
        <w:rPr>
          <w:rStyle w:val="5Char"/>
          <w:rFonts w:hint="cs"/>
          <w:bCs w:val="0"/>
          <w:rtl/>
        </w:rPr>
        <w:t>.</w:t>
      </w:r>
      <w:r w:rsidRPr="009D05E6">
        <w:rPr>
          <w:rStyle w:val="5Char"/>
          <w:bCs w:val="0"/>
          <w:rtl/>
        </w:rPr>
        <w:t xml:space="preserve"> </w:t>
      </w:r>
      <w:r w:rsidRPr="009D05E6">
        <w:rPr>
          <w:rStyle w:val="5Char"/>
          <w:rFonts w:hint="cs"/>
          <w:bCs w:val="0"/>
          <w:rtl/>
        </w:rPr>
        <w:t xml:space="preserve">انظر: </w:t>
      </w:r>
      <w:r w:rsidRPr="009D05E6">
        <w:rPr>
          <w:rStyle w:val="5Char"/>
          <w:bCs w:val="0"/>
          <w:rtl/>
        </w:rPr>
        <w:t>النهاية في غريب</w:t>
      </w:r>
      <w:r w:rsidRPr="009D05E6">
        <w:rPr>
          <w:rStyle w:val="5Char"/>
          <w:rFonts w:hint="cs"/>
          <w:bCs w:val="0"/>
          <w:rtl/>
        </w:rPr>
        <w:t xml:space="preserve"> الحديث</w:t>
      </w:r>
      <w:r w:rsidRPr="009D05E6">
        <w:rPr>
          <w:rStyle w:val="5Char"/>
          <w:bCs w:val="0"/>
          <w:rtl/>
        </w:rPr>
        <w:t xml:space="preserve"> </w:t>
      </w:r>
      <w:r w:rsidRPr="009D05E6">
        <w:rPr>
          <w:rStyle w:val="5Char"/>
          <w:rFonts w:hint="cs"/>
          <w:bCs w:val="0"/>
          <w:rtl/>
        </w:rPr>
        <w:t>و</w:t>
      </w:r>
      <w:r w:rsidRPr="009D05E6">
        <w:rPr>
          <w:rStyle w:val="5Char"/>
          <w:bCs w:val="0"/>
          <w:rtl/>
        </w:rPr>
        <w:t>الأثر</w:t>
      </w:r>
      <w:r w:rsidRPr="009D05E6">
        <w:rPr>
          <w:rStyle w:val="5Char"/>
          <w:rFonts w:hint="cs"/>
          <w:bCs w:val="0"/>
          <w:rtl/>
        </w:rPr>
        <w:t>، مادة (قلص)،</w:t>
      </w:r>
      <w:r w:rsidRPr="009D05E6">
        <w:rPr>
          <w:rStyle w:val="5Char"/>
          <w:bCs w:val="0"/>
          <w:rtl/>
        </w:rPr>
        <w:t xml:space="preserve"> 4 / 156</w:t>
      </w:r>
      <w:r w:rsidRPr="009D05E6">
        <w:rPr>
          <w:rStyle w:val="5Char"/>
          <w:rFonts w:hint="cs"/>
          <w:bCs w:val="0"/>
          <w:rtl/>
        </w:rPr>
        <w:t>.</w:t>
      </w:r>
    </w:p>
  </w:footnote>
  <w:footnote w:id="70">
    <w:p w:rsidR="00E60574" w:rsidRPr="009D05E6" w:rsidRDefault="00E60574" w:rsidP="00F37328">
      <w:pPr>
        <w:pStyle w:val="5"/>
        <w:rPr>
          <w:rStyle w:val="5Char"/>
          <w:rtl/>
        </w:rPr>
      </w:pPr>
      <w:r w:rsidRPr="009D05E6">
        <w:rPr>
          <w:rFonts w:hint="cs"/>
          <w:bCs/>
          <w:rtl/>
        </w:rPr>
        <w:t>(</w:t>
      </w:r>
      <w:r w:rsidRPr="009D05E6">
        <w:rPr>
          <w:bCs/>
          <w:rtl/>
        </w:rPr>
        <w:footnoteRef/>
      </w:r>
      <w:r w:rsidRPr="009D05E6">
        <w:rPr>
          <w:rFonts w:hint="cs"/>
          <w:bCs/>
          <w:rtl/>
        </w:rPr>
        <w:t>)</w:t>
      </w:r>
      <w:r w:rsidR="009D05E6">
        <w:rPr>
          <w:rFonts w:hint="cs"/>
          <w:bCs/>
          <w:rtl/>
        </w:rPr>
        <w:t xml:space="preserve"> </w:t>
      </w:r>
      <w:r w:rsidRPr="009D05E6">
        <w:rPr>
          <w:rStyle w:val="5Char"/>
          <w:rFonts w:hint="cs"/>
          <w:rtl/>
        </w:rPr>
        <w:t xml:space="preserve">مسند الإمام أحمد، 2/216، برقم 7025، وانظر: سنن أبي داود، كتاب البيوع، </w:t>
      </w:r>
      <w:r w:rsidRPr="009D05E6">
        <w:rPr>
          <w:rStyle w:val="5Char"/>
          <w:rFonts w:hint="eastAsia"/>
          <w:rtl/>
        </w:rPr>
        <w:t>باب</w:t>
      </w:r>
      <w:r w:rsidRPr="009D05E6">
        <w:rPr>
          <w:rStyle w:val="5Char"/>
          <w:rtl/>
        </w:rPr>
        <w:t xml:space="preserve"> </w:t>
      </w:r>
      <w:r w:rsidRPr="009D05E6">
        <w:rPr>
          <w:rStyle w:val="5Char"/>
          <w:rFonts w:hint="eastAsia"/>
          <w:rtl/>
        </w:rPr>
        <w:t>فِ</w:t>
      </w:r>
      <w:r w:rsidRPr="009D05E6">
        <w:rPr>
          <w:rStyle w:val="5Char"/>
          <w:rFonts w:hint="cs"/>
          <w:rtl/>
        </w:rPr>
        <w:t>ي</w:t>
      </w:r>
      <w:r w:rsidRPr="009D05E6">
        <w:rPr>
          <w:rStyle w:val="5Char"/>
          <w:rtl/>
        </w:rPr>
        <w:t xml:space="preserve"> </w:t>
      </w:r>
      <w:r w:rsidRPr="009D05E6">
        <w:rPr>
          <w:rStyle w:val="5Char"/>
          <w:rFonts w:hint="eastAsia"/>
          <w:rtl/>
        </w:rPr>
        <w:t>الرُّخْصَةِ</w:t>
      </w:r>
      <w:r w:rsidRPr="009D05E6">
        <w:rPr>
          <w:rStyle w:val="5Char"/>
          <w:rtl/>
        </w:rPr>
        <w:t xml:space="preserve"> </w:t>
      </w:r>
      <w:r w:rsidRPr="009D05E6">
        <w:rPr>
          <w:rStyle w:val="5Char"/>
          <w:rFonts w:hint="eastAsia"/>
          <w:rtl/>
        </w:rPr>
        <w:t>فِ</w:t>
      </w:r>
      <w:r w:rsidRPr="009D05E6">
        <w:rPr>
          <w:rStyle w:val="5Char"/>
          <w:rFonts w:hint="cs"/>
          <w:rtl/>
        </w:rPr>
        <w:t>ي</w:t>
      </w:r>
      <w:r w:rsidRPr="009D05E6">
        <w:rPr>
          <w:rStyle w:val="5Char"/>
          <w:rtl/>
        </w:rPr>
        <w:t xml:space="preserve"> </w:t>
      </w:r>
      <w:r w:rsidRPr="009D05E6">
        <w:rPr>
          <w:rStyle w:val="5Char"/>
          <w:rFonts w:hint="eastAsia"/>
          <w:rtl/>
        </w:rPr>
        <w:t>ذَلِكَ</w:t>
      </w:r>
      <w:r w:rsidRPr="009D05E6">
        <w:rPr>
          <w:rStyle w:val="5Char"/>
          <w:rFonts w:hint="cs"/>
          <w:rtl/>
        </w:rPr>
        <w:t>، برقم 3357.</w:t>
      </w:r>
    </w:p>
  </w:footnote>
  <w:footnote w:id="71">
    <w:p w:rsidR="00E60574" w:rsidRPr="009D05E6" w:rsidRDefault="00E60574" w:rsidP="00E33183">
      <w:pPr>
        <w:pStyle w:val="FootnoteText"/>
        <w:spacing w:after="0" w:line="240" w:lineRule="auto"/>
        <w:ind w:left="284" w:hanging="284"/>
        <w:rPr>
          <w:rStyle w:val="5Char"/>
          <w:bCs w:val="0"/>
          <w:rtl/>
        </w:rPr>
      </w:pPr>
      <w:r w:rsidRPr="009D05E6">
        <w:rPr>
          <w:rStyle w:val="5Char"/>
          <w:rFonts w:hint="cs"/>
          <w:bCs w:val="0"/>
          <w:rtl/>
        </w:rPr>
        <w:t>(</w:t>
      </w:r>
      <w:r w:rsidRPr="009D05E6">
        <w:rPr>
          <w:rStyle w:val="5Char"/>
          <w:bCs w:val="0"/>
          <w:rtl/>
        </w:rPr>
        <w:footnoteRef/>
      </w:r>
      <w:r w:rsidRPr="009D05E6">
        <w:rPr>
          <w:rStyle w:val="5Char"/>
          <w:rFonts w:hint="cs"/>
          <w:bCs w:val="0"/>
          <w:rtl/>
        </w:rPr>
        <w:t>) مسلم، كتاب المساقاة والمزارعة، باب جواز بيع الحيوان بالحيوان من جنسه متفاضلاً، برقم 1602، وانظر: شرح النووي، 11/39.</w:t>
      </w:r>
    </w:p>
  </w:footnote>
  <w:footnote w:id="72">
    <w:p w:rsidR="00E60574" w:rsidRPr="009D05E6" w:rsidRDefault="00E60574" w:rsidP="00E33183">
      <w:pPr>
        <w:pStyle w:val="FootnoteText"/>
        <w:spacing w:after="0" w:line="240" w:lineRule="auto"/>
        <w:ind w:left="284" w:hanging="284"/>
        <w:rPr>
          <w:rStyle w:val="5Char"/>
          <w:bCs w:val="0"/>
          <w:rtl/>
        </w:rPr>
      </w:pPr>
      <w:r w:rsidRPr="009D05E6">
        <w:rPr>
          <w:rStyle w:val="5Char"/>
          <w:rFonts w:hint="cs"/>
          <w:bCs w:val="0"/>
          <w:rtl/>
        </w:rPr>
        <w:t>(</w:t>
      </w:r>
      <w:r w:rsidRPr="009D05E6">
        <w:rPr>
          <w:rStyle w:val="5Char"/>
          <w:bCs w:val="0"/>
          <w:rtl/>
        </w:rPr>
        <w:footnoteRef/>
      </w:r>
      <w:r w:rsidRPr="009D05E6">
        <w:rPr>
          <w:rStyle w:val="5Char"/>
          <w:rFonts w:hint="cs"/>
          <w:bCs w:val="0"/>
          <w:rtl/>
        </w:rPr>
        <w:t>)</w:t>
      </w:r>
      <w:r w:rsidR="009D05E6">
        <w:rPr>
          <w:rStyle w:val="5Char"/>
          <w:rFonts w:hint="cs"/>
          <w:bCs w:val="0"/>
          <w:rtl/>
        </w:rPr>
        <w:t xml:space="preserve"> </w:t>
      </w:r>
      <w:r w:rsidRPr="009D05E6">
        <w:rPr>
          <w:rStyle w:val="5Char"/>
          <w:rFonts w:hint="cs"/>
          <w:bCs w:val="0"/>
          <w:rtl/>
        </w:rPr>
        <w:t>انظر: شرح النووي، 11/39.</w:t>
      </w:r>
    </w:p>
  </w:footnote>
  <w:footnote w:id="73">
    <w:p w:rsidR="00E60574" w:rsidRPr="009D05E6" w:rsidRDefault="00E60574" w:rsidP="00E33183">
      <w:pPr>
        <w:pStyle w:val="FootnoteText"/>
        <w:spacing w:after="0" w:line="240" w:lineRule="auto"/>
        <w:ind w:left="284" w:hanging="284"/>
        <w:rPr>
          <w:rStyle w:val="5Char"/>
          <w:bCs w:val="0"/>
          <w:rtl/>
        </w:rPr>
      </w:pPr>
      <w:r w:rsidRPr="009D05E6">
        <w:rPr>
          <w:rStyle w:val="5Char"/>
          <w:rFonts w:hint="cs"/>
          <w:bCs w:val="0"/>
          <w:rtl/>
        </w:rPr>
        <w:t>(</w:t>
      </w:r>
      <w:r w:rsidRPr="009D05E6">
        <w:rPr>
          <w:rStyle w:val="5Char"/>
          <w:bCs w:val="0"/>
          <w:rtl/>
        </w:rPr>
        <w:footnoteRef/>
      </w:r>
      <w:r w:rsidRPr="009D05E6">
        <w:rPr>
          <w:rStyle w:val="5Char"/>
          <w:rFonts w:hint="cs"/>
          <w:bCs w:val="0"/>
          <w:rtl/>
        </w:rPr>
        <w:t>)</w:t>
      </w:r>
      <w:r w:rsidR="009D05E6">
        <w:rPr>
          <w:rStyle w:val="5Char"/>
          <w:rFonts w:hint="cs"/>
          <w:bCs w:val="0"/>
          <w:rtl/>
        </w:rPr>
        <w:t xml:space="preserve"> </w:t>
      </w:r>
      <w:r w:rsidRPr="009D05E6">
        <w:rPr>
          <w:rStyle w:val="5Char"/>
          <w:rFonts w:hint="cs"/>
          <w:bCs w:val="0"/>
          <w:rtl/>
        </w:rPr>
        <w:t>انظر: شرح النووي، 11/39.</w:t>
      </w:r>
    </w:p>
  </w:footnote>
  <w:footnote w:id="74">
    <w:p w:rsidR="00E60574" w:rsidRPr="009D05E6" w:rsidRDefault="00E60574" w:rsidP="00E33183">
      <w:pPr>
        <w:pStyle w:val="FootnoteText"/>
        <w:spacing w:after="0" w:line="240" w:lineRule="auto"/>
        <w:ind w:left="284" w:hanging="284"/>
        <w:rPr>
          <w:rStyle w:val="5Char"/>
          <w:bCs w:val="0"/>
          <w:rtl/>
        </w:rPr>
      </w:pPr>
      <w:r w:rsidRPr="009D05E6">
        <w:rPr>
          <w:rStyle w:val="5Char"/>
          <w:rFonts w:hint="cs"/>
          <w:bCs w:val="0"/>
          <w:rtl/>
        </w:rPr>
        <w:t>(</w:t>
      </w:r>
      <w:r w:rsidRPr="009D05E6">
        <w:rPr>
          <w:rStyle w:val="5Char"/>
          <w:bCs w:val="0"/>
          <w:rtl/>
        </w:rPr>
        <w:footnoteRef/>
      </w:r>
      <w:r w:rsidRPr="009D05E6">
        <w:rPr>
          <w:rStyle w:val="5Char"/>
          <w:rFonts w:hint="cs"/>
          <w:bCs w:val="0"/>
          <w:rtl/>
        </w:rPr>
        <w:t>)</w:t>
      </w:r>
      <w:r w:rsidR="009D05E6">
        <w:rPr>
          <w:rStyle w:val="5Char"/>
          <w:rFonts w:hint="cs"/>
          <w:bCs w:val="0"/>
          <w:rtl/>
        </w:rPr>
        <w:t xml:space="preserve"> </w:t>
      </w:r>
      <w:r w:rsidRPr="009D05E6">
        <w:rPr>
          <w:rStyle w:val="5Char"/>
          <w:bCs w:val="0"/>
          <w:rtl/>
        </w:rPr>
        <w:t xml:space="preserve">الرَّبَذة </w:t>
      </w:r>
      <w:r w:rsidRPr="009D05E6">
        <w:rPr>
          <w:rFonts w:cs="Times New Roman" w:hint="cs"/>
          <w:bCs w:val="0"/>
          <w:sz w:val="27"/>
          <w:szCs w:val="27"/>
          <w:rtl/>
        </w:rPr>
        <w:t>–</w:t>
      </w:r>
      <w:r w:rsidRPr="009D05E6">
        <w:rPr>
          <w:rStyle w:val="5Char"/>
          <w:rFonts w:hint="cs"/>
          <w:bCs w:val="0"/>
          <w:rtl/>
        </w:rPr>
        <w:t xml:space="preserve"> </w:t>
      </w:r>
      <w:r w:rsidRPr="009D05E6">
        <w:rPr>
          <w:rStyle w:val="5Char"/>
          <w:bCs w:val="0"/>
          <w:rtl/>
        </w:rPr>
        <w:t>بالتحريك</w:t>
      </w:r>
      <w:r w:rsidRPr="009D05E6">
        <w:rPr>
          <w:rStyle w:val="5Char"/>
          <w:rFonts w:hint="cs"/>
          <w:bCs w:val="0"/>
          <w:rtl/>
        </w:rPr>
        <w:t>-</w:t>
      </w:r>
      <w:r w:rsidRPr="009D05E6">
        <w:rPr>
          <w:rStyle w:val="5Char"/>
          <w:bCs w:val="0"/>
          <w:rtl/>
        </w:rPr>
        <w:t xml:space="preserve"> : قَرْية معروفة قُرْب المدينة</w:t>
      </w:r>
      <w:r w:rsidRPr="009D05E6">
        <w:rPr>
          <w:rStyle w:val="5Char"/>
          <w:rFonts w:hint="cs"/>
          <w:bCs w:val="0"/>
          <w:rtl/>
        </w:rPr>
        <w:t>،</w:t>
      </w:r>
      <w:r w:rsidRPr="009D05E6">
        <w:rPr>
          <w:rStyle w:val="5Char"/>
          <w:bCs w:val="0"/>
          <w:rtl/>
        </w:rPr>
        <w:t xml:space="preserve"> بها قَبْر أبي ذَرّ الغِفارِي</w:t>
      </w:r>
      <w:r w:rsidRPr="009D05E6">
        <w:rPr>
          <w:rStyle w:val="5Char"/>
          <w:rFonts w:hint="cs"/>
          <w:bCs w:val="0"/>
          <w:rtl/>
        </w:rPr>
        <w:t>.</w:t>
      </w:r>
      <w:r w:rsidRPr="009D05E6">
        <w:rPr>
          <w:rStyle w:val="5Char"/>
          <w:bCs w:val="0"/>
          <w:rtl/>
        </w:rPr>
        <w:t xml:space="preserve"> النهاية في غريب</w:t>
      </w:r>
      <w:r w:rsidRPr="009D05E6">
        <w:rPr>
          <w:rStyle w:val="5Char"/>
          <w:rFonts w:hint="cs"/>
          <w:bCs w:val="0"/>
          <w:rtl/>
        </w:rPr>
        <w:t xml:space="preserve"> الحديث</w:t>
      </w:r>
      <w:r w:rsidRPr="009D05E6">
        <w:rPr>
          <w:rStyle w:val="5Char"/>
          <w:bCs w:val="0"/>
          <w:rtl/>
        </w:rPr>
        <w:t xml:space="preserve"> </w:t>
      </w:r>
      <w:r w:rsidRPr="009D05E6">
        <w:rPr>
          <w:rStyle w:val="5Char"/>
          <w:rFonts w:hint="cs"/>
          <w:bCs w:val="0"/>
          <w:rtl/>
        </w:rPr>
        <w:t>و</w:t>
      </w:r>
      <w:r w:rsidRPr="009D05E6">
        <w:rPr>
          <w:rStyle w:val="5Char"/>
          <w:bCs w:val="0"/>
          <w:rtl/>
        </w:rPr>
        <w:t>الأثر</w:t>
      </w:r>
      <w:r w:rsidRPr="009D05E6">
        <w:rPr>
          <w:rStyle w:val="5Char"/>
          <w:rFonts w:hint="cs"/>
          <w:bCs w:val="0"/>
          <w:rtl/>
        </w:rPr>
        <w:t>، مادة (ربذ)،</w:t>
      </w:r>
      <w:r w:rsidRPr="009D05E6">
        <w:rPr>
          <w:rStyle w:val="5Char"/>
          <w:bCs w:val="0"/>
          <w:rtl/>
        </w:rPr>
        <w:t xml:space="preserve"> 2 / 456</w:t>
      </w:r>
      <w:r w:rsidRPr="009D05E6">
        <w:rPr>
          <w:rStyle w:val="5Char"/>
          <w:rFonts w:hint="cs"/>
          <w:bCs w:val="0"/>
          <w:rtl/>
        </w:rPr>
        <w:t>.</w:t>
      </w:r>
    </w:p>
  </w:footnote>
  <w:footnote w:id="75">
    <w:p w:rsidR="00E60574" w:rsidRPr="009D05E6" w:rsidRDefault="00E60574" w:rsidP="00E33183">
      <w:pPr>
        <w:pStyle w:val="FootnoteText"/>
        <w:spacing w:after="0" w:line="240" w:lineRule="auto"/>
        <w:ind w:left="284" w:hanging="284"/>
        <w:rPr>
          <w:rStyle w:val="5Char"/>
          <w:bCs w:val="0"/>
        </w:rPr>
      </w:pPr>
      <w:r w:rsidRPr="009D05E6">
        <w:rPr>
          <w:rStyle w:val="5Char"/>
          <w:bCs w:val="0"/>
          <w:rtl/>
        </w:rPr>
        <w:t>(</w:t>
      </w:r>
      <w:r w:rsidRPr="009D05E6">
        <w:rPr>
          <w:rStyle w:val="5Char"/>
          <w:bCs w:val="0"/>
          <w:rtl/>
        </w:rPr>
        <w:footnoteRef/>
      </w:r>
      <w:r w:rsidRPr="009D05E6">
        <w:rPr>
          <w:rStyle w:val="5Char"/>
          <w:bCs w:val="0"/>
          <w:rtl/>
        </w:rPr>
        <w:t xml:space="preserve">) </w:t>
      </w:r>
      <w:r w:rsidRPr="009D05E6">
        <w:rPr>
          <w:rStyle w:val="5Char"/>
          <w:rFonts w:hint="cs"/>
          <w:bCs w:val="0"/>
          <w:rtl/>
        </w:rPr>
        <w:t xml:space="preserve">رهواً: </w:t>
      </w:r>
      <w:r w:rsidRPr="009D05E6">
        <w:rPr>
          <w:rStyle w:val="5Char"/>
          <w:bCs w:val="0"/>
          <w:rtl/>
        </w:rPr>
        <w:t>أي عَفْوا</w:t>
      </w:r>
      <w:r w:rsidRPr="009D05E6">
        <w:rPr>
          <w:rStyle w:val="5Char"/>
          <w:rFonts w:hint="cs"/>
          <w:bCs w:val="0"/>
          <w:rtl/>
        </w:rPr>
        <w:t>ً</w:t>
      </w:r>
      <w:r w:rsidRPr="009D05E6">
        <w:rPr>
          <w:rStyle w:val="5Char"/>
          <w:bCs w:val="0"/>
          <w:rtl/>
        </w:rPr>
        <w:t xml:space="preserve"> سَهلا</w:t>
      </w:r>
      <w:r w:rsidRPr="009D05E6">
        <w:rPr>
          <w:rStyle w:val="5Char"/>
          <w:rFonts w:hint="cs"/>
          <w:bCs w:val="0"/>
          <w:rtl/>
        </w:rPr>
        <w:t>ً</w:t>
      </w:r>
      <w:r w:rsidRPr="009D05E6">
        <w:rPr>
          <w:rStyle w:val="5Char"/>
          <w:bCs w:val="0"/>
          <w:rtl/>
        </w:rPr>
        <w:t xml:space="preserve"> لا احْتباسَ فيه. يقال : جاءت الخيل رهوا</w:t>
      </w:r>
      <w:r w:rsidRPr="009D05E6">
        <w:rPr>
          <w:rStyle w:val="5Char"/>
          <w:rFonts w:hint="cs"/>
          <w:bCs w:val="0"/>
          <w:rtl/>
        </w:rPr>
        <w:t>ً</w:t>
      </w:r>
      <w:r w:rsidRPr="009D05E6">
        <w:rPr>
          <w:rStyle w:val="5Char"/>
          <w:bCs w:val="0"/>
          <w:rtl/>
        </w:rPr>
        <w:t>: أي مُتتابعة</w:t>
      </w:r>
      <w:r w:rsidRPr="009D05E6">
        <w:rPr>
          <w:rStyle w:val="5Char"/>
          <w:rFonts w:hint="cs"/>
          <w:bCs w:val="0"/>
          <w:rtl/>
        </w:rPr>
        <w:t>.</w:t>
      </w:r>
      <w:r w:rsidRPr="009D05E6">
        <w:rPr>
          <w:rStyle w:val="5Char"/>
          <w:bCs w:val="0"/>
          <w:rtl/>
        </w:rPr>
        <w:t xml:space="preserve"> النهاية في غريب</w:t>
      </w:r>
      <w:r w:rsidRPr="009D05E6">
        <w:rPr>
          <w:rStyle w:val="5Char"/>
          <w:rFonts w:hint="cs"/>
          <w:bCs w:val="0"/>
          <w:rtl/>
        </w:rPr>
        <w:t xml:space="preserve"> الحديث</w:t>
      </w:r>
      <w:r w:rsidRPr="009D05E6">
        <w:rPr>
          <w:rStyle w:val="5Char"/>
          <w:bCs w:val="0"/>
          <w:rtl/>
        </w:rPr>
        <w:t xml:space="preserve"> </w:t>
      </w:r>
      <w:r w:rsidRPr="009D05E6">
        <w:rPr>
          <w:rStyle w:val="5Char"/>
          <w:rFonts w:hint="cs"/>
          <w:bCs w:val="0"/>
          <w:rtl/>
        </w:rPr>
        <w:t>و</w:t>
      </w:r>
      <w:r w:rsidRPr="009D05E6">
        <w:rPr>
          <w:rStyle w:val="5Char"/>
          <w:bCs w:val="0"/>
          <w:rtl/>
        </w:rPr>
        <w:t>الأثر</w:t>
      </w:r>
      <w:r w:rsidRPr="009D05E6">
        <w:rPr>
          <w:rStyle w:val="5Char"/>
          <w:rFonts w:hint="cs"/>
          <w:bCs w:val="0"/>
          <w:rtl/>
        </w:rPr>
        <w:t>،</w:t>
      </w:r>
      <w:r w:rsidRPr="009D05E6">
        <w:rPr>
          <w:rStyle w:val="5Char"/>
          <w:bCs w:val="0"/>
          <w:rtl/>
        </w:rPr>
        <w:t xml:space="preserve"> </w:t>
      </w:r>
      <w:r w:rsidRPr="009D05E6">
        <w:rPr>
          <w:rStyle w:val="5Char"/>
          <w:rFonts w:hint="cs"/>
          <w:bCs w:val="0"/>
          <w:rtl/>
        </w:rPr>
        <w:t xml:space="preserve">مادة (رهو)ـ </w:t>
      </w:r>
      <w:r w:rsidRPr="009D05E6">
        <w:rPr>
          <w:rStyle w:val="5Char"/>
          <w:bCs w:val="0"/>
          <w:rtl/>
        </w:rPr>
        <w:t>2 / 682</w:t>
      </w:r>
      <w:r w:rsidRPr="009D05E6">
        <w:rPr>
          <w:rStyle w:val="5Char"/>
          <w:rFonts w:hint="cs"/>
          <w:bCs w:val="0"/>
          <w:rtl/>
        </w:rPr>
        <w:t>.</w:t>
      </w:r>
    </w:p>
  </w:footnote>
  <w:footnote w:id="76">
    <w:p w:rsidR="00E60574" w:rsidRPr="009D05E6" w:rsidRDefault="00E60574" w:rsidP="00E33183">
      <w:pPr>
        <w:pStyle w:val="FootnoteText"/>
        <w:spacing w:after="0" w:line="240" w:lineRule="auto"/>
        <w:ind w:left="284" w:hanging="284"/>
        <w:rPr>
          <w:rStyle w:val="5Char"/>
          <w:bCs w:val="0"/>
          <w:rtl/>
        </w:rPr>
      </w:pPr>
      <w:r w:rsidRPr="009D05E6">
        <w:rPr>
          <w:rStyle w:val="5Char"/>
          <w:rFonts w:hint="cs"/>
          <w:bCs w:val="0"/>
          <w:rtl/>
        </w:rPr>
        <w:t>(</w:t>
      </w:r>
      <w:r w:rsidRPr="009D05E6">
        <w:rPr>
          <w:rStyle w:val="5Char"/>
          <w:bCs w:val="0"/>
          <w:rtl/>
        </w:rPr>
        <w:footnoteRef/>
      </w:r>
      <w:r w:rsidRPr="009D05E6">
        <w:rPr>
          <w:rStyle w:val="5Char"/>
          <w:rFonts w:hint="cs"/>
          <w:bCs w:val="0"/>
          <w:rtl/>
        </w:rPr>
        <w:t>)</w:t>
      </w:r>
      <w:r w:rsidR="009D05E6">
        <w:rPr>
          <w:rStyle w:val="5Char"/>
          <w:rFonts w:hint="cs"/>
          <w:bCs w:val="0"/>
          <w:rtl/>
        </w:rPr>
        <w:t xml:space="preserve"> </w:t>
      </w:r>
      <w:r w:rsidRPr="009D05E6">
        <w:rPr>
          <w:rStyle w:val="5Char"/>
          <w:rFonts w:hint="cs"/>
          <w:bCs w:val="0"/>
          <w:rtl/>
        </w:rPr>
        <w:t>انظر: صحيح البخاري، كتاب البيوع، باب بيع العبيد والحيوان بالحيوان نسيئة، قبل الحديث رقم 2228، فكل هذه الآثار هناك.</w:t>
      </w:r>
    </w:p>
  </w:footnote>
  <w:footnote w:id="77">
    <w:p w:rsidR="00E60574" w:rsidRPr="009D05E6" w:rsidRDefault="00E60574" w:rsidP="00E33183">
      <w:pPr>
        <w:pStyle w:val="FootnoteText"/>
        <w:spacing w:after="0" w:line="240" w:lineRule="auto"/>
        <w:ind w:left="284" w:hanging="284"/>
        <w:rPr>
          <w:rStyle w:val="5Char"/>
          <w:bCs w:val="0"/>
          <w:rtl/>
        </w:rPr>
      </w:pPr>
      <w:r w:rsidRPr="009D05E6">
        <w:rPr>
          <w:rStyle w:val="5Char"/>
          <w:rFonts w:hint="cs"/>
          <w:bCs w:val="0"/>
          <w:rtl/>
        </w:rPr>
        <w:t>(</w:t>
      </w:r>
      <w:r w:rsidRPr="009D05E6">
        <w:rPr>
          <w:rStyle w:val="5Char"/>
          <w:bCs w:val="0"/>
          <w:rtl/>
        </w:rPr>
        <w:footnoteRef/>
      </w:r>
      <w:r w:rsidRPr="009D05E6">
        <w:rPr>
          <w:rStyle w:val="5Char"/>
          <w:rFonts w:hint="cs"/>
          <w:bCs w:val="0"/>
          <w:rtl/>
        </w:rPr>
        <w:t>)</w:t>
      </w:r>
      <w:r w:rsidR="009D05E6">
        <w:rPr>
          <w:rStyle w:val="5Char"/>
          <w:rFonts w:hint="cs"/>
          <w:bCs w:val="0"/>
          <w:rtl/>
        </w:rPr>
        <w:t xml:space="preserve"> </w:t>
      </w:r>
      <w:r w:rsidRPr="009D05E6">
        <w:rPr>
          <w:rStyle w:val="5Char"/>
          <w:rFonts w:hint="cs"/>
          <w:bCs w:val="0"/>
          <w:rtl/>
        </w:rPr>
        <w:t>انظر: شرح الزرقاني على موطأ الإمام مالك، 3/284.</w:t>
      </w:r>
    </w:p>
  </w:footnote>
  <w:footnote w:id="78">
    <w:p w:rsidR="00E60574" w:rsidRPr="009D05E6" w:rsidRDefault="00E60574" w:rsidP="00E33183">
      <w:pPr>
        <w:pStyle w:val="FootnoteText"/>
        <w:spacing w:after="0" w:line="240" w:lineRule="auto"/>
        <w:ind w:left="284" w:hanging="284"/>
        <w:rPr>
          <w:rStyle w:val="5Char"/>
          <w:bCs w:val="0"/>
          <w:rtl/>
        </w:rPr>
      </w:pPr>
      <w:r w:rsidRPr="009D05E6">
        <w:rPr>
          <w:rStyle w:val="5Char"/>
          <w:rFonts w:hint="cs"/>
          <w:bCs w:val="0"/>
          <w:rtl/>
        </w:rPr>
        <w:t>(</w:t>
      </w:r>
      <w:r w:rsidRPr="009D05E6">
        <w:rPr>
          <w:rStyle w:val="5Char"/>
          <w:bCs w:val="0"/>
          <w:rtl/>
        </w:rPr>
        <w:footnoteRef/>
      </w:r>
      <w:r w:rsidRPr="009D05E6">
        <w:rPr>
          <w:rStyle w:val="5Char"/>
          <w:rFonts w:hint="cs"/>
          <w:bCs w:val="0"/>
          <w:rtl/>
        </w:rPr>
        <w:t>)</w:t>
      </w:r>
      <w:r w:rsidR="009D05E6">
        <w:rPr>
          <w:rStyle w:val="5Char"/>
          <w:rFonts w:hint="cs"/>
          <w:bCs w:val="0"/>
          <w:rtl/>
        </w:rPr>
        <w:t xml:space="preserve"> </w:t>
      </w:r>
      <w:r w:rsidRPr="009D05E6">
        <w:rPr>
          <w:rStyle w:val="5Char"/>
          <w:rFonts w:hint="cs"/>
          <w:bCs w:val="0"/>
          <w:rtl/>
        </w:rPr>
        <w:t>موطأ الإمام مالك، كتاب البيوع، باب المراطلة، 2/638.</w:t>
      </w:r>
    </w:p>
  </w:footnote>
  <w:footnote w:id="79">
    <w:p w:rsidR="00E60574" w:rsidRPr="009D05E6" w:rsidRDefault="00E60574" w:rsidP="00E33183">
      <w:pPr>
        <w:pStyle w:val="FootnoteText"/>
        <w:spacing w:after="0" w:line="240" w:lineRule="auto"/>
        <w:ind w:left="284" w:hanging="284"/>
        <w:rPr>
          <w:rStyle w:val="5Char"/>
          <w:bCs w:val="0"/>
          <w:rtl/>
        </w:rPr>
      </w:pPr>
      <w:r w:rsidRPr="009D05E6">
        <w:rPr>
          <w:rStyle w:val="5Char"/>
          <w:rFonts w:hint="cs"/>
          <w:bCs w:val="0"/>
          <w:rtl/>
        </w:rPr>
        <w:t>(</w:t>
      </w:r>
      <w:r w:rsidRPr="009D05E6">
        <w:rPr>
          <w:rStyle w:val="5Char"/>
          <w:bCs w:val="0"/>
          <w:rtl/>
        </w:rPr>
        <w:footnoteRef/>
      </w:r>
      <w:r w:rsidRPr="009D05E6">
        <w:rPr>
          <w:rStyle w:val="5Char"/>
          <w:rFonts w:hint="cs"/>
          <w:bCs w:val="0"/>
          <w:rtl/>
        </w:rPr>
        <w:t>)</w:t>
      </w:r>
      <w:r w:rsidR="009D05E6">
        <w:rPr>
          <w:rStyle w:val="5Char"/>
          <w:rFonts w:hint="cs"/>
          <w:bCs w:val="0"/>
          <w:rtl/>
        </w:rPr>
        <w:t xml:space="preserve"> </w:t>
      </w:r>
      <w:r w:rsidRPr="009D05E6">
        <w:rPr>
          <w:rStyle w:val="5Char"/>
          <w:rFonts w:hint="cs"/>
          <w:bCs w:val="0"/>
          <w:rtl/>
        </w:rPr>
        <w:t>أصله هاك فأبدلت الهمزة من الكاف، ومعناه: خذ هذا.</w:t>
      </w:r>
    </w:p>
  </w:footnote>
  <w:footnote w:id="80">
    <w:p w:rsidR="00E60574" w:rsidRPr="009D05E6" w:rsidRDefault="00E60574" w:rsidP="00E33183">
      <w:pPr>
        <w:pStyle w:val="FootnoteText"/>
        <w:spacing w:after="0" w:line="240" w:lineRule="auto"/>
        <w:ind w:left="284" w:hanging="284"/>
        <w:rPr>
          <w:rStyle w:val="5Char"/>
          <w:bCs w:val="0"/>
          <w:spacing w:val="-6"/>
          <w:rtl/>
        </w:rPr>
      </w:pPr>
      <w:r w:rsidRPr="009D05E6">
        <w:rPr>
          <w:rStyle w:val="5Char"/>
          <w:rFonts w:hint="cs"/>
          <w:bCs w:val="0"/>
          <w:spacing w:val="-6"/>
          <w:rtl/>
        </w:rPr>
        <w:t>(</w:t>
      </w:r>
      <w:r w:rsidRPr="009D05E6">
        <w:rPr>
          <w:rStyle w:val="5Char"/>
          <w:bCs w:val="0"/>
          <w:spacing w:val="-6"/>
          <w:rtl/>
        </w:rPr>
        <w:footnoteRef/>
      </w:r>
      <w:r w:rsidRPr="009D05E6">
        <w:rPr>
          <w:rStyle w:val="5Char"/>
          <w:rFonts w:hint="cs"/>
          <w:bCs w:val="0"/>
          <w:spacing w:val="-6"/>
          <w:rtl/>
        </w:rPr>
        <w:t>)</w:t>
      </w:r>
      <w:r w:rsidR="009D05E6">
        <w:rPr>
          <w:rStyle w:val="5Char"/>
          <w:rFonts w:hint="cs"/>
          <w:bCs w:val="0"/>
          <w:spacing w:val="-6"/>
          <w:rtl/>
        </w:rPr>
        <w:t xml:space="preserve"> </w:t>
      </w:r>
      <w:r w:rsidRPr="009D05E6">
        <w:rPr>
          <w:rStyle w:val="5Char"/>
          <w:rFonts w:hint="cs"/>
          <w:bCs w:val="0"/>
          <w:spacing w:val="-6"/>
          <w:rtl/>
        </w:rPr>
        <w:t>البخاري، كتاب البيوع، باب بيع الشعير بالشعير، برقم 2174، والموطأ، 3/636، ومسلم، كتاب المساقاة والمزارعة، باب الصرف وبيع الذهب بالورق نقداً، برقم 1586.</w:t>
      </w:r>
    </w:p>
  </w:footnote>
  <w:footnote w:id="81">
    <w:p w:rsidR="00E60574" w:rsidRPr="009D05E6" w:rsidRDefault="00E60574" w:rsidP="00E33183">
      <w:pPr>
        <w:pStyle w:val="FootnoteText"/>
        <w:spacing w:after="0" w:line="240" w:lineRule="auto"/>
        <w:ind w:left="284" w:hanging="284"/>
        <w:rPr>
          <w:rStyle w:val="5Char"/>
          <w:bCs w:val="0"/>
          <w:rtl/>
        </w:rPr>
      </w:pPr>
      <w:r w:rsidRPr="009D05E6">
        <w:rPr>
          <w:rStyle w:val="5Char"/>
          <w:rFonts w:hint="cs"/>
          <w:bCs w:val="0"/>
          <w:rtl/>
        </w:rPr>
        <w:t>(</w:t>
      </w:r>
      <w:r w:rsidRPr="009D05E6">
        <w:rPr>
          <w:rStyle w:val="5Char"/>
          <w:bCs w:val="0"/>
          <w:rtl/>
        </w:rPr>
        <w:footnoteRef/>
      </w:r>
      <w:r w:rsidRPr="009D05E6">
        <w:rPr>
          <w:rStyle w:val="5Char"/>
          <w:rFonts w:hint="cs"/>
          <w:bCs w:val="0"/>
          <w:rtl/>
        </w:rPr>
        <w:t>)</w:t>
      </w:r>
      <w:r w:rsidR="009D05E6">
        <w:rPr>
          <w:rStyle w:val="5Char"/>
          <w:rFonts w:hint="cs"/>
          <w:bCs w:val="0"/>
          <w:rtl/>
        </w:rPr>
        <w:t xml:space="preserve"> </w:t>
      </w:r>
      <w:r w:rsidRPr="009D05E6">
        <w:rPr>
          <w:rStyle w:val="5Char"/>
          <w:rFonts w:hint="cs"/>
          <w:bCs w:val="0"/>
          <w:rtl/>
        </w:rPr>
        <w:t>شرح النووي على صحيح مسلم، 11/13.</w:t>
      </w:r>
    </w:p>
  </w:footnote>
  <w:footnote w:id="82">
    <w:p w:rsidR="00E60574" w:rsidRPr="009D05E6" w:rsidRDefault="00E60574" w:rsidP="00E33183">
      <w:pPr>
        <w:pStyle w:val="FootnoteText"/>
        <w:spacing w:after="0" w:line="240" w:lineRule="auto"/>
        <w:ind w:left="284" w:hanging="284"/>
        <w:rPr>
          <w:rStyle w:val="5Char"/>
          <w:bCs w:val="0"/>
          <w:spacing w:val="-6"/>
          <w:rtl/>
        </w:rPr>
      </w:pPr>
      <w:r w:rsidRPr="009D05E6">
        <w:rPr>
          <w:rStyle w:val="5Char"/>
          <w:rFonts w:hint="cs"/>
          <w:bCs w:val="0"/>
          <w:spacing w:val="-6"/>
          <w:rtl/>
        </w:rPr>
        <w:t>(</w:t>
      </w:r>
      <w:r w:rsidRPr="009D05E6">
        <w:rPr>
          <w:rStyle w:val="5Char"/>
          <w:bCs w:val="0"/>
          <w:spacing w:val="-6"/>
          <w:rtl/>
        </w:rPr>
        <w:footnoteRef/>
      </w:r>
      <w:r w:rsidRPr="009D05E6">
        <w:rPr>
          <w:rStyle w:val="5Char"/>
          <w:rFonts w:hint="cs"/>
          <w:bCs w:val="0"/>
          <w:spacing w:val="-6"/>
          <w:rtl/>
        </w:rPr>
        <w:t>)</w:t>
      </w:r>
      <w:r w:rsidR="009D05E6">
        <w:rPr>
          <w:rStyle w:val="5Char"/>
          <w:rFonts w:hint="cs"/>
          <w:bCs w:val="0"/>
          <w:spacing w:val="-6"/>
          <w:rtl/>
        </w:rPr>
        <w:t xml:space="preserve"> </w:t>
      </w:r>
      <w:r w:rsidRPr="009D05E6">
        <w:rPr>
          <w:rStyle w:val="5Char"/>
          <w:rFonts w:hint="cs"/>
          <w:bCs w:val="0"/>
          <w:spacing w:val="-6"/>
          <w:rtl/>
        </w:rPr>
        <w:t>البخاري، كتاب البيوع، باب بيع الورق بالذهب نسيئة، برقم 2180، 2181، ومسلم،</w:t>
      </w:r>
      <w:r w:rsidR="009D05E6">
        <w:rPr>
          <w:rStyle w:val="5Char"/>
          <w:rFonts w:hint="cs"/>
          <w:bCs w:val="0"/>
          <w:spacing w:val="-6"/>
          <w:rtl/>
        </w:rPr>
        <w:t xml:space="preserve"> </w:t>
      </w:r>
      <w:r w:rsidRPr="009D05E6">
        <w:rPr>
          <w:rStyle w:val="5Char"/>
          <w:rFonts w:hint="cs"/>
          <w:bCs w:val="0"/>
          <w:spacing w:val="-6"/>
          <w:rtl/>
        </w:rPr>
        <w:t>كتاب المساقاة والمزارعة، باب النهي عن بيع الورق بالذهب ديناً، برقم 1589.</w:t>
      </w:r>
    </w:p>
  </w:footnote>
  <w:footnote w:id="83">
    <w:p w:rsidR="00E60574" w:rsidRPr="009D05E6" w:rsidRDefault="00E60574" w:rsidP="00E33183">
      <w:pPr>
        <w:pStyle w:val="FootnoteText"/>
        <w:spacing w:after="0" w:line="240" w:lineRule="auto"/>
        <w:ind w:left="284" w:hanging="284"/>
        <w:rPr>
          <w:rStyle w:val="5Char"/>
          <w:bCs w:val="0"/>
          <w:rtl/>
        </w:rPr>
      </w:pPr>
      <w:r w:rsidRPr="009D05E6">
        <w:rPr>
          <w:rStyle w:val="5Char"/>
          <w:rFonts w:hint="cs"/>
          <w:bCs w:val="0"/>
          <w:rtl/>
        </w:rPr>
        <w:t>(</w:t>
      </w:r>
      <w:r w:rsidRPr="009D05E6">
        <w:rPr>
          <w:rStyle w:val="5Char"/>
          <w:bCs w:val="0"/>
          <w:rtl/>
        </w:rPr>
        <w:footnoteRef/>
      </w:r>
      <w:r w:rsidRPr="009D05E6">
        <w:rPr>
          <w:rStyle w:val="5Char"/>
          <w:rFonts w:hint="cs"/>
          <w:bCs w:val="0"/>
          <w:rtl/>
        </w:rPr>
        <w:t>)</w:t>
      </w:r>
      <w:r w:rsidR="009D05E6">
        <w:rPr>
          <w:rStyle w:val="5Char"/>
          <w:rFonts w:hint="cs"/>
          <w:bCs w:val="0"/>
          <w:rtl/>
        </w:rPr>
        <w:t xml:space="preserve"> </w:t>
      </w:r>
      <w:r w:rsidRPr="009D05E6">
        <w:rPr>
          <w:rStyle w:val="5Char"/>
          <w:rFonts w:hint="cs"/>
          <w:bCs w:val="0"/>
          <w:rtl/>
        </w:rPr>
        <w:t>البخاري،</w:t>
      </w:r>
      <w:r w:rsidR="009D05E6">
        <w:rPr>
          <w:rStyle w:val="5Char"/>
          <w:rFonts w:hint="cs"/>
          <w:bCs w:val="0"/>
          <w:rtl/>
        </w:rPr>
        <w:t xml:space="preserve"> </w:t>
      </w:r>
      <w:r w:rsidRPr="009D05E6">
        <w:rPr>
          <w:rStyle w:val="5Char"/>
          <w:rFonts w:hint="cs"/>
          <w:bCs w:val="0"/>
          <w:rtl/>
        </w:rPr>
        <w:t>كتاب البيوع، باب بيع الذهب بالورق يداً بيد، برقم 2182.</w:t>
      </w:r>
    </w:p>
  </w:footnote>
  <w:footnote w:id="84">
    <w:p w:rsidR="00E60574" w:rsidRPr="009D05E6" w:rsidRDefault="00E60574" w:rsidP="00E33183">
      <w:pPr>
        <w:pStyle w:val="FootnoteText"/>
        <w:spacing w:after="0" w:line="240" w:lineRule="auto"/>
        <w:ind w:left="284" w:hanging="284"/>
        <w:rPr>
          <w:rStyle w:val="5Char"/>
          <w:bCs w:val="0"/>
          <w:rtl/>
        </w:rPr>
      </w:pPr>
      <w:r w:rsidRPr="009D05E6">
        <w:rPr>
          <w:rStyle w:val="5Char"/>
          <w:rFonts w:hint="cs"/>
          <w:bCs w:val="0"/>
          <w:rtl/>
        </w:rPr>
        <w:t>(</w:t>
      </w:r>
      <w:r w:rsidRPr="009D05E6">
        <w:rPr>
          <w:rStyle w:val="5Char"/>
          <w:bCs w:val="0"/>
          <w:rtl/>
        </w:rPr>
        <w:footnoteRef/>
      </w:r>
      <w:r w:rsidRPr="009D05E6">
        <w:rPr>
          <w:rStyle w:val="5Char"/>
          <w:rFonts w:hint="cs"/>
          <w:bCs w:val="0"/>
          <w:rtl/>
        </w:rPr>
        <w:t>)</w:t>
      </w:r>
      <w:r w:rsidR="009D05E6">
        <w:rPr>
          <w:rStyle w:val="5Char"/>
          <w:rFonts w:hint="cs"/>
          <w:bCs w:val="0"/>
          <w:rtl/>
        </w:rPr>
        <w:t xml:space="preserve"> </w:t>
      </w:r>
      <w:r w:rsidRPr="009D05E6">
        <w:rPr>
          <w:rStyle w:val="5Char"/>
          <w:rFonts w:hint="cs"/>
          <w:bCs w:val="0"/>
          <w:rtl/>
        </w:rPr>
        <w:t>البخاري، كتاب البيوع، باب بيع الورق بالذهب نسيئة، برقم 2180، 2181، وانظر:</w:t>
      </w:r>
      <w:r w:rsidR="009D05E6">
        <w:rPr>
          <w:rStyle w:val="5Char"/>
          <w:rFonts w:hint="cs"/>
          <w:bCs w:val="0"/>
          <w:rtl/>
        </w:rPr>
        <w:t xml:space="preserve"> </w:t>
      </w:r>
      <w:r w:rsidRPr="009D05E6">
        <w:rPr>
          <w:rStyle w:val="5Char"/>
          <w:rFonts w:hint="cs"/>
          <w:bCs w:val="0"/>
          <w:rtl/>
        </w:rPr>
        <w:t>شرح الموطأ للزرقاني، 3/282.</w:t>
      </w:r>
    </w:p>
  </w:footnote>
  <w:footnote w:id="85">
    <w:p w:rsidR="00E60574" w:rsidRPr="009D05E6" w:rsidRDefault="00E60574" w:rsidP="00E33183">
      <w:pPr>
        <w:pStyle w:val="FootnoteText"/>
        <w:spacing w:after="0" w:line="240" w:lineRule="auto"/>
        <w:ind w:left="284" w:hanging="284"/>
        <w:rPr>
          <w:rStyle w:val="5Char"/>
          <w:bCs w:val="0"/>
          <w:rtl/>
        </w:rPr>
      </w:pPr>
      <w:r w:rsidRPr="009D05E6">
        <w:rPr>
          <w:rStyle w:val="5Char"/>
          <w:rFonts w:hint="cs"/>
          <w:bCs w:val="0"/>
          <w:rtl/>
        </w:rPr>
        <w:t>(</w:t>
      </w:r>
      <w:r w:rsidRPr="009D05E6">
        <w:rPr>
          <w:rStyle w:val="5Char"/>
          <w:bCs w:val="0"/>
          <w:rtl/>
        </w:rPr>
        <w:footnoteRef/>
      </w:r>
      <w:r w:rsidRPr="009D05E6">
        <w:rPr>
          <w:rStyle w:val="5Char"/>
          <w:rFonts w:hint="cs"/>
          <w:bCs w:val="0"/>
          <w:rtl/>
        </w:rPr>
        <w:t>)</w:t>
      </w:r>
      <w:r w:rsidR="009D05E6">
        <w:rPr>
          <w:rStyle w:val="5Char"/>
          <w:rFonts w:hint="cs"/>
          <w:bCs w:val="0"/>
          <w:rtl/>
        </w:rPr>
        <w:t xml:space="preserve"> </w:t>
      </w:r>
      <w:r w:rsidRPr="009D05E6">
        <w:rPr>
          <w:rStyle w:val="5Char"/>
          <w:rFonts w:hint="cs"/>
          <w:bCs w:val="0"/>
          <w:rtl/>
        </w:rPr>
        <w:t>البخاري، كتاب الإيمان، باب فضل من استبرأ لدينه، برقم 52، ومسلم واللفظ له، كتاب المساقاة والمزارعة، باب أخذ الحلال وترك الشبهات، برقم 1599.</w:t>
      </w:r>
    </w:p>
  </w:footnote>
  <w:footnote w:id="86">
    <w:p w:rsidR="00E60574" w:rsidRPr="009D05E6" w:rsidRDefault="00E60574" w:rsidP="00E33183">
      <w:pPr>
        <w:pStyle w:val="FootnoteText"/>
        <w:spacing w:after="0" w:line="240" w:lineRule="auto"/>
        <w:ind w:left="284" w:hanging="284"/>
        <w:rPr>
          <w:rStyle w:val="5Char"/>
          <w:bCs w:val="0"/>
          <w:rtl/>
        </w:rPr>
      </w:pPr>
      <w:r w:rsidRPr="009D05E6">
        <w:rPr>
          <w:rStyle w:val="5Char"/>
          <w:rFonts w:hint="cs"/>
          <w:bCs w:val="0"/>
          <w:rtl/>
        </w:rPr>
        <w:t>(</w:t>
      </w:r>
      <w:r w:rsidRPr="009D05E6">
        <w:rPr>
          <w:rStyle w:val="5Char"/>
          <w:bCs w:val="0"/>
          <w:rtl/>
        </w:rPr>
        <w:footnoteRef/>
      </w:r>
      <w:r w:rsidRPr="009D05E6">
        <w:rPr>
          <w:rStyle w:val="5Char"/>
          <w:rFonts w:hint="cs"/>
          <w:bCs w:val="0"/>
          <w:rtl/>
        </w:rPr>
        <w:t>)</w:t>
      </w:r>
      <w:r w:rsidR="009D05E6">
        <w:rPr>
          <w:rStyle w:val="5Char"/>
          <w:rFonts w:hint="cs"/>
          <w:bCs w:val="0"/>
          <w:rtl/>
        </w:rPr>
        <w:t xml:space="preserve"> </w:t>
      </w:r>
      <w:r w:rsidRPr="009D05E6">
        <w:rPr>
          <w:rStyle w:val="5Char"/>
          <w:rFonts w:hint="cs"/>
          <w:bCs w:val="0"/>
          <w:rtl/>
        </w:rPr>
        <w:t>البخاري، برقم 1، ومسلم، برقم 1907، وتقدم تخريجه.</w:t>
      </w:r>
    </w:p>
  </w:footnote>
  <w:footnote w:id="87">
    <w:p w:rsidR="00E60574" w:rsidRPr="009D05E6" w:rsidRDefault="00E60574" w:rsidP="00E33183">
      <w:pPr>
        <w:pStyle w:val="FootnoteText"/>
        <w:spacing w:after="0" w:line="240" w:lineRule="auto"/>
        <w:ind w:left="284" w:hanging="284"/>
        <w:rPr>
          <w:rStyle w:val="5Char"/>
          <w:bCs w:val="0"/>
          <w:rtl/>
        </w:rPr>
      </w:pPr>
      <w:r w:rsidRPr="009D05E6">
        <w:rPr>
          <w:rStyle w:val="5Char"/>
          <w:rFonts w:hint="cs"/>
          <w:bCs w:val="0"/>
          <w:rtl/>
        </w:rPr>
        <w:t>(</w:t>
      </w:r>
      <w:r w:rsidRPr="009D05E6">
        <w:rPr>
          <w:rStyle w:val="5Char"/>
          <w:bCs w:val="0"/>
          <w:rtl/>
        </w:rPr>
        <w:footnoteRef/>
      </w:r>
      <w:r w:rsidRPr="009D05E6">
        <w:rPr>
          <w:rStyle w:val="5Char"/>
          <w:rFonts w:hint="cs"/>
          <w:bCs w:val="0"/>
          <w:rtl/>
        </w:rPr>
        <w:t>)</w:t>
      </w:r>
      <w:r w:rsidR="009D05E6">
        <w:rPr>
          <w:rStyle w:val="5Char"/>
          <w:rFonts w:hint="cs"/>
          <w:bCs w:val="0"/>
          <w:rtl/>
        </w:rPr>
        <w:t xml:space="preserve"> </w:t>
      </w:r>
      <w:r w:rsidRPr="009D05E6">
        <w:rPr>
          <w:rStyle w:val="5Char"/>
          <w:rFonts w:hint="cs"/>
          <w:bCs w:val="0"/>
          <w:rtl/>
        </w:rPr>
        <w:t>موطأ الإمام مالك، 3/903، كتاب حسن الخلق، باب ما جاء في حسن الخلق.</w:t>
      </w:r>
    </w:p>
  </w:footnote>
  <w:footnote w:id="88">
    <w:p w:rsidR="00E60574" w:rsidRPr="009D05E6" w:rsidRDefault="00E60574" w:rsidP="00E33183">
      <w:pPr>
        <w:pStyle w:val="FootnoteText"/>
        <w:spacing w:after="0" w:line="240" w:lineRule="auto"/>
        <w:ind w:left="284" w:hanging="284"/>
        <w:rPr>
          <w:rStyle w:val="5Char"/>
          <w:bCs w:val="0"/>
          <w:rtl/>
        </w:rPr>
      </w:pPr>
      <w:r w:rsidRPr="009D05E6">
        <w:rPr>
          <w:rStyle w:val="5Char"/>
          <w:rFonts w:hint="cs"/>
          <w:bCs w:val="0"/>
          <w:rtl/>
        </w:rPr>
        <w:t>(</w:t>
      </w:r>
      <w:r w:rsidRPr="009D05E6">
        <w:rPr>
          <w:rStyle w:val="5Char"/>
          <w:bCs w:val="0"/>
          <w:rtl/>
        </w:rPr>
        <w:footnoteRef/>
      </w:r>
      <w:r w:rsidRPr="009D05E6">
        <w:rPr>
          <w:rStyle w:val="5Char"/>
          <w:rFonts w:hint="cs"/>
          <w:bCs w:val="0"/>
          <w:rtl/>
        </w:rPr>
        <w:t>)</w:t>
      </w:r>
      <w:r w:rsidR="009D05E6">
        <w:rPr>
          <w:rStyle w:val="5Char"/>
          <w:rFonts w:hint="cs"/>
          <w:bCs w:val="0"/>
          <w:rtl/>
        </w:rPr>
        <w:t xml:space="preserve"> </w:t>
      </w:r>
      <w:r w:rsidRPr="009D05E6">
        <w:rPr>
          <w:rStyle w:val="5Char"/>
          <w:rFonts w:hint="cs"/>
          <w:bCs w:val="0"/>
          <w:rtl/>
        </w:rPr>
        <w:t>البخاري، كتاب الإيمان، من الإيمان أن يحب لأخيه ما يحب لنفسه، برقم 13، ومسلم، كتاب الإيمان، باب الدليل على أن من خصال الإيمان أن يحب لأخيه ما يحب لنفسه، برقم 45.</w:t>
      </w:r>
    </w:p>
  </w:footnote>
  <w:footnote w:id="89">
    <w:p w:rsidR="00E60574" w:rsidRPr="009D05E6" w:rsidRDefault="00E60574" w:rsidP="00E33183">
      <w:pPr>
        <w:pStyle w:val="FootnoteText"/>
        <w:spacing w:after="0" w:line="240" w:lineRule="auto"/>
        <w:ind w:left="284" w:hanging="284"/>
        <w:rPr>
          <w:rStyle w:val="5Char"/>
          <w:bCs w:val="0"/>
          <w:rtl/>
        </w:rPr>
      </w:pPr>
      <w:r w:rsidRPr="009D05E6">
        <w:rPr>
          <w:rStyle w:val="5Char"/>
          <w:rFonts w:hint="cs"/>
          <w:bCs w:val="0"/>
          <w:rtl/>
        </w:rPr>
        <w:t>(</w:t>
      </w:r>
      <w:r w:rsidRPr="009D05E6">
        <w:rPr>
          <w:rStyle w:val="5Char"/>
          <w:bCs w:val="0"/>
          <w:rtl/>
        </w:rPr>
        <w:footnoteRef/>
      </w:r>
      <w:r w:rsidRPr="009D05E6">
        <w:rPr>
          <w:rStyle w:val="5Char"/>
          <w:rFonts w:hint="cs"/>
          <w:bCs w:val="0"/>
          <w:rtl/>
        </w:rPr>
        <w:t>)</w:t>
      </w:r>
      <w:r w:rsidR="009D05E6">
        <w:rPr>
          <w:rStyle w:val="5Char"/>
          <w:rFonts w:hint="cs"/>
          <w:bCs w:val="0"/>
          <w:rtl/>
        </w:rPr>
        <w:t xml:space="preserve"> </w:t>
      </w:r>
      <w:r w:rsidRPr="009D05E6">
        <w:rPr>
          <w:rStyle w:val="5Char"/>
          <w:rFonts w:hint="cs"/>
          <w:bCs w:val="0"/>
          <w:rtl/>
        </w:rPr>
        <w:t xml:space="preserve">سنن ابن ماجه، كتاب الزهد، باب الزهد في الدنيا، برقم 4102، قال النووي: </w:t>
      </w:r>
      <w:r w:rsidR="00F37328" w:rsidRPr="00F37328">
        <w:rPr>
          <w:rStyle w:val="5Char"/>
          <w:bCs w:val="0"/>
          <w:rtl/>
        </w:rPr>
        <w:t>«</w:t>
      </w:r>
      <w:r w:rsidRPr="009D05E6">
        <w:rPr>
          <w:rStyle w:val="5Char"/>
          <w:rFonts w:hint="cs"/>
          <w:bCs w:val="0"/>
          <w:rtl/>
        </w:rPr>
        <w:t>رواه ابن ماجه بأسانيد حسنة</w:t>
      </w:r>
      <w:r w:rsidR="009D05E6">
        <w:rPr>
          <w:rStyle w:val="5Char"/>
          <w:rFonts w:hint="cs"/>
          <w:rtl/>
        </w:rPr>
        <w:t>»</w:t>
      </w:r>
      <w:r w:rsidR="00F37328">
        <w:rPr>
          <w:rFonts w:cs="Traditional Arabic" w:hint="cs"/>
          <w:bCs w:val="0"/>
          <w:sz w:val="27"/>
          <w:szCs w:val="27"/>
          <w:rtl/>
        </w:rPr>
        <w:t>،</w:t>
      </w:r>
      <w:r w:rsidRPr="009D05E6">
        <w:rPr>
          <w:rStyle w:val="5Char"/>
          <w:rFonts w:hint="cs"/>
          <w:bCs w:val="0"/>
          <w:rtl/>
        </w:rPr>
        <w:t xml:space="preserve"> انظر: شرح النووي على صحيح مسلم، 11/28.</w:t>
      </w:r>
    </w:p>
  </w:footnote>
  <w:footnote w:id="90">
    <w:p w:rsidR="00E60574" w:rsidRPr="009D05E6" w:rsidRDefault="00E60574" w:rsidP="00E33183">
      <w:pPr>
        <w:pStyle w:val="FootnoteText"/>
        <w:spacing w:after="0" w:line="240" w:lineRule="auto"/>
        <w:ind w:left="284" w:hanging="284"/>
        <w:rPr>
          <w:rStyle w:val="5Char"/>
          <w:bCs w:val="0"/>
          <w:rtl/>
        </w:rPr>
      </w:pPr>
      <w:r w:rsidRPr="009D05E6">
        <w:rPr>
          <w:rStyle w:val="5Char"/>
          <w:rFonts w:hint="cs"/>
          <w:bCs w:val="0"/>
          <w:rtl/>
        </w:rPr>
        <w:t>(</w:t>
      </w:r>
      <w:r w:rsidRPr="009D05E6">
        <w:rPr>
          <w:rStyle w:val="5Char"/>
          <w:bCs w:val="0"/>
          <w:rtl/>
        </w:rPr>
        <w:footnoteRef/>
      </w:r>
      <w:r w:rsidRPr="009D05E6">
        <w:rPr>
          <w:rStyle w:val="5Char"/>
          <w:rFonts w:hint="cs"/>
          <w:bCs w:val="0"/>
          <w:rtl/>
        </w:rPr>
        <w:t>)</w:t>
      </w:r>
      <w:r w:rsidR="009D05E6">
        <w:rPr>
          <w:rStyle w:val="5Char"/>
          <w:rFonts w:hint="cs"/>
          <w:bCs w:val="0"/>
          <w:rtl/>
        </w:rPr>
        <w:t xml:space="preserve"> </w:t>
      </w:r>
      <w:r w:rsidRPr="009D05E6">
        <w:rPr>
          <w:rStyle w:val="5Char"/>
          <w:rFonts w:hint="cs"/>
          <w:bCs w:val="0"/>
          <w:rtl/>
        </w:rPr>
        <w:t>شرح النووي على صحيح مسلم، ببعض التصرف، 11/28.</w:t>
      </w:r>
    </w:p>
  </w:footnote>
  <w:footnote w:id="91">
    <w:p w:rsidR="00E60574" w:rsidRPr="009D05E6" w:rsidRDefault="00E60574" w:rsidP="00E33183">
      <w:pPr>
        <w:pStyle w:val="FootnoteText"/>
        <w:spacing w:after="0" w:line="240" w:lineRule="auto"/>
        <w:ind w:left="284" w:hanging="284"/>
        <w:rPr>
          <w:rStyle w:val="5Char"/>
          <w:bCs w:val="0"/>
          <w:rtl/>
        </w:rPr>
      </w:pPr>
      <w:r w:rsidRPr="009D05E6">
        <w:rPr>
          <w:rStyle w:val="5Char"/>
          <w:rFonts w:hint="cs"/>
          <w:bCs w:val="0"/>
          <w:rtl/>
        </w:rPr>
        <w:t>(</w:t>
      </w:r>
      <w:r w:rsidRPr="009D05E6">
        <w:rPr>
          <w:rStyle w:val="5Char"/>
          <w:bCs w:val="0"/>
          <w:rtl/>
        </w:rPr>
        <w:footnoteRef/>
      </w:r>
      <w:r w:rsidRPr="009D05E6">
        <w:rPr>
          <w:rStyle w:val="5Char"/>
          <w:rFonts w:hint="cs"/>
          <w:bCs w:val="0"/>
          <w:rtl/>
        </w:rPr>
        <w:t>)</w:t>
      </w:r>
      <w:r w:rsidR="009D05E6">
        <w:rPr>
          <w:rStyle w:val="5Char"/>
          <w:rFonts w:hint="cs"/>
          <w:bCs w:val="0"/>
          <w:rtl/>
        </w:rPr>
        <w:t xml:space="preserve"> </w:t>
      </w:r>
      <w:r w:rsidRPr="009D05E6">
        <w:rPr>
          <w:rStyle w:val="5Char"/>
          <w:rFonts w:hint="cs"/>
          <w:bCs w:val="0"/>
          <w:rtl/>
        </w:rPr>
        <w:t>فتح الباري بشرح صحيح البخاري، 1/129.</w:t>
      </w:r>
    </w:p>
  </w:footnote>
  <w:footnote w:id="92">
    <w:p w:rsidR="00E60574" w:rsidRPr="009D05E6" w:rsidRDefault="00E60574" w:rsidP="00E33183">
      <w:pPr>
        <w:pStyle w:val="FootnoteText"/>
        <w:spacing w:after="0" w:line="240" w:lineRule="auto"/>
        <w:ind w:left="284" w:hanging="284"/>
        <w:rPr>
          <w:rStyle w:val="5Char"/>
          <w:bCs w:val="0"/>
          <w:rtl/>
        </w:rPr>
      </w:pPr>
      <w:r w:rsidRPr="009D05E6">
        <w:rPr>
          <w:rStyle w:val="5Char"/>
          <w:rFonts w:hint="cs"/>
          <w:bCs w:val="0"/>
          <w:rtl/>
        </w:rPr>
        <w:t>(</w:t>
      </w:r>
      <w:r w:rsidRPr="009D05E6">
        <w:rPr>
          <w:rStyle w:val="5Char"/>
          <w:bCs w:val="0"/>
          <w:rtl/>
        </w:rPr>
        <w:footnoteRef/>
      </w:r>
      <w:r w:rsidRPr="009D05E6">
        <w:rPr>
          <w:rStyle w:val="5Char"/>
          <w:rFonts w:hint="cs"/>
          <w:bCs w:val="0"/>
          <w:rtl/>
        </w:rPr>
        <w:t>)</w:t>
      </w:r>
      <w:r w:rsidR="009D05E6">
        <w:rPr>
          <w:rStyle w:val="5Char"/>
          <w:rFonts w:hint="cs"/>
          <w:bCs w:val="0"/>
          <w:rtl/>
        </w:rPr>
        <w:t xml:space="preserve"> </w:t>
      </w:r>
      <w:r w:rsidRPr="009D05E6">
        <w:rPr>
          <w:rStyle w:val="5Char"/>
          <w:rFonts w:hint="cs"/>
          <w:bCs w:val="0"/>
          <w:rtl/>
        </w:rPr>
        <w:t>أبحاث هيئة كبار العلماء بالمملكة العربية السعودية، 1/55- 93، وانظر: فتاوى إسلامية لأصحاب الفضيلة العلماء، جمع محمد المسند، 2/379-380.</w:t>
      </w:r>
    </w:p>
  </w:footnote>
  <w:footnote w:id="93">
    <w:p w:rsidR="00E60574" w:rsidRPr="009D05E6" w:rsidRDefault="00E60574" w:rsidP="00E33183">
      <w:pPr>
        <w:pStyle w:val="FootnoteText"/>
        <w:spacing w:after="0" w:line="240" w:lineRule="auto"/>
        <w:ind w:left="284" w:hanging="284"/>
        <w:rPr>
          <w:rStyle w:val="5Char"/>
          <w:bCs w:val="0"/>
          <w:rtl/>
        </w:rPr>
      </w:pPr>
      <w:r w:rsidRPr="009D05E6">
        <w:rPr>
          <w:rStyle w:val="5Char"/>
          <w:rFonts w:hint="cs"/>
          <w:bCs w:val="0"/>
          <w:rtl/>
        </w:rPr>
        <w:t>(</w:t>
      </w:r>
      <w:r w:rsidRPr="009D05E6">
        <w:rPr>
          <w:rStyle w:val="5Char"/>
          <w:bCs w:val="0"/>
          <w:rtl/>
        </w:rPr>
        <w:footnoteRef/>
      </w:r>
      <w:r w:rsidRPr="009D05E6">
        <w:rPr>
          <w:rStyle w:val="5Char"/>
          <w:rFonts w:hint="cs"/>
          <w:bCs w:val="0"/>
          <w:rtl/>
        </w:rPr>
        <w:t>)</w:t>
      </w:r>
      <w:r w:rsidR="009D05E6">
        <w:rPr>
          <w:rStyle w:val="5Char"/>
          <w:rFonts w:hint="cs"/>
          <w:bCs w:val="0"/>
          <w:rtl/>
        </w:rPr>
        <w:t xml:space="preserve"> </w:t>
      </w:r>
      <w:r w:rsidRPr="009D05E6">
        <w:rPr>
          <w:rStyle w:val="5Char"/>
          <w:rFonts w:hint="cs"/>
          <w:bCs w:val="0"/>
          <w:rtl/>
        </w:rPr>
        <w:t>فتاوى إسلامية لأصحاب الفضيلة العلماء، 2/382.</w:t>
      </w:r>
    </w:p>
  </w:footnote>
  <w:footnote w:id="94">
    <w:p w:rsidR="00E60574" w:rsidRPr="009D05E6" w:rsidRDefault="00E60574" w:rsidP="00E33183">
      <w:pPr>
        <w:pStyle w:val="FootnoteText"/>
        <w:spacing w:after="0" w:line="240" w:lineRule="auto"/>
        <w:ind w:left="284" w:hanging="284"/>
        <w:rPr>
          <w:rStyle w:val="5Char"/>
          <w:bCs w:val="0"/>
          <w:rtl/>
        </w:rPr>
      </w:pPr>
      <w:r w:rsidRPr="009D05E6">
        <w:rPr>
          <w:rStyle w:val="5Char"/>
          <w:rFonts w:hint="cs"/>
          <w:bCs w:val="0"/>
          <w:rtl/>
        </w:rPr>
        <w:t>(</w:t>
      </w:r>
      <w:r w:rsidRPr="009D05E6">
        <w:rPr>
          <w:rStyle w:val="5Char"/>
          <w:bCs w:val="0"/>
          <w:rtl/>
        </w:rPr>
        <w:footnoteRef/>
      </w:r>
      <w:r w:rsidRPr="009D05E6">
        <w:rPr>
          <w:rStyle w:val="5Char"/>
          <w:rFonts w:hint="cs"/>
          <w:bCs w:val="0"/>
          <w:rtl/>
        </w:rPr>
        <w:t>)</w:t>
      </w:r>
      <w:r w:rsidR="009D05E6">
        <w:rPr>
          <w:rStyle w:val="5Char"/>
          <w:rFonts w:hint="cs"/>
          <w:bCs w:val="0"/>
          <w:rtl/>
        </w:rPr>
        <w:t xml:space="preserve"> </w:t>
      </w:r>
      <w:r w:rsidRPr="009D05E6">
        <w:rPr>
          <w:rStyle w:val="5Char"/>
          <w:rFonts w:hint="cs"/>
          <w:bCs w:val="0"/>
          <w:rtl/>
        </w:rPr>
        <w:t xml:space="preserve">أبو داود، كتاب الإجارة، </w:t>
      </w:r>
      <w:r w:rsidRPr="009D05E6">
        <w:rPr>
          <w:rStyle w:val="5Char"/>
          <w:rFonts w:hint="eastAsia"/>
          <w:bCs w:val="0"/>
          <w:rtl/>
        </w:rPr>
        <w:t>باب</w:t>
      </w:r>
      <w:r w:rsidRPr="009D05E6">
        <w:rPr>
          <w:rStyle w:val="5Char"/>
          <w:bCs w:val="0"/>
          <w:rtl/>
        </w:rPr>
        <w:t xml:space="preserve"> </w:t>
      </w:r>
      <w:r w:rsidRPr="009D05E6">
        <w:rPr>
          <w:rStyle w:val="5Char"/>
          <w:rFonts w:hint="eastAsia"/>
          <w:bCs w:val="0"/>
          <w:rtl/>
        </w:rPr>
        <w:t>فِ</w:t>
      </w:r>
      <w:r w:rsidRPr="009D05E6">
        <w:rPr>
          <w:rStyle w:val="5Char"/>
          <w:rFonts w:hint="cs"/>
          <w:bCs w:val="0"/>
          <w:rtl/>
        </w:rPr>
        <w:t>ي</w:t>
      </w:r>
      <w:r w:rsidRPr="009D05E6">
        <w:rPr>
          <w:rStyle w:val="5Char"/>
          <w:bCs w:val="0"/>
          <w:rtl/>
        </w:rPr>
        <w:t xml:space="preserve"> </w:t>
      </w:r>
      <w:r w:rsidRPr="009D05E6">
        <w:rPr>
          <w:rStyle w:val="5Char"/>
          <w:rFonts w:hint="eastAsia"/>
          <w:bCs w:val="0"/>
          <w:rtl/>
        </w:rPr>
        <w:t>الرَّجُلِ</w:t>
      </w:r>
      <w:r w:rsidRPr="009D05E6">
        <w:rPr>
          <w:rStyle w:val="5Char"/>
          <w:bCs w:val="0"/>
          <w:rtl/>
        </w:rPr>
        <w:t xml:space="preserve"> </w:t>
      </w:r>
      <w:r w:rsidRPr="009D05E6">
        <w:rPr>
          <w:rStyle w:val="5Char"/>
          <w:rFonts w:hint="eastAsia"/>
          <w:bCs w:val="0"/>
          <w:rtl/>
        </w:rPr>
        <w:t>يَبِيعُ</w:t>
      </w:r>
      <w:r w:rsidRPr="009D05E6">
        <w:rPr>
          <w:rStyle w:val="5Char"/>
          <w:bCs w:val="0"/>
          <w:rtl/>
        </w:rPr>
        <w:t xml:space="preserve"> </w:t>
      </w:r>
      <w:r w:rsidRPr="009D05E6">
        <w:rPr>
          <w:rStyle w:val="5Char"/>
          <w:rFonts w:hint="eastAsia"/>
          <w:bCs w:val="0"/>
          <w:rtl/>
        </w:rPr>
        <w:t>مَا</w:t>
      </w:r>
      <w:r w:rsidRPr="009D05E6">
        <w:rPr>
          <w:rStyle w:val="5Char"/>
          <w:bCs w:val="0"/>
          <w:rtl/>
        </w:rPr>
        <w:t xml:space="preserve"> </w:t>
      </w:r>
      <w:r w:rsidRPr="009D05E6">
        <w:rPr>
          <w:rStyle w:val="5Char"/>
          <w:rFonts w:hint="eastAsia"/>
          <w:bCs w:val="0"/>
          <w:rtl/>
        </w:rPr>
        <w:t>لَيْسَ</w:t>
      </w:r>
      <w:r w:rsidRPr="009D05E6">
        <w:rPr>
          <w:rStyle w:val="5Char"/>
          <w:bCs w:val="0"/>
          <w:rtl/>
        </w:rPr>
        <w:t xml:space="preserve"> </w:t>
      </w:r>
      <w:r w:rsidRPr="009D05E6">
        <w:rPr>
          <w:rStyle w:val="5Char"/>
          <w:rFonts w:hint="eastAsia"/>
          <w:bCs w:val="0"/>
          <w:rtl/>
        </w:rPr>
        <w:t>عِنْدَهُ</w:t>
      </w:r>
      <w:r w:rsidR="00F37328">
        <w:rPr>
          <w:rStyle w:val="5Char"/>
          <w:rFonts w:hint="cs"/>
          <w:bCs w:val="0"/>
          <w:rtl/>
        </w:rPr>
        <w:t>،</w:t>
      </w:r>
      <w:r w:rsidRPr="009D05E6">
        <w:rPr>
          <w:rStyle w:val="5Char"/>
          <w:rFonts w:hint="cs"/>
          <w:bCs w:val="0"/>
          <w:rtl/>
        </w:rPr>
        <w:t xml:space="preserve"> برقم 3503، والترمذي، كتاب البيوع، </w:t>
      </w:r>
      <w:r w:rsidRPr="009D05E6">
        <w:rPr>
          <w:rStyle w:val="5Char"/>
          <w:rFonts w:hint="eastAsia"/>
          <w:bCs w:val="0"/>
          <w:rtl/>
        </w:rPr>
        <w:t>باب</w:t>
      </w:r>
      <w:r w:rsidRPr="009D05E6">
        <w:rPr>
          <w:rStyle w:val="5Char"/>
          <w:bCs w:val="0"/>
          <w:rtl/>
        </w:rPr>
        <w:t xml:space="preserve"> </w:t>
      </w:r>
      <w:r w:rsidRPr="009D05E6">
        <w:rPr>
          <w:rStyle w:val="5Char"/>
          <w:rFonts w:hint="eastAsia"/>
          <w:bCs w:val="0"/>
          <w:rtl/>
        </w:rPr>
        <w:t>ما</w:t>
      </w:r>
      <w:r w:rsidRPr="009D05E6">
        <w:rPr>
          <w:rStyle w:val="5Char"/>
          <w:bCs w:val="0"/>
          <w:rtl/>
        </w:rPr>
        <w:t xml:space="preserve"> </w:t>
      </w:r>
      <w:r w:rsidRPr="009D05E6">
        <w:rPr>
          <w:rStyle w:val="5Char"/>
          <w:rFonts w:hint="eastAsia"/>
          <w:bCs w:val="0"/>
          <w:rtl/>
        </w:rPr>
        <w:t>جاء</w:t>
      </w:r>
      <w:r w:rsidRPr="009D05E6">
        <w:rPr>
          <w:rStyle w:val="5Char"/>
          <w:bCs w:val="0"/>
          <w:rtl/>
        </w:rPr>
        <w:t xml:space="preserve"> </w:t>
      </w:r>
      <w:r w:rsidRPr="009D05E6">
        <w:rPr>
          <w:rStyle w:val="5Char"/>
          <w:rFonts w:hint="eastAsia"/>
          <w:bCs w:val="0"/>
          <w:rtl/>
        </w:rPr>
        <w:t>في</w:t>
      </w:r>
      <w:r w:rsidRPr="009D05E6">
        <w:rPr>
          <w:rStyle w:val="5Char"/>
          <w:bCs w:val="0"/>
          <w:rtl/>
        </w:rPr>
        <w:t xml:space="preserve"> </w:t>
      </w:r>
      <w:r w:rsidRPr="009D05E6">
        <w:rPr>
          <w:rStyle w:val="5Char"/>
          <w:rFonts w:hint="eastAsia"/>
          <w:bCs w:val="0"/>
          <w:rtl/>
        </w:rPr>
        <w:t>كراهية</w:t>
      </w:r>
      <w:r w:rsidRPr="009D05E6">
        <w:rPr>
          <w:rStyle w:val="5Char"/>
          <w:bCs w:val="0"/>
          <w:rtl/>
        </w:rPr>
        <w:t xml:space="preserve"> </w:t>
      </w:r>
      <w:r w:rsidRPr="009D05E6">
        <w:rPr>
          <w:rStyle w:val="5Char"/>
          <w:rFonts w:hint="eastAsia"/>
          <w:bCs w:val="0"/>
          <w:rtl/>
        </w:rPr>
        <w:t>بيع</w:t>
      </w:r>
      <w:r w:rsidRPr="009D05E6">
        <w:rPr>
          <w:rStyle w:val="5Char"/>
          <w:bCs w:val="0"/>
          <w:rtl/>
        </w:rPr>
        <w:t xml:space="preserve"> </w:t>
      </w:r>
      <w:r w:rsidRPr="009D05E6">
        <w:rPr>
          <w:rStyle w:val="5Char"/>
          <w:rFonts w:hint="eastAsia"/>
          <w:bCs w:val="0"/>
          <w:rtl/>
        </w:rPr>
        <w:t>ما</w:t>
      </w:r>
      <w:r w:rsidRPr="009D05E6">
        <w:rPr>
          <w:rStyle w:val="5Char"/>
          <w:bCs w:val="0"/>
          <w:rtl/>
        </w:rPr>
        <w:t xml:space="preserve"> </w:t>
      </w:r>
      <w:r w:rsidRPr="009D05E6">
        <w:rPr>
          <w:rStyle w:val="5Char"/>
          <w:rFonts w:hint="eastAsia"/>
          <w:bCs w:val="0"/>
          <w:rtl/>
        </w:rPr>
        <w:t>ليس</w:t>
      </w:r>
      <w:r w:rsidRPr="009D05E6">
        <w:rPr>
          <w:rStyle w:val="5Char"/>
          <w:bCs w:val="0"/>
          <w:rtl/>
        </w:rPr>
        <w:t xml:space="preserve"> </w:t>
      </w:r>
      <w:r w:rsidRPr="009D05E6">
        <w:rPr>
          <w:rStyle w:val="5Char"/>
          <w:rFonts w:hint="eastAsia"/>
          <w:bCs w:val="0"/>
          <w:rtl/>
        </w:rPr>
        <w:t>عندك</w:t>
      </w:r>
      <w:r w:rsidRPr="009D05E6">
        <w:rPr>
          <w:rStyle w:val="5Char"/>
          <w:rFonts w:hint="cs"/>
          <w:bCs w:val="0"/>
          <w:rtl/>
        </w:rPr>
        <w:t xml:space="preserve">، برقم 1232، والنسائي، كتاب البيوع، </w:t>
      </w:r>
      <w:r w:rsidRPr="009D05E6">
        <w:rPr>
          <w:rStyle w:val="5Char"/>
          <w:rFonts w:hint="eastAsia"/>
          <w:bCs w:val="0"/>
          <w:rtl/>
        </w:rPr>
        <w:t>بيع</w:t>
      </w:r>
      <w:r w:rsidRPr="009D05E6">
        <w:rPr>
          <w:rStyle w:val="5Char"/>
          <w:bCs w:val="0"/>
          <w:rtl/>
        </w:rPr>
        <w:t xml:space="preserve"> </w:t>
      </w:r>
      <w:r w:rsidRPr="009D05E6">
        <w:rPr>
          <w:rStyle w:val="5Char"/>
          <w:rFonts w:hint="eastAsia"/>
          <w:bCs w:val="0"/>
          <w:rtl/>
        </w:rPr>
        <w:t>ما</w:t>
      </w:r>
      <w:r w:rsidRPr="009D05E6">
        <w:rPr>
          <w:rStyle w:val="5Char"/>
          <w:bCs w:val="0"/>
          <w:rtl/>
        </w:rPr>
        <w:t xml:space="preserve"> </w:t>
      </w:r>
      <w:r w:rsidRPr="009D05E6">
        <w:rPr>
          <w:rStyle w:val="5Char"/>
          <w:rFonts w:hint="eastAsia"/>
          <w:bCs w:val="0"/>
          <w:rtl/>
        </w:rPr>
        <w:t>ليس</w:t>
      </w:r>
      <w:r w:rsidRPr="009D05E6">
        <w:rPr>
          <w:rStyle w:val="5Char"/>
          <w:bCs w:val="0"/>
          <w:rtl/>
        </w:rPr>
        <w:t xml:space="preserve"> </w:t>
      </w:r>
      <w:r w:rsidRPr="009D05E6">
        <w:rPr>
          <w:rStyle w:val="5Char"/>
          <w:rFonts w:hint="eastAsia"/>
          <w:bCs w:val="0"/>
          <w:rtl/>
        </w:rPr>
        <w:t>عند</w:t>
      </w:r>
      <w:r w:rsidRPr="009D05E6">
        <w:rPr>
          <w:rStyle w:val="5Char"/>
          <w:bCs w:val="0"/>
          <w:rtl/>
        </w:rPr>
        <w:t xml:space="preserve"> </w:t>
      </w:r>
      <w:r w:rsidRPr="009D05E6">
        <w:rPr>
          <w:rStyle w:val="5Char"/>
          <w:rFonts w:hint="eastAsia"/>
          <w:bCs w:val="0"/>
          <w:rtl/>
        </w:rPr>
        <w:t>البائع</w:t>
      </w:r>
      <w:r w:rsidR="00F37328">
        <w:rPr>
          <w:rStyle w:val="5Char"/>
          <w:rFonts w:hint="cs"/>
          <w:bCs w:val="0"/>
          <w:rtl/>
        </w:rPr>
        <w:t>،</w:t>
      </w:r>
      <w:r w:rsidRPr="009D05E6">
        <w:rPr>
          <w:rStyle w:val="5Char"/>
          <w:rFonts w:hint="cs"/>
          <w:bCs w:val="0"/>
          <w:rtl/>
        </w:rPr>
        <w:t xml:space="preserve"> برقم 4613، وصححه الألباني في صحيح سنن الترمذي، 2/9.</w:t>
      </w:r>
    </w:p>
  </w:footnote>
  <w:footnote w:id="95">
    <w:p w:rsidR="00E60574" w:rsidRPr="009D05E6" w:rsidRDefault="00E60574" w:rsidP="00E33183">
      <w:pPr>
        <w:pStyle w:val="FootnoteText"/>
        <w:spacing w:after="0" w:line="240" w:lineRule="auto"/>
        <w:ind w:left="284" w:hanging="284"/>
        <w:rPr>
          <w:rStyle w:val="5Char"/>
          <w:bCs w:val="0"/>
          <w:rtl/>
        </w:rPr>
      </w:pPr>
      <w:r w:rsidRPr="009D05E6">
        <w:rPr>
          <w:rStyle w:val="5Char"/>
          <w:rFonts w:hint="cs"/>
          <w:bCs w:val="0"/>
          <w:rtl/>
        </w:rPr>
        <w:t>(</w:t>
      </w:r>
      <w:r w:rsidRPr="009D05E6">
        <w:rPr>
          <w:rStyle w:val="5Char"/>
          <w:bCs w:val="0"/>
          <w:rtl/>
        </w:rPr>
        <w:footnoteRef/>
      </w:r>
      <w:r w:rsidRPr="009D05E6">
        <w:rPr>
          <w:rStyle w:val="5Char"/>
          <w:rFonts w:hint="cs"/>
          <w:bCs w:val="0"/>
          <w:rtl/>
        </w:rPr>
        <w:t>)</w:t>
      </w:r>
      <w:r w:rsidR="009D05E6">
        <w:rPr>
          <w:rStyle w:val="5Char"/>
          <w:rFonts w:hint="cs"/>
          <w:bCs w:val="0"/>
          <w:rtl/>
        </w:rPr>
        <w:t xml:space="preserve"> </w:t>
      </w:r>
      <w:r w:rsidRPr="009D05E6">
        <w:rPr>
          <w:rStyle w:val="5Char"/>
          <w:rFonts w:hint="cs"/>
          <w:bCs w:val="0"/>
          <w:rtl/>
        </w:rPr>
        <w:t xml:space="preserve">أبو داود، كتاب الإجارة، </w:t>
      </w:r>
      <w:r w:rsidRPr="009D05E6">
        <w:rPr>
          <w:rStyle w:val="5Char"/>
          <w:rFonts w:hint="eastAsia"/>
          <w:bCs w:val="0"/>
          <w:rtl/>
        </w:rPr>
        <w:t>باب</w:t>
      </w:r>
      <w:r w:rsidRPr="009D05E6">
        <w:rPr>
          <w:rStyle w:val="5Char"/>
          <w:bCs w:val="0"/>
          <w:rtl/>
        </w:rPr>
        <w:t xml:space="preserve"> </w:t>
      </w:r>
      <w:r w:rsidRPr="009D05E6">
        <w:rPr>
          <w:rStyle w:val="5Char"/>
          <w:rFonts w:hint="eastAsia"/>
          <w:bCs w:val="0"/>
          <w:rtl/>
        </w:rPr>
        <w:t>فِى</w:t>
      </w:r>
      <w:r w:rsidRPr="009D05E6">
        <w:rPr>
          <w:rStyle w:val="5Char"/>
          <w:bCs w:val="0"/>
          <w:rtl/>
        </w:rPr>
        <w:t xml:space="preserve"> </w:t>
      </w:r>
      <w:r w:rsidRPr="009D05E6">
        <w:rPr>
          <w:rStyle w:val="5Char"/>
          <w:rFonts w:hint="eastAsia"/>
          <w:bCs w:val="0"/>
          <w:rtl/>
        </w:rPr>
        <w:t>الرَّجُلِ</w:t>
      </w:r>
      <w:r w:rsidRPr="009D05E6">
        <w:rPr>
          <w:rStyle w:val="5Char"/>
          <w:bCs w:val="0"/>
          <w:rtl/>
        </w:rPr>
        <w:t xml:space="preserve"> </w:t>
      </w:r>
      <w:r w:rsidRPr="009D05E6">
        <w:rPr>
          <w:rStyle w:val="5Char"/>
          <w:rFonts w:hint="eastAsia"/>
          <w:bCs w:val="0"/>
          <w:rtl/>
        </w:rPr>
        <w:t>يَبِيعُ</w:t>
      </w:r>
      <w:r w:rsidRPr="009D05E6">
        <w:rPr>
          <w:rStyle w:val="5Char"/>
          <w:bCs w:val="0"/>
          <w:rtl/>
        </w:rPr>
        <w:t xml:space="preserve"> </w:t>
      </w:r>
      <w:r w:rsidRPr="009D05E6">
        <w:rPr>
          <w:rStyle w:val="5Char"/>
          <w:rFonts w:hint="eastAsia"/>
          <w:bCs w:val="0"/>
          <w:rtl/>
        </w:rPr>
        <w:t>مَا</w:t>
      </w:r>
      <w:r w:rsidRPr="009D05E6">
        <w:rPr>
          <w:rStyle w:val="5Char"/>
          <w:bCs w:val="0"/>
          <w:rtl/>
        </w:rPr>
        <w:t xml:space="preserve"> </w:t>
      </w:r>
      <w:r w:rsidRPr="009D05E6">
        <w:rPr>
          <w:rStyle w:val="5Char"/>
          <w:rFonts w:hint="eastAsia"/>
          <w:bCs w:val="0"/>
          <w:rtl/>
        </w:rPr>
        <w:t>لَيْسَ</w:t>
      </w:r>
      <w:r w:rsidRPr="009D05E6">
        <w:rPr>
          <w:rStyle w:val="5Char"/>
          <w:bCs w:val="0"/>
          <w:rtl/>
        </w:rPr>
        <w:t xml:space="preserve"> </w:t>
      </w:r>
      <w:r w:rsidRPr="009D05E6">
        <w:rPr>
          <w:rStyle w:val="5Char"/>
          <w:rFonts w:hint="eastAsia"/>
          <w:bCs w:val="0"/>
          <w:rtl/>
        </w:rPr>
        <w:t>عِنْدَهُ</w:t>
      </w:r>
      <w:r w:rsidRPr="009D05E6">
        <w:rPr>
          <w:rStyle w:val="5Char"/>
          <w:rFonts w:hint="cs"/>
          <w:bCs w:val="0"/>
          <w:rtl/>
        </w:rPr>
        <w:t xml:space="preserve">، برقم 3504، والترمذي، كتاب البيوع، </w:t>
      </w:r>
      <w:r w:rsidRPr="009D05E6">
        <w:rPr>
          <w:rStyle w:val="5Char"/>
          <w:rFonts w:hint="eastAsia"/>
          <w:bCs w:val="0"/>
          <w:rtl/>
        </w:rPr>
        <w:t>باب</w:t>
      </w:r>
      <w:r w:rsidRPr="009D05E6">
        <w:rPr>
          <w:rStyle w:val="5Char"/>
          <w:bCs w:val="0"/>
          <w:rtl/>
        </w:rPr>
        <w:t xml:space="preserve"> </w:t>
      </w:r>
      <w:r w:rsidRPr="009D05E6">
        <w:rPr>
          <w:rStyle w:val="5Char"/>
          <w:rFonts w:hint="eastAsia"/>
          <w:bCs w:val="0"/>
          <w:rtl/>
        </w:rPr>
        <w:t>ما</w:t>
      </w:r>
      <w:r w:rsidRPr="009D05E6">
        <w:rPr>
          <w:rStyle w:val="5Char"/>
          <w:bCs w:val="0"/>
          <w:rtl/>
        </w:rPr>
        <w:t xml:space="preserve"> </w:t>
      </w:r>
      <w:r w:rsidRPr="009D05E6">
        <w:rPr>
          <w:rStyle w:val="5Char"/>
          <w:rFonts w:hint="eastAsia"/>
          <w:bCs w:val="0"/>
          <w:rtl/>
        </w:rPr>
        <w:t>جاء</w:t>
      </w:r>
      <w:r w:rsidRPr="009D05E6">
        <w:rPr>
          <w:rStyle w:val="5Char"/>
          <w:bCs w:val="0"/>
          <w:rtl/>
        </w:rPr>
        <w:t xml:space="preserve"> </w:t>
      </w:r>
      <w:r w:rsidRPr="009D05E6">
        <w:rPr>
          <w:rStyle w:val="5Char"/>
          <w:rFonts w:hint="eastAsia"/>
          <w:bCs w:val="0"/>
          <w:rtl/>
        </w:rPr>
        <w:t>في</w:t>
      </w:r>
      <w:r w:rsidRPr="009D05E6">
        <w:rPr>
          <w:rStyle w:val="5Char"/>
          <w:bCs w:val="0"/>
          <w:rtl/>
        </w:rPr>
        <w:t xml:space="preserve"> </w:t>
      </w:r>
      <w:r w:rsidRPr="009D05E6">
        <w:rPr>
          <w:rStyle w:val="5Char"/>
          <w:rFonts w:hint="eastAsia"/>
          <w:bCs w:val="0"/>
          <w:rtl/>
        </w:rPr>
        <w:t>كراهية</w:t>
      </w:r>
      <w:r w:rsidRPr="009D05E6">
        <w:rPr>
          <w:rStyle w:val="5Char"/>
          <w:bCs w:val="0"/>
          <w:rtl/>
        </w:rPr>
        <w:t xml:space="preserve"> </w:t>
      </w:r>
      <w:r w:rsidRPr="009D05E6">
        <w:rPr>
          <w:rStyle w:val="5Char"/>
          <w:rFonts w:hint="eastAsia"/>
          <w:bCs w:val="0"/>
          <w:rtl/>
        </w:rPr>
        <w:t>بيع</w:t>
      </w:r>
      <w:r w:rsidRPr="009D05E6">
        <w:rPr>
          <w:rStyle w:val="5Char"/>
          <w:bCs w:val="0"/>
          <w:rtl/>
        </w:rPr>
        <w:t xml:space="preserve"> </w:t>
      </w:r>
      <w:r w:rsidRPr="009D05E6">
        <w:rPr>
          <w:rStyle w:val="5Char"/>
          <w:rFonts w:hint="eastAsia"/>
          <w:bCs w:val="0"/>
          <w:rtl/>
        </w:rPr>
        <w:t>ما</w:t>
      </w:r>
      <w:r w:rsidRPr="009D05E6">
        <w:rPr>
          <w:rStyle w:val="5Char"/>
          <w:bCs w:val="0"/>
          <w:rtl/>
        </w:rPr>
        <w:t xml:space="preserve"> </w:t>
      </w:r>
      <w:r w:rsidRPr="009D05E6">
        <w:rPr>
          <w:rStyle w:val="5Char"/>
          <w:rFonts w:hint="eastAsia"/>
          <w:bCs w:val="0"/>
          <w:rtl/>
        </w:rPr>
        <w:t>ليس</w:t>
      </w:r>
      <w:r w:rsidRPr="009D05E6">
        <w:rPr>
          <w:rStyle w:val="5Char"/>
          <w:bCs w:val="0"/>
          <w:rtl/>
        </w:rPr>
        <w:t xml:space="preserve"> </w:t>
      </w:r>
      <w:r w:rsidRPr="009D05E6">
        <w:rPr>
          <w:rStyle w:val="5Char"/>
          <w:rFonts w:hint="eastAsia"/>
          <w:bCs w:val="0"/>
          <w:rtl/>
        </w:rPr>
        <w:t>عندك</w:t>
      </w:r>
      <w:r w:rsidRPr="009D05E6">
        <w:rPr>
          <w:rStyle w:val="5Char"/>
          <w:rFonts w:hint="cs"/>
          <w:bCs w:val="0"/>
          <w:rtl/>
        </w:rPr>
        <w:t xml:space="preserve">، برقم 1234، والنسائي، كتاب البيوع، </w:t>
      </w:r>
      <w:r w:rsidRPr="009D05E6">
        <w:rPr>
          <w:rStyle w:val="5Char"/>
          <w:rFonts w:hint="eastAsia"/>
          <w:bCs w:val="0"/>
          <w:rtl/>
        </w:rPr>
        <w:t>بيع</w:t>
      </w:r>
      <w:r w:rsidRPr="009D05E6">
        <w:rPr>
          <w:rStyle w:val="5Char"/>
          <w:bCs w:val="0"/>
          <w:rtl/>
        </w:rPr>
        <w:t xml:space="preserve"> </w:t>
      </w:r>
      <w:r w:rsidRPr="009D05E6">
        <w:rPr>
          <w:rStyle w:val="5Char"/>
          <w:rFonts w:hint="eastAsia"/>
          <w:bCs w:val="0"/>
          <w:rtl/>
        </w:rPr>
        <w:t>ما</w:t>
      </w:r>
      <w:r w:rsidRPr="009D05E6">
        <w:rPr>
          <w:rStyle w:val="5Char"/>
          <w:bCs w:val="0"/>
          <w:rtl/>
        </w:rPr>
        <w:t xml:space="preserve"> </w:t>
      </w:r>
      <w:r w:rsidRPr="009D05E6">
        <w:rPr>
          <w:rStyle w:val="5Char"/>
          <w:rFonts w:hint="eastAsia"/>
          <w:bCs w:val="0"/>
          <w:rtl/>
        </w:rPr>
        <w:t>ليس</w:t>
      </w:r>
      <w:r w:rsidRPr="009D05E6">
        <w:rPr>
          <w:rStyle w:val="5Char"/>
          <w:bCs w:val="0"/>
          <w:rtl/>
        </w:rPr>
        <w:t xml:space="preserve"> </w:t>
      </w:r>
      <w:r w:rsidRPr="009D05E6">
        <w:rPr>
          <w:rStyle w:val="5Char"/>
          <w:rFonts w:hint="eastAsia"/>
          <w:bCs w:val="0"/>
          <w:rtl/>
        </w:rPr>
        <w:t>عند</w:t>
      </w:r>
      <w:r w:rsidRPr="009D05E6">
        <w:rPr>
          <w:rStyle w:val="5Char"/>
          <w:bCs w:val="0"/>
          <w:rtl/>
        </w:rPr>
        <w:t xml:space="preserve"> </w:t>
      </w:r>
      <w:r w:rsidRPr="009D05E6">
        <w:rPr>
          <w:rStyle w:val="5Char"/>
          <w:rFonts w:hint="eastAsia"/>
          <w:bCs w:val="0"/>
          <w:rtl/>
        </w:rPr>
        <w:t>البائع</w:t>
      </w:r>
      <w:r w:rsidR="00F37328">
        <w:rPr>
          <w:rStyle w:val="5Char"/>
          <w:rFonts w:hint="cs"/>
          <w:bCs w:val="0"/>
          <w:rtl/>
        </w:rPr>
        <w:t>،</w:t>
      </w:r>
      <w:r w:rsidRPr="009D05E6">
        <w:rPr>
          <w:rStyle w:val="5Char"/>
          <w:rFonts w:hint="cs"/>
          <w:bCs w:val="0"/>
          <w:rtl/>
        </w:rPr>
        <w:t xml:space="preserve"> برقم 4611، وابن ماجه، كتاب التجارات، باب النهي عن بيع ما ليس عندك، برقم 2188، وأحمد، 2/174، 179، 205، والحاكم، 2/17، وقال الألباني في صحيح أبي داود، برقم 3504، وصحيح الترمذي، برقم 1234، وفي صحيح ابن ماجه، برقم 2188: </w:t>
      </w:r>
      <w:r w:rsidR="00F37328" w:rsidRPr="00F37328">
        <w:rPr>
          <w:rStyle w:val="5Char"/>
          <w:bCs w:val="0"/>
          <w:rtl/>
        </w:rPr>
        <w:t>«</w:t>
      </w:r>
      <w:r w:rsidRPr="009D05E6">
        <w:rPr>
          <w:rStyle w:val="5Char"/>
          <w:rFonts w:hint="cs"/>
          <w:bCs w:val="0"/>
          <w:rtl/>
        </w:rPr>
        <w:t>صحيح</w:t>
      </w:r>
      <w:r w:rsidR="009D05E6">
        <w:rPr>
          <w:rStyle w:val="5Char"/>
          <w:rFonts w:hint="cs"/>
          <w:rtl/>
        </w:rPr>
        <w:t>»</w:t>
      </w:r>
      <w:r w:rsidR="00F37328">
        <w:rPr>
          <w:rFonts w:cs="Traditional Arabic" w:hint="cs"/>
          <w:bCs w:val="0"/>
          <w:sz w:val="27"/>
          <w:szCs w:val="27"/>
          <w:rtl/>
        </w:rPr>
        <w:t>.</w:t>
      </w:r>
    </w:p>
  </w:footnote>
  <w:footnote w:id="96">
    <w:p w:rsidR="00E60574" w:rsidRPr="009D05E6" w:rsidRDefault="00E60574" w:rsidP="00E33183">
      <w:pPr>
        <w:pStyle w:val="FootnoteText"/>
        <w:spacing w:after="0" w:line="240" w:lineRule="auto"/>
        <w:ind w:left="284" w:hanging="284"/>
        <w:rPr>
          <w:rStyle w:val="5Char"/>
          <w:bCs w:val="0"/>
          <w:rtl/>
        </w:rPr>
      </w:pPr>
      <w:r w:rsidRPr="009D05E6">
        <w:rPr>
          <w:rStyle w:val="5Char"/>
          <w:rFonts w:hint="cs"/>
          <w:bCs w:val="0"/>
          <w:rtl/>
        </w:rPr>
        <w:t>(</w:t>
      </w:r>
      <w:r w:rsidRPr="009D05E6">
        <w:rPr>
          <w:rStyle w:val="5Char"/>
          <w:bCs w:val="0"/>
          <w:rtl/>
        </w:rPr>
        <w:footnoteRef/>
      </w:r>
      <w:r w:rsidRPr="009D05E6">
        <w:rPr>
          <w:rStyle w:val="5Char"/>
          <w:rFonts w:hint="cs"/>
          <w:bCs w:val="0"/>
          <w:rtl/>
        </w:rPr>
        <w:t>)</w:t>
      </w:r>
      <w:r w:rsidR="009D05E6">
        <w:rPr>
          <w:rStyle w:val="5Char"/>
          <w:rFonts w:hint="cs"/>
          <w:bCs w:val="0"/>
          <w:rtl/>
        </w:rPr>
        <w:t xml:space="preserve"> </w:t>
      </w:r>
      <w:r w:rsidRPr="009D05E6">
        <w:rPr>
          <w:rStyle w:val="5Char"/>
          <w:rFonts w:hint="cs"/>
          <w:bCs w:val="0"/>
          <w:rtl/>
        </w:rPr>
        <w:t xml:space="preserve">أبو داود، كتاب البيوع، </w:t>
      </w:r>
      <w:r w:rsidRPr="009D05E6">
        <w:rPr>
          <w:rStyle w:val="5Char"/>
          <w:rFonts w:hint="eastAsia"/>
          <w:bCs w:val="0"/>
          <w:rtl/>
        </w:rPr>
        <w:t>باب</w:t>
      </w:r>
      <w:r w:rsidRPr="009D05E6">
        <w:rPr>
          <w:rStyle w:val="5Char"/>
          <w:bCs w:val="0"/>
          <w:rtl/>
        </w:rPr>
        <w:t xml:space="preserve"> </w:t>
      </w:r>
      <w:r w:rsidRPr="009D05E6">
        <w:rPr>
          <w:rStyle w:val="5Char"/>
          <w:rFonts w:hint="eastAsia"/>
          <w:bCs w:val="0"/>
          <w:rtl/>
        </w:rPr>
        <w:t>فِ</w:t>
      </w:r>
      <w:r w:rsidRPr="009D05E6">
        <w:rPr>
          <w:rStyle w:val="5Char"/>
          <w:rFonts w:hint="cs"/>
          <w:bCs w:val="0"/>
          <w:rtl/>
        </w:rPr>
        <w:t>ي</w:t>
      </w:r>
      <w:r w:rsidRPr="009D05E6">
        <w:rPr>
          <w:rStyle w:val="5Char"/>
          <w:bCs w:val="0"/>
          <w:rtl/>
        </w:rPr>
        <w:t xml:space="preserve"> </w:t>
      </w:r>
      <w:r w:rsidRPr="009D05E6">
        <w:rPr>
          <w:rStyle w:val="5Char"/>
          <w:rFonts w:hint="eastAsia"/>
          <w:bCs w:val="0"/>
          <w:rtl/>
        </w:rPr>
        <w:t>بَيْعِ</w:t>
      </w:r>
      <w:r w:rsidRPr="009D05E6">
        <w:rPr>
          <w:rStyle w:val="5Char"/>
          <w:bCs w:val="0"/>
          <w:rtl/>
        </w:rPr>
        <w:t xml:space="preserve"> </w:t>
      </w:r>
      <w:r w:rsidRPr="009D05E6">
        <w:rPr>
          <w:rStyle w:val="5Char"/>
          <w:rFonts w:hint="eastAsia"/>
          <w:bCs w:val="0"/>
          <w:rtl/>
        </w:rPr>
        <w:t>الطَّعَامِ</w:t>
      </w:r>
      <w:r w:rsidRPr="009D05E6">
        <w:rPr>
          <w:rStyle w:val="5Char"/>
          <w:bCs w:val="0"/>
          <w:rtl/>
        </w:rPr>
        <w:t xml:space="preserve"> </w:t>
      </w:r>
      <w:r w:rsidRPr="009D05E6">
        <w:rPr>
          <w:rStyle w:val="5Char"/>
          <w:rFonts w:hint="eastAsia"/>
          <w:bCs w:val="0"/>
          <w:rtl/>
        </w:rPr>
        <w:t>قَبْلَ</w:t>
      </w:r>
      <w:r w:rsidRPr="009D05E6">
        <w:rPr>
          <w:rStyle w:val="5Char"/>
          <w:bCs w:val="0"/>
          <w:rtl/>
        </w:rPr>
        <w:t xml:space="preserve"> </w:t>
      </w:r>
      <w:r w:rsidRPr="009D05E6">
        <w:rPr>
          <w:rStyle w:val="5Char"/>
          <w:rFonts w:hint="eastAsia"/>
          <w:bCs w:val="0"/>
          <w:rtl/>
        </w:rPr>
        <w:t>أَنْ</w:t>
      </w:r>
      <w:r w:rsidRPr="009D05E6">
        <w:rPr>
          <w:rStyle w:val="5Char"/>
          <w:bCs w:val="0"/>
          <w:rtl/>
        </w:rPr>
        <w:t xml:space="preserve"> </w:t>
      </w:r>
      <w:r w:rsidRPr="009D05E6">
        <w:rPr>
          <w:rStyle w:val="5Char"/>
          <w:rFonts w:hint="eastAsia"/>
          <w:bCs w:val="0"/>
          <w:rtl/>
        </w:rPr>
        <w:t>يُسْتَوْفَى</w:t>
      </w:r>
      <w:r w:rsidR="00F37328">
        <w:rPr>
          <w:rStyle w:val="5Char"/>
          <w:rFonts w:hint="cs"/>
          <w:bCs w:val="0"/>
          <w:rtl/>
        </w:rPr>
        <w:t>،</w:t>
      </w:r>
      <w:r w:rsidRPr="009D05E6">
        <w:rPr>
          <w:rStyle w:val="5Char"/>
          <w:rFonts w:hint="cs"/>
          <w:bCs w:val="0"/>
          <w:rtl/>
        </w:rPr>
        <w:t xml:space="preserve"> برقم 3499، وحسنه الألباني في صحيح سنن أبي داود، 2/668.</w:t>
      </w:r>
    </w:p>
  </w:footnote>
  <w:footnote w:id="97">
    <w:p w:rsidR="00E60574" w:rsidRPr="009D05E6" w:rsidRDefault="00E60574" w:rsidP="00E33183">
      <w:pPr>
        <w:pStyle w:val="FootnoteText"/>
        <w:spacing w:after="0" w:line="240" w:lineRule="auto"/>
        <w:ind w:left="284" w:hanging="284"/>
        <w:rPr>
          <w:rStyle w:val="5Char"/>
          <w:bCs w:val="0"/>
          <w:rtl/>
        </w:rPr>
      </w:pPr>
      <w:r w:rsidRPr="009D05E6">
        <w:rPr>
          <w:rStyle w:val="5Char"/>
          <w:rFonts w:hint="cs"/>
          <w:bCs w:val="0"/>
          <w:rtl/>
        </w:rPr>
        <w:t>(</w:t>
      </w:r>
      <w:r w:rsidRPr="009D05E6">
        <w:rPr>
          <w:rStyle w:val="5Char"/>
          <w:bCs w:val="0"/>
          <w:rtl/>
        </w:rPr>
        <w:footnoteRef/>
      </w:r>
      <w:r w:rsidRPr="009D05E6">
        <w:rPr>
          <w:rStyle w:val="5Char"/>
          <w:rFonts w:hint="cs"/>
          <w:bCs w:val="0"/>
          <w:rtl/>
        </w:rPr>
        <w:t>)</w:t>
      </w:r>
      <w:r w:rsidR="009D05E6">
        <w:rPr>
          <w:rStyle w:val="5Char"/>
          <w:rFonts w:hint="cs"/>
          <w:bCs w:val="0"/>
          <w:rtl/>
        </w:rPr>
        <w:t xml:space="preserve"> </w:t>
      </w:r>
      <w:r w:rsidRPr="009D05E6">
        <w:rPr>
          <w:rStyle w:val="5Char"/>
          <w:rFonts w:hint="cs"/>
          <w:bCs w:val="0"/>
          <w:rtl/>
        </w:rPr>
        <w:t>البخاري، كتاب البيوع، باب ما يذكر في بيع الطعام والحكرة، برقم 2137.</w:t>
      </w:r>
    </w:p>
  </w:footnote>
  <w:footnote w:id="98">
    <w:p w:rsidR="00E60574" w:rsidRPr="009D05E6" w:rsidRDefault="00E60574" w:rsidP="00E33183">
      <w:pPr>
        <w:pStyle w:val="FootnoteText"/>
        <w:spacing w:after="0" w:line="240" w:lineRule="auto"/>
        <w:ind w:left="284" w:hanging="284"/>
        <w:rPr>
          <w:rStyle w:val="5Char"/>
          <w:bCs w:val="0"/>
          <w:rtl/>
        </w:rPr>
      </w:pPr>
      <w:r w:rsidRPr="009D05E6">
        <w:rPr>
          <w:rStyle w:val="5Char"/>
          <w:rFonts w:hint="cs"/>
          <w:bCs w:val="0"/>
          <w:rtl/>
        </w:rPr>
        <w:t>(</w:t>
      </w:r>
      <w:r w:rsidRPr="009D05E6">
        <w:rPr>
          <w:rStyle w:val="5Char"/>
          <w:bCs w:val="0"/>
          <w:rtl/>
        </w:rPr>
        <w:footnoteRef/>
      </w:r>
      <w:r w:rsidRPr="009D05E6">
        <w:rPr>
          <w:rStyle w:val="5Char"/>
          <w:rFonts w:hint="cs"/>
          <w:bCs w:val="0"/>
          <w:rtl/>
        </w:rPr>
        <w:t>)</w:t>
      </w:r>
      <w:r w:rsidR="009D05E6">
        <w:rPr>
          <w:rStyle w:val="5Char"/>
          <w:rFonts w:hint="cs"/>
          <w:bCs w:val="0"/>
          <w:rtl/>
        </w:rPr>
        <w:t xml:space="preserve"> </w:t>
      </w:r>
      <w:r w:rsidRPr="009D05E6">
        <w:rPr>
          <w:rStyle w:val="5Char"/>
          <w:rFonts w:hint="cs"/>
          <w:bCs w:val="0"/>
          <w:rtl/>
        </w:rPr>
        <w:t>فتاوى إسلامية، 2/383-384.</w:t>
      </w:r>
    </w:p>
  </w:footnote>
  <w:footnote w:id="99">
    <w:p w:rsidR="00E60574" w:rsidRPr="009D05E6" w:rsidRDefault="00E60574" w:rsidP="00E33183">
      <w:pPr>
        <w:pStyle w:val="FootnoteText"/>
        <w:spacing w:after="0" w:line="240" w:lineRule="auto"/>
        <w:ind w:left="284" w:hanging="284"/>
        <w:rPr>
          <w:rStyle w:val="5Char"/>
          <w:bCs w:val="0"/>
          <w:rtl/>
        </w:rPr>
      </w:pPr>
      <w:r w:rsidRPr="009D05E6">
        <w:rPr>
          <w:rStyle w:val="5Char"/>
          <w:rFonts w:hint="cs"/>
          <w:bCs w:val="0"/>
          <w:rtl/>
        </w:rPr>
        <w:t>(</w:t>
      </w:r>
      <w:r w:rsidRPr="009D05E6">
        <w:rPr>
          <w:rStyle w:val="5Char"/>
          <w:bCs w:val="0"/>
          <w:rtl/>
        </w:rPr>
        <w:footnoteRef/>
      </w:r>
      <w:r w:rsidRPr="009D05E6">
        <w:rPr>
          <w:rStyle w:val="5Char"/>
          <w:rFonts w:hint="cs"/>
          <w:bCs w:val="0"/>
          <w:rtl/>
        </w:rPr>
        <w:t>) فتاوى إسلامية لأصحاب الفضيلة العلماء، 2/386، والحديث أخرجه البخاري، كتاب الصلاة، باب ذكر البيع والشراء على المنبر في المسجد، برقم 456، وأحمد، واللفظ له، برقم 26305.</w:t>
      </w:r>
    </w:p>
  </w:footnote>
  <w:footnote w:id="100">
    <w:p w:rsidR="00E60574" w:rsidRPr="009D05E6" w:rsidRDefault="00E60574" w:rsidP="00E33183">
      <w:pPr>
        <w:pStyle w:val="FootnoteText"/>
        <w:spacing w:after="0" w:line="240" w:lineRule="auto"/>
        <w:ind w:left="284" w:hanging="284"/>
        <w:rPr>
          <w:rStyle w:val="5Char"/>
          <w:bCs w:val="0"/>
          <w:rtl/>
        </w:rPr>
      </w:pPr>
      <w:r w:rsidRPr="009D05E6">
        <w:rPr>
          <w:rStyle w:val="5Char"/>
          <w:rFonts w:hint="cs"/>
          <w:bCs w:val="0"/>
          <w:rtl/>
        </w:rPr>
        <w:t>(</w:t>
      </w:r>
      <w:r w:rsidRPr="009D05E6">
        <w:rPr>
          <w:rStyle w:val="5Char"/>
          <w:bCs w:val="0"/>
          <w:rtl/>
        </w:rPr>
        <w:footnoteRef/>
      </w:r>
      <w:r w:rsidRPr="009D05E6">
        <w:rPr>
          <w:rStyle w:val="5Char"/>
          <w:rFonts w:hint="cs"/>
          <w:bCs w:val="0"/>
          <w:rtl/>
        </w:rPr>
        <w:t>)</w:t>
      </w:r>
      <w:r w:rsidR="009D05E6">
        <w:rPr>
          <w:rStyle w:val="5Char"/>
          <w:rFonts w:hint="cs"/>
          <w:bCs w:val="0"/>
          <w:rtl/>
        </w:rPr>
        <w:t xml:space="preserve"> </w:t>
      </w:r>
      <w:r w:rsidRPr="009D05E6">
        <w:rPr>
          <w:rStyle w:val="5Char"/>
          <w:rFonts w:hint="cs"/>
          <w:bCs w:val="0"/>
          <w:rtl/>
        </w:rPr>
        <w:t>البخاري، كتاب البيوع، باب إذا أراد بيع تمر بتمر خير منه، برقم 2201، ومسلم، كتاب المساقاة والمزارعة، باب بيع الطعام مثلاً بمثل، برقم 1593.</w:t>
      </w:r>
    </w:p>
  </w:footnote>
  <w:footnote w:id="101">
    <w:p w:rsidR="00E60574" w:rsidRPr="009D05E6" w:rsidRDefault="00E60574" w:rsidP="00E33183">
      <w:pPr>
        <w:pStyle w:val="FootnoteText"/>
        <w:spacing w:after="0" w:line="240" w:lineRule="auto"/>
        <w:ind w:left="284" w:hanging="284"/>
        <w:rPr>
          <w:rStyle w:val="5Char"/>
          <w:bCs w:val="0"/>
          <w:rtl/>
        </w:rPr>
      </w:pPr>
      <w:r w:rsidRPr="009D05E6">
        <w:rPr>
          <w:rStyle w:val="5Char"/>
          <w:rFonts w:hint="cs"/>
          <w:bCs w:val="0"/>
          <w:rtl/>
        </w:rPr>
        <w:t>(</w:t>
      </w:r>
      <w:r w:rsidRPr="009D05E6">
        <w:rPr>
          <w:rStyle w:val="5Char"/>
          <w:bCs w:val="0"/>
          <w:rtl/>
        </w:rPr>
        <w:footnoteRef/>
      </w:r>
      <w:r w:rsidRPr="009D05E6">
        <w:rPr>
          <w:rStyle w:val="5Char"/>
          <w:rFonts w:hint="cs"/>
          <w:bCs w:val="0"/>
          <w:rtl/>
        </w:rPr>
        <w:t>)</w:t>
      </w:r>
      <w:r w:rsidR="009D05E6">
        <w:rPr>
          <w:rStyle w:val="5Char"/>
          <w:rFonts w:hint="cs"/>
          <w:bCs w:val="0"/>
          <w:rtl/>
        </w:rPr>
        <w:t xml:space="preserve"> </w:t>
      </w:r>
      <w:r w:rsidRPr="009D05E6">
        <w:rPr>
          <w:rStyle w:val="5Char"/>
          <w:rFonts w:hint="cs"/>
          <w:bCs w:val="0"/>
          <w:rtl/>
        </w:rPr>
        <w:t>فتاوى إسلامية، 2/389، والحديث تقدم تخريجه.</w:t>
      </w:r>
    </w:p>
  </w:footnote>
  <w:footnote w:id="102">
    <w:p w:rsidR="00E60574" w:rsidRPr="009D05E6" w:rsidRDefault="00E60574" w:rsidP="00E33183">
      <w:pPr>
        <w:pStyle w:val="FootnoteText"/>
        <w:spacing w:after="0" w:line="240" w:lineRule="auto"/>
        <w:ind w:left="284" w:hanging="284"/>
        <w:rPr>
          <w:rStyle w:val="5Char"/>
          <w:bCs w:val="0"/>
          <w:rtl/>
        </w:rPr>
      </w:pPr>
      <w:r w:rsidRPr="009D05E6">
        <w:rPr>
          <w:rStyle w:val="5Char"/>
          <w:rFonts w:hint="cs"/>
          <w:bCs w:val="0"/>
          <w:rtl/>
        </w:rPr>
        <w:t>(</w:t>
      </w:r>
      <w:r w:rsidRPr="009D05E6">
        <w:rPr>
          <w:rStyle w:val="5Char"/>
          <w:bCs w:val="0"/>
          <w:rtl/>
        </w:rPr>
        <w:footnoteRef/>
      </w:r>
      <w:r w:rsidRPr="009D05E6">
        <w:rPr>
          <w:rStyle w:val="5Char"/>
          <w:rFonts w:hint="cs"/>
          <w:bCs w:val="0"/>
          <w:rtl/>
        </w:rPr>
        <w:t>)</w:t>
      </w:r>
      <w:r w:rsidR="009D05E6">
        <w:rPr>
          <w:rStyle w:val="5Char"/>
          <w:rFonts w:hint="cs"/>
          <w:bCs w:val="0"/>
          <w:rtl/>
        </w:rPr>
        <w:t xml:space="preserve"> </w:t>
      </w:r>
      <w:r w:rsidRPr="009D05E6">
        <w:rPr>
          <w:rStyle w:val="5Char"/>
          <w:rFonts w:hint="cs"/>
          <w:bCs w:val="0"/>
          <w:rtl/>
        </w:rPr>
        <w:t>فتاوى إسلامية لأصحاب الفضيلة العلماء، 2/352.</w:t>
      </w:r>
    </w:p>
  </w:footnote>
  <w:footnote w:id="103">
    <w:p w:rsidR="00E60574" w:rsidRPr="009D05E6" w:rsidRDefault="00E60574" w:rsidP="00E33183">
      <w:pPr>
        <w:pStyle w:val="FootnoteText"/>
        <w:spacing w:after="0" w:line="240" w:lineRule="auto"/>
        <w:ind w:left="284" w:hanging="284"/>
        <w:rPr>
          <w:rStyle w:val="5Char"/>
          <w:bCs w:val="0"/>
          <w:rtl/>
        </w:rPr>
      </w:pPr>
      <w:r w:rsidRPr="009D05E6">
        <w:rPr>
          <w:rStyle w:val="5Char"/>
          <w:rFonts w:hint="cs"/>
          <w:bCs w:val="0"/>
          <w:rtl/>
        </w:rPr>
        <w:t>(</w:t>
      </w:r>
      <w:r w:rsidRPr="009D05E6">
        <w:rPr>
          <w:rStyle w:val="5Char"/>
          <w:bCs w:val="0"/>
          <w:rtl/>
        </w:rPr>
        <w:footnoteRef/>
      </w:r>
      <w:r w:rsidRPr="009D05E6">
        <w:rPr>
          <w:rStyle w:val="5Char"/>
          <w:rFonts w:hint="cs"/>
          <w:bCs w:val="0"/>
          <w:rtl/>
        </w:rPr>
        <w:t>)</w:t>
      </w:r>
      <w:r w:rsidR="009D05E6">
        <w:rPr>
          <w:rStyle w:val="5Char"/>
          <w:rFonts w:hint="cs"/>
          <w:bCs w:val="0"/>
          <w:rtl/>
        </w:rPr>
        <w:t xml:space="preserve"> </w:t>
      </w:r>
      <w:r w:rsidRPr="009D05E6">
        <w:rPr>
          <w:rStyle w:val="5Char"/>
          <w:rFonts w:hint="cs"/>
          <w:bCs w:val="0"/>
          <w:rtl/>
        </w:rPr>
        <w:t>فتاوى إسلامية، 2/390.</w:t>
      </w:r>
    </w:p>
  </w:footnote>
  <w:footnote w:id="104">
    <w:p w:rsidR="00E60574" w:rsidRPr="009D05E6" w:rsidRDefault="00E60574" w:rsidP="00E33183">
      <w:pPr>
        <w:pStyle w:val="FootnoteText"/>
        <w:spacing w:after="0" w:line="240" w:lineRule="auto"/>
        <w:ind w:left="284" w:hanging="284"/>
        <w:rPr>
          <w:rStyle w:val="5Char"/>
          <w:bCs w:val="0"/>
          <w:rtl/>
        </w:rPr>
      </w:pPr>
      <w:r w:rsidRPr="009D05E6">
        <w:rPr>
          <w:rStyle w:val="5Char"/>
          <w:rFonts w:hint="cs"/>
          <w:bCs w:val="0"/>
          <w:rtl/>
        </w:rPr>
        <w:t>(</w:t>
      </w:r>
      <w:r w:rsidRPr="009D05E6">
        <w:rPr>
          <w:rStyle w:val="5Char"/>
          <w:bCs w:val="0"/>
          <w:rtl/>
        </w:rPr>
        <w:footnoteRef/>
      </w:r>
      <w:r w:rsidRPr="009D05E6">
        <w:rPr>
          <w:rStyle w:val="5Char"/>
          <w:rFonts w:hint="cs"/>
          <w:bCs w:val="0"/>
          <w:rtl/>
        </w:rPr>
        <w:t>)</w:t>
      </w:r>
      <w:r w:rsidR="009D05E6">
        <w:rPr>
          <w:rStyle w:val="5Char"/>
          <w:rFonts w:hint="cs"/>
          <w:bCs w:val="0"/>
          <w:rtl/>
        </w:rPr>
        <w:t xml:space="preserve"> </w:t>
      </w:r>
      <w:r w:rsidRPr="009D05E6">
        <w:rPr>
          <w:rStyle w:val="5Char"/>
          <w:rFonts w:hint="cs"/>
          <w:bCs w:val="0"/>
          <w:rtl/>
        </w:rPr>
        <w:t>فتاوى إسلامية، 2/353.</w:t>
      </w:r>
    </w:p>
  </w:footnote>
  <w:footnote w:id="105">
    <w:p w:rsidR="00E60574" w:rsidRPr="009D05E6" w:rsidRDefault="00E60574" w:rsidP="00E33183">
      <w:pPr>
        <w:pStyle w:val="FootnoteText"/>
        <w:spacing w:after="0" w:line="240" w:lineRule="auto"/>
        <w:ind w:left="284" w:hanging="284"/>
        <w:rPr>
          <w:rStyle w:val="5Char"/>
          <w:bCs w:val="0"/>
          <w:rtl/>
        </w:rPr>
      </w:pPr>
      <w:r w:rsidRPr="009D05E6">
        <w:rPr>
          <w:rStyle w:val="5Char"/>
          <w:rFonts w:hint="cs"/>
          <w:bCs w:val="0"/>
          <w:rtl/>
        </w:rPr>
        <w:t>(</w:t>
      </w:r>
      <w:r w:rsidRPr="009D05E6">
        <w:rPr>
          <w:rStyle w:val="5Char"/>
          <w:bCs w:val="0"/>
          <w:rtl/>
        </w:rPr>
        <w:footnoteRef/>
      </w:r>
      <w:r w:rsidRPr="009D05E6">
        <w:rPr>
          <w:rStyle w:val="5Char"/>
          <w:rFonts w:hint="cs"/>
          <w:bCs w:val="0"/>
          <w:rtl/>
        </w:rPr>
        <w:t>)</w:t>
      </w:r>
      <w:r w:rsidR="009D05E6">
        <w:rPr>
          <w:rStyle w:val="5Char"/>
          <w:rFonts w:hint="cs"/>
          <w:bCs w:val="0"/>
          <w:rtl/>
        </w:rPr>
        <w:t xml:space="preserve"> </w:t>
      </w:r>
      <w:r w:rsidRPr="009D05E6">
        <w:rPr>
          <w:rStyle w:val="5Char"/>
          <w:rFonts w:hint="cs"/>
          <w:bCs w:val="0"/>
          <w:rtl/>
        </w:rPr>
        <w:t>فتاوى إسلامية لأصحاب الفضيلة العلماء، 2/392.</w:t>
      </w:r>
    </w:p>
  </w:footnote>
  <w:footnote w:id="106">
    <w:p w:rsidR="00E60574" w:rsidRPr="009D05E6" w:rsidRDefault="00E60574" w:rsidP="00E33183">
      <w:pPr>
        <w:pStyle w:val="FootnoteText"/>
        <w:spacing w:after="0" w:line="240" w:lineRule="auto"/>
        <w:ind w:left="284" w:hanging="284"/>
        <w:rPr>
          <w:rStyle w:val="5Char"/>
          <w:bCs w:val="0"/>
          <w:rtl/>
        </w:rPr>
      </w:pPr>
      <w:r w:rsidRPr="009D05E6">
        <w:rPr>
          <w:rStyle w:val="5Char"/>
          <w:rFonts w:hint="cs"/>
          <w:bCs w:val="0"/>
          <w:rtl/>
        </w:rPr>
        <w:t>(</w:t>
      </w:r>
      <w:r w:rsidRPr="009D05E6">
        <w:rPr>
          <w:rStyle w:val="5Char"/>
          <w:bCs w:val="0"/>
          <w:rtl/>
        </w:rPr>
        <w:footnoteRef/>
      </w:r>
      <w:r w:rsidRPr="009D05E6">
        <w:rPr>
          <w:rStyle w:val="5Char"/>
          <w:rFonts w:hint="cs"/>
          <w:bCs w:val="0"/>
          <w:rtl/>
        </w:rPr>
        <w:t>)</w:t>
      </w:r>
      <w:r w:rsidR="009D05E6">
        <w:rPr>
          <w:rStyle w:val="5Char"/>
          <w:rFonts w:hint="cs"/>
          <w:bCs w:val="0"/>
          <w:rtl/>
        </w:rPr>
        <w:t xml:space="preserve"> </w:t>
      </w:r>
      <w:r w:rsidRPr="009D05E6">
        <w:rPr>
          <w:rStyle w:val="5Char"/>
          <w:rFonts w:hint="cs"/>
          <w:bCs w:val="0"/>
          <w:rtl/>
        </w:rPr>
        <w:t>فتاوى إسلامية لأصحاب الفضيلة العلماء، 2/393.</w:t>
      </w:r>
    </w:p>
  </w:footnote>
  <w:footnote w:id="107">
    <w:p w:rsidR="00E60574" w:rsidRPr="009D05E6" w:rsidRDefault="00E60574" w:rsidP="00E33183">
      <w:pPr>
        <w:pStyle w:val="FootnoteText"/>
        <w:spacing w:after="0" w:line="240" w:lineRule="auto"/>
        <w:ind w:left="284" w:hanging="284"/>
        <w:rPr>
          <w:rStyle w:val="5Char"/>
          <w:bCs w:val="0"/>
          <w:rtl/>
        </w:rPr>
      </w:pPr>
      <w:r w:rsidRPr="009D05E6">
        <w:rPr>
          <w:rStyle w:val="5Char"/>
          <w:rFonts w:hint="cs"/>
          <w:bCs w:val="0"/>
          <w:rtl/>
        </w:rPr>
        <w:t>(</w:t>
      </w:r>
      <w:r w:rsidRPr="009D05E6">
        <w:rPr>
          <w:rStyle w:val="5Char"/>
          <w:bCs w:val="0"/>
          <w:rtl/>
        </w:rPr>
        <w:footnoteRef/>
      </w:r>
      <w:r w:rsidRPr="009D05E6">
        <w:rPr>
          <w:rStyle w:val="5Char"/>
          <w:rFonts w:hint="cs"/>
          <w:bCs w:val="0"/>
          <w:rtl/>
        </w:rPr>
        <w:t>) رواه البخاري، برقم 5962، ومسلم، برقم 1567، وتقدم تخريجه.</w:t>
      </w:r>
    </w:p>
  </w:footnote>
  <w:footnote w:id="108">
    <w:p w:rsidR="00E60574" w:rsidRPr="009D05E6" w:rsidRDefault="00E60574" w:rsidP="00E33183">
      <w:pPr>
        <w:pStyle w:val="FootnoteText"/>
        <w:spacing w:after="0" w:line="240" w:lineRule="auto"/>
        <w:ind w:left="284" w:hanging="284"/>
        <w:rPr>
          <w:rStyle w:val="5Char"/>
          <w:bCs w:val="0"/>
          <w:rtl/>
        </w:rPr>
      </w:pPr>
      <w:r w:rsidRPr="009D05E6">
        <w:rPr>
          <w:rStyle w:val="5Char"/>
          <w:rFonts w:hint="cs"/>
          <w:bCs w:val="0"/>
          <w:rtl/>
        </w:rPr>
        <w:t>(</w:t>
      </w:r>
      <w:r w:rsidRPr="009D05E6">
        <w:rPr>
          <w:rStyle w:val="5Char"/>
          <w:bCs w:val="0"/>
          <w:rtl/>
        </w:rPr>
        <w:footnoteRef/>
      </w:r>
      <w:r w:rsidRPr="009D05E6">
        <w:rPr>
          <w:rStyle w:val="5Char"/>
          <w:rFonts w:hint="cs"/>
          <w:bCs w:val="0"/>
          <w:rtl/>
        </w:rPr>
        <w:t>)</w:t>
      </w:r>
      <w:r w:rsidR="009D05E6">
        <w:rPr>
          <w:rStyle w:val="5Char"/>
          <w:rFonts w:hint="cs"/>
          <w:bCs w:val="0"/>
          <w:rtl/>
        </w:rPr>
        <w:t xml:space="preserve"> </w:t>
      </w:r>
      <w:r w:rsidRPr="009D05E6">
        <w:rPr>
          <w:rStyle w:val="5Char"/>
          <w:rFonts w:hint="cs"/>
          <w:bCs w:val="0"/>
          <w:rtl/>
        </w:rPr>
        <w:t>فتاوى إسلامية، 2/397.</w:t>
      </w:r>
    </w:p>
  </w:footnote>
  <w:footnote w:id="109">
    <w:p w:rsidR="00E60574" w:rsidRPr="009D05E6" w:rsidRDefault="00E60574" w:rsidP="00E33183">
      <w:pPr>
        <w:pStyle w:val="FootnoteText"/>
        <w:spacing w:after="0" w:line="240" w:lineRule="auto"/>
        <w:ind w:left="284" w:hanging="284"/>
        <w:rPr>
          <w:rStyle w:val="5Char"/>
          <w:bCs w:val="0"/>
          <w:rtl/>
        </w:rPr>
      </w:pPr>
      <w:r w:rsidRPr="009D05E6">
        <w:rPr>
          <w:rStyle w:val="5Char"/>
          <w:rFonts w:hint="cs"/>
          <w:bCs w:val="0"/>
          <w:rtl/>
        </w:rPr>
        <w:t>(</w:t>
      </w:r>
      <w:r w:rsidRPr="009D05E6">
        <w:rPr>
          <w:rStyle w:val="5Char"/>
          <w:bCs w:val="0"/>
          <w:rtl/>
        </w:rPr>
        <w:footnoteRef/>
      </w:r>
      <w:r w:rsidRPr="009D05E6">
        <w:rPr>
          <w:rStyle w:val="5Char"/>
          <w:rFonts w:hint="cs"/>
          <w:bCs w:val="0"/>
          <w:rtl/>
        </w:rPr>
        <w:t>)</w:t>
      </w:r>
      <w:r w:rsidR="009D05E6">
        <w:rPr>
          <w:rStyle w:val="5Char"/>
          <w:rFonts w:hint="cs"/>
          <w:bCs w:val="0"/>
          <w:rtl/>
        </w:rPr>
        <w:t xml:space="preserve"> </w:t>
      </w:r>
      <w:r w:rsidRPr="009D05E6">
        <w:rPr>
          <w:rStyle w:val="5Char"/>
          <w:rFonts w:hint="cs"/>
          <w:bCs w:val="0"/>
          <w:rtl/>
        </w:rPr>
        <w:t>فتاوى إسلامية، 2/397.</w:t>
      </w:r>
    </w:p>
  </w:footnote>
  <w:footnote w:id="110">
    <w:p w:rsidR="00E60574" w:rsidRPr="009D05E6" w:rsidRDefault="00E60574" w:rsidP="00E33183">
      <w:pPr>
        <w:pStyle w:val="FootnoteText"/>
        <w:spacing w:after="0" w:line="240" w:lineRule="auto"/>
        <w:ind w:left="284" w:hanging="284"/>
        <w:rPr>
          <w:rStyle w:val="5Char"/>
          <w:bCs w:val="0"/>
          <w:rtl/>
        </w:rPr>
      </w:pPr>
      <w:r w:rsidRPr="009D05E6">
        <w:rPr>
          <w:rStyle w:val="5Char"/>
          <w:rFonts w:hint="cs"/>
          <w:bCs w:val="0"/>
          <w:rtl/>
        </w:rPr>
        <w:t>(</w:t>
      </w:r>
      <w:r w:rsidRPr="009D05E6">
        <w:rPr>
          <w:rStyle w:val="5Char"/>
          <w:bCs w:val="0"/>
          <w:rtl/>
        </w:rPr>
        <w:footnoteRef/>
      </w:r>
      <w:r w:rsidRPr="009D05E6">
        <w:rPr>
          <w:rStyle w:val="5Char"/>
          <w:rFonts w:hint="cs"/>
          <w:bCs w:val="0"/>
          <w:rtl/>
        </w:rPr>
        <w:t>)</w:t>
      </w:r>
      <w:r w:rsidR="009D05E6">
        <w:rPr>
          <w:rStyle w:val="5Char"/>
          <w:rFonts w:hint="cs"/>
          <w:bCs w:val="0"/>
          <w:rtl/>
        </w:rPr>
        <w:t xml:space="preserve"> </w:t>
      </w:r>
      <w:r w:rsidRPr="009D05E6">
        <w:rPr>
          <w:rStyle w:val="5Char"/>
          <w:rFonts w:hint="cs"/>
          <w:bCs w:val="0"/>
          <w:rtl/>
        </w:rPr>
        <w:t>البخاري، برقم 2237، ومسلم، برقم 1597 وتقدم تخريجه.</w:t>
      </w:r>
    </w:p>
  </w:footnote>
  <w:footnote w:id="111">
    <w:p w:rsidR="00E60574" w:rsidRPr="009D05E6" w:rsidRDefault="00E60574" w:rsidP="00E33183">
      <w:pPr>
        <w:pStyle w:val="FootnoteText"/>
        <w:spacing w:after="0" w:line="240" w:lineRule="auto"/>
        <w:ind w:left="284" w:hanging="284"/>
        <w:rPr>
          <w:rStyle w:val="5Char"/>
          <w:bCs w:val="0"/>
          <w:rtl/>
        </w:rPr>
      </w:pPr>
      <w:r w:rsidRPr="009D05E6">
        <w:rPr>
          <w:rStyle w:val="5Char"/>
          <w:rFonts w:hint="cs"/>
          <w:bCs w:val="0"/>
          <w:rtl/>
        </w:rPr>
        <w:t>(</w:t>
      </w:r>
      <w:r w:rsidRPr="009D05E6">
        <w:rPr>
          <w:rStyle w:val="5Char"/>
          <w:bCs w:val="0"/>
          <w:rtl/>
        </w:rPr>
        <w:footnoteRef/>
      </w:r>
      <w:r w:rsidRPr="009D05E6">
        <w:rPr>
          <w:rStyle w:val="5Char"/>
          <w:rFonts w:hint="cs"/>
          <w:bCs w:val="0"/>
          <w:rtl/>
        </w:rPr>
        <w:t>)</w:t>
      </w:r>
      <w:r w:rsidR="009D05E6">
        <w:rPr>
          <w:rStyle w:val="5Char"/>
          <w:rFonts w:hint="cs"/>
          <w:bCs w:val="0"/>
          <w:rtl/>
        </w:rPr>
        <w:t xml:space="preserve"> </w:t>
      </w:r>
      <w:r w:rsidRPr="009D05E6">
        <w:rPr>
          <w:rStyle w:val="5Char"/>
          <w:rFonts w:hint="cs"/>
          <w:bCs w:val="0"/>
          <w:rtl/>
        </w:rPr>
        <w:t>فتاوى إسلامية، 2/399-400.</w:t>
      </w:r>
    </w:p>
  </w:footnote>
  <w:footnote w:id="112">
    <w:p w:rsidR="00E60574" w:rsidRPr="009D05E6" w:rsidRDefault="00E60574" w:rsidP="00E33183">
      <w:pPr>
        <w:pStyle w:val="FootnoteText"/>
        <w:spacing w:after="0" w:line="240" w:lineRule="auto"/>
        <w:ind w:left="284" w:hanging="284"/>
        <w:rPr>
          <w:rStyle w:val="5Char"/>
          <w:bCs w:val="0"/>
          <w:rtl/>
        </w:rPr>
      </w:pPr>
      <w:r w:rsidRPr="009D05E6">
        <w:rPr>
          <w:rStyle w:val="5Char"/>
          <w:rFonts w:hint="cs"/>
          <w:bCs w:val="0"/>
          <w:rtl/>
        </w:rPr>
        <w:t>(</w:t>
      </w:r>
      <w:r w:rsidRPr="009D05E6">
        <w:rPr>
          <w:rStyle w:val="5Char"/>
          <w:bCs w:val="0"/>
          <w:rtl/>
        </w:rPr>
        <w:footnoteRef/>
      </w:r>
      <w:r w:rsidRPr="009D05E6">
        <w:rPr>
          <w:rStyle w:val="5Char"/>
          <w:rFonts w:hint="cs"/>
          <w:bCs w:val="0"/>
          <w:rtl/>
        </w:rPr>
        <w:t>)</w:t>
      </w:r>
      <w:r w:rsidR="009D05E6">
        <w:rPr>
          <w:rStyle w:val="5Char"/>
          <w:rFonts w:hint="cs"/>
          <w:bCs w:val="0"/>
          <w:rtl/>
        </w:rPr>
        <w:t xml:space="preserve"> </w:t>
      </w:r>
      <w:r w:rsidRPr="009D05E6">
        <w:rPr>
          <w:rStyle w:val="5Char"/>
          <w:rFonts w:hint="cs"/>
          <w:bCs w:val="0"/>
          <w:rtl/>
        </w:rPr>
        <w:t>البخاري، برقم 2237، ومسلم، برقم 1597، وتقدم تخريجه.</w:t>
      </w:r>
    </w:p>
  </w:footnote>
  <w:footnote w:id="113">
    <w:p w:rsidR="00E60574" w:rsidRPr="009D05E6" w:rsidRDefault="00E60574" w:rsidP="00E33183">
      <w:pPr>
        <w:pStyle w:val="FootnoteText"/>
        <w:spacing w:after="0" w:line="240" w:lineRule="auto"/>
        <w:ind w:left="284" w:hanging="284"/>
        <w:rPr>
          <w:rStyle w:val="5Char"/>
          <w:bCs w:val="0"/>
          <w:rtl/>
        </w:rPr>
      </w:pPr>
      <w:r w:rsidRPr="009D05E6">
        <w:rPr>
          <w:rStyle w:val="5Char"/>
          <w:rFonts w:hint="cs"/>
          <w:bCs w:val="0"/>
          <w:rtl/>
        </w:rPr>
        <w:t>(</w:t>
      </w:r>
      <w:r w:rsidRPr="009D05E6">
        <w:rPr>
          <w:rStyle w:val="5Char"/>
          <w:bCs w:val="0"/>
          <w:rtl/>
        </w:rPr>
        <w:footnoteRef/>
      </w:r>
      <w:r w:rsidRPr="009D05E6">
        <w:rPr>
          <w:rStyle w:val="5Char"/>
          <w:rFonts w:hint="cs"/>
          <w:bCs w:val="0"/>
          <w:rtl/>
        </w:rPr>
        <w:t>)</w:t>
      </w:r>
      <w:r w:rsidR="009D05E6">
        <w:rPr>
          <w:rStyle w:val="5Char"/>
          <w:rFonts w:hint="cs"/>
          <w:bCs w:val="0"/>
          <w:rtl/>
        </w:rPr>
        <w:t xml:space="preserve"> </w:t>
      </w:r>
      <w:r w:rsidRPr="009D05E6">
        <w:rPr>
          <w:rStyle w:val="5Char"/>
          <w:rFonts w:hint="cs"/>
          <w:bCs w:val="0"/>
          <w:rtl/>
        </w:rPr>
        <w:t>فتاوى إسلامية، 2/401.</w:t>
      </w:r>
    </w:p>
  </w:footnote>
  <w:footnote w:id="114">
    <w:p w:rsidR="00E60574" w:rsidRPr="009D05E6" w:rsidRDefault="00E60574" w:rsidP="00E33183">
      <w:pPr>
        <w:pStyle w:val="FootnoteText"/>
        <w:spacing w:after="0" w:line="240" w:lineRule="auto"/>
        <w:ind w:left="284" w:hanging="284"/>
        <w:rPr>
          <w:rStyle w:val="5Char"/>
          <w:bCs w:val="0"/>
          <w:rtl/>
        </w:rPr>
      </w:pPr>
      <w:r w:rsidRPr="009D05E6">
        <w:rPr>
          <w:rStyle w:val="5Char"/>
          <w:rFonts w:hint="cs"/>
          <w:bCs w:val="0"/>
          <w:rtl/>
        </w:rPr>
        <w:t>(</w:t>
      </w:r>
      <w:r w:rsidRPr="009D05E6">
        <w:rPr>
          <w:rStyle w:val="5Char"/>
          <w:bCs w:val="0"/>
          <w:rtl/>
        </w:rPr>
        <w:footnoteRef/>
      </w:r>
      <w:r w:rsidRPr="009D05E6">
        <w:rPr>
          <w:rStyle w:val="5Char"/>
          <w:rFonts w:hint="cs"/>
          <w:bCs w:val="0"/>
          <w:rtl/>
        </w:rPr>
        <w:t>)</w:t>
      </w:r>
      <w:r w:rsidR="009D05E6">
        <w:rPr>
          <w:rStyle w:val="5Char"/>
          <w:rFonts w:hint="cs"/>
          <w:bCs w:val="0"/>
          <w:rtl/>
        </w:rPr>
        <w:t xml:space="preserve"> </w:t>
      </w:r>
      <w:r w:rsidRPr="009D05E6">
        <w:rPr>
          <w:rStyle w:val="5Char"/>
          <w:rFonts w:hint="cs"/>
          <w:bCs w:val="0"/>
          <w:rtl/>
        </w:rPr>
        <w:t>فتاوى إسلامية، 2/404.</w:t>
      </w:r>
    </w:p>
  </w:footnote>
  <w:footnote w:id="115">
    <w:p w:rsidR="00E60574" w:rsidRPr="009D05E6" w:rsidRDefault="00E60574" w:rsidP="00E33183">
      <w:pPr>
        <w:pStyle w:val="FootnoteText"/>
        <w:spacing w:after="0" w:line="240" w:lineRule="auto"/>
        <w:ind w:left="284" w:hanging="284"/>
        <w:rPr>
          <w:rStyle w:val="5Char"/>
          <w:bCs w:val="0"/>
          <w:rtl/>
        </w:rPr>
      </w:pPr>
      <w:r w:rsidRPr="009D05E6">
        <w:rPr>
          <w:rStyle w:val="5Char"/>
          <w:rFonts w:hint="cs"/>
          <w:bCs w:val="0"/>
          <w:rtl/>
        </w:rPr>
        <w:t>(</w:t>
      </w:r>
      <w:r w:rsidRPr="009D05E6">
        <w:rPr>
          <w:rStyle w:val="5Char"/>
          <w:bCs w:val="0"/>
          <w:rtl/>
        </w:rPr>
        <w:footnoteRef/>
      </w:r>
      <w:r w:rsidRPr="009D05E6">
        <w:rPr>
          <w:rStyle w:val="5Char"/>
          <w:rFonts w:hint="cs"/>
          <w:bCs w:val="0"/>
          <w:rtl/>
        </w:rPr>
        <w:t>)</w:t>
      </w:r>
      <w:r w:rsidR="009D05E6">
        <w:rPr>
          <w:rStyle w:val="5Char"/>
          <w:rFonts w:hint="cs"/>
          <w:bCs w:val="0"/>
          <w:rtl/>
        </w:rPr>
        <w:t xml:space="preserve"> </w:t>
      </w:r>
      <w:r w:rsidRPr="009D05E6">
        <w:rPr>
          <w:rStyle w:val="5Char"/>
          <w:rFonts w:hint="cs"/>
          <w:bCs w:val="0"/>
          <w:rtl/>
        </w:rPr>
        <w:t>فتاوى إسلامية، 2/412.</w:t>
      </w:r>
    </w:p>
  </w:footnote>
  <w:footnote w:id="116">
    <w:p w:rsidR="00E60574" w:rsidRPr="009D05E6" w:rsidRDefault="00E60574" w:rsidP="00E33183">
      <w:pPr>
        <w:pStyle w:val="FootnoteText"/>
        <w:spacing w:after="0" w:line="240" w:lineRule="auto"/>
        <w:ind w:left="284" w:hanging="284"/>
        <w:rPr>
          <w:rStyle w:val="5Char"/>
          <w:bCs w:val="0"/>
          <w:rtl/>
        </w:rPr>
      </w:pPr>
      <w:r w:rsidRPr="009D05E6">
        <w:rPr>
          <w:rStyle w:val="5Char"/>
          <w:rFonts w:hint="cs"/>
          <w:bCs w:val="0"/>
          <w:rtl/>
        </w:rPr>
        <w:t>(</w:t>
      </w:r>
      <w:r w:rsidRPr="009D05E6">
        <w:rPr>
          <w:rStyle w:val="5Char"/>
          <w:bCs w:val="0"/>
          <w:rtl/>
        </w:rPr>
        <w:footnoteRef/>
      </w:r>
      <w:r w:rsidRPr="009D05E6">
        <w:rPr>
          <w:rStyle w:val="5Char"/>
          <w:rFonts w:hint="cs"/>
          <w:bCs w:val="0"/>
          <w:rtl/>
        </w:rPr>
        <w:t>)</w:t>
      </w:r>
      <w:r w:rsidR="009D05E6">
        <w:rPr>
          <w:rStyle w:val="5Char"/>
          <w:rFonts w:hint="cs"/>
          <w:bCs w:val="0"/>
          <w:rtl/>
        </w:rPr>
        <w:t xml:space="preserve"> </w:t>
      </w:r>
      <w:r w:rsidRPr="009D05E6">
        <w:rPr>
          <w:rStyle w:val="5Char"/>
          <w:rFonts w:hint="cs"/>
          <w:bCs w:val="0"/>
          <w:rtl/>
        </w:rPr>
        <w:t>مسلم، كتاب المساقاة والمزارعة، باب بيع البعير واستثناء ركوبه، برقم 1600.</w:t>
      </w:r>
    </w:p>
  </w:footnote>
  <w:footnote w:id="117">
    <w:p w:rsidR="00E60574" w:rsidRPr="009D05E6" w:rsidRDefault="00E60574" w:rsidP="00E33183">
      <w:pPr>
        <w:pStyle w:val="FootnoteText"/>
        <w:spacing w:after="0" w:line="240" w:lineRule="auto"/>
        <w:ind w:left="284" w:hanging="284"/>
        <w:rPr>
          <w:rStyle w:val="5Char"/>
          <w:bCs w:val="0"/>
          <w:rtl/>
        </w:rPr>
      </w:pPr>
      <w:r w:rsidRPr="009D05E6">
        <w:rPr>
          <w:rStyle w:val="5Char"/>
          <w:rFonts w:hint="cs"/>
          <w:bCs w:val="0"/>
          <w:rtl/>
        </w:rPr>
        <w:t>(</w:t>
      </w:r>
      <w:r w:rsidRPr="009D05E6">
        <w:rPr>
          <w:rStyle w:val="5Char"/>
          <w:bCs w:val="0"/>
          <w:rtl/>
        </w:rPr>
        <w:footnoteRef/>
      </w:r>
      <w:r w:rsidRPr="009D05E6">
        <w:rPr>
          <w:rStyle w:val="5Char"/>
          <w:rFonts w:hint="cs"/>
          <w:bCs w:val="0"/>
          <w:rtl/>
        </w:rPr>
        <w:t>)</w:t>
      </w:r>
      <w:r w:rsidR="009D05E6">
        <w:rPr>
          <w:rStyle w:val="5Char"/>
          <w:rFonts w:hint="cs"/>
          <w:bCs w:val="0"/>
          <w:rtl/>
        </w:rPr>
        <w:t xml:space="preserve"> </w:t>
      </w:r>
      <w:r w:rsidRPr="009D05E6">
        <w:rPr>
          <w:rStyle w:val="5Char"/>
          <w:rFonts w:hint="cs"/>
          <w:bCs w:val="0"/>
          <w:rtl/>
        </w:rPr>
        <w:t>البخاري، كتاب الوكالة، باب وكالة الشاهد والغائب جائزة، برقم 2306.</w:t>
      </w:r>
    </w:p>
  </w:footnote>
  <w:footnote w:id="118">
    <w:p w:rsidR="00E60574" w:rsidRPr="009D05E6" w:rsidRDefault="00E60574" w:rsidP="00E33183">
      <w:pPr>
        <w:pStyle w:val="FootnoteText"/>
        <w:spacing w:after="0" w:line="240" w:lineRule="auto"/>
        <w:ind w:left="284" w:hanging="284"/>
        <w:rPr>
          <w:rStyle w:val="5Char"/>
          <w:bCs w:val="0"/>
          <w:rtl/>
        </w:rPr>
      </w:pPr>
      <w:r w:rsidRPr="009D05E6">
        <w:rPr>
          <w:rStyle w:val="5Char"/>
          <w:rFonts w:hint="cs"/>
          <w:bCs w:val="0"/>
          <w:rtl/>
        </w:rPr>
        <w:t>(</w:t>
      </w:r>
      <w:r w:rsidRPr="009D05E6">
        <w:rPr>
          <w:rStyle w:val="5Char"/>
          <w:bCs w:val="0"/>
          <w:rtl/>
        </w:rPr>
        <w:footnoteRef/>
      </w:r>
      <w:r w:rsidRPr="009D05E6">
        <w:rPr>
          <w:rStyle w:val="5Char"/>
          <w:rFonts w:hint="cs"/>
          <w:bCs w:val="0"/>
          <w:rtl/>
        </w:rPr>
        <w:t>)</w:t>
      </w:r>
      <w:r w:rsidR="009D05E6">
        <w:rPr>
          <w:rStyle w:val="5Char"/>
          <w:rFonts w:hint="cs"/>
          <w:bCs w:val="0"/>
          <w:rtl/>
        </w:rPr>
        <w:t xml:space="preserve"> </w:t>
      </w:r>
      <w:r w:rsidRPr="009D05E6">
        <w:rPr>
          <w:rStyle w:val="5Char"/>
          <w:rFonts w:hint="cs"/>
          <w:bCs w:val="0"/>
          <w:rtl/>
        </w:rPr>
        <w:t>فتاوى إسلامية، 2/414.</w:t>
      </w:r>
    </w:p>
  </w:footnote>
  <w:footnote w:id="119">
    <w:p w:rsidR="00E60574" w:rsidRPr="009D05E6" w:rsidRDefault="00E60574" w:rsidP="00E33183">
      <w:pPr>
        <w:pStyle w:val="FootnoteText"/>
        <w:spacing w:after="0" w:line="240" w:lineRule="auto"/>
        <w:ind w:left="284" w:hanging="284"/>
        <w:rPr>
          <w:rStyle w:val="5Char"/>
          <w:bCs w:val="0"/>
          <w:rtl/>
        </w:rPr>
      </w:pPr>
      <w:r w:rsidRPr="009D05E6">
        <w:rPr>
          <w:rStyle w:val="5Char"/>
          <w:rFonts w:hint="cs"/>
          <w:bCs w:val="0"/>
          <w:rtl/>
        </w:rPr>
        <w:t>(</w:t>
      </w:r>
      <w:r w:rsidRPr="009D05E6">
        <w:rPr>
          <w:rStyle w:val="5Char"/>
          <w:bCs w:val="0"/>
          <w:rtl/>
        </w:rPr>
        <w:footnoteRef/>
      </w:r>
      <w:r w:rsidRPr="009D05E6">
        <w:rPr>
          <w:rStyle w:val="5Char"/>
          <w:rFonts w:hint="cs"/>
          <w:bCs w:val="0"/>
          <w:rtl/>
        </w:rPr>
        <w:t>)</w:t>
      </w:r>
      <w:r w:rsidR="009D05E6">
        <w:rPr>
          <w:rStyle w:val="5Char"/>
          <w:rFonts w:hint="cs"/>
          <w:bCs w:val="0"/>
          <w:rtl/>
        </w:rPr>
        <w:t xml:space="preserve"> </w:t>
      </w:r>
      <w:r w:rsidRPr="009D05E6">
        <w:rPr>
          <w:rStyle w:val="5Char"/>
          <w:rFonts w:hint="cs"/>
          <w:bCs w:val="0"/>
          <w:rtl/>
        </w:rPr>
        <w:t xml:space="preserve">أبو داود، كتاب البيوع، </w:t>
      </w:r>
      <w:r w:rsidRPr="009D05E6">
        <w:rPr>
          <w:rStyle w:val="5Char"/>
          <w:rFonts w:hint="eastAsia"/>
          <w:bCs w:val="0"/>
          <w:rtl/>
        </w:rPr>
        <w:t>باب</w:t>
      </w:r>
      <w:r w:rsidRPr="009D05E6">
        <w:rPr>
          <w:rStyle w:val="5Char"/>
          <w:bCs w:val="0"/>
          <w:rtl/>
        </w:rPr>
        <w:t xml:space="preserve"> </w:t>
      </w:r>
      <w:r w:rsidRPr="009D05E6">
        <w:rPr>
          <w:rStyle w:val="5Char"/>
          <w:rFonts w:hint="eastAsia"/>
          <w:bCs w:val="0"/>
          <w:rtl/>
        </w:rPr>
        <w:t>فِ</w:t>
      </w:r>
      <w:r w:rsidRPr="009D05E6">
        <w:rPr>
          <w:rStyle w:val="5Char"/>
          <w:rFonts w:hint="cs"/>
          <w:bCs w:val="0"/>
          <w:rtl/>
        </w:rPr>
        <w:t>ي</w:t>
      </w:r>
      <w:r w:rsidRPr="009D05E6">
        <w:rPr>
          <w:rStyle w:val="5Char"/>
          <w:bCs w:val="0"/>
          <w:rtl/>
        </w:rPr>
        <w:t xml:space="preserve"> </w:t>
      </w:r>
      <w:r w:rsidRPr="009D05E6">
        <w:rPr>
          <w:rStyle w:val="5Char"/>
          <w:rFonts w:hint="eastAsia"/>
          <w:bCs w:val="0"/>
          <w:rtl/>
        </w:rPr>
        <w:t>اقْتِضَاءِ</w:t>
      </w:r>
      <w:r w:rsidRPr="009D05E6">
        <w:rPr>
          <w:rStyle w:val="5Char"/>
          <w:bCs w:val="0"/>
          <w:rtl/>
        </w:rPr>
        <w:t xml:space="preserve"> </w:t>
      </w:r>
      <w:r w:rsidRPr="009D05E6">
        <w:rPr>
          <w:rStyle w:val="5Char"/>
          <w:rFonts w:hint="eastAsia"/>
          <w:bCs w:val="0"/>
          <w:rtl/>
        </w:rPr>
        <w:t>الذَّهَبِ</w:t>
      </w:r>
      <w:r w:rsidRPr="009D05E6">
        <w:rPr>
          <w:rStyle w:val="5Char"/>
          <w:bCs w:val="0"/>
          <w:rtl/>
        </w:rPr>
        <w:t xml:space="preserve"> </w:t>
      </w:r>
      <w:r w:rsidRPr="009D05E6">
        <w:rPr>
          <w:rStyle w:val="5Char"/>
          <w:rFonts w:hint="eastAsia"/>
          <w:bCs w:val="0"/>
          <w:rtl/>
        </w:rPr>
        <w:t>مِنَ</w:t>
      </w:r>
      <w:r w:rsidRPr="009D05E6">
        <w:rPr>
          <w:rStyle w:val="5Char"/>
          <w:bCs w:val="0"/>
          <w:rtl/>
        </w:rPr>
        <w:t xml:space="preserve"> </w:t>
      </w:r>
      <w:r w:rsidRPr="009D05E6">
        <w:rPr>
          <w:rStyle w:val="5Char"/>
          <w:rFonts w:hint="eastAsia"/>
          <w:bCs w:val="0"/>
          <w:rtl/>
        </w:rPr>
        <w:t>الْوَرِقِ</w:t>
      </w:r>
      <w:r w:rsidR="00F37328">
        <w:rPr>
          <w:rStyle w:val="5Char"/>
          <w:rFonts w:hint="cs"/>
          <w:bCs w:val="0"/>
          <w:rtl/>
        </w:rPr>
        <w:t>،</w:t>
      </w:r>
      <w:r w:rsidRPr="009D05E6">
        <w:rPr>
          <w:rStyle w:val="5Char"/>
          <w:rFonts w:hint="cs"/>
          <w:bCs w:val="0"/>
          <w:rtl/>
        </w:rPr>
        <w:t xml:space="preserve"> برقم 3345، والنسائي في كتاب البيوع، الباب رقم 50، برقم 52.</w:t>
      </w:r>
    </w:p>
  </w:footnote>
  <w:footnote w:id="120">
    <w:p w:rsidR="00E60574" w:rsidRPr="009D05E6" w:rsidRDefault="00E60574" w:rsidP="00E33183">
      <w:pPr>
        <w:pStyle w:val="FootnoteText"/>
        <w:spacing w:after="0" w:line="240" w:lineRule="auto"/>
        <w:ind w:left="284" w:hanging="284"/>
        <w:rPr>
          <w:rStyle w:val="5Char"/>
          <w:bCs w:val="0"/>
          <w:rtl/>
        </w:rPr>
      </w:pPr>
      <w:r w:rsidRPr="009D05E6">
        <w:rPr>
          <w:rStyle w:val="5Char"/>
          <w:rFonts w:hint="cs"/>
          <w:bCs w:val="0"/>
          <w:rtl/>
        </w:rPr>
        <w:t>(</w:t>
      </w:r>
      <w:r w:rsidRPr="009D05E6">
        <w:rPr>
          <w:rStyle w:val="5Char"/>
          <w:bCs w:val="0"/>
          <w:rtl/>
        </w:rPr>
        <w:footnoteRef/>
      </w:r>
      <w:r w:rsidRPr="009D05E6">
        <w:rPr>
          <w:rStyle w:val="5Char"/>
          <w:rFonts w:hint="cs"/>
          <w:bCs w:val="0"/>
          <w:rtl/>
        </w:rPr>
        <w:t>)</w:t>
      </w:r>
      <w:r w:rsidR="009D05E6">
        <w:rPr>
          <w:rStyle w:val="5Char"/>
          <w:rFonts w:hint="cs"/>
          <w:bCs w:val="0"/>
          <w:rtl/>
        </w:rPr>
        <w:t xml:space="preserve"> </w:t>
      </w:r>
      <w:r w:rsidRPr="009D05E6">
        <w:rPr>
          <w:rStyle w:val="5Char"/>
          <w:rFonts w:hint="cs"/>
          <w:bCs w:val="0"/>
          <w:rtl/>
        </w:rPr>
        <w:t>فتاوى إسلامية، 2/414-415.</w:t>
      </w:r>
    </w:p>
  </w:footnote>
  <w:footnote w:id="121">
    <w:p w:rsidR="00E60574" w:rsidRPr="009D05E6" w:rsidRDefault="00E60574" w:rsidP="00E33183">
      <w:pPr>
        <w:pStyle w:val="FootnoteText"/>
        <w:spacing w:after="0" w:line="240" w:lineRule="auto"/>
        <w:ind w:left="284" w:hanging="284"/>
        <w:rPr>
          <w:rStyle w:val="5Char"/>
          <w:bCs w:val="0"/>
        </w:rPr>
      </w:pPr>
      <w:r w:rsidRPr="009D05E6">
        <w:rPr>
          <w:rStyle w:val="5Char"/>
          <w:bCs w:val="0"/>
          <w:rtl/>
        </w:rPr>
        <w:t>(</w:t>
      </w:r>
      <w:r w:rsidRPr="009D05E6">
        <w:rPr>
          <w:rStyle w:val="5Char"/>
          <w:bCs w:val="0"/>
          <w:rtl/>
        </w:rPr>
        <w:footnoteRef/>
      </w:r>
      <w:r w:rsidRPr="009D05E6">
        <w:rPr>
          <w:rStyle w:val="5Char"/>
          <w:bCs w:val="0"/>
          <w:rtl/>
        </w:rPr>
        <w:t>)</w:t>
      </w:r>
      <w:r w:rsidRPr="009D05E6">
        <w:rPr>
          <w:rStyle w:val="5Char"/>
          <w:rFonts w:hint="cs"/>
          <w:bCs w:val="0"/>
          <w:rtl/>
        </w:rPr>
        <w:t xml:space="preserve"> </w:t>
      </w:r>
      <w:r w:rsidRPr="009D05E6">
        <w:rPr>
          <w:rStyle w:val="5Char"/>
          <w:bCs w:val="0"/>
          <w:rtl/>
        </w:rPr>
        <w:t xml:space="preserve">البَكْرُ </w:t>
      </w:r>
      <w:r w:rsidRPr="009D05E6">
        <w:rPr>
          <w:rFonts w:cs="Times New Roman" w:hint="cs"/>
          <w:bCs w:val="0"/>
          <w:sz w:val="27"/>
          <w:szCs w:val="27"/>
          <w:rtl/>
        </w:rPr>
        <w:t>–</w:t>
      </w:r>
      <w:r w:rsidRPr="009D05E6">
        <w:rPr>
          <w:rStyle w:val="5Char"/>
          <w:rFonts w:hint="cs"/>
          <w:bCs w:val="0"/>
          <w:rtl/>
        </w:rPr>
        <w:t xml:space="preserve"> </w:t>
      </w:r>
      <w:r w:rsidRPr="009D05E6">
        <w:rPr>
          <w:rStyle w:val="5Char"/>
          <w:bCs w:val="0"/>
          <w:rtl/>
        </w:rPr>
        <w:t>بالفتح</w:t>
      </w:r>
      <w:r w:rsidRPr="009D05E6">
        <w:rPr>
          <w:rStyle w:val="5Char"/>
          <w:rFonts w:hint="cs"/>
          <w:bCs w:val="0"/>
          <w:rtl/>
        </w:rPr>
        <w:t>-:</w:t>
      </w:r>
      <w:r w:rsidRPr="009D05E6">
        <w:rPr>
          <w:rStyle w:val="5Char"/>
          <w:bCs w:val="0"/>
          <w:rtl/>
        </w:rPr>
        <w:t xml:space="preserve"> الفتى من الإبل</w:t>
      </w:r>
      <w:r w:rsidRPr="009D05E6">
        <w:rPr>
          <w:rStyle w:val="5Char"/>
          <w:rFonts w:hint="cs"/>
          <w:bCs w:val="0"/>
          <w:rtl/>
        </w:rPr>
        <w:t>، بمنزلة: الغلام من الناس، والأنثى: بكرةٌ،</w:t>
      </w:r>
      <w:r w:rsidRPr="009D05E6">
        <w:rPr>
          <w:rStyle w:val="5Char"/>
          <w:bCs w:val="0"/>
          <w:rtl/>
        </w:rPr>
        <w:t xml:space="preserve"> </w:t>
      </w:r>
      <w:r w:rsidRPr="009D05E6">
        <w:rPr>
          <w:rStyle w:val="5Char"/>
          <w:rFonts w:hint="cs"/>
          <w:bCs w:val="0"/>
          <w:rtl/>
        </w:rPr>
        <w:t>ول</w:t>
      </w:r>
      <w:r w:rsidRPr="009D05E6">
        <w:rPr>
          <w:rStyle w:val="5Char"/>
          <w:bCs w:val="0"/>
          <w:rtl/>
        </w:rPr>
        <w:t>جمع</w:t>
      </w:r>
      <w:r w:rsidRPr="009D05E6">
        <w:rPr>
          <w:rStyle w:val="5Char"/>
          <w:rFonts w:hint="cs"/>
          <w:bCs w:val="0"/>
          <w:rtl/>
        </w:rPr>
        <w:t>:</w:t>
      </w:r>
      <w:r w:rsidRPr="009D05E6">
        <w:rPr>
          <w:rStyle w:val="5Char"/>
          <w:bCs w:val="0"/>
          <w:rtl/>
        </w:rPr>
        <w:t xml:space="preserve"> أبَكُرٌ</w:t>
      </w:r>
      <w:r w:rsidRPr="009D05E6">
        <w:rPr>
          <w:rStyle w:val="5Char"/>
          <w:rFonts w:hint="cs"/>
          <w:bCs w:val="0"/>
          <w:rtl/>
        </w:rPr>
        <w:t>.</w:t>
      </w:r>
      <w:r w:rsidRPr="009D05E6">
        <w:rPr>
          <w:rStyle w:val="5Char"/>
          <w:bCs w:val="0"/>
          <w:rtl/>
        </w:rPr>
        <w:t xml:space="preserve"> </w:t>
      </w:r>
      <w:r w:rsidRPr="009D05E6">
        <w:rPr>
          <w:rStyle w:val="5Char"/>
          <w:rFonts w:hint="cs"/>
          <w:bCs w:val="0"/>
          <w:rtl/>
        </w:rPr>
        <w:t>انظر: المصباح المنير، 1/ 59، والنهاية لابن الأثير، 1/ 149.</w:t>
      </w:r>
    </w:p>
  </w:footnote>
  <w:footnote w:id="122">
    <w:p w:rsidR="00E60574" w:rsidRPr="009D05E6" w:rsidRDefault="00E60574" w:rsidP="00E33183">
      <w:pPr>
        <w:pStyle w:val="FootnoteText"/>
        <w:spacing w:after="0" w:line="240" w:lineRule="auto"/>
        <w:ind w:left="284" w:hanging="284"/>
        <w:rPr>
          <w:rStyle w:val="5Char"/>
          <w:bCs w:val="0"/>
          <w:rtl/>
        </w:rPr>
      </w:pPr>
      <w:r w:rsidRPr="009D05E6">
        <w:rPr>
          <w:rStyle w:val="5Char"/>
          <w:rFonts w:hint="cs"/>
          <w:bCs w:val="0"/>
          <w:rtl/>
        </w:rPr>
        <w:t>(</w:t>
      </w:r>
      <w:r w:rsidRPr="009D05E6">
        <w:rPr>
          <w:rStyle w:val="5Char"/>
          <w:bCs w:val="0"/>
          <w:rtl/>
        </w:rPr>
        <w:footnoteRef/>
      </w:r>
      <w:r w:rsidRPr="009D05E6">
        <w:rPr>
          <w:rStyle w:val="5Char"/>
          <w:rFonts w:hint="cs"/>
          <w:bCs w:val="0"/>
          <w:rtl/>
        </w:rPr>
        <w:t>)</w:t>
      </w:r>
      <w:r w:rsidR="009D05E6">
        <w:rPr>
          <w:rStyle w:val="5Char"/>
          <w:rFonts w:hint="cs"/>
          <w:bCs w:val="0"/>
          <w:rtl/>
        </w:rPr>
        <w:t xml:space="preserve"> </w:t>
      </w:r>
      <w:r w:rsidRPr="009D05E6">
        <w:rPr>
          <w:rStyle w:val="5Char"/>
          <w:rFonts w:hint="cs"/>
          <w:bCs w:val="0"/>
          <w:rtl/>
        </w:rPr>
        <w:t>فتاوى إسلامية، 2/415-416.</w:t>
      </w:r>
    </w:p>
  </w:footnote>
  <w:footnote w:id="123">
    <w:p w:rsidR="00E60574" w:rsidRPr="009D05E6" w:rsidRDefault="00E60574" w:rsidP="00E33183">
      <w:pPr>
        <w:pStyle w:val="FootnoteText"/>
        <w:spacing w:after="0" w:line="240" w:lineRule="auto"/>
        <w:ind w:left="284" w:hanging="284"/>
        <w:rPr>
          <w:rStyle w:val="5Char"/>
          <w:bCs w:val="0"/>
          <w:rtl/>
        </w:rPr>
      </w:pPr>
      <w:r w:rsidRPr="009D05E6">
        <w:rPr>
          <w:rStyle w:val="5Char"/>
          <w:rFonts w:hint="cs"/>
          <w:bCs w:val="0"/>
          <w:rtl/>
        </w:rPr>
        <w:t>(</w:t>
      </w:r>
      <w:r w:rsidRPr="009D05E6">
        <w:rPr>
          <w:rStyle w:val="5Char"/>
          <w:bCs w:val="0"/>
          <w:rtl/>
        </w:rPr>
        <w:footnoteRef/>
      </w:r>
      <w:r w:rsidRPr="009D05E6">
        <w:rPr>
          <w:rStyle w:val="5Char"/>
          <w:rFonts w:hint="cs"/>
          <w:bCs w:val="0"/>
          <w:rtl/>
        </w:rPr>
        <w:t>)</w:t>
      </w:r>
      <w:r w:rsidR="009D05E6">
        <w:rPr>
          <w:rStyle w:val="5Char"/>
          <w:rFonts w:hint="cs"/>
          <w:bCs w:val="0"/>
          <w:rtl/>
        </w:rPr>
        <w:t xml:space="preserve"> </w:t>
      </w:r>
      <w:r w:rsidRPr="009D05E6">
        <w:rPr>
          <w:rStyle w:val="5Char"/>
          <w:rFonts w:hint="cs"/>
          <w:bCs w:val="0"/>
          <w:rtl/>
        </w:rPr>
        <w:t xml:space="preserve">أخرجه مسلم، كتاب البيوع، باب بطلان بيع الحصاة والبيع الذي فيه غرر، برقم 1513، عن أبي هريرة </w:t>
      </w:r>
      <w:r w:rsidRPr="009D05E6">
        <w:rPr>
          <w:rStyle w:val="5Char"/>
          <w:rFonts w:cs="CTraditional Arabic"/>
          <w:bCs w:val="0"/>
          <w:rtl/>
        </w:rPr>
        <w:t>س</w:t>
      </w:r>
      <w:r w:rsidRPr="009D05E6">
        <w:rPr>
          <w:rStyle w:val="5Char"/>
          <w:rFonts w:hint="cs"/>
          <w:bCs w:val="0"/>
          <w:rtl/>
        </w:rPr>
        <w:t>.</w:t>
      </w:r>
    </w:p>
  </w:footnote>
  <w:footnote w:id="124">
    <w:p w:rsidR="00E60574" w:rsidRPr="009D05E6" w:rsidRDefault="00E60574" w:rsidP="00E33183">
      <w:pPr>
        <w:pStyle w:val="FootnoteText"/>
        <w:spacing w:after="0" w:line="240" w:lineRule="auto"/>
        <w:ind w:left="284" w:hanging="284"/>
        <w:rPr>
          <w:rStyle w:val="5Char"/>
          <w:bCs w:val="0"/>
        </w:rPr>
      </w:pPr>
      <w:r w:rsidRPr="009D05E6">
        <w:rPr>
          <w:rStyle w:val="5Char"/>
          <w:bCs w:val="0"/>
          <w:rtl/>
        </w:rPr>
        <w:t>(</w:t>
      </w:r>
      <w:r w:rsidRPr="009D05E6">
        <w:rPr>
          <w:rStyle w:val="5Char"/>
          <w:bCs w:val="0"/>
          <w:rtl/>
        </w:rPr>
        <w:footnoteRef/>
      </w:r>
      <w:r w:rsidRPr="009D05E6">
        <w:rPr>
          <w:rStyle w:val="5Char"/>
          <w:bCs w:val="0"/>
          <w:rtl/>
        </w:rPr>
        <w:t>)</w:t>
      </w:r>
      <w:r w:rsidRPr="009D05E6">
        <w:rPr>
          <w:rStyle w:val="5Char"/>
          <w:rFonts w:hint="cs"/>
          <w:bCs w:val="0"/>
          <w:rtl/>
        </w:rPr>
        <w:t xml:space="preserve"> </w:t>
      </w:r>
      <w:r w:rsidRPr="009D05E6">
        <w:rPr>
          <w:rStyle w:val="5Char"/>
          <w:bCs w:val="0"/>
          <w:rtl/>
        </w:rPr>
        <w:t>السِّنَان</w:t>
      </w:r>
      <w:r w:rsidRPr="009D05E6">
        <w:rPr>
          <w:rStyle w:val="5Char"/>
          <w:rFonts w:hint="cs"/>
          <w:bCs w:val="0"/>
          <w:rtl/>
        </w:rPr>
        <w:t>:</w:t>
      </w:r>
      <w:r w:rsidRPr="009D05E6">
        <w:rPr>
          <w:rStyle w:val="5Char"/>
          <w:bCs w:val="0"/>
          <w:rtl/>
        </w:rPr>
        <w:t xml:space="preserve"> هو</w:t>
      </w:r>
      <w:r w:rsidRPr="009D05E6">
        <w:rPr>
          <w:rStyle w:val="5Char"/>
          <w:rFonts w:hint="cs"/>
          <w:bCs w:val="0"/>
          <w:rtl/>
        </w:rPr>
        <w:t>:</w:t>
      </w:r>
      <w:r w:rsidRPr="009D05E6">
        <w:rPr>
          <w:rStyle w:val="5Char"/>
          <w:bCs w:val="0"/>
          <w:rtl/>
        </w:rPr>
        <w:t xml:space="preserve"> سِنان </w:t>
      </w:r>
      <w:r w:rsidRPr="009D05E6">
        <w:rPr>
          <w:rStyle w:val="5Char"/>
          <w:rFonts w:hint="cs"/>
          <w:bCs w:val="0"/>
          <w:rtl/>
        </w:rPr>
        <w:t>ا</w:t>
      </w:r>
      <w:r w:rsidRPr="009D05E6">
        <w:rPr>
          <w:rStyle w:val="5Char"/>
          <w:bCs w:val="0"/>
          <w:rtl/>
        </w:rPr>
        <w:t>لرُّمح؛</w:t>
      </w:r>
      <w:r w:rsidRPr="009D05E6">
        <w:rPr>
          <w:rStyle w:val="5Char"/>
          <w:rFonts w:hint="cs"/>
          <w:bCs w:val="0"/>
          <w:rtl/>
        </w:rPr>
        <w:t xml:space="preserve"> وجمعه أسنة, مختار الصحاح، مادة (سنن).</w:t>
      </w:r>
    </w:p>
  </w:footnote>
  <w:footnote w:id="125">
    <w:p w:rsidR="00E60574" w:rsidRPr="009D05E6" w:rsidRDefault="00E60574" w:rsidP="00E33183">
      <w:pPr>
        <w:pStyle w:val="FootnoteText"/>
        <w:spacing w:after="0" w:line="240" w:lineRule="auto"/>
        <w:ind w:left="284" w:hanging="284"/>
        <w:rPr>
          <w:rStyle w:val="5Char"/>
          <w:bCs w:val="0"/>
          <w:rtl/>
        </w:rPr>
      </w:pPr>
      <w:r w:rsidRPr="009D05E6">
        <w:rPr>
          <w:rStyle w:val="5Char"/>
          <w:rFonts w:hint="cs"/>
          <w:bCs w:val="0"/>
          <w:rtl/>
        </w:rPr>
        <w:t>(</w:t>
      </w:r>
      <w:r w:rsidRPr="009D05E6">
        <w:rPr>
          <w:rStyle w:val="5Char"/>
          <w:bCs w:val="0"/>
          <w:rtl/>
        </w:rPr>
        <w:footnoteRef/>
      </w:r>
      <w:r w:rsidRPr="009D05E6">
        <w:rPr>
          <w:rStyle w:val="5Char"/>
          <w:rFonts w:hint="cs"/>
          <w:bCs w:val="0"/>
          <w:rtl/>
        </w:rPr>
        <w:t>)</w:t>
      </w:r>
      <w:r w:rsidR="009D05E6">
        <w:rPr>
          <w:rStyle w:val="5Char"/>
          <w:rFonts w:hint="cs"/>
          <w:bCs w:val="0"/>
          <w:rtl/>
        </w:rPr>
        <w:t xml:space="preserve"> </w:t>
      </w:r>
      <w:r w:rsidRPr="009D05E6">
        <w:rPr>
          <w:rStyle w:val="5Char"/>
          <w:rFonts w:hint="cs"/>
          <w:bCs w:val="0"/>
          <w:rtl/>
        </w:rPr>
        <w:t>أخرجه الترمذي، آخر كتاب فضائل الجهاد، باب السبق والرهان، برقم 1700، وأبو داود، كتاب الجهاد، باب في السبق، برقم 2574، وابن ماجه، كتاب الجهاد، باب السبق والرهان، برقم 44، و2878، والنسائي، كتاب الخيل، باب السبق، برقم 3587، و3588، وأحمد في المسند، 2/256، 358، 474، برقم 7476، و8981، و9483،</w:t>
      </w:r>
      <w:r w:rsidR="009D05E6">
        <w:rPr>
          <w:rStyle w:val="5Char"/>
          <w:rFonts w:hint="cs"/>
          <w:bCs w:val="0"/>
          <w:rtl/>
        </w:rPr>
        <w:t xml:space="preserve"> </w:t>
      </w:r>
      <w:r w:rsidRPr="009D05E6">
        <w:rPr>
          <w:rStyle w:val="5Char"/>
          <w:rFonts w:hint="cs"/>
          <w:bCs w:val="0"/>
          <w:rtl/>
        </w:rPr>
        <w:t xml:space="preserve">عن أبي هريرة </w:t>
      </w:r>
      <w:r w:rsidRPr="009D05E6">
        <w:rPr>
          <w:rStyle w:val="5Char"/>
          <w:rFonts w:cs="CTraditional Arabic"/>
          <w:bCs w:val="0"/>
          <w:rtl/>
        </w:rPr>
        <w:t>س</w:t>
      </w:r>
      <w:r w:rsidRPr="009D05E6">
        <w:rPr>
          <w:rStyle w:val="5Char"/>
          <w:rFonts w:hint="cs"/>
          <w:bCs w:val="0"/>
          <w:rtl/>
        </w:rPr>
        <w:t xml:space="preserve">. والحديث حسنه الترمذي، وصححه ابن القطان، وابن دقيق العيد قال أحمد شاكر في تحقيق المسند، 7476، و8678، و8981، و9483،: </w:t>
      </w:r>
      <w:r w:rsidR="00F37328" w:rsidRPr="00F37328">
        <w:rPr>
          <w:rStyle w:val="5Char"/>
          <w:bCs w:val="0"/>
          <w:rtl/>
        </w:rPr>
        <w:t>«</w:t>
      </w:r>
      <w:r w:rsidRPr="009D05E6">
        <w:rPr>
          <w:rStyle w:val="5Char"/>
          <w:rFonts w:hint="eastAsia"/>
          <w:bCs w:val="0"/>
          <w:rtl/>
        </w:rPr>
        <w:t xml:space="preserve">إسناده </w:t>
      </w:r>
      <w:r w:rsidRPr="009D05E6">
        <w:rPr>
          <w:rStyle w:val="5Char"/>
          <w:rFonts w:hint="cs"/>
          <w:bCs w:val="0"/>
          <w:rtl/>
        </w:rPr>
        <w:t>صحيح</w:t>
      </w:r>
      <w:r w:rsidR="009D05E6">
        <w:rPr>
          <w:rStyle w:val="5Char"/>
          <w:rFonts w:hint="cs"/>
          <w:rtl/>
        </w:rPr>
        <w:t>»</w:t>
      </w:r>
      <w:r w:rsidR="00F37328">
        <w:rPr>
          <w:rFonts w:cs="Traditional Arabic" w:hint="cs"/>
          <w:bCs w:val="0"/>
          <w:spacing w:val="-6"/>
          <w:sz w:val="27"/>
          <w:szCs w:val="27"/>
          <w:rtl/>
        </w:rPr>
        <w:t>،</w:t>
      </w:r>
      <w:r w:rsidRPr="009D05E6">
        <w:rPr>
          <w:rStyle w:val="5Char"/>
          <w:rFonts w:hint="eastAsia"/>
          <w:bCs w:val="0"/>
          <w:rtl/>
        </w:rPr>
        <w:t xml:space="preserve"> وقال الأرناؤوط في شرح السنة</w:t>
      </w:r>
      <w:r w:rsidRPr="009D05E6">
        <w:rPr>
          <w:rStyle w:val="5Char"/>
          <w:rFonts w:hint="cs"/>
          <w:bCs w:val="0"/>
          <w:rtl/>
        </w:rPr>
        <w:t>،</w:t>
      </w:r>
      <w:r w:rsidRPr="009D05E6">
        <w:rPr>
          <w:rStyle w:val="5Char"/>
          <w:rFonts w:hint="eastAsia"/>
          <w:bCs w:val="0"/>
          <w:rtl/>
        </w:rPr>
        <w:t xml:space="preserve">10/393: </w:t>
      </w:r>
      <w:r w:rsidR="00F37328" w:rsidRPr="00F37328">
        <w:rPr>
          <w:rStyle w:val="5Char"/>
          <w:bCs w:val="0"/>
          <w:rtl/>
        </w:rPr>
        <w:t>«</w:t>
      </w:r>
      <w:r w:rsidRPr="009D05E6">
        <w:rPr>
          <w:rStyle w:val="5Char"/>
          <w:rFonts w:hint="eastAsia"/>
          <w:bCs w:val="0"/>
          <w:rtl/>
        </w:rPr>
        <w:t>إسناده صحيح</w:t>
      </w:r>
      <w:r w:rsidR="009D05E6">
        <w:rPr>
          <w:rStyle w:val="5Char"/>
          <w:rFonts w:hint="cs"/>
          <w:rtl/>
        </w:rPr>
        <w:t>»</w:t>
      </w:r>
      <w:r w:rsidR="00F37328">
        <w:rPr>
          <w:rFonts w:cs="Traditional Arabic" w:hint="cs"/>
          <w:bCs w:val="0"/>
          <w:spacing w:val="-6"/>
          <w:sz w:val="27"/>
          <w:szCs w:val="27"/>
          <w:rtl/>
        </w:rPr>
        <w:t>،</w:t>
      </w:r>
      <w:r w:rsidRPr="009D05E6">
        <w:rPr>
          <w:rStyle w:val="5Char"/>
          <w:rFonts w:hint="cs"/>
          <w:bCs w:val="0"/>
          <w:rtl/>
        </w:rPr>
        <w:t xml:space="preserve"> وقال الألباني في صحيح أبي داود، برقم 2319: </w:t>
      </w:r>
      <w:r w:rsidR="00F37328" w:rsidRPr="00F37328">
        <w:rPr>
          <w:rStyle w:val="5Char"/>
          <w:bCs w:val="0"/>
          <w:rtl/>
        </w:rPr>
        <w:t>«</w:t>
      </w:r>
      <w:r w:rsidRPr="009D05E6">
        <w:rPr>
          <w:rStyle w:val="5Char"/>
          <w:rFonts w:hint="cs"/>
          <w:bCs w:val="0"/>
          <w:rtl/>
        </w:rPr>
        <w:t>إسناده صحيح</w:t>
      </w:r>
      <w:r w:rsidR="009D05E6">
        <w:rPr>
          <w:rStyle w:val="5Char"/>
          <w:rFonts w:hint="cs"/>
          <w:rtl/>
        </w:rPr>
        <w:t>»</w:t>
      </w:r>
      <w:r w:rsidR="00F37328">
        <w:rPr>
          <w:rFonts w:cs="Traditional Arabic" w:hint="cs"/>
          <w:bCs w:val="0"/>
          <w:spacing w:val="-6"/>
          <w:sz w:val="27"/>
          <w:szCs w:val="27"/>
          <w:rtl/>
        </w:rPr>
        <w:t>.</w:t>
      </w:r>
    </w:p>
  </w:footnote>
  <w:footnote w:id="126">
    <w:p w:rsidR="00E60574" w:rsidRPr="009D05E6" w:rsidRDefault="00E60574" w:rsidP="00E33183">
      <w:pPr>
        <w:pStyle w:val="FootnoteText"/>
        <w:spacing w:after="0" w:line="240" w:lineRule="auto"/>
        <w:ind w:left="284" w:hanging="284"/>
        <w:rPr>
          <w:rStyle w:val="5Char"/>
          <w:bCs w:val="0"/>
          <w:rtl/>
        </w:rPr>
      </w:pPr>
      <w:r w:rsidRPr="009D05E6">
        <w:rPr>
          <w:rStyle w:val="5Char"/>
          <w:rFonts w:hint="cs"/>
          <w:bCs w:val="0"/>
          <w:rtl/>
        </w:rPr>
        <w:t>(</w:t>
      </w:r>
      <w:r w:rsidRPr="009D05E6">
        <w:rPr>
          <w:rStyle w:val="5Char"/>
          <w:bCs w:val="0"/>
          <w:rtl/>
        </w:rPr>
        <w:footnoteRef/>
      </w:r>
      <w:r w:rsidRPr="009D05E6">
        <w:rPr>
          <w:rStyle w:val="5Char"/>
          <w:rFonts w:hint="cs"/>
          <w:bCs w:val="0"/>
          <w:rtl/>
        </w:rPr>
        <w:t>)</w:t>
      </w:r>
      <w:r w:rsidR="009D05E6">
        <w:rPr>
          <w:rStyle w:val="5Char"/>
          <w:rFonts w:hint="cs"/>
          <w:bCs w:val="0"/>
          <w:rtl/>
        </w:rPr>
        <w:t xml:space="preserve"> </w:t>
      </w:r>
      <w:r w:rsidRPr="009D05E6">
        <w:rPr>
          <w:rStyle w:val="5Char"/>
          <w:rFonts w:hint="cs"/>
          <w:bCs w:val="0"/>
          <w:rtl/>
        </w:rPr>
        <w:t>اللجنة الدائمة للبحوث العلمية والإفتاء: عبد الله بن قعود (عضو)، عبد الرزاق عفيفي (نائب رئيس اللجنة) عبد العزيز بن عبد الله بن باز (الرئيس)، فتوى رقم 3249، وتاريخ 9/10/1400هـ.</w:t>
      </w:r>
    </w:p>
  </w:footnote>
  <w:footnote w:id="127">
    <w:p w:rsidR="00E60574" w:rsidRPr="009D05E6" w:rsidRDefault="00E60574" w:rsidP="00E33183">
      <w:pPr>
        <w:pStyle w:val="FootnoteText"/>
        <w:spacing w:after="0" w:line="240" w:lineRule="auto"/>
        <w:ind w:left="284" w:hanging="284"/>
        <w:rPr>
          <w:rStyle w:val="5Char"/>
          <w:bCs w:val="0"/>
          <w:rtl/>
        </w:rPr>
      </w:pPr>
      <w:r w:rsidRPr="009D05E6">
        <w:rPr>
          <w:rStyle w:val="5Char"/>
          <w:rFonts w:hint="cs"/>
          <w:bCs w:val="0"/>
          <w:rtl/>
        </w:rPr>
        <w:t>(</w:t>
      </w:r>
      <w:r w:rsidRPr="009D05E6">
        <w:rPr>
          <w:rStyle w:val="5Char"/>
          <w:bCs w:val="0"/>
          <w:rtl/>
        </w:rPr>
        <w:footnoteRef/>
      </w:r>
      <w:r w:rsidRPr="009D05E6">
        <w:rPr>
          <w:rStyle w:val="5Char"/>
          <w:rFonts w:hint="cs"/>
          <w:bCs w:val="0"/>
          <w:rtl/>
        </w:rPr>
        <w:t>)</w:t>
      </w:r>
      <w:r w:rsidR="009D05E6">
        <w:rPr>
          <w:rStyle w:val="5Char"/>
          <w:rFonts w:hint="cs"/>
          <w:bCs w:val="0"/>
          <w:rtl/>
        </w:rPr>
        <w:t xml:space="preserve"> </w:t>
      </w:r>
      <w:r w:rsidRPr="009D05E6">
        <w:rPr>
          <w:rStyle w:val="5Char"/>
          <w:rFonts w:hint="cs"/>
          <w:bCs w:val="0"/>
          <w:rtl/>
        </w:rPr>
        <w:t>انظر: الربا والمعاملات المصرفية في نظر الشريعة الإسلامية، للشيخ الدكتور عمر بن عبد العزيز المترك، ت1405هـ، ص425.</w:t>
      </w:r>
    </w:p>
  </w:footnote>
  <w:footnote w:id="128">
    <w:p w:rsidR="00E60574" w:rsidRPr="009D05E6" w:rsidRDefault="00E60574" w:rsidP="00E33183">
      <w:pPr>
        <w:pStyle w:val="FootnoteText"/>
        <w:spacing w:after="0" w:line="240" w:lineRule="auto"/>
        <w:ind w:left="284" w:hanging="284"/>
        <w:rPr>
          <w:rStyle w:val="5Char"/>
          <w:bCs w:val="0"/>
          <w:rtl/>
        </w:rPr>
      </w:pPr>
      <w:r w:rsidRPr="009D05E6">
        <w:rPr>
          <w:rStyle w:val="5Char"/>
          <w:rFonts w:hint="cs"/>
          <w:bCs w:val="0"/>
          <w:rtl/>
        </w:rPr>
        <w:t>(</w:t>
      </w:r>
      <w:r w:rsidRPr="009D05E6">
        <w:rPr>
          <w:rStyle w:val="5Char"/>
          <w:bCs w:val="0"/>
          <w:rtl/>
        </w:rPr>
        <w:footnoteRef/>
      </w:r>
      <w:r w:rsidRPr="009D05E6">
        <w:rPr>
          <w:rStyle w:val="5Char"/>
          <w:rFonts w:hint="cs"/>
          <w:bCs w:val="0"/>
          <w:rtl/>
        </w:rPr>
        <w:t>)</w:t>
      </w:r>
      <w:r w:rsidR="009D05E6">
        <w:rPr>
          <w:rStyle w:val="5Char"/>
          <w:rFonts w:hint="cs"/>
          <w:bCs w:val="0"/>
          <w:rtl/>
        </w:rPr>
        <w:t xml:space="preserve"> </w:t>
      </w:r>
      <w:r w:rsidRPr="009D05E6">
        <w:rPr>
          <w:rStyle w:val="5Char"/>
          <w:rFonts w:hint="cs"/>
          <w:bCs w:val="0"/>
          <w:rtl/>
        </w:rPr>
        <w:t>انظر الربا لأبي يعلى المودودي، ص40.</w:t>
      </w:r>
    </w:p>
  </w:footnote>
  <w:footnote w:id="129">
    <w:p w:rsidR="00E60574" w:rsidRPr="009D05E6" w:rsidRDefault="00E60574" w:rsidP="00E33183">
      <w:pPr>
        <w:pStyle w:val="FootnoteText"/>
        <w:spacing w:after="0" w:line="240" w:lineRule="auto"/>
        <w:ind w:left="284" w:hanging="284"/>
        <w:rPr>
          <w:rStyle w:val="5Char"/>
          <w:bCs w:val="0"/>
          <w:rtl/>
        </w:rPr>
      </w:pPr>
      <w:r w:rsidRPr="009D05E6">
        <w:rPr>
          <w:rStyle w:val="5Char"/>
          <w:rFonts w:hint="cs"/>
          <w:bCs w:val="0"/>
          <w:rtl/>
        </w:rPr>
        <w:t>(</w:t>
      </w:r>
      <w:r w:rsidRPr="009D05E6">
        <w:rPr>
          <w:rStyle w:val="5Char"/>
          <w:bCs w:val="0"/>
          <w:rtl/>
        </w:rPr>
        <w:footnoteRef/>
      </w:r>
      <w:r w:rsidRPr="009D05E6">
        <w:rPr>
          <w:rStyle w:val="5Char"/>
          <w:rFonts w:hint="cs"/>
          <w:bCs w:val="0"/>
          <w:rtl/>
        </w:rPr>
        <w:t>)</w:t>
      </w:r>
      <w:r w:rsidR="009D05E6">
        <w:rPr>
          <w:rStyle w:val="5Char"/>
          <w:rFonts w:hint="cs"/>
          <w:bCs w:val="0"/>
          <w:rtl/>
        </w:rPr>
        <w:t xml:space="preserve"> </w:t>
      </w:r>
      <w:r w:rsidRPr="009D05E6">
        <w:rPr>
          <w:rStyle w:val="5Char"/>
          <w:rFonts w:hint="cs"/>
          <w:bCs w:val="0"/>
          <w:rtl/>
        </w:rPr>
        <w:t>البخاري، كتاب الصلاة، باب تشبيك الأصابع في المسجد وغيره، برقم 481، ومسلم، كتاب البر والصلة، باب تراحم المؤمنين وتعاطفهم وتعاضدهم، برقم 2585.</w:t>
      </w:r>
    </w:p>
  </w:footnote>
  <w:footnote w:id="130">
    <w:p w:rsidR="00E60574" w:rsidRPr="009D05E6" w:rsidRDefault="00E60574" w:rsidP="00E33183">
      <w:pPr>
        <w:pStyle w:val="FootnoteText"/>
        <w:spacing w:after="0" w:line="240" w:lineRule="auto"/>
        <w:ind w:left="284" w:hanging="284"/>
        <w:rPr>
          <w:rStyle w:val="5Char"/>
          <w:bCs w:val="0"/>
          <w:rtl/>
        </w:rPr>
      </w:pPr>
      <w:r w:rsidRPr="009D05E6">
        <w:rPr>
          <w:rStyle w:val="5Char"/>
          <w:rFonts w:hint="cs"/>
          <w:bCs w:val="0"/>
          <w:rtl/>
        </w:rPr>
        <w:t>(</w:t>
      </w:r>
      <w:r w:rsidRPr="009D05E6">
        <w:rPr>
          <w:rStyle w:val="5Char"/>
          <w:bCs w:val="0"/>
          <w:rtl/>
        </w:rPr>
        <w:footnoteRef/>
      </w:r>
      <w:r w:rsidRPr="009D05E6">
        <w:rPr>
          <w:rStyle w:val="5Char"/>
          <w:rFonts w:hint="cs"/>
          <w:bCs w:val="0"/>
          <w:rtl/>
        </w:rPr>
        <w:t>)</w:t>
      </w:r>
      <w:r w:rsidR="009D05E6">
        <w:rPr>
          <w:rStyle w:val="5Char"/>
          <w:rFonts w:hint="cs"/>
          <w:bCs w:val="0"/>
          <w:rtl/>
        </w:rPr>
        <w:t xml:space="preserve"> </w:t>
      </w:r>
      <w:r w:rsidRPr="009D05E6">
        <w:rPr>
          <w:rStyle w:val="5Char"/>
          <w:rFonts w:hint="cs"/>
          <w:bCs w:val="0"/>
          <w:rtl/>
        </w:rPr>
        <w:t>البخاري، كتاب الأدب، باب رحمة الناس والبهائم، برقم 6011، ومسلم، كتاب البر والصلة، باب تراحم المؤمنين وتعاطفهم وتعاضدهم، واللفظ له برقم 2586.</w:t>
      </w:r>
    </w:p>
  </w:footnote>
  <w:footnote w:id="131">
    <w:p w:rsidR="00E60574" w:rsidRPr="009D05E6" w:rsidRDefault="00E60574" w:rsidP="00E33183">
      <w:pPr>
        <w:pStyle w:val="FootnoteText"/>
        <w:spacing w:after="0" w:line="240" w:lineRule="auto"/>
        <w:ind w:left="284" w:hanging="284"/>
        <w:rPr>
          <w:rStyle w:val="5Char"/>
          <w:bCs w:val="0"/>
          <w:rtl/>
        </w:rPr>
      </w:pPr>
      <w:r w:rsidRPr="009D05E6">
        <w:rPr>
          <w:rStyle w:val="5Char"/>
          <w:rFonts w:hint="cs"/>
          <w:bCs w:val="0"/>
          <w:rtl/>
        </w:rPr>
        <w:t>(</w:t>
      </w:r>
      <w:r w:rsidRPr="009D05E6">
        <w:rPr>
          <w:rStyle w:val="5Char"/>
          <w:bCs w:val="0"/>
          <w:rtl/>
        </w:rPr>
        <w:footnoteRef/>
      </w:r>
      <w:r w:rsidRPr="009D05E6">
        <w:rPr>
          <w:rStyle w:val="5Char"/>
          <w:rFonts w:hint="cs"/>
          <w:bCs w:val="0"/>
          <w:rtl/>
        </w:rPr>
        <w:t>)</w:t>
      </w:r>
      <w:r w:rsidR="009D05E6">
        <w:rPr>
          <w:rStyle w:val="5Char"/>
          <w:rFonts w:hint="cs"/>
          <w:bCs w:val="0"/>
          <w:rtl/>
        </w:rPr>
        <w:t xml:space="preserve"> </w:t>
      </w:r>
      <w:r w:rsidRPr="009D05E6">
        <w:rPr>
          <w:rStyle w:val="5Char"/>
          <w:rFonts w:hint="cs"/>
          <w:bCs w:val="0"/>
          <w:rtl/>
        </w:rPr>
        <w:t>انظر: الربا، وآثاره على المجتمع الإنساني، للدكتور عمر بن سليمان الأشقر.</w:t>
      </w:r>
    </w:p>
  </w:footnote>
  <w:footnote w:id="132">
    <w:p w:rsidR="00E60574" w:rsidRPr="009D05E6" w:rsidRDefault="00E60574" w:rsidP="00E33183">
      <w:pPr>
        <w:pStyle w:val="FootnoteText"/>
        <w:spacing w:after="0" w:line="240" w:lineRule="auto"/>
        <w:ind w:left="284" w:hanging="284"/>
        <w:rPr>
          <w:rStyle w:val="5Char"/>
          <w:bCs w:val="0"/>
          <w:rtl/>
        </w:rPr>
      </w:pPr>
      <w:r w:rsidRPr="009D05E6">
        <w:rPr>
          <w:rStyle w:val="5Char"/>
          <w:rFonts w:hint="cs"/>
          <w:bCs w:val="0"/>
          <w:rtl/>
        </w:rPr>
        <w:t>(</w:t>
      </w:r>
      <w:r w:rsidRPr="009D05E6">
        <w:rPr>
          <w:rStyle w:val="5Char"/>
          <w:bCs w:val="0"/>
          <w:rtl/>
        </w:rPr>
        <w:footnoteRef/>
      </w:r>
      <w:r w:rsidRPr="009D05E6">
        <w:rPr>
          <w:rStyle w:val="5Char"/>
          <w:rFonts w:hint="cs"/>
          <w:bCs w:val="0"/>
          <w:rtl/>
        </w:rPr>
        <w:t>)</w:t>
      </w:r>
      <w:r w:rsidR="009D05E6">
        <w:rPr>
          <w:rStyle w:val="5Char"/>
          <w:rFonts w:hint="cs"/>
          <w:bCs w:val="0"/>
          <w:rtl/>
        </w:rPr>
        <w:t xml:space="preserve"> </w:t>
      </w:r>
      <w:r w:rsidRPr="009D05E6">
        <w:rPr>
          <w:rStyle w:val="5Char"/>
          <w:rFonts w:hint="cs"/>
          <w:bCs w:val="0"/>
          <w:rtl/>
        </w:rPr>
        <w:t>انظر الفصل الثالث من الباب الأول (الربا في الجاهلية).</w:t>
      </w:r>
    </w:p>
  </w:footnote>
  <w:footnote w:id="133">
    <w:p w:rsidR="00E60574" w:rsidRPr="009D05E6" w:rsidRDefault="00E60574" w:rsidP="00E33183">
      <w:pPr>
        <w:pStyle w:val="FootnoteText"/>
        <w:spacing w:after="0" w:line="240" w:lineRule="auto"/>
        <w:ind w:left="284" w:hanging="284"/>
        <w:rPr>
          <w:rStyle w:val="5Char"/>
          <w:bCs w:val="0"/>
          <w:rtl/>
        </w:rPr>
      </w:pPr>
      <w:r w:rsidRPr="009D05E6">
        <w:rPr>
          <w:rStyle w:val="5Char"/>
          <w:rFonts w:hint="cs"/>
          <w:bCs w:val="0"/>
          <w:rtl/>
        </w:rPr>
        <w:t>(</w:t>
      </w:r>
      <w:r w:rsidRPr="009D05E6">
        <w:rPr>
          <w:rStyle w:val="5Char"/>
          <w:bCs w:val="0"/>
          <w:rtl/>
        </w:rPr>
        <w:footnoteRef/>
      </w:r>
      <w:r w:rsidRPr="009D05E6">
        <w:rPr>
          <w:rStyle w:val="5Char"/>
          <w:rFonts w:hint="cs"/>
          <w:bCs w:val="0"/>
          <w:rtl/>
        </w:rPr>
        <w:t>)</w:t>
      </w:r>
      <w:r w:rsidR="009D05E6">
        <w:rPr>
          <w:rStyle w:val="5Char"/>
          <w:rFonts w:hint="cs"/>
          <w:bCs w:val="0"/>
          <w:rtl/>
        </w:rPr>
        <w:t xml:space="preserve"> </w:t>
      </w:r>
      <w:r w:rsidRPr="009D05E6">
        <w:rPr>
          <w:rStyle w:val="5Char"/>
          <w:rFonts w:hint="cs"/>
          <w:bCs w:val="0"/>
          <w:rtl/>
        </w:rPr>
        <w:t xml:space="preserve">أحمد في المسند، 1/395، 424، برقم 3754، و4026، والحاكم وصححه، ووافقه الذهبي، 2/37، وصحح إسناده أحمد شاكر في المسند، برقم 3754، وقال الألباني في صحيح الترغيب والترهيب، برقم 1863: </w:t>
      </w:r>
      <w:r w:rsidR="00F37328" w:rsidRPr="00F37328">
        <w:rPr>
          <w:rStyle w:val="5Char"/>
          <w:bCs w:val="0"/>
          <w:rtl/>
        </w:rPr>
        <w:t>«</w:t>
      </w:r>
      <w:r w:rsidRPr="009D05E6">
        <w:rPr>
          <w:rStyle w:val="5Char"/>
          <w:rFonts w:hint="cs"/>
          <w:bCs w:val="0"/>
          <w:rtl/>
        </w:rPr>
        <w:t>صحيح</w:t>
      </w:r>
      <w:r w:rsidR="009D05E6">
        <w:rPr>
          <w:rStyle w:val="5Char"/>
          <w:rFonts w:hint="cs"/>
          <w:rtl/>
        </w:rPr>
        <w:t>»</w:t>
      </w:r>
      <w:r w:rsidR="00F37328">
        <w:rPr>
          <w:rFonts w:cs="Traditional Arabic" w:hint="cs"/>
          <w:bCs w:val="0"/>
          <w:sz w:val="27"/>
          <w:szCs w:val="27"/>
          <w:rtl/>
        </w:rPr>
        <w:t>.</w:t>
      </w:r>
    </w:p>
  </w:footnote>
  <w:footnote w:id="134">
    <w:p w:rsidR="00E60574" w:rsidRPr="009D05E6" w:rsidRDefault="00E60574" w:rsidP="00E33183">
      <w:pPr>
        <w:pStyle w:val="FootnoteText"/>
        <w:spacing w:after="0" w:line="240" w:lineRule="auto"/>
        <w:ind w:left="284" w:hanging="284"/>
        <w:rPr>
          <w:rStyle w:val="5Char"/>
          <w:bCs w:val="0"/>
          <w:rtl/>
        </w:rPr>
      </w:pPr>
      <w:r w:rsidRPr="009D05E6">
        <w:rPr>
          <w:rStyle w:val="5Char"/>
          <w:rFonts w:hint="cs"/>
          <w:bCs w:val="0"/>
          <w:rtl/>
        </w:rPr>
        <w:t>(</w:t>
      </w:r>
      <w:r w:rsidRPr="009D05E6">
        <w:rPr>
          <w:rStyle w:val="5Char"/>
          <w:bCs w:val="0"/>
          <w:rtl/>
        </w:rPr>
        <w:footnoteRef/>
      </w:r>
      <w:r w:rsidRPr="009D05E6">
        <w:rPr>
          <w:rStyle w:val="5Char"/>
          <w:rFonts w:hint="cs"/>
          <w:bCs w:val="0"/>
          <w:rtl/>
        </w:rPr>
        <w:t>)</w:t>
      </w:r>
      <w:r w:rsidR="009D05E6">
        <w:rPr>
          <w:rStyle w:val="5Char"/>
          <w:rFonts w:hint="cs"/>
          <w:bCs w:val="0"/>
          <w:rtl/>
        </w:rPr>
        <w:t xml:space="preserve"> </w:t>
      </w:r>
      <w:r w:rsidRPr="009D05E6">
        <w:rPr>
          <w:rStyle w:val="5Char"/>
          <w:rFonts w:hint="cs"/>
          <w:bCs w:val="0"/>
          <w:rtl/>
        </w:rPr>
        <w:t xml:space="preserve">أخرجه مسلم عن جابر </w:t>
      </w:r>
      <w:r w:rsidRPr="009D05E6">
        <w:rPr>
          <w:rStyle w:val="5Char"/>
          <w:rFonts w:cs="CTraditional Arabic"/>
          <w:bCs w:val="0"/>
          <w:rtl/>
        </w:rPr>
        <w:t>س</w:t>
      </w:r>
      <w:r w:rsidRPr="009D05E6">
        <w:rPr>
          <w:rStyle w:val="5Char"/>
          <w:rFonts w:hint="cs"/>
          <w:bCs w:val="0"/>
          <w:rtl/>
        </w:rPr>
        <w:t>، برقم 1597، تقدم تخريجه.</w:t>
      </w:r>
    </w:p>
  </w:footnote>
  <w:footnote w:id="135">
    <w:p w:rsidR="00E60574" w:rsidRPr="009D05E6" w:rsidRDefault="00E60574" w:rsidP="00E33183">
      <w:pPr>
        <w:pStyle w:val="FootnoteText"/>
        <w:spacing w:after="0" w:line="240" w:lineRule="auto"/>
        <w:ind w:left="284" w:hanging="284"/>
        <w:rPr>
          <w:rStyle w:val="5Char"/>
          <w:bCs w:val="0"/>
          <w:rtl/>
        </w:rPr>
      </w:pPr>
      <w:r w:rsidRPr="009D05E6">
        <w:rPr>
          <w:rStyle w:val="5Char"/>
          <w:rFonts w:hint="cs"/>
          <w:bCs w:val="0"/>
          <w:rtl/>
        </w:rPr>
        <w:t>(</w:t>
      </w:r>
      <w:r w:rsidRPr="009D05E6">
        <w:rPr>
          <w:rStyle w:val="5Char"/>
          <w:bCs w:val="0"/>
          <w:rtl/>
        </w:rPr>
        <w:footnoteRef/>
      </w:r>
      <w:r w:rsidRPr="009D05E6">
        <w:rPr>
          <w:rStyle w:val="5Char"/>
          <w:rFonts w:hint="cs"/>
          <w:bCs w:val="0"/>
          <w:rtl/>
        </w:rPr>
        <w:t>)</w:t>
      </w:r>
      <w:r w:rsidR="009D05E6">
        <w:rPr>
          <w:rStyle w:val="5Char"/>
          <w:rFonts w:hint="cs"/>
          <w:bCs w:val="0"/>
          <w:rtl/>
        </w:rPr>
        <w:t xml:space="preserve"> </w:t>
      </w:r>
      <w:r w:rsidRPr="009D05E6">
        <w:rPr>
          <w:rStyle w:val="5Char"/>
          <w:rFonts w:hint="cs"/>
          <w:bCs w:val="0"/>
          <w:rtl/>
        </w:rPr>
        <w:t>أخرجه البخاري، كتاب البيوع، باب آكل الربا وشاهده وكاتبه، برقم 2085، وانظر: فتح الباري بشرح صحيح البخاري، 4/313.</w:t>
      </w:r>
    </w:p>
  </w:footnote>
  <w:footnote w:id="136">
    <w:p w:rsidR="00E60574" w:rsidRPr="009D05E6" w:rsidRDefault="00E60574" w:rsidP="00E33183">
      <w:pPr>
        <w:pStyle w:val="FootnoteText"/>
        <w:spacing w:after="0" w:line="240" w:lineRule="auto"/>
        <w:ind w:left="284" w:hanging="284"/>
        <w:rPr>
          <w:rStyle w:val="5Char"/>
          <w:bCs w:val="0"/>
          <w:rtl/>
        </w:rPr>
      </w:pPr>
      <w:r w:rsidRPr="009D05E6">
        <w:rPr>
          <w:rStyle w:val="5Char"/>
          <w:rFonts w:hint="cs"/>
          <w:bCs w:val="0"/>
          <w:rtl/>
        </w:rPr>
        <w:t>(</w:t>
      </w:r>
      <w:r w:rsidRPr="009D05E6">
        <w:rPr>
          <w:rStyle w:val="5Char"/>
          <w:bCs w:val="0"/>
          <w:rtl/>
        </w:rPr>
        <w:footnoteRef/>
      </w:r>
      <w:r w:rsidRPr="009D05E6">
        <w:rPr>
          <w:rStyle w:val="5Char"/>
          <w:rFonts w:hint="cs"/>
          <w:bCs w:val="0"/>
          <w:rtl/>
        </w:rPr>
        <w:t>)</w:t>
      </w:r>
      <w:r w:rsidR="009D05E6">
        <w:rPr>
          <w:rStyle w:val="5Char"/>
          <w:rFonts w:hint="cs"/>
          <w:bCs w:val="0"/>
          <w:rtl/>
        </w:rPr>
        <w:t xml:space="preserve"> </w:t>
      </w:r>
      <w:r w:rsidRPr="009D05E6">
        <w:rPr>
          <w:rStyle w:val="5Char"/>
          <w:rFonts w:hint="cs"/>
          <w:bCs w:val="0"/>
          <w:rtl/>
        </w:rPr>
        <w:t>متفق عليه: البخاري، كتاب الهبة، باب قبول الهدية من المشركين، برقم 2615، ومسلم، كتاب الإيمان، باب الكبائر وأكبرها، برقم 89.</w:t>
      </w:r>
    </w:p>
  </w:footnote>
  <w:footnote w:id="137">
    <w:p w:rsidR="00E60574" w:rsidRPr="009D05E6" w:rsidRDefault="00E60574" w:rsidP="00E33183">
      <w:pPr>
        <w:pStyle w:val="FootnoteText"/>
        <w:spacing w:after="0" w:line="240" w:lineRule="auto"/>
        <w:ind w:left="284" w:hanging="284"/>
        <w:rPr>
          <w:rStyle w:val="5Char"/>
          <w:bCs w:val="0"/>
          <w:rtl/>
        </w:rPr>
      </w:pPr>
      <w:r w:rsidRPr="009D05E6">
        <w:rPr>
          <w:rStyle w:val="5Char"/>
          <w:rFonts w:hint="cs"/>
          <w:bCs w:val="0"/>
          <w:rtl/>
        </w:rPr>
        <w:t>(</w:t>
      </w:r>
      <w:r w:rsidRPr="009D05E6">
        <w:rPr>
          <w:rStyle w:val="5Char"/>
          <w:bCs w:val="0"/>
          <w:rtl/>
        </w:rPr>
        <w:footnoteRef/>
      </w:r>
      <w:r w:rsidRPr="009D05E6">
        <w:rPr>
          <w:rStyle w:val="5Char"/>
          <w:rFonts w:hint="cs"/>
          <w:bCs w:val="0"/>
          <w:rtl/>
        </w:rPr>
        <w:t>)</w:t>
      </w:r>
      <w:r w:rsidR="009D05E6">
        <w:rPr>
          <w:rStyle w:val="5Char"/>
          <w:rFonts w:hint="cs"/>
          <w:bCs w:val="0"/>
          <w:rtl/>
        </w:rPr>
        <w:t xml:space="preserve"> </w:t>
      </w:r>
      <w:r w:rsidRPr="009D05E6">
        <w:rPr>
          <w:rStyle w:val="5Char"/>
          <w:rFonts w:hint="cs"/>
          <w:bCs w:val="0"/>
          <w:rtl/>
        </w:rPr>
        <w:t>أخرجه الحاكم وصححه، ووافقه الذهبي، 2/37، وحسنه الألباني في غاية المرام في تخريج أحاديث الحلال والحرام، ص203 برقم 344.</w:t>
      </w:r>
    </w:p>
  </w:footnote>
  <w:footnote w:id="138">
    <w:p w:rsidR="00E60574" w:rsidRPr="009D05E6" w:rsidRDefault="00E60574" w:rsidP="00E33183">
      <w:pPr>
        <w:pStyle w:val="FootnoteText"/>
        <w:spacing w:after="0" w:line="240" w:lineRule="auto"/>
        <w:ind w:left="284" w:hanging="284"/>
        <w:rPr>
          <w:rStyle w:val="5Char"/>
          <w:bCs w:val="0"/>
          <w:rtl/>
        </w:rPr>
      </w:pPr>
      <w:r w:rsidRPr="009D05E6">
        <w:rPr>
          <w:rStyle w:val="5Char"/>
          <w:rFonts w:hint="cs"/>
          <w:bCs w:val="0"/>
          <w:rtl/>
        </w:rPr>
        <w:t>(</w:t>
      </w:r>
      <w:r w:rsidRPr="009D05E6">
        <w:rPr>
          <w:rStyle w:val="5Char"/>
          <w:bCs w:val="0"/>
          <w:rtl/>
        </w:rPr>
        <w:footnoteRef/>
      </w:r>
      <w:r w:rsidRPr="009D05E6">
        <w:rPr>
          <w:rStyle w:val="5Char"/>
          <w:rFonts w:hint="cs"/>
          <w:bCs w:val="0"/>
          <w:rtl/>
        </w:rPr>
        <w:t>)</w:t>
      </w:r>
      <w:r w:rsidR="009D05E6">
        <w:rPr>
          <w:rStyle w:val="5Char"/>
          <w:rFonts w:hint="cs"/>
          <w:bCs w:val="0"/>
          <w:rtl/>
        </w:rPr>
        <w:t xml:space="preserve"> </w:t>
      </w:r>
      <w:r w:rsidRPr="009D05E6">
        <w:rPr>
          <w:rStyle w:val="5Char"/>
          <w:rFonts w:hint="cs"/>
          <w:bCs w:val="0"/>
          <w:rtl/>
        </w:rPr>
        <w:t xml:space="preserve">أخرجه الحاكم وصححه على شرط الشيخين، ووافقه الذهبي، 2/37، وصححه الألباني في صحيح الجامع الصغير، 3/186، وأخرجه ابن ماجه في سننه في كتاب التجارات، باب التغليظ في الربا، عن أبي هريرة </w:t>
      </w:r>
      <w:r w:rsidRPr="009D05E6">
        <w:rPr>
          <w:rFonts w:ascii="mylotus" w:hAnsi="mylotus" w:cs="CTraditional Arabic"/>
          <w:bCs w:val="0"/>
          <w:sz w:val="27"/>
          <w:szCs w:val="27"/>
          <w:rtl/>
        </w:rPr>
        <w:t>س</w:t>
      </w:r>
      <w:r w:rsidRPr="009D05E6">
        <w:rPr>
          <w:rFonts w:hint="cs"/>
          <w:bCs w:val="0"/>
          <w:sz w:val="27"/>
          <w:szCs w:val="27"/>
          <w:rtl/>
        </w:rPr>
        <w:t>،</w:t>
      </w:r>
      <w:r w:rsidRPr="009D05E6">
        <w:rPr>
          <w:rStyle w:val="5Char"/>
          <w:rFonts w:hint="cs"/>
          <w:bCs w:val="0"/>
          <w:rtl/>
        </w:rPr>
        <w:t xml:space="preserve"> برقم 2274، ولفظه: </w:t>
      </w:r>
      <w:r w:rsidR="00F37328" w:rsidRPr="00F37328">
        <w:rPr>
          <w:rStyle w:val="5Char"/>
          <w:bCs w:val="0"/>
          <w:rtl/>
        </w:rPr>
        <w:t>«</w:t>
      </w:r>
      <w:r w:rsidRPr="004C5BE1">
        <w:rPr>
          <w:rStyle w:val="4Char"/>
          <w:rFonts w:hint="eastAsia"/>
          <w:sz w:val="24"/>
          <w:szCs w:val="24"/>
          <w:rtl/>
        </w:rPr>
        <w:t>الربا سبعون حوباً أيسرها أن ينكح الرجل أمه</w:t>
      </w:r>
      <w:r w:rsidR="009D05E6">
        <w:rPr>
          <w:rStyle w:val="5Char"/>
          <w:rFonts w:hint="cs"/>
          <w:rtl/>
        </w:rPr>
        <w:t>»</w:t>
      </w:r>
      <w:r w:rsidR="00F37328">
        <w:rPr>
          <w:rFonts w:cs="Traditional Arabic" w:hint="cs"/>
          <w:bCs w:val="0"/>
          <w:sz w:val="27"/>
          <w:szCs w:val="27"/>
          <w:rtl/>
        </w:rPr>
        <w:t>،</w:t>
      </w:r>
      <w:r w:rsidRPr="009D05E6">
        <w:rPr>
          <w:rStyle w:val="5Char"/>
          <w:rFonts w:hint="cs"/>
          <w:bCs w:val="0"/>
          <w:rtl/>
        </w:rPr>
        <w:t xml:space="preserve"> </w:t>
      </w:r>
      <w:r w:rsidRPr="009D05E6">
        <w:rPr>
          <w:rStyle w:val="5Char"/>
          <w:rFonts w:hint="eastAsia"/>
          <w:bCs w:val="0"/>
          <w:rtl/>
        </w:rPr>
        <w:t>وصححه الألباني</w:t>
      </w:r>
      <w:r w:rsidRPr="009D05E6">
        <w:rPr>
          <w:rStyle w:val="5Char"/>
          <w:rFonts w:hint="cs"/>
          <w:bCs w:val="0"/>
          <w:rtl/>
        </w:rPr>
        <w:t xml:space="preserve"> في صحيح ابن ماجه، 2/27، وطبعة المعارف، 2/ 240، وقال شعيب الأرنؤوط في تحقيقه لشرح السنة للبغوي، 8/55: </w:t>
      </w:r>
      <w:r w:rsidR="00F37328" w:rsidRPr="00F37328">
        <w:rPr>
          <w:rStyle w:val="5Char"/>
          <w:bCs w:val="0"/>
          <w:rtl/>
        </w:rPr>
        <w:t>«</w:t>
      </w:r>
      <w:r w:rsidRPr="009D05E6">
        <w:rPr>
          <w:rStyle w:val="5Char"/>
          <w:rFonts w:hint="eastAsia"/>
          <w:bCs w:val="0"/>
          <w:rtl/>
        </w:rPr>
        <w:t>صححه الحافظ العراقي</w:t>
      </w:r>
      <w:r w:rsidR="009D05E6">
        <w:rPr>
          <w:rStyle w:val="5Char"/>
          <w:rFonts w:hint="cs"/>
          <w:rtl/>
        </w:rPr>
        <w:t>»</w:t>
      </w:r>
      <w:r w:rsidR="00F37328">
        <w:rPr>
          <w:rFonts w:cs="Traditional Arabic" w:hint="cs"/>
          <w:bCs w:val="0"/>
          <w:sz w:val="27"/>
          <w:szCs w:val="27"/>
          <w:rtl/>
        </w:rPr>
        <w:t>،</w:t>
      </w:r>
      <w:r w:rsidRPr="009D05E6">
        <w:rPr>
          <w:rStyle w:val="5Char"/>
          <w:rFonts w:hint="eastAsia"/>
          <w:bCs w:val="0"/>
          <w:rtl/>
        </w:rPr>
        <w:t xml:space="preserve"> وأخرج ن</w:t>
      </w:r>
      <w:r w:rsidRPr="009D05E6">
        <w:rPr>
          <w:rStyle w:val="5Char"/>
          <w:rFonts w:hint="cs"/>
          <w:bCs w:val="0"/>
          <w:rtl/>
        </w:rPr>
        <w:t xml:space="preserve">صفه الأول ابن ماجه عن ابن مسعود </w:t>
      </w:r>
      <w:r w:rsidRPr="009D05E6">
        <w:rPr>
          <w:rStyle w:val="5Char"/>
          <w:rFonts w:cs="CTraditional Arabic"/>
          <w:bCs w:val="0"/>
          <w:rtl/>
        </w:rPr>
        <w:t>س</w:t>
      </w:r>
      <w:r w:rsidRPr="009D05E6">
        <w:rPr>
          <w:rStyle w:val="5Char"/>
          <w:rFonts w:hint="cs"/>
          <w:bCs w:val="0"/>
          <w:rtl/>
        </w:rPr>
        <w:t xml:space="preserve">، برقم 2275 ولفظه: </w:t>
      </w:r>
      <w:r w:rsidR="00F37328" w:rsidRPr="00F37328">
        <w:rPr>
          <w:rStyle w:val="5Char"/>
          <w:bCs w:val="0"/>
          <w:rtl/>
        </w:rPr>
        <w:t>«</w:t>
      </w:r>
      <w:r w:rsidRPr="004C5BE1">
        <w:rPr>
          <w:rStyle w:val="4Char"/>
          <w:rFonts w:hint="eastAsia"/>
          <w:b/>
          <w:bCs w:val="0"/>
          <w:sz w:val="24"/>
          <w:szCs w:val="24"/>
          <w:rtl/>
        </w:rPr>
        <w:t>الربا ثلاثة وسبعون باباً</w:t>
      </w:r>
      <w:r w:rsidR="009D05E6">
        <w:rPr>
          <w:rStyle w:val="5Char"/>
          <w:rFonts w:hint="cs"/>
          <w:rtl/>
        </w:rPr>
        <w:t>»</w:t>
      </w:r>
      <w:r w:rsidR="00F37328">
        <w:rPr>
          <w:rFonts w:cs="Traditional Arabic" w:hint="cs"/>
          <w:bCs w:val="0"/>
          <w:sz w:val="27"/>
          <w:szCs w:val="27"/>
          <w:rtl/>
        </w:rPr>
        <w:t>،</w:t>
      </w:r>
      <w:r w:rsidRPr="009D05E6">
        <w:rPr>
          <w:rStyle w:val="5Char"/>
          <w:rFonts w:hint="cs"/>
          <w:bCs w:val="0"/>
          <w:rtl/>
        </w:rPr>
        <w:t xml:space="preserve"> </w:t>
      </w:r>
      <w:r w:rsidRPr="009D05E6">
        <w:rPr>
          <w:rStyle w:val="5Char"/>
          <w:rFonts w:hint="eastAsia"/>
          <w:bCs w:val="0"/>
          <w:rtl/>
        </w:rPr>
        <w:t>وصححه الألباني في صحيح ابن ما</w:t>
      </w:r>
      <w:r w:rsidRPr="009D05E6">
        <w:rPr>
          <w:rStyle w:val="5Char"/>
          <w:rFonts w:hint="cs"/>
          <w:bCs w:val="0"/>
          <w:rtl/>
        </w:rPr>
        <w:t xml:space="preserve">جه، 2/28، وسمعت شيخنا العلامة عبدالعزيز بن عبد الله بن باز رحمه الله يقول أثناء تقريره على بلوغ المرام، الحديث رقم 851: </w:t>
      </w:r>
      <w:r w:rsidR="00F37328" w:rsidRPr="00F37328">
        <w:rPr>
          <w:rStyle w:val="5Char"/>
          <w:bCs w:val="0"/>
          <w:rtl/>
        </w:rPr>
        <w:t>«</w:t>
      </w:r>
      <w:r w:rsidRPr="009D05E6">
        <w:rPr>
          <w:rStyle w:val="5Char"/>
          <w:rFonts w:hint="eastAsia"/>
          <w:bCs w:val="0"/>
          <w:rtl/>
        </w:rPr>
        <w:t>وعند ابن ماجه: الربا ثلاثة وسبعون باباً، وهي صحيحة ولم يزد ع</w:t>
      </w:r>
      <w:r w:rsidRPr="009D05E6">
        <w:rPr>
          <w:rStyle w:val="5Char"/>
          <w:rFonts w:hint="cs"/>
          <w:bCs w:val="0"/>
          <w:rtl/>
        </w:rPr>
        <w:t>لى ذلك... ورواه أبو داود بإسناد جيد عن سعيد بن زيد مرفوعاً:</w:t>
      </w:r>
      <w:r w:rsidR="009D05E6">
        <w:rPr>
          <w:rStyle w:val="5Char"/>
          <w:rFonts w:hint="cs"/>
          <w:bCs w:val="0"/>
          <w:rtl/>
        </w:rPr>
        <w:t xml:space="preserve"> </w:t>
      </w:r>
      <w:r w:rsidR="00F37328" w:rsidRPr="00F37328">
        <w:rPr>
          <w:rStyle w:val="5Char"/>
          <w:bCs w:val="0"/>
          <w:rtl/>
        </w:rPr>
        <w:t>«</w:t>
      </w:r>
      <w:r w:rsidRPr="004C5BE1">
        <w:rPr>
          <w:rStyle w:val="4Char"/>
          <w:rFonts w:hint="eastAsia"/>
          <w:b/>
          <w:bCs w:val="0"/>
          <w:sz w:val="24"/>
          <w:szCs w:val="24"/>
          <w:rtl/>
        </w:rPr>
        <w:t>إن من أربى الربا الاستطالة في عرض المسلم بغير حق</w:t>
      </w:r>
      <w:r w:rsidR="009D05E6">
        <w:rPr>
          <w:rStyle w:val="5Char"/>
          <w:rFonts w:hint="cs"/>
          <w:rtl/>
        </w:rPr>
        <w:t>»</w:t>
      </w:r>
      <w:r w:rsidR="00F37328">
        <w:rPr>
          <w:rFonts w:cs="Traditional Arabic" w:hint="cs"/>
          <w:bCs w:val="0"/>
          <w:sz w:val="27"/>
          <w:szCs w:val="27"/>
          <w:rtl/>
        </w:rPr>
        <w:t>،</w:t>
      </w:r>
      <w:r w:rsidRPr="009D05E6">
        <w:rPr>
          <w:rStyle w:val="5Char"/>
          <w:rFonts w:hint="eastAsia"/>
          <w:bCs w:val="0"/>
          <w:rtl/>
        </w:rPr>
        <w:t xml:space="preserve"> 4/269، و</w:t>
      </w:r>
      <w:r w:rsidRPr="009D05E6">
        <w:rPr>
          <w:rStyle w:val="5Char"/>
          <w:rFonts w:hint="cs"/>
          <w:bCs w:val="0"/>
          <w:rtl/>
        </w:rPr>
        <w:t xml:space="preserve">زيادة </w:t>
      </w:r>
      <w:r w:rsidR="00F37328" w:rsidRPr="00F37328">
        <w:rPr>
          <w:rStyle w:val="5Char"/>
          <w:bCs w:val="0"/>
          <w:rtl/>
        </w:rPr>
        <w:t>«</w:t>
      </w:r>
      <w:r w:rsidRPr="004C5BE1">
        <w:rPr>
          <w:rStyle w:val="4Char"/>
          <w:rFonts w:hint="eastAsia"/>
          <w:b/>
          <w:bCs w:val="0"/>
          <w:sz w:val="24"/>
          <w:szCs w:val="24"/>
          <w:rtl/>
        </w:rPr>
        <w:t>أيسرها كأن ينكح الرجل أمه</w:t>
      </w:r>
      <w:r w:rsidR="009D05E6">
        <w:rPr>
          <w:rStyle w:val="5Char"/>
          <w:rFonts w:hint="cs"/>
          <w:rtl/>
        </w:rPr>
        <w:t>»</w:t>
      </w:r>
      <w:r w:rsidR="009D05E6">
        <w:rPr>
          <w:rFonts w:cs="Traditional Arabic" w:hint="cs"/>
          <w:bCs w:val="0"/>
          <w:sz w:val="27"/>
          <w:szCs w:val="27"/>
          <w:rtl/>
        </w:rPr>
        <w:t xml:space="preserve"> </w:t>
      </w:r>
      <w:r w:rsidRPr="009D05E6">
        <w:rPr>
          <w:rStyle w:val="5Char"/>
          <w:rFonts w:hint="eastAsia"/>
          <w:bCs w:val="0"/>
          <w:rtl/>
        </w:rPr>
        <w:t xml:space="preserve"> فيها نظر، وقد رواه الحاكم وصححه</w:t>
      </w:r>
      <w:r w:rsidRPr="009D05E6">
        <w:rPr>
          <w:rStyle w:val="5Char"/>
          <w:rFonts w:hint="cs"/>
          <w:bCs w:val="0"/>
          <w:rtl/>
        </w:rPr>
        <w:t>،</w:t>
      </w:r>
      <w:r w:rsidRPr="009D05E6">
        <w:rPr>
          <w:rStyle w:val="5Char"/>
          <w:rFonts w:hint="eastAsia"/>
          <w:bCs w:val="0"/>
          <w:rtl/>
        </w:rPr>
        <w:t xml:space="preserve"> ووافقه الذهبي، وهذا مما يوجب الحذر، والتمثيل بالأم يدل ع</w:t>
      </w:r>
      <w:r w:rsidRPr="009D05E6">
        <w:rPr>
          <w:rStyle w:val="5Char"/>
          <w:rFonts w:hint="cs"/>
          <w:bCs w:val="0"/>
          <w:rtl/>
        </w:rPr>
        <w:t>لى عظم الذنب، والتمثيل بالعرض يدل على أن الربا لا يختص بالمال، وأنه يدخل في الربا: الغيبة، والنميمة، وتعاطي ما حرّم الله من الفواحش الأخرى</w:t>
      </w:r>
      <w:r w:rsidR="009D05E6">
        <w:rPr>
          <w:rStyle w:val="5Char"/>
          <w:rFonts w:hint="cs"/>
          <w:rtl/>
        </w:rPr>
        <w:t>»</w:t>
      </w:r>
      <w:r w:rsidR="00F37328">
        <w:rPr>
          <w:rFonts w:cs="Traditional Arabic" w:hint="cs"/>
          <w:bCs w:val="0"/>
          <w:sz w:val="27"/>
          <w:szCs w:val="27"/>
          <w:rtl/>
        </w:rPr>
        <w:t>.</w:t>
      </w:r>
    </w:p>
  </w:footnote>
  <w:footnote w:id="139">
    <w:p w:rsidR="00E60574" w:rsidRPr="009D05E6" w:rsidRDefault="00E60574" w:rsidP="00E33183">
      <w:pPr>
        <w:pStyle w:val="FootnoteText"/>
        <w:spacing w:after="0" w:line="240" w:lineRule="auto"/>
        <w:ind w:left="284" w:hanging="284"/>
        <w:rPr>
          <w:rStyle w:val="5Char"/>
          <w:bCs w:val="0"/>
          <w:rtl/>
        </w:rPr>
      </w:pPr>
      <w:r w:rsidRPr="009D05E6">
        <w:rPr>
          <w:rStyle w:val="5Char"/>
          <w:rFonts w:hint="cs"/>
          <w:bCs w:val="0"/>
          <w:rtl/>
        </w:rPr>
        <w:t>(</w:t>
      </w:r>
      <w:r w:rsidRPr="009D05E6">
        <w:rPr>
          <w:rStyle w:val="5Char"/>
          <w:bCs w:val="0"/>
          <w:rtl/>
        </w:rPr>
        <w:footnoteRef/>
      </w:r>
      <w:r w:rsidRPr="009D05E6">
        <w:rPr>
          <w:rStyle w:val="5Char"/>
          <w:rFonts w:hint="cs"/>
          <w:bCs w:val="0"/>
          <w:rtl/>
        </w:rPr>
        <w:t>)</w:t>
      </w:r>
      <w:r w:rsidR="009D05E6">
        <w:rPr>
          <w:rStyle w:val="5Char"/>
          <w:rFonts w:hint="cs"/>
          <w:bCs w:val="0"/>
          <w:rtl/>
        </w:rPr>
        <w:t xml:space="preserve"> </w:t>
      </w:r>
      <w:r w:rsidRPr="009D05E6">
        <w:rPr>
          <w:rStyle w:val="5Char"/>
          <w:rFonts w:hint="cs"/>
          <w:bCs w:val="0"/>
          <w:rtl/>
        </w:rPr>
        <w:t>أخرجه مسلم، كتاب الزكاة، باب قبول الصدقة من الكسب الطيب وتربيتها، برقم 1014.</w:t>
      </w:r>
    </w:p>
  </w:footnote>
  <w:footnote w:id="140">
    <w:p w:rsidR="00E60574" w:rsidRPr="009D05E6" w:rsidRDefault="00E60574" w:rsidP="00E33183">
      <w:pPr>
        <w:pStyle w:val="FootnoteText"/>
        <w:spacing w:after="0" w:line="240" w:lineRule="auto"/>
        <w:ind w:left="284" w:hanging="284"/>
        <w:rPr>
          <w:rStyle w:val="5Char"/>
          <w:bCs w:val="0"/>
          <w:rtl/>
        </w:rPr>
      </w:pPr>
      <w:r w:rsidRPr="009D05E6">
        <w:rPr>
          <w:rStyle w:val="5Char"/>
          <w:rFonts w:hint="cs"/>
          <w:bCs w:val="0"/>
          <w:rtl/>
        </w:rPr>
        <w:t>(</w:t>
      </w:r>
      <w:r w:rsidRPr="009D05E6">
        <w:rPr>
          <w:rStyle w:val="5Char"/>
          <w:bCs w:val="0"/>
          <w:rtl/>
        </w:rPr>
        <w:footnoteRef/>
      </w:r>
      <w:r w:rsidRPr="009D05E6">
        <w:rPr>
          <w:rStyle w:val="5Char"/>
          <w:rFonts w:hint="cs"/>
          <w:bCs w:val="0"/>
          <w:rtl/>
        </w:rPr>
        <w:t>)</w:t>
      </w:r>
      <w:r w:rsidR="009D05E6">
        <w:rPr>
          <w:rStyle w:val="5Char"/>
          <w:rFonts w:hint="cs"/>
          <w:bCs w:val="0"/>
          <w:rtl/>
        </w:rPr>
        <w:t xml:space="preserve"> </w:t>
      </w:r>
      <w:r w:rsidRPr="009D05E6">
        <w:rPr>
          <w:rStyle w:val="5Char"/>
          <w:rFonts w:hint="cs"/>
          <w:bCs w:val="0"/>
          <w:rtl/>
        </w:rPr>
        <w:t>أخرجه مسلم،</w:t>
      </w:r>
      <w:r w:rsidR="009D05E6">
        <w:rPr>
          <w:rStyle w:val="5Char"/>
          <w:rFonts w:hint="cs"/>
          <w:bCs w:val="0"/>
          <w:rtl/>
        </w:rPr>
        <w:t xml:space="preserve"> </w:t>
      </w:r>
      <w:r w:rsidRPr="009D05E6">
        <w:rPr>
          <w:rStyle w:val="5Char"/>
          <w:rFonts w:hint="cs"/>
          <w:bCs w:val="0"/>
          <w:rtl/>
        </w:rPr>
        <w:t>برقم 1014، وتقدم تخريجه.</w:t>
      </w:r>
    </w:p>
  </w:footnote>
  <w:footnote w:id="141">
    <w:p w:rsidR="00E60574" w:rsidRPr="009D05E6" w:rsidRDefault="00E60574" w:rsidP="00E33183">
      <w:pPr>
        <w:pStyle w:val="FootnoteText"/>
        <w:spacing w:after="0" w:line="240" w:lineRule="auto"/>
        <w:ind w:left="284" w:hanging="284"/>
        <w:rPr>
          <w:rStyle w:val="5Char"/>
          <w:bCs w:val="0"/>
          <w:rtl/>
        </w:rPr>
      </w:pPr>
      <w:r w:rsidRPr="009D05E6">
        <w:rPr>
          <w:rStyle w:val="5Char"/>
          <w:rFonts w:hint="cs"/>
          <w:bCs w:val="0"/>
          <w:rtl/>
        </w:rPr>
        <w:t>(</w:t>
      </w:r>
      <w:r w:rsidRPr="009D05E6">
        <w:rPr>
          <w:rStyle w:val="5Char"/>
          <w:bCs w:val="0"/>
          <w:rtl/>
        </w:rPr>
        <w:footnoteRef/>
      </w:r>
      <w:r w:rsidRPr="009D05E6">
        <w:rPr>
          <w:rStyle w:val="5Char"/>
          <w:rFonts w:hint="cs"/>
          <w:bCs w:val="0"/>
          <w:rtl/>
        </w:rPr>
        <w:t>)</w:t>
      </w:r>
      <w:r w:rsidR="009D05E6">
        <w:rPr>
          <w:rStyle w:val="5Char"/>
          <w:rFonts w:hint="cs"/>
          <w:bCs w:val="0"/>
          <w:rtl/>
        </w:rPr>
        <w:t xml:space="preserve"> </w:t>
      </w:r>
      <w:r w:rsidRPr="009D05E6">
        <w:rPr>
          <w:rStyle w:val="5Char"/>
          <w:rFonts w:hint="cs"/>
          <w:bCs w:val="0"/>
          <w:rtl/>
        </w:rPr>
        <w:t xml:space="preserve">أخرجه البخاري، كتاب الإيمان، باب فضل من استبرأ لدينه، برقم 52، وأخرجه مسلم عن النعمان بن بشير </w:t>
      </w:r>
      <w:r w:rsidRPr="009D05E6">
        <w:rPr>
          <w:rStyle w:val="5Char"/>
          <w:rFonts w:cs="CTraditional Arabic"/>
          <w:bCs w:val="0"/>
          <w:rtl/>
        </w:rPr>
        <w:t>س</w:t>
      </w:r>
      <w:r w:rsidRPr="009D05E6">
        <w:rPr>
          <w:rStyle w:val="5Char"/>
          <w:rFonts w:hint="cs"/>
          <w:bCs w:val="0"/>
          <w:rtl/>
        </w:rPr>
        <w:t>، كتاب المساقاة والمزارعة، باب أخذ الحلال وترك الشبهات، برقم 1599.</w:t>
      </w:r>
    </w:p>
  </w:footnote>
  <w:footnote w:id="142">
    <w:p w:rsidR="00E60574" w:rsidRPr="009D05E6" w:rsidRDefault="00E60574" w:rsidP="00E33183">
      <w:pPr>
        <w:pStyle w:val="FootnoteText"/>
        <w:spacing w:after="0" w:line="240" w:lineRule="auto"/>
        <w:ind w:left="284" w:hanging="284"/>
        <w:rPr>
          <w:rStyle w:val="5Char"/>
          <w:bCs w:val="0"/>
          <w:rtl/>
        </w:rPr>
      </w:pPr>
      <w:r w:rsidRPr="009D05E6">
        <w:rPr>
          <w:rStyle w:val="5Char"/>
          <w:rFonts w:hint="cs"/>
          <w:bCs w:val="0"/>
          <w:rtl/>
        </w:rPr>
        <w:t>(</w:t>
      </w:r>
      <w:r w:rsidRPr="009D05E6">
        <w:rPr>
          <w:rStyle w:val="5Char"/>
          <w:bCs w:val="0"/>
          <w:rtl/>
        </w:rPr>
        <w:footnoteRef/>
      </w:r>
      <w:r w:rsidRPr="009D05E6">
        <w:rPr>
          <w:rStyle w:val="5Char"/>
          <w:rFonts w:hint="cs"/>
          <w:bCs w:val="0"/>
          <w:rtl/>
        </w:rPr>
        <w:t>)</w:t>
      </w:r>
      <w:r w:rsidR="009D05E6">
        <w:rPr>
          <w:rStyle w:val="5Char"/>
          <w:rFonts w:hint="cs"/>
          <w:bCs w:val="0"/>
          <w:rtl/>
        </w:rPr>
        <w:t xml:space="preserve"> </w:t>
      </w:r>
      <w:r w:rsidRPr="009D05E6">
        <w:rPr>
          <w:rStyle w:val="5Char"/>
          <w:rFonts w:hint="cs"/>
          <w:bCs w:val="0"/>
          <w:rtl/>
        </w:rPr>
        <w:t>مسلم، كتاب الذكر والدعاء والتوبة والاستغفار، باب فضل الاجتماع على تلاوة القرآن وعلى الذكر، برقم 2699.</w:t>
      </w:r>
    </w:p>
  </w:footnote>
  <w:footnote w:id="143">
    <w:p w:rsidR="00E60574" w:rsidRPr="009D05E6" w:rsidRDefault="00E60574" w:rsidP="00E33183">
      <w:pPr>
        <w:pStyle w:val="FootnoteText"/>
        <w:spacing w:after="0" w:line="240" w:lineRule="auto"/>
        <w:ind w:left="284" w:hanging="284"/>
        <w:rPr>
          <w:rStyle w:val="5Char"/>
          <w:bCs w:val="0"/>
          <w:rtl/>
        </w:rPr>
      </w:pPr>
      <w:r w:rsidRPr="009D05E6">
        <w:rPr>
          <w:rStyle w:val="5Char"/>
          <w:rFonts w:hint="cs"/>
          <w:bCs w:val="0"/>
          <w:rtl/>
        </w:rPr>
        <w:t>(</w:t>
      </w:r>
      <w:r w:rsidRPr="009D05E6">
        <w:rPr>
          <w:rStyle w:val="5Char"/>
          <w:bCs w:val="0"/>
          <w:rtl/>
        </w:rPr>
        <w:footnoteRef/>
      </w:r>
      <w:r w:rsidRPr="009D05E6">
        <w:rPr>
          <w:rStyle w:val="5Char"/>
          <w:rFonts w:hint="cs"/>
          <w:bCs w:val="0"/>
          <w:rtl/>
        </w:rPr>
        <w:t>)</w:t>
      </w:r>
      <w:r w:rsidR="009D05E6">
        <w:rPr>
          <w:rStyle w:val="5Char"/>
          <w:rFonts w:hint="cs"/>
          <w:bCs w:val="0"/>
          <w:rtl/>
        </w:rPr>
        <w:t xml:space="preserve"> </w:t>
      </w:r>
      <w:r w:rsidRPr="009D05E6">
        <w:rPr>
          <w:rStyle w:val="5Char"/>
          <w:rFonts w:hint="cs"/>
          <w:bCs w:val="0"/>
          <w:rtl/>
        </w:rPr>
        <w:t>متفق عليه: البخاري، كتاب المظالم، باب لا يظلم المسلم المسلم ولا يسلمه، برقم 2442، ومسلم، كتاب الذكر والدعاء والتوبة والاستغفار، باب فضل الاجتماع على تلاوة القرآن وعلى الذكر، برقم 2580.</w:t>
      </w:r>
    </w:p>
  </w:footnote>
  <w:footnote w:id="144">
    <w:p w:rsidR="00E60574" w:rsidRPr="009D05E6" w:rsidRDefault="00E60574" w:rsidP="00E33183">
      <w:pPr>
        <w:pStyle w:val="FootnoteText"/>
        <w:spacing w:after="0" w:line="240" w:lineRule="auto"/>
        <w:ind w:left="284" w:hanging="284"/>
        <w:rPr>
          <w:rStyle w:val="5Char"/>
          <w:bCs w:val="0"/>
          <w:rtl/>
        </w:rPr>
      </w:pPr>
      <w:r w:rsidRPr="009D05E6">
        <w:rPr>
          <w:rStyle w:val="5Char"/>
          <w:rFonts w:hint="cs"/>
          <w:bCs w:val="0"/>
          <w:rtl/>
        </w:rPr>
        <w:t>(</w:t>
      </w:r>
      <w:r w:rsidRPr="009D05E6">
        <w:rPr>
          <w:rStyle w:val="5Char"/>
          <w:bCs w:val="0"/>
          <w:rtl/>
        </w:rPr>
        <w:footnoteRef/>
      </w:r>
      <w:r w:rsidRPr="009D05E6">
        <w:rPr>
          <w:rStyle w:val="5Char"/>
          <w:rFonts w:hint="cs"/>
          <w:bCs w:val="0"/>
          <w:rtl/>
        </w:rPr>
        <w:t>)</w:t>
      </w:r>
      <w:r w:rsidR="009D05E6">
        <w:rPr>
          <w:rStyle w:val="5Char"/>
          <w:rFonts w:hint="cs"/>
          <w:bCs w:val="0"/>
          <w:rtl/>
        </w:rPr>
        <w:t xml:space="preserve"> </w:t>
      </w:r>
      <w:r w:rsidRPr="009D05E6">
        <w:rPr>
          <w:rStyle w:val="5Char"/>
          <w:rFonts w:hint="cs"/>
          <w:bCs w:val="0"/>
          <w:rtl/>
        </w:rPr>
        <w:t>مسلم، كتاب الزهد والرقائق، باب حديث جابر الطويل وقصة أبي اليسر، برقم 3006.</w:t>
      </w:r>
    </w:p>
  </w:footnote>
  <w:footnote w:id="145">
    <w:p w:rsidR="00E60574" w:rsidRPr="009D05E6" w:rsidRDefault="00E60574" w:rsidP="00E33183">
      <w:pPr>
        <w:pStyle w:val="FootnoteText"/>
        <w:spacing w:after="0" w:line="240" w:lineRule="auto"/>
        <w:ind w:left="284" w:hanging="284"/>
        <w:rPr>
          <w:rStyle w:val="5Char"/>
          <w:bCs w:val="0"/>
          <w:rtl/>
        </w:rPr>
      </w:pPr>
      <w:r w:rsidRPr="009D05E6">
        <w:rPr>
          <w:rStyle w:val="5Char"/>
          <w:rFonts w:hint="cs"/>
          <w:bCs w:val="0"/>
          <w:rtl/>
        </w:rPr>
        <w:t>(</w:t>
      </w:r>
      <w:r w:rsidRPr="009D05E6">
        <w:rPr>
          <w:rStyle w:val="5Char"/>
          <w:bCs w:val="0"/>
          <w:rtl/>
        </w:rPr>
        <w:footnoteRef/>
      </w:r>
      <w:r w:rsidRPr="009D05E6">
        <w:rPr>
          <w:rStyle w:val="5Char"/>
          <w:rFonts w:hint="cs"/>
          <w:bCs w:val="0"/>
          <w:rtl/>
        </w:rPr>
        <w:t>)</w:t>
      </w:r>
      <w:r w:rsidR="009D05E6">
        <w:rPr>
          <w:rStyle w:val="5Char"/>
          <w:rFonts w:hint="cs"/>
          <w:bCs w:val="0"/>
          <w:rtl/>
        </w:rPr>
        <w:t xml:space="preserve"> </w:t>
      </w:r>
      <w:r w:rsidRPr="009D05E6">
        <w:rPr>
          <w:rStyle w:val="5Char"/>
          <w:rFonts w:hint="cs"/>
          <w:bCs w:val="0"/>
          <w:rtl/>
        </w:rPr>
        <w:t xml:space="preserve">أبو داود، كتاب الأدب، باب في الرحمة، برقم 4942، والترمذي، </w:t>
      </w:r>
      <w:r w:rsidRPr="009D05E6">
        <w:rPr>
          <w:rStyle w:val="5Char"/>
          <w:rFonts w:hint="eastAsia"/>
          <w:bCs w:val="0"/>
          <w:rtl/>
        </w:rPr>
        <w:t>كتاب</w:t>
      </w:r>
      <w:r w:rsidRPr="009D05E6">
        <w:rPr>
          <w:rStyle w:val="5Char"/>
          <w:bCs w:val="0"/>
          <w:rtl/>
        </w:rPr>
        <w:t xml:space="preserve"> </w:t>
      </w:r>
      <w:r w:rsidRPr="009D05E6">
        <w:rPr>
          <w:rStyle w:val="5Char"/>
          <w:rFonts w:hint="eastAsia"/>
          <w:bCs w:val="0"/>
          <w:rtl/>
        </w:rPr>
        <w:t>البر</w:t>
      </w:r>
      <w:r w:rsidRPr="009D05E6">
        <w:rPr>
          <w:rStyle w:val="5Char"/>
          <w:bCs w:val="0"/>
          <w:rtl/>
        </w:rPr>
        <w:t xml:space="preserve"> </w:t>
      </w:r>
      <w:r w:rsidRPr="009D05E6">
        <w:rPr>
          <w:rStyle w:val="5Char"/>
          <w:rFonts w:hint="eastAsia"/>
          <w:bCs w:val="0"/>
          <w:rtl/>
        </w:rPr>
        <w:t>والصلة</w:t>
      </w:r>
      <w:r w:rsidRPr="009D05E6">
        <w:rPr>
          <w:rStyle w:val="5Char"/>
          <w:bCs w:val="0"/>
          <w:rtl/>
        </w:rPr>
        <w:t xml:space="preserve"> </w:t>
      </w:r>
      <w:r w:rsidRPr="009D05E6">
        <w:rPr>
          <w:rStyle w:val="5Char"/>
          <w:rFonts w:hint="eastAsia"/>
          <w:bCs w:val="0"/>
          <w:rtl/>
        </w:rPr>
        <w:t>عن</w:t>
      </w:r>
      <w:r w:rsidRPr="009D05E6">
        <w:rPr>
          <w:rStyle w:val="5Char"/>
          <w:bCs w:val="0"/>
          <w:rtl/>
        </w:rPr>
        <w:t xml:space="preserve"> </w:t>
      </w:r>
      <w:r w:rsidRPr="009D05E6">
        <w:rPr>
          <w:rStyle w:val="5Char"/>
          <w:rFonts w:hint="eastAsia"/>
          <w:bCs w:val="0"/>
          <w:rtl/>
        </w:rPr>
        <w:t>رسول</w:t>
      </w:r>
      <w:r w:rsidRPr="009D05E6">
        <w:rPr>
          <w:rStyle w:val="5Char"/>
          <w:bCs w:val="0"/>
          <w:rtl/>
        </w:rPr>
        <w:t xml:space="preserve"> </w:t>
      </w:r>
      <w:r w:rsidRPr="009D05E6">
        <w:rPr>
          <w:rStyle w:val="5Char"/>
          <w:rFonts w:hint="eastAsia"/>
          <w:bCs w:val="0"/>
          <w:rtl/>
        </w:rPr>
        <w:t>الله</w:t>
      </w:r>
      <w:r w:rsidRPr="009D05E6">
        <w:rPr>
          <w:rStyle w:val="5Char"/>
          <w:rFonts w:hint="cs"/>
          <w:bCs w:val="0"/>
          <w:rtl/>
        </w:rPr>
        <w:t xml:space="preserve"> </w:t>
      </w:r>
      <w:r w:rsidRPr="009D05E6">
        <w:rPr>
          <w:rStyle w:val="5Char"/>
          <w:rFonts w:cs="CTraditional Arabic" w:hint="cs"/>
          <w:bCs w:val="0"/>
          <w:rtl/>
        </w:rPr>
        <w:t>ج</w:t>
      </w:r>
      <w:r w:rsidRPr="009D05E6">
        <w:rPr>
          <w:rStyle w:val="5Char"/>
          <w:rFonts w:hint="cs"/>
          <w:bCs w:val="0"/>
          <w:rtl/>
        </w:rPr>
        <w:t>، باب ما جاء في رحمة المسلمين، برقم 1923، وصححه الألباني في صحيح الترمذي، 2/180.</w:t>
      </w:r>
    </w:p>
  </w:footnote>
  <w:footnote w:id="146">
    <w:p w:rsidR="00E60574" w:rsidRPr="009D05E6" w:rsidRDefault="00E60574" w:rsidP="005E682D">
      <w:pPr>
        <w:pStyle w:val="FootnoteText"/>
        <w:spacing w:after="0" w:line="240" w:lineRule="auto"/>
        <w:ind w:left="284" w:hanging="284"/>
        <w:rPr>
          <w:rStyle w:val="5Char"/>
          <w:bCs w:val="0"/>
          <w:rtl/>
        </w:rPr>
      </w:pPr>
      <w:r w:rsidRPr="009D05E6">
        <w:rPr>
          <w:rStyle w:val="5Char"/>
          <w:rFonts w:hint="cs"/>
          <w:bCs w:val="0"/>
          <w:rtl/>
        </w:rPr>
        <w:t>(</w:t>
      </w:r>
      <w:r w:rsidRPr="009D05E6">
        <w:rPr>
          <w:rStyle w:val="5Char"/>
          <w:bCs w:val="0"/>
          <w:rtl/>
        </w:rPr>
        <w:footnoteRef/>
      </w:r>
      <w:r w:rsidRPr="009D05E6">
        <w:rPr>
          <w:rStyle w:val="5Char"/>
          <w:rFonts w:hint="cs"/>
          <w:bCs w:val="0"/>
          <w:rtl/>
        </w:rPr>
        <w:t>)</w:t>
      </w:r>
      <w:r w:rsidR="009D05E6">
        <w:rPr>
          <w:rStyle w:val="5Char"/>
          <w:rFonts w:hint="cs"/>
          <w:bCs w:val="0"/>
          <w:rtl/>
        </w:rPr>
        <w:t xml:space="preserve"> </w:t>
      </w:r>
      <w:r w:rsidRPr="009D05E6">
        <w:rPr>
          <w:rStyle w:val="5Char"/>
          <w:rFonts w:hint="cs"/>
          <w:bCs w:val="0"/>
          <w:rtl/>
        </w:rPr>
        <w:t>متفق عليه: البخاري، كتاب التوحيد، باب قول الله تبارك وتعالى:</w:t>
      </w:r>
      <w:r w:rsidRPr="009D05E6">
        <w:rPr>
          <w:rStyle w:val="5Char"/>
          <w:bCs w:val="0"/>
        </w:rPr>
        <w:t xml:space="preserve"> </w:t>
      </w:r>
      <w:r w:rsidRPr="004C5BE1">
        <w:rPr>
          <w:rStyle w:val="5Char"/>
          <w:bCs w:val="0"/>
          <w:sz w:val="24"/>
          <w:szCs w:val="24"/>
          <w:rtl/>
        </w:rPr>
        <w:t>﴿</w:t>
      </w:r>
      <w:r w:rsidRPr="004C5BE1">
        <w:rPr>
          <w:rStyle w:val="5Char"/>
          <w:rFonts w:cs="KFGQPC Uthmanic Script HAFS"/>
          <w:bCs w:val="0"/>
          <w:sz w:val="24"/>
          <w:szCs w:val="24"/>
          <w:rtl/>
        </w:rPr>
        <w:t>قُلِ ادْعُوا اللَّهَ أَوِ ادْعُوا الرَّحْمَنَ</w:t>
      </w:r>
      <w:r w:rsidRPr="004C5BE1">
        <w:rPr>
          <w:rStyle w:val="5Char"/>
          <w:rFonts w:ascii="Tahoma" w:hAnsi="Tahoma" w:hint="cs"/>
          <w:bCs w:val="0"/>
          <w:sz w:val="24"/>
          <w:szCs w:val="24"/>
          <w:rtl/>
        </w:rPr>
        <w:t>﴾</w:t>
      </w:r>
      <w:r w:rsidRPr="004C5BE1">
        <w:rPr>
          <w:rStyle w:val="9Char"/>
          <w:sz w:val="24"/>
          <w:szCs w:val="24"/>
          <w:rtl/>
        </w:rPr>
        <w:t xml:space="preserve"> </w:t>
      </w:r>
      <w:r w:rsidRPr="004C5BE1">
        <w:rPr>
          <w:rStyle w:val="5Char"/>
          <w:b/>
          <w:bCs w:val="0"/>
          <w:sz w:val="24"/>
          <w:szCs w:val="24"/>
          <w:rtl/>
        </w:rPr>
        <w:t>[الإسراء: 110]</w:t>
      </w:r>
      <w:r w:rsidRPr="004C5BE1">
        <w:rPr>
          <w:rStyle w:val="5Char"/>
          <w:rFonts w:hint="cs"/>
          <w:bCs w:val="0"/>
          <w:sz w:val="24"/>
          <w:szCs w:val="24"/>
          <w:rtl/>
        </w:rPr>
        <w:t xml:space="preserve">، </w:t>
      </w:r>
      <w:r w:rsidRPr="009D05E6">
        <w:rPr>
          <w:rStyle w:val="5Char"/>
          <w:rFonts w:hint="cs"/>
          <w:bCs w:val="0"/>
          <w:rtl/>
        </w:rPr>
        <w:t xml:space="preserve">برقم 7376، ومسلم، كتاب الفضائل، باب رحمته </w:t>
      </w:r>
      <w:r w:rsidRPr="009D05E6">
        <w:rPr>
          <w:rStyle w:val="5Char"/>
          <w:rFonts w:cs="CTraditional Arabic" w:hint="cs"/>
          <w:bCs w:val="0"/>
          <w:rtl/>
        </w:rPr>
        <w:t>ج</w:t>
      </w:r>
      <w:r w:rsidRPr="009D05E6">
        <w:rPr>
          <w:rStyle w:val="5Char"/>
          <w:rFonts w:hint="cs"/>
          <w:bCs w:val="0"/>
          <w:rtl/>
        </w:rPr>
        <w:t xml:space="preserve"> للصبيان والعيال...، برقم 2319.</w:t>
      </w:r>
    </w:p>
  </w:footnote>
  <w:footnote w:id="147">
    <w:p w:rsidR="00E60574" w:rsidRPr="009D05E6" w:rsidRDefault="00E60574" w:rsidP="00E33183">
      <w:pPr>
        <w:pStyle w:val="FootnoteText"/>
        <w:spacing w:after="0" w:line="240" w:lineRule="auto"/>
        <w:ind w:left="284" w:hanging="284"/>
        <w:rPr>
          <w:rStyle w:val="5Char"/>
          <w:bCs w:val="0"/>
          <w:rtl/>
        </w:rPr>
      </w:pPr>
      <w:r w:rsidRPr="009D05E6">
        <w:rPr>
          <w:rStyle w:val="5Char"/>
          <w:rFonts w:hint="cs"/>
          <w:bCs w:val="0"/>
          <w:rtl/>
        </w:rPr>
        <w:t>(</w:t>
      </w:r>
      <w:r w:rsidRPr="009D05E6">
        <w:rPr>
          <w:rStyle w:val="5Char"/>
          <w:bCs w:val="0"/>
          <w:rtl/>
        </w:rPr>
        <w:footnoteRef/>
      </w:r>
      <w:r w:rsidRPr="009D05E6">
        <w:rPr>
          <w:rStyle w:val="5Char"/>
          <w:rFonts w:hint="cs"/>
          <w:bCs w:val="0"/>
          <w:rtl/>
        </w:rPr>
        <w:t>)</w:t>
      </w:r>
      <w:r w:rsidR="009D05E6">
        <w:rPr>
          <w:rStyle w:val="5Char"/>
          <w:rFonts w:hint="cs"/>
          <w:bCs w:val="0"/>
          <w:rtl/>
        </w:rPr>
        <w:t xml:space="preserve"> </w:t>
      </w:r>
      <w:r w:rsidRPr="009D05E6">
        <w:rPr>
          <w:rStyle w:val="5Char"/>
          <w:rFonts w:hint="cs"/>
          <w:bCs w:val="0"/>
          <w:rtl/>
        </w:rPr>
        <w:t xml:space="preserve">أبو داود، كتاب الأدب، باب في الرحمة، برقم 1941، والترمذي، </w:t>
      </w:r>
      <w:r w:rsidRPr="009D05E6">
        <w:rPr>
          <w:rStyle w:val="5Char"/>
          <w:rFonts w:hint="eastAsia"/>
          <w:bCs w:val="0"/>
          <w:rtl/>
        </w:rPr>
        <w:t>كتاب</w:t>
      </w:r>
      <w:r w:rsidRPr="009D05E6">
        <w:rPr>
          <w:rStyle w:val="5Char"/>
          <w:bCs w:val="0"/>
          <w:rtl/>
        </w:rPr>
        <w:t xml:space="preserve"> </w:t>
      </w:r>
      <w:r w:rsidRPr="009D05E6">
        <w:rPr>
          <w:rStyle w:val="5Char"/>
          <w:rFonts w:hint="eastAsia"/>
          <w:bCs w:val="0"/>
          <w:rtl/>
        </w:rPr>
        <w:t>البر</w:t>
      </w:r>
      <w:r w:rsidRPr="009D05E6">
        <w:rPr>
          <w:rStyle w:val="5Char"/>
          <w:bCs w:val="0"/>
          <w:rtl/>
        </w:rPr>
        <w:t xml:space="preserve"> </w:t>
      </w:r>
      <w:r w:rsidRPr="009D05E6">
        <w:rPr>
          <w:rStyle w:val="5Char"/>
          <w:rFonts w:hint="eastAsia"/>
          <w:bCs w:val="0"/>
          <w:rtl/>
        </w:rPr>
        <w:t>والصلة</w:t>
      </w:r>
      <w:r w:rsidRPr="009D05E6">
        <w:rPr>
          <w:rStyle w:val="5Char"/>
          <w:bCs w:val="0"/>
          <w:rtl/>
        </w:rPr>
        <w:t xml:space="preserve"> </w:t>
      </w:r>
      <w:r w:rsidRPr="009D05E6">
        <w:rPr>
          <w:rStyle w:val="5Char"/>
          <w:rFonts w:hint="eastAsia"/>
          <w:bCs w:val="0"/>
          <w:rtl/>
        </w:rPr>
        <w:t>عن</w:t>
      </w:r>
      <w:r w:rsidRPr="009D05E6">
        <w:rPr>
          <w:rStyle w:val="5Char"/>
          <w:bCs w:val="0"/>
          <w:rtl/>
        </w:rPr>
        <w:t xml:space="preserve"> </w:t>
      </w:r>
      <w:r w:rsidRPr="009D05E6">
        <w:rPr>
          <w:rStyle w:val="5Char"/>
          <w:rFonts w:hint="eastAsia"/>
          <w:bCs w:val="0"/>
          <w:rtl/>
        </w:rPr>
        <w:t>رسول</w:t>
      </w:r>
      <w:r w:rsidRPr="009D05E6">
        <w:rPr>
          <w:rStyle w:val="5Char"/>
          <w:bCs w:val="0"/>
          <w:rtl/>
        </w:rPr>
        <w:t xml:space="preserve"> </w:t>
      </w:r>
      <w:r w:rsidRPr="009D05E6">
        <w:rPr>
          <w:rStyle w:val="5Char"/>
          <w:rFonts w:hint="eastAsia"/>
          <w:bCs w:val="0"/>
          <w:rtl/>
        </w:rPr>
        <w:t>الله</w:t>
      </w:r>
      <w:r w:rsidRPr="009D05E6">
        <w:rPr>
          <w:rStyle w:val="5Char"/>
          <w:rFonts w:hint="cs"/>
          <w:bCs w:val="0"/>
          <w:rtl/>
        </w:rPr>
        <w:t xml:space="preserve"> </w:t>
      </w:r>
      <w:r w:rsidRPr="009D05E6">
        <w:rPr>
          <w:rStyle w:val="5Char"/>
          <w:rFonts w:cs="CTraditional Arabic" w:hint="cs"/>
          <w:bCs w:val="0"/>
          <w:rtl/>
        </w:rPr>
        <w:t>ج</w:t>
      </w:r>
      <w:r w:rsidRPr="009D05E6">
        <w:rPr>
          <w:rStyle w:val="5Char"/>
          <w:rFonts w:hint="cs"/>
          <w:bCs w:val="0"/>
          <w:rtl/>
        </w:rPr>
        <w:t>، باب ما جاء في رحمة المسلمين، برقم 924، وصححه الألباني في صحيح الترمذي، 2/180.</w:t>
      </w:r>
    </w:p>
  </w:footnote>
  <w:footnote w:id="148">
    <w:p w:rsidR="00E60574" w:rsidRPr="009D05E6" w:rsidRDefault="00E60574" w:rsidP="00E33183">
      <w:pPr>
        <w:pStyle w:val="FootnoteText"/>
        <w:spacing w:after="0" w:line="240" w:lineRule="auto"/>
        <w:ind w:left="284" w:hanging="284"/>
        <w:rPr>
          <w:rStyle w:val="5Char"/>
          <w:bCs w:val="0"/>
          <w:rtl/>
        </w:rPr>
      </w:pPr>
      <w:r w:rsidRPr="009D05E6">
        <w:rPr>
          <w:rStyle w:val="5Char"/>
          <w:rFonts w:hint="cs"/>
          <w:bCs w:val="0"/>
          <w:rtl/>
        </w:rPr>
        <w:t>(</w:t>
      </w:r>
      <w:r w:rsidRPr="009D05E6">
        <w:rPr>
          <w:rStyle w:val="5Char"/>
          <w:bCs w:val="0"/>
          <w:rtl/>
        </w:rPr>
        <w:footnoteRef/>
      </w:r>
      <w:r w:rsidRPr="009D05E6">
        <w:rPr>
          <w:rStyle w:val="5Char"/>
          <w:rFonts w:hint="cs"/>
          <w:bCs w:val="0"/>
          <w:rtl/>
        </w:rPr>
        <w:t>)</w:t>
      </w:r>
      <w:r w:rsidR="009D05E6">
        <w:rPr>
          <w:rStyle w:val="5Char"/>
          <w:rFonts w:hint="cs"/>
          <w:bCs w:val="0"/>
          <w:rtl/>
        </w:rPr>
        <w:t xml:space="preserve"> </w:t>
      </w:r>
      <w:r w:rsidRPr="009D05E6">
        <w:rPr>
          <w:rStyle w:val="5Char"/>
          <w:rFonts w:hint="cs"/>
          <w:bCs w:val="0"/>
          <w:rtl/>
        </w:rPr>
        <w:t>انظر: توضيح الأحكام من بلوغ المرام للبسام 4/7.</w:t>
      </w:r>
    </w:p>
  </w:footnote>
  <w:footnote w:id="149">
    <w:p w:rsidR="00E60574" w:rsidRPr="009D05E6" w:rsidRDefault="00E60574" w:rsidP="00E33183">
      <w:pPr>
        <w:pStyle w:val="FootnoteText"/>
        <w:spacing w:after="0" w:line="240" w:lineRule="auto"/>
        <w:ind w:left="284" w:hanging="284"/>
        <w:rPr>
          <w:rStyle w:val="5Char"/>
          <w:bCs w:val="0"/>
          <w:rtl/>
        </w:rPr>
      </w:pPr>
      <w:r w:rsidRPr="009D05E6">
        <w:rPr>
          <w:rStyle w:val="5Char"/>
          <w:rFonts w:hint="cs"/>
          <w:bCs w:val="0"/>
          <w:rtl/>
        </w:rPr>
        <w:t>(</w:t>
      </w:r>
      <w:r w:rsidRPr="009D05E6">
        <w:rPr>
          <w:rStyle w:val="5Char"/>
          <w:bCs w:val="0"/>
          <w:rtl/>
        </w:rPr>
        <w:footnoteRef/>
      </w:r>
      <w:r w:rsidRPr="009D05E6">
        <w:rPr>
          <w:rStyle w:val="5Char"/>
          <w:rFonts w:hint="cs"/>
          <w:bCs w:val="0"/>
          <w:rtl/>
        </w:rPr>
        <w:t>)</w:t>
      </w:r>
      <w:r w:rsidR="009D05E6">
        <w:rPr>
          <w:rStyle w:val="5Char"/>
          <w:rFonts w:hint="cs"/>
          <w:bCs w:val="0"/>
          <w:rtl/>
        </w:rPr>
        <w:t xml:space="preserve"> </w:t>
      </w:r>
      <w:r w:rsidRPr="009D05E6">
        <w:rPr>
          <w:rStyle w:val="5Char"/>
          <w:rFonts w:hint="cs"/>
          <w:bCs w:val="0"/>
          <w:rtl/>
        </w:rPr>
        <w:t>انظر: توضيح الأحكام من بلوغ المرام للبسام 4/7.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6481" w:rsidRPr="00F37328" w:rsidRDefault="00C5406F" w:rsidP="00F37328">
    <w:pPr>
      <w:pStyle w:val="Header"/>
      <w:tabs>
        <w:tab w:val="clear" w:pos="4320"/>
        <w:tab w:val="right" w:pos="5952"/>
      </w:tabs>
      <w:spacing w:after="180" w:line="240" w:lineRule="auto"/>
      <w:ind w:left="284" w:right="284" w:firstLine="0"/>
      <w:jc w:val="both"/>
      <w:rPr>
        <w:rFonts w:ascii="mylotus" w:hAnsi="mylotus" w:cs="KFGQPC Uthman Taha Naskh"/>
        <w:sz w:val="30"/>
        <w:szCs w:val="30"/>
        <w:rtl/>
      </w:rPr>
    </w:pPr>
    <w:r>
      <w:rPr>
        <w:noProof/>
        <w:sz w:val="28"/>
        <w:szCs w:val="28"/>
        <w:lang w:eastAsia="en-US"/>
      </w:rPr>
      <mc:AlternateContent>
        <mc:Choice Requires="wps">
          <w:drawing>
            <wp:anchor distT="4294967295" distB="4294967295" distL="114300" distR="114300" simplePos="0" relativeHeight="251656192" behindDoc="0" locked="0" layoutInCell="1" allowOverlap="1" wp14:anchorId="489B13F4" wp14:editId="00594306">
              <wp:simplePos x="0" y="0"/>
              <wp:positionH relativeFrom="column">
                <wp:posOffset>0</wp:posOffset>
              </wp:positionH>
              <wp:positionV relativeFrom="paragraph">
                <wp:posOffset>334009</wp:posOffset>
              </wp:positionV>
              <wp:extent cx="3959860" cy="0"/>
              <wp:effectExtent l="0" t="19050" r="2540" b="19050"/>
              <wp:wrapNone/>
              <wp:docPr id="8" name="Lin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598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5" o:spid="_x0000_s1026" style="position:absolute;flip:x;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26.3pt" to="311.8pt,2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tKyIAIAAD8EAAAOAAAAZHJzL2Uyb0RvYy54bWysU9uO0zAQfUfiH6y8t0m6aUmjpiuUtPCw&#10;QKVdPsC1ncbCN9lu0wrx74zdC114QYg8OGN75vjMnJnF41EKdGDWca3qJB9nCWKKaMrVrk6+vqxH&#10;ZYKcx4pioRWrkxNzyePy7ZvFYCo20b0WlFkEIMpVg6mT3ntTpakjPZPYjbVhCi47bSX2sLW7lFo8&#10;ALoU6STLZumgLTVWE+YcnLbny2QZ8buOEf+l6xzzSNQJcPNxtXHdhjVdLnC1s9j0nFxo4H9gITFX&#10;8OgNqsUeo73lf0BJTqx2uvNjomWqu44TFnOAbPLst2yee2xYzAWK48ytTO7/wZLPh41FnNYJCKWw&#10;BImeuGKonIbSDMZV4NGojQ3JkaN6Nk+afHNI6abHascixZeTgbg8RKSvQsLGGXhgO3zSFHzw3utY&#10;p2NnJeoENx9DYACHWqBjFOZ0E4YdPSJw+DCfzssZ6EeudymuAkQINNb5D0xLFIw6EUA/AuLDk/OB&#10;0i+X4K70mgsRdRcKDQBe5lmAlgaqQLciBjstOA2OIcTZ3bYRFh1w6KL4xVzh5t7N6r2iEbhnmK4u&#10;tsdcnG0gIlTAg7SA2sU6t8n3eTZflauyGBWT2WpUZG07er9uitFsnb+btg9t07T5j0AtL6qeU8pU&#10;YHdt2bz4u5a4DM+52W5NeytJ+ho91g7IXv+RdFQ4iHpuj62mp429Kg9dGp0vExXG4H4P9v3cL38C&#10;AAD//wMAUEsDBBQABgAIAAAAIQA7smGi2AAAAAYBAAAPAAAAZHJzL2Rvd25yZXYueG1sTI9BT8Mw&#10;DIXvSPyHyEjcWLoCFSpNpwnB7pRJu3qN11RrnNCka/n3BHGAm5+f9d7narPYQVxoDL1jBetVBoK4&#10;dbrnTsH+4+3uCUSIyBoHx6TgiwJs6uurCkvtZn6nSxM7kUI4lKjAxOhLKUNryGJYOU+cvJMbLcYk&#10;x07qEecUbgeZZ1khLfacGgx6ejHUnpvJKsj9dje76dX4BuNhL7PT7uFTKnV7s2yfQURa4t8x/OAn&#10;dKgT09FNrIMYFKRHooLHvACR3CK/T8PxdyHrSv7Hr78BAAD//wMAUEsBAi0AFAAGAAgAAAAhALaD&#10;OJL+AAAA4QEAABMAAAAAAAAAAAAAAAAAAAAAAFtDb250ZW50X1R5cGVzXS54bWxQSwECLQAUAAYA&#10;CAAAACEAOP0h/9YAAACUAQAACwAAAAAAAAAAAAAAAAAvAQAAX3JlbHMvLnJlbHNQSwECLQAUAAYA&#10;CAAAACEAyGLSsiACAAA/BAAADgAAAAAAAAAAAAAAAAAuAgAAZHJzL2Uyb0RvYy54bWxQSwECLQAU&#10;AAYACAAAACEAO7JhotgAAAAGAQAADwAAAAAAAAAAAAAAAAB6BAAAZHJzL2Rvd25yZXYueG1sUEsF&#10;BgAAAAAEAAQA8wAAAH8FAAAAAA==&#10;" strokeweight="3pt">
              <v:stroke linestyle="thinThin"/>
            </v:line>
          </w:pict>
        </mc:Fallback>
      </mc:AlternateContent>
    </w:r>
    <w:r w:rsidR="005B6481" w:rsidRPr="00F64ED9">
      <w:rPr>
        <w:rFonts w:ascii="KFGQPC Uthman Taha Naskh" w:hAnsi="KFGQPC Uthman Taha Naskh" w:cs="KFGQPC Uthman Taha Naskh"/>
        <w:b/>
        <w:sz w:val="28"/>
        <w:szCs w:val="28"/>
        <w:rtl/>
        <w:lang w:bidi="fa-IR"/>
      </w:rPr>
      <w:fldChar w:fldCharType="begin"/>
    </w:r>
    <w:r w:rsidR="005B6481" w:rsidRPr="00F64ED9">
      <w:rPr>
        <w:rFonts w:ascii="KFGQPC Uthman Taha Naskh" w:hAnsi="KFGQPC Uthman Taha Naskh" w:cs="KFGQPC Uthman Taha Naskh"/>
        <w:b/>
        <w:sz w:val="28"/>
        <w:szCs w:val="28"/>
        <w:lang w:bidi="fa-IR"/>
      </w:rPr>
      <w:instrText xml:space="preserve"> PAGE </w:instrText>
    </w:r>
    <w:r w:rsidR="005B6481" w:rsidRPr="00F64ED9">
      <w:rPr>
        <w:rFonts w:ascii="KFGQPC Uthman Taha Naskh" w:hAnsi="KFGQPC Uthman Taha Naskh" w:cs="KFGQPC Uthman Taha Naskh"/>
        <w:b/>
        <w:sz w:val="28"/>
        <w:szCs w:val="28"/>
        <w:rtl/>
        <w:lang w:bidi="fa-IR"/>
      </w:rPr>
      <w:fldChar w:fldCharType="separate"/>
    </w:r>
    <w:r w:rsidR="00D048A1">
      <w:rPr>
        <w:rFonts w:ascii="KFGQPC Uthman Taha Naskh" w:hAnsi="KFGQPC Uthman Taha Naskh" w:cs="KFGQPC Uthman Taha Naskh"/>
        <w:b/>
        <w:noProof/>
        <w:sz w:val="28"/>
        <w:szCs w:val="28"/>
        <w:rtl/>
        <w:lang w:bidi="fa-IR"/>
      </w:rPr>
      <w:t>50</w:t>
    </w:r>
    <w:r w:rsidR="005B6481" w:rsidRPr="00F64ED9">
      <w:rPr>
        <w:rFonts w:ascii="KFGQPC Uthman Taha Naskh" w:hAnsi="KFGQPC Uthman Taha Naskh" w:cs="KFGQPC Uthman Taha Naskh"/>
        <w:b/>
        <w:sz w:val="28"/>
        <w:szCs w:val="28"/>
        <w:rtl/>
        <w:lang w:bidi="fa-IR"/>
      </w:rPr>
      <w:fldChar w:fldCharType="end"/>
    </w:r>
    <w:r w:rsidR="005B6481" w:rsidRPr="0000298E">
      <w:rPr>
        <w:rFonts w:ascii="mylotus" w:hAnsi="mylotus" w:cs="KFGQPC Uthman Taha Naskh"/>
        <w:rtl/>
        <w:lang w:bidi="fa-IR"/>
      </w:rPr>
      <w:tab/>
      <w:t xml:space="preserve">      </w:t>
    </w:r>
    <w:r w:rsidR="00F37328" w:rsidRPr="005B6481">
      <w:rPr>
        <w:rFonts w:ascii="Calibri" w:hAnsi="Calibri" w:cs="KFGQPC Uthman Taha Naskh" w:hint="eastAsia"/>
        <w:b/>
        <w:bCs/>
        <w:szCs w:val="24"/>
        <w:rtl/>
        <w:lang w:val="en-GB"/>
      </w:rPr>
      <w:t>ال</w:t>
    </w:r>
    <w:r w:rsidR="00F37328">
      <w:rPr>
        <w:rFonts w:ascii="Calibri" w:hAnsi="Calibri" w:cs="KFGQPC Uthman Taha Naskh" w:hint="cs"/>
        <w:b/>
        <w:bCs/>
        <w:szCs w:val="24"/>
        <w:rtl/>
        <w:lang w:val="en-GB"/>
      </w:rPr>
      <w:t>ربا أضراره وآثاره في ضوء الكتاب والسنة</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0574" w:rsidRPr="0000298E" w:rsidRDefault="00C5406F" w:rsidP="00F37328">
    <w:pPr>
      <w:pStyle w:val="Header"/>
      <w:tabs>
        <w:tab w:val="clear" w:pos="4320"/>
        <w:tab w:val="left" w:pos="3401"/>
        <w:tab w:val="right" w:pos="5952"/>
      </w:tabs>
      <w:spacing w:after="180" w:line="240" w:lineRule="auto"/>
      <w:ind w:left="284" w:right="284" w:firstLine="0"/>
      <w:jc w:val="both"/>
      <w:rPr>
        <w:rFonts w:ascii="KFGQPC Uthman Taha Naskh" w:hAnsi="KFGQPC Uthman Taha Naskh" w:cs="KFGQPC Uthman Taha Naskh"/>
      </w:rPr>
    </w:pPr>
    <w:r>
      <w:rPr>
        <w:noProof/>
        <w:lang w:eastAsia="en-US"/>
      </w:rPr>
      <mc:AlternateContent>
        <mc:Choice Requires="wps">
          <w:drawing>
            <wp:anchor distT="4294967295" distB="4294967295" distL="114300" distR="114300" simplePos="0" relativeHeight="251654144" behindDoc="0" locked="0" layoutInCell="1" allowOverlap="1" wp14:anchorId="7B6CE650" wp14:editId="1BCC808E">
              <wp:simplePos x="0" y="0"/>
              <wp:positionH relativeFrom="column">
                <wp:posOffset>-5080</wp:posOffset>
              </wp:positionH>
              <wp:positionV relativeFrom="paragraph">
                <wp:posOffset>342264</wp:posOffset>
              </wp:positionV>
              <wp:extent cx="3959860" cy="0"/>
              <wp:effectExtent l="0" t="19050" r="2540" b="19050"/>
              <wp:wrapNone/>
              <wp:docPr id="7"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598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6541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pt,26.95pt" to="311.4pt,2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Rp+IgIAAD8EAAAOAAAAZHJzL2Uyb0RvYy54bWysU02P2yAQvVfqf0DcE9tZJ5tYcVaVnbSH&#10;dBtptz+AAI5RMSAgcaKq/70D+Wi2vVRVfcADzDzevJmZPx07iQ7cOqFVibNhihFXVDOhdiX++roa&#10;TDFynihGpFa8xCfu8NPi/bt5bwo+0q2WjFsEIMoVvSlx670pksTRlnfEDbXhCi4bbTviYWt3CbOk&#10;B/ROJqM0nSS9tsxYTblzcFqfL/Ei4jcNp/5L0zjukSwxcPNxtXHdhjVZzEmxs8S0gl5okH9g0RGh&#10;4NEbVE08QXsr/oDqBLXa6cYPqe4S3TSC8pgDZJOlv2Xz0hLDYy4gjjM3mdz/g6XPh41FgpX4ESNF&#10;OijRWiiOxlGa3rgCPCq1sSE5elQvZq3pN4eUrlqidjxSfD0ZiMuCmMmbkLBxBh7Y9p81Ax+y9zrq&#10;dGxshxopzKcQGMBBC3SMhTndCsOPHlE4fJiNZ9MJ1I9e7xJSBIgQaKzzH7nuUDBKLIF+BCSHtfOB&#10;0i+X4K70SkgZ6y4V6gF8mqUBujOgAtvKGOy0FCw4hhBnd9tKWnQgoYviF3OFm3s3q/eKReCWE7a8&#10;2J4IebaBiFQBD9ICahfr3CbfZ+lsOV1O80E+miwHeVrXgw+rKh9MVtnjuH6oq6rOfgRqWV60gjGu&#10;Artry2b537XEZXjOzXZr2pskyVv0qB2Qvf4j6VjhUNQwY67Yanba2GvloUuj82Wiwhjc78G+n/vF&#10;TwAAAP//AwBQSwMEFAAGAAgAAAAhAOGNOY7XAAAABwEAAA8AAABkcnMvZG93bnJldi54bWxMjs1O&#10;wzAQhO9IvIO1SNyoQ4AK0jhVhaB3QiWu23gbR43XJnaa8Pa44kCP86OZr1zPthcnGkLnWMH9IgNB&#10;3Djdcatg9/l+9wwiRGSNvWNS8EMB1tX1VYmFdhN/0KmOrUgjHApUYGL0hZShMWQxLJwnTtnBDRZj&#10;kkMr9YBTGre9zLNsKS12nB4Meno11Bzr0SrI/WY7ufHN+Brj105mh+3jt1Tq9mberEBEmuN/Gc74&#10;CR2qxLR3I+sgegVn8Kjg6eEFRIqXeZ6M/Z8hq1Je8le/AAAA//8DAFBLAQItABQABgAIAAAAIQC2&#10;gziS/gAAAOEBAAATAAAAAAAAAAAAAAAAAAAAAABbQ29udGVudF9UeXBlc10ueG1sUEsBAi0AFAAG&#10;AAgAAAAhADj9If/WAAAAlAEAAAsAAAAAAAAAAAAAAAAALwEAAF9yZWxzLy5yZWxzUEsBAi0AFAAG&#10;AAgAAAAhAGdRGn4iAgAAPwQAAA4AAAAAAAAAAAAAAAAALgIAAGRycy9lMm9Eb2MueG1sUEsBAi0A&#10;FAAGAAgAAAAhAOGNOY7XAAAABwEAAA8AAAAAAAAAAAAAAAAAfAQAAGRycy9kb3ducmV2LnhtbFBL&#10;BQYAAAAABAAEAPMAAACABQAAAAA=&#10;" strokeweight="3pt">
              <v:stroke linestyle="thinThin"/>
            </v:line>
          </w:pict>
        </mc:Fallback>
      </mc:AlternateContent>
    </w:r>
    <w:r w:rsidR="005B6481" w:rsidRPr="005B6481">
      <w:rPr>
        <w:rFonts w:ascii="Calibri" w:hAnsi="Calibri" w:cs="KFGQPC Uthman Taha Naskh" w:hint="eastAsia"/>
        <w:b/>
        <w:bCs/>
        <w:szCs w:val="24"/>
        <w:rtl/>
        <w:lang w:val="en-GB"/>
      </w:rPr>
      <w:t>ال</w:t>
    </w:r>
    <w:r w:rsidR="00F37328">
      <w:rPr>
        <w:rFonts w:ascii="Calibri" w:hAnsi="Calibri" w:cs="KFGQPC Uthman Taha Naskh" w:hint="cs"/>
        <w:b/>
        <w:bCs/>
        <w:szCs w:val="24"/>
        <w:rtl/>
        <w:lang w:val="en-GB"/>
      </w:rPr>
      <w:t>فهرس</w:t>
    </w:r>
    <w:r w:rsidR="00E60574" w:rsidRPr="0000298E">
      <w:rPr>
        <w:rFonts w:ascii="KFGQPC Uthman Taha Naskh" w:hAnsi="KFGQPC Uthman Taha Naskh" w:cs="KFGQPC Uthman Taha Naskh"/>
        <w:b/>
        <w:bCs/>
        <w:sz w:val="26"/>
        <w:szCs w:val="26"/>
        <w:rtl/>
      </w:rPr>
      <w:tab/>
    </w:r>
    <w:r w:rsidR="00E60574" w:rsidRPr="0000298E">
      <w:rPr>
        <w:rFonts w:ascii="KFGQPC Uthman Taha Naskh" w:hAnsi="KFGQPC Uthman Taha Naskh" w:cs="KFGQPC Uthman Taha Naskh"/>
        <w:b/>
        <w:bCs/>
        <w:sz w:val="26"/>
        <w:szCs w:val="26"/>
        <w:rtl/>
      </w:rPr>
      <w:tab/>
    </w:r>
    <w:r w:rsidR="00E60574" w:rsidRPr="00F64ED9">
      <w:rPr>
        <w:rFonts w:ascii="KFGQPC Uthman Taha Naskh" w:hAnsi="KFGQPC Uthman Taha Naskh" w:cs="KFGQPC Uthman Taha Naskh"/>
        <w:b/>
        <w:sz w:val="28"/>
        <w:szCs w:val="28"/>
        <w:rtl/>
      </w:rPr>
      <w:fldChar w:fldCharType="begin"/>
    </w:r>
    <w:r w:rsidR="00E60574" w:rsidRPr="00F64ED9">
      <w:rPr>
        <w:rFonts w:ascii="KFGQPC Uthman Taha Naskh" w:hAnsi="KFGQPC Uthman Taha Naskh" w:cs="KFGQPC Uthman Taha Naskh"/>
        <w:b/>
        <w:sz w:val="28"/>
        <w:szCs w:val="28"/>
      </w:rPr>
      <w:instrText xml:space="preserve"> PAGE </w:instrText>
    </w:r>
    <w:r w:rsidR="00E60574" w:rsidRPr="00F64ED9">
      <w:rPr>
        <w:rFonts w:ascii="KFGQPC Uthman Taha Naskh" w:hAnsi="KFGQPC Uthman Taha Naskh" w:cs="KFGQPC Uthman Taha Naskh"/>
        <w:b/>
        <w:sz w:val="28"/>
        <w:szCs w:val="28"/>
        <w:rtl/>
      </w:rPr>
      <w:fldChar w:fldCharType="separate"/>
    </w:r>
    <w:r w:rsidR="00D048A1">
      <w:rPr>
        <w:rFonts w:ascii="KFGQPC Uthman Taha Naskh" w:hAnsi="KFGQPC Uthman Taha Naskh" w:cs="KFGQPC Uthman Taha Naskh" w:hint="eastAsia"/>
        <w:b/>
        <w:noProof/>
        <w:sz w:val="28"/>
        <w:szCs w:val="28"/>
        <w:rtl/>
      </w:rPr>
      <w:t>‌ج</w:t>
    </w:r>
    <w:r w:rsidR="00E60574" w:rsidRPr="00F64ED9">
      <w:rPr>
        <w:rFonts w:ascii="KFGQPC Uthman Taha Naskh" w:hAnsi="KFGQPC Uthman Taha Naskh" w:cs="KFGQPC Uthman Taha Naskh"/>
        <w:b/>
        <w:sz w:val="28"/>
        <w:szCs w:val="28"/>
        <w:rtl/>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7328" w:rsidRPr="00EE158D" w:rsidRDefault="00F37328" w:rsidP="002612EB">
    <w:pPr>
      <w:pStyle w:val="Header"/>
      <w:rPr>
        <w:rStyle w:val="7Char"/>
      </w:rPr>
    </w:pPr>
  </w:p>
  <w:p w:rsidR="00F37328" w:rsidRPr="00EE158D" w:rsidRDefault="00F37328" w:rsidP="002612EB">
    <w:pPr>
      <w:pStyle w:val="Header"/>
      <w:rPr>
        <w:rStyle w:val="7Char"/>
      </w:rPr>
    </w:pPr>
  </w:p>
  <w:p w:rsidR="00F37328" w:rsidRPr="00EE158D" w:rsidRDefault="00F37328" w:rsidP="002612EB">
    <w:pPr>
      <w:pStyle w:val="Header"/>
      <w:rPr>
        <w:rStyle w:val="7Char"/>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7328" w:rsidRPr="0000298E" w:rsidRDefault="00C5406F" w:rsidP="00F37328">
    <w:pPr>
      <w:pStyle w:val="Header"/>
      <w:tabs>
        <w:tab w:val="clear" w:pos="4320"/>
        <w:tab w:val="left" w:pos="3401"/>
        <w:tab w:val="right" w:pos="5952"/>
      </w:tabs>
      <w:spacing w:after="180" w:line="240" w:lineRule="auto"/>
      <w:ind w:left="284" w:right="284" w:firstLine="0"/>
      <w:jc w:val="both"/>
      <w:rPr>
        <w:rFonts w:ascii="KFGQPC Uthman Taha Naskh" w:hAnsi="KFGQPC Uthman Taha Naskh" w:cs="KFGQPC Uthman Taha Naskh"/>
      </w:rPr>
    </w:pPr>
    <w:r>
      <w:rPr>
        <w:noProof/>
        <w:lang w:eastAsia="en-US"/>
      </w:rPr>
      <mc:AlternateContent>
        <mc:Choice Requires="wps">
          <w:drawing>
            <wp:anchor distT="4294967295" distB="4294967295" distL="114300" distR="114300" simplePos="0" relativeHeight="251657216" behindDoc="0" locked="0" layoutInCell="1" allowOverlap="1" wp14:anchorId="0F6C8242" wp14:editId="50CDDA11">
              <wp:simplePos x="0" y="0"/>
              <wp:positionH relativeFrom="column">
                <wp:posOffset>-5080</wp:posOffset>
              </wp:positionH>
              <wp:positionV relativeFrom="paragraph">
                <wp:posOffset>324484</wp:posOffset>
              </wp:positionV>
              <wp:extent cx="3959860" cy="0"/>
              <wp:effectExtent l="0" t="19050" r="2540" b="19050"/>
              <wp:wrapNone/>
              <wp:docPr id="6"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598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pt,25.55pt" to="311.4pt,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lRvIgIAAD8EAAAOAAAAZHJzL2Uyb0RvYy54bWysU02P2yAQvVfqf0DcE9tZJ02sOKvKTtpD&#10;2kba3R9AAMeoGBCQOFHV/96BfDTbXlZVfcADzDzevJmZPx47iQ7cOqFVibNhihFXVDOhdiV+eV4N&#10;phg5TxQjUite4hN3+HHx/t28NwUf6VZLxi0CEOWK3pS49d4USeJoyzvihtpwBZeNth3xsLW7hFnS&#10;A3onk1GaTpJeW2asptw5OK3Pl3gR8ZuGU/+taRz3SJYYuPm42rhuw5os5qTYWWJaQS80yD+w6IhQ&#10;8OgNqiaeoL0Vf0F1glrtdOOHVHeJbhpBecwBssnSP7J5aonhMRcQx5mbTO7/wdKvh41FgpV4gpEi&#10;HZRoLRRH4yhNb1wBHpXa2JAcPaons9b0u0NKVy1ROx4pPp8MxGVBzORVSNg4Aw9s+y+agQ/Zex11&#10;Oja2Q40U5nMIDOCgBTrGwpxuheFHjygcPszGs+kE6kevdwkpAkQINNb5T1x3KBgllkA/ApLD2vlA&#10;6bdLcFd6JaSMdZcK9QA+zdIA3RlQgW1lDHZaChYcQ4izu20lLTqQ0EXxi7nCzb2b1XvFInDLCVte&#10;bE+EPNtARKqAB2kBtYt1bpMfs3S2nC6n+SAfTZaDPK3rwcdVlQ8mq+zDuH6oq6rOfgZqWV60gjGu&#10;Artry2b521riMjznZrs17U2S5DV61A7IXv+RdKxwKGqYMVdsNTtt7LXy0KXR+TJRYQzu92Dfz/3i&#10;FwAAAP//AwBQSwMEFAAGAAgAAAAhALl/Z+fWAAAABwEAAA8AAABkcnMvZG93bnJldi54bWxMjs1O&#10;wzAQhO9IfQdrK3GjTiKoUIhTVQh6J1Tiuo23cUS8NrHThLfHFQc4zo9mvmq32EFcaAy9YwX5JgNB&#10;3Drdc6fg+P569wgiRGSNg2NS8E0BdvXqpsJSu5nf6NLETqQRDiUqMDH6UsrQGrIYNs4Tp+zsRosx&#10;ybGTesQ5jdtBFlm2lRZ7Tg8GPT0baj+bySoo/P4wu+nF+Abjx1Fm58P9l1Tqdr3sn0BEWuJfGa74&#10;CR3qxHRyE+sgBgVX8KjgIc9BpHhbFMk4/RqyruR//voHAAD//wMAUEsBAi0AFAAGAAgAAAAhALaD&#10;OJL+AAAA4QEAABMAAAAAAAAAAAAAAAAAAAAAAFtDb250ZW50X1R5cGVzXS54bWxQSwECLQAUAAYA&#10;CAAAACEAOP0h/9YAAACUAQAACwAAAAAAAAAAAAAAAAAvAQAAX3JlbHMvLnJlbHNQSwECLQAUAAYA&#10;CAAAACEABjpUbyICAAA/BAAADgAAAAAAAAAAAAAAAAAuAgAAZHJzL2Uyb0RvYy54bWxQSwECLQAU&#10;AAYACAAAACEAuX9n59YAAAAHAQAADwAAAAAAAAAAAAAAAAB8BAAAZHJzL2Rvd25yZXYueG1sUEsF&#10;BgAAAAAEAAQA8wAAAH8FAAAAAA==&#10;" strokeweight="3pt">
              <v:stroke linestyle="thinThin"/>
            </v:line>
          </w:pict>
        </mc:Fallback>
      </mc:AlternateContent>
    </w:r>
    <w:r w:rsidR="00F37328" w:rsidRPr="005B6481">
      <w:rPr>
        <w:rFonts w:ascii="Calibri" w:hAnsi="Calibri" w:cs="KFGQPC Uthman Taha Naskh" w:hint="eastAsia"/>
        <w:b/>
        <w:bCs/>
        <w:szCs w:val="24"/>
        <w:rtl/>
        <w:lang w:val="en-GB"/>
      </w:rPr>
      <w:t>ا</w:t>
    </w:r>
    <w:r w:rsidR="00F37328">
      <w:rPr>
        <w:rFonts w:ascii="Calibri" w:hAnsi="Calibri" w:cs="KFGQPC Uthman Taha Naskh" w:hint="cs"/>
        <w:b/>
        <w:bCs/>
        <w:szCs w:val="24"/>
        <w:rtl/>
        <w:lang w:val="en-GB"/>
      </w:rPr>
      <w:t>لمقدمة</w:t>
    </w:r>
    <w:r w:rsidR="00F37328" w:rsidRPr="0000298E">
      <w:rPr>
        <w:rFonts w:ascii="KFGQPC Uthman Taha Naskh" w:hAnsi="KFGQPC Uthman Taha Naskh" w:cs="KFGQPC Uthman Taha Naskh"/>
        <w:b/>
        <w:bCs/>
        <w:sz w:val="26"/>
        <w:szCs w:val="26"/>
        <w:rtl/>
      </w:rPr>
      <w:tab/>
    </w:r>
    <w:r w:rsidR="00F37328" w:rsidRPr="0000298E">
      <w:rPr>
        <w:rFonts w:ascii="KFGQPC Uthman Taha Naskh" w:hAnsi="KFGQPC Uthman Taha Naskh" w:cs="KFGQPC Uthman Taha Naskh"/>
        <w:b/>
        <w:bCs/>
        <w:sz w:val="26"/>
        <w:szCs w:val="26"/>
        <w:rtl/>
      </w:rPr>
      <w:tab/>
    </w:r>
    <w:r w:rsidR="00F37328" w:rsidRPr="00F64ED9">
      <w:rPr>
        <w:rFonts w:ascii="KFGQPC Uthman Taha Naskh" w:hAnsi="KFGQPC Uthman Taha Naskh" w:cs="KFGQPC Uthman Taha Naskh"/>
        <w:b/>
        <w:sz w:val="28"/>
        <w:szCs w:val="28"/>
        <w:rtl/>
      </w:rPr>
      <w:fldChar w:fldCharType="begin"/>
    </w:r>
    <w:r w:rsidR="00F37328" w:rsidRPr="00F64ED9">
      <w:rPr>
        <w:rFonts w:ascii="KFGQPC Uthman Taha Naskh" w:hAnsi="KFGQPC Uthman Taha Naskh" w:cs="KFGQPC Uthman Taha Naskh"/>
        <w:b/>
        <w:sz w:val="28"/>
        <w:szCs w:val="28"/>
      </w:rPr>
      <w:instrText xml:space="preserve"> PAGE </w:instrText>
    </w:r>
    <w:r w:rsidR="00F37328" w:rsidRPr="00F64ED9">
      <w:rPr>
        <w:rFonts w:ascii="KFGQPC Uthman Taha Naskh" w:hAnsi="KFGQPC Uthman Taha Naskh" w:cs="KFGQPC Uthman Taha Naskh"/>
        <w:b/>
        <w:sz w:val="28"/>
        <w:szCs w:val="28"/>
        <w:rtl/>
      </w:rPr>
      <w:fldChar w:fldCharType="separate"/>
    </w:r>
    <w:r w:rsidR="00D048A1">
      <w:rPr>
        <w:rFonts w:ascii="KFGQPC Uthman Taha Naskh" w:hAnsi="KFGQPC Uthman Taha Naskh" w:cs="KFGQPC Uthman Taha Naskh"/>
        <w:b/>
        <w:noProof/>
        <w:sz w:val="28"/>
        <w:szCs w:val="28"/>
        <w:rtl/>
      </w:rPr>
      <w:t>3</w:t>
    </w:r>
    <w:r w:rsidR="00F37328" w:rsidRPr="00F64ED9">
      <w:rPr>
        <w:rFonts w:ascii="KFGQPC Uthman Taha Naskh" w:hAnsi="KFGQPC Uthman Taha Naskh" w:cs="KFGQPC Uthman Taha Naskh"/>
        <w:b/>
        <w:sz w:val="28"/>
        <w:szCs w:val="28"/>
        <w:rtl/>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0574" w:rsidRPr="0000298E" w:rsidRDefault="00C5406F" w:rsidP="00F37328">
    <w:pPr>
      <w:pStyle w:val="Header"/>
      <w:tabs>
        <w:tab w:val="right" w:pos="5952"/>
      </w:tabs>
      <w:spacing w:after="180" w:line="240" w:lineRule="auto"/>
      <w:ind w:left="284" w:right="284" w:firstLine="0"/>
      <w:jc w:val="both"/>
      <w:rPr>
        <w:rFonts w:ascii="KFGQPC Uthman Taha Naskh" w:hAnsi="KFGQPC Uthman Taha Naskh" w:cs="KFGQPC Uthman Taha Naskh"/>
      </w:rPr>
    </w:pPr>
    <w:r>
      <w:rPr>
        <w:noProof/>
        <w:lang w:eastAsia="en-US"/>
      </w:rPr>
      <mc:AlternateContent>
        <mc:Choice Requires="wps">
          <w:drawing>
            <wp:anchor distT="4294967295" distB="4294967295" distL="114300" distR="114300" simplePos="0" relativeHeight="251655168" behindDoc="0" locked="0" layoutInCell="1" allowOverlap="1" wp14:anchorId="0433B1F2" wp14:editId="4E3E3661">
              <wp:simplePos x="0" y="0"/>
              <wp:positionH relativeFrom="column">
                <wp:posOffset>-5080</wp:posOffset>
              </wp:positionH>
              <wp:positionV relativeFrom="paragraph">
                <wp:posOffset>333374</wp:posOffset>
              </wp:positionV>
              <wp:extent cx="3959860" cy="0"/>
              <wp:effectExtent l="0" t="19050" r="2540" b="19050"/>
              <wp:wrapNone/>
              <wp:docPr id="5"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598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6551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pt,26.25pt" to="311.4pt,2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4ZcIgIAAD8EAAAOAAAAZHJzL2Uyb0RvYy54bWysU02P2yAQvVfqf0DcE9tZJ02sOKvKTtpD&#10;2kba3R9AAMeoGBCQOFHV/96BfDTbXlZVfcADzDzevJmZPx47iQ7cOqFVibNhihFXVDOhdiV+eV4N&#10;phg5TxQjUite4hN3+HHx/t28NwUf6VZLxi0CEOWK3pS49d4USeJoyzvihtpwBZeNth3xsLW7hFnS&#10;A3onk1GaTpJeW2asptw5OK3Pl3gR8ZuGU/+taRz3SJYYuPm42rhuw5os5qTYWWJaQS80yD+w6IhQ&#10;8OgNqiaeoL0Vf0F1glrtdOOHVHeJbhpBecwBssnSP7J5aonhMRcQx5mbTO7/wdKvh41FgpV4jJEi&#10;HZRoLRRH4yhNb1wBHpXa2JAcPaons9b0u0NKVy1ROx4pPp8MxGVBzORVSNg4Aw9s+y+agQ/Zex11&#10;Oja2Q40U5nMIDOCgBTrGwpxuheFHjygcPszGs+kE6kevdwkpAkQINNb5T1x3KBgllkA/ApLD2vlA&#10;6bdLcFd6JaSMdZcK9QA+zdIA3RlQgW1lDHZaChYcQ4izu20lLTqQ0EXxi7nCzb2b1XvFInDLCVte&#10;bE+EPNtARKqAB2kBtYt1bpMfs3S2nC6n+SAfTZaDPK3rwcdVlQ8mq+zDuH6oq6rOfgZqWV60gjGu&#10;Artry2b521riMjznZrs17U2S5DV61A7IXv+RdKxwKGqYMVdsNTtt7LXy0KXR+TJRYQzu92Dfz/3i&#10;FwAAAP//AwBQSwMEFAAGAAgAAAAhAGZYl8PWAAAABwEAAA8AAABkcnMvZG93bnJldi54bWxMjs1O&#10;wzAQhO9IvIO1SNyog0UrFOJUFYLeCZW4buNtHBGvTew04e1xxQGO86OZr9oubhBnGmPvWcP9qgBB&#10;3HrTc6fh8P569wgiJmSDg2fS8E0RtvX1VYWl8TO/0blJncgjHEvUYFMKpZSxteQwrnwgztnJjw5T&#10;lmMnzYhzHneDVEWxkQ57zg8WAz1baj+byWlQYbef/fRiQ4Pp4yCL0/7hS2p9e7PsnkAkWtJfGS74&#10;GR3qzHT0E5soBg0X8KRhrdYgcrxRKhvHX0PWlfzPX/8AAAD//wMAUEsBAi0AFAAGAAgAAAAhALaD&#10;OJL+AAAA4QEAABMAAAAAAAAAAAAAAAAAAAAAAFtDb250ZW50X1R5cGVzXS54bWxQSwECLQAUAAYA&#10;CAAAACEAOP0h/9YAAACUAQAACwAAAAAAAAAAAAAAAAAvAQAAX3JlbHMvLnJlbHNQSwECLQAUAAYA&#10;CAAAACEApYeGXCICAAA/BAAADgAAAAAAAAAAAAAAAAAuAgAAZHJzL2Uyb0RvYy54bWxQSwECLQAU&#10;AAYACAAAACEAZliXw9YAAAAHAQAADwAAAAAAAAAAAAAAAAB8BAAAZHJzL2Rvd25yZXYueG1sUEsF&#10;BgAAAAAEAAQA8wAAAH8FAAAAAA==&#10;" strokeweight="3pt">
              <v:stroke linestyle="thinThin"/>
            </v:line>
          </w:pict>
        </mc:Fallback>
      </mc:AlternateContent>
    </w:r>
    <w:r w:rsidR="00F64ED9" w:rsidRPr="00F64ED9">
      <w:rPr>
        <w:rFonts w:ascii="Calibri" w:hAnsi="Calibri" w:cs="KFGQPC Uthman Taha Naskh" w:hint="eastAsia"/>
        <w:b/>
        <w:bCs/>
        <w:szCs w:val="24"/>
        <w:rtl/>
        <w:lang w:val="en-GB"/>
      </w:rPr>
      <w:t>الباب</w:t>
    </w:r>
    <w:r w:rsidR="00F64ED9" w:rsidRPr="00F64ED9">
      <w:rPr>
        <w:rFonts w:ascii="Calibri" w:hAnsi="Calibri" w:cs="KFGQPC Uthman Taha Naskh"/>
        <w:b/>
        <w:bCs/>
        <w:szCs w:val="24"/>
        <w:rtl/>
        <w:lang w:val="en-GB"/>
      </w:rPr>
      <w:t xml:space="preserve"> </w:t>
    </w:r>
    <w:r w:rsidR="00F64ED9" w:rsidRPr="00F64ED9">
      <w:rPr>
        <w:rFonts w:ascii="Calibri" w:hAnsi="Calibri" w:cs="KFGQPC Uthman Taha Naskh" w:hint="eastAsia"/>
        <w:b/>
        <w:bCs/>
        <w:szCs w:val="24"/>
        <w:rtl/>
        <w:lang w:val="en-GB"/>
      </w:rPr>
      <w:t>ال</w:t>
    </w:r>
    <w:r w:rsidR="00F37328">
      <w:rPr>
        <w:rFonts w:ascii="Calibri" w:hAnsi="Calibri" w:cs="KFGQPC Uthman Taha Naskh" w:hint="cs"/>
        <w:b/>
        <w:bCs/>
        <w:szCs w:val="24"/>
        <w:rtl/>
        <w:lang w:val="en-GB"/>
      </w:rPr>
      <w:t>أول: الربا قبل الإسلام</w:t>
    </w:r>
    <w:r w:rsidR="00E60574" w:rsidRPr="0000298E">
      <w:rPr>
        <w:rFonts w:ascii="KFGQPC Uthman Taha Naskh" w:hAnsi="KFGQPC Uthman Taha Naskh" w:cs="KFGQPC Uthman Taha Naskh"/>
        <w:b/>
        <w:bCs/>
        <w:sz w:val="26"/>
        <w:szCs w:val="26"/>
        <w:rtl/>
      </w:rPr>
      <w:tab/>
    </w:r>
    <w:r w:rsidR="00E60574" w:rsidRPr="0000298E">
      <w:rPr>
        <w:rFonts w:ascii="KFGQPC Uthman Taha Naskh" w:hAnsi="KFGQPC Uthman Taha Naskh" w:cs="KFGQPC Uthman Taha Naskh"/>
        <w:b/>
        <w:bCs/>
        <w:sz w:val="26"/>
        <w:szCs w:val="26"/>
        <w:rtl/>
      </w:rPr>
      <w:tab/>
    </w:r>
    <w:r w:rsidR="00E60574" w:rsidRPr="00F64ED9">
      <w:rPr>
        <w:rFonts w:ascii="KFGQPC Uthman Taha Naskh" w:hAnsi="KFGQPC Uthman Taha Naskh" w:cs="KFGQPC Uthman Taha Naskh"/>
        <w:b/>
        <w:sz w:val="28"/>
        <w:szCs w:val="28"/>
        <w:rtl/>
      </w:rPr>
      <w:fldChar w:fldCharType="begin"/>
    </w:r>
    <w:r w:rsidR="00E60574" w:rsidRPr="00F64ED9">
      <w:rPr>
        <w:rFonts w:ascii="KFGQPC Uthman Taha Naskh" w:hAnsi="KFGQPC Uthman Taha Naskh" w:cs="KFGQPC Uthman Taha Naskh"/>
        <w:b/>
        <w:sz w:val="28"/>
        <w:szCs w:val="28"/>
      </w:rPr>
      <w:instrText xml:space="preserve"> PAGE </w:instrText>
    </w:r>
    <w:r w:rsidR="00E60574" w:rsidRPr="00F64ED9">
      <w:rPr>
        <w:rFonts w:ascii="KFGQPC Uthman Taha Naskh" w:hAnsi="KFGQPC Uthman Taha Naskh" w:cs="KFGQPC Uthman Taha Naskh"/>
        <w:b/>
        <w:sz w:val="28"/>
        <w:szCs w:val="28"/>
        <w:rtl/>
      </w:rPr>
      <w:fldChar w:fldCharType="separate"/>
    </w:r>
    <w:r w:rsidR="00D048A1">
      <w:rPr>
        <w:rFonts w:ascii="KFGQPC Uthman Taha Naskh" w:hAnsi="KFGQPC Uthman Taha Naskh" w:cs="KFGQPC Uthman Taha Naskh"/>
        <w:b/>
        <w:noProof/>
        <w:sz w:val="28"/>
        <w:szCs w:val="28"/>
        <w:rtl/>
      </w:rPr>
      <w:t>7</w:t>
    </w:r>
    <w:r w:rsidR="00E60574" w:rsidRPr="00F64ED9">
      <w:rPr>
        <w:rFonts w:ascii="KFGQPC Uthman Taha Naskh" w:hAnsi="KFGQPC Uthman Taha Naskh" w:cs="KFGQPC Uthman Taha Naskh"/>
        <w:b/>
        <w:sz w:val="28"/>
        <w:szCs w:val="28"/>
        <w:rtl/>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7328" w:rsidRPr="0000298E" w:rsidRDefault="00C5406F" w:rsidP="00F37328">
    <w:pPr>
      <w:pStyle w:val="Header"/>
      <w:tabs>
        <w:tab w:val="right" w:pos="5952"/>
      </w:tabs>
      <w:spacing w:after="180" w:line="240" w:lineRule="auto"/>
      <w:ind w:left="284" w:right="284" w:firstLine="0"/>
      <w:jc w:val="both"/>
      <w:rPr>
        <w:rFonts w:ascii="KFGQPC Uthman Taha Naskh" w:hAnsi="KFGQPC Uthman Taha Naskh" w:cs="KFGQPC Uthman Taha Naskh"/>
      </w:rPr>
    </w:pPr>
    <w:r>
      <w:rPr>
        <w:noProof/>
        <w:lang w:eastAsia="en-US"/>
      </w:rPr>
      <mc:AlternateContent>
        <mc:Choice Requires="wps">
          <w:drawing>
            <wp:anchor distT="4294967295" distB="4294967295" distL="114300" distR="114300" simplePos="0" relativeHeight="251658240" behindDoc="0" locked="0" layoutInCell="1" allowOverlap="1" wp14:anchorId="43B8FA2F" wp14:editId="2A62B9D6">
              <wp:simplePos x="0" y="0"/>
              <wp:positionH relativeFrom="column">
                <wp:posOffset>-5080</wp:posOffset>
              </wp:positionH>
              <wp:positionV relativeFrom="paragraph">
                <wp:posOffset>333374</wp:posOffset>
              </wp:positionV>
              <wp:extent cx="3959860" cy="0"/>
              <wp:effectExtent l="0" t="19050" r="2540" b="19050"/>
              <wp:wrapNone/>
              <wp:docPr id="4"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598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pt,26.25pt" to="311.4pt,2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MhNIQIAAD8EAAAOAAAAZHJzL2Uyb0RvYy54bWysU02P2yAQvVfqf0DcE9tZJ02sOKvKTtpD&#10;2kba3R9AAMeoGBCQOFHV/96BfDTbXlZVfcADzDzevJmZPx47iQ7cOqFVibNhihFXVDOhdiV+eV4N&#10;phg5TxQjUite4hN3+HHx/t28NwUf6VZLxi0CEOWK3pS49d4USeJoyzvihtpwBZeNth3xsLW7hFnS&#10;A3onk1GaTpJeW2asptw5OK3Pl3gR8ZuGU/+taRz3SJYYuPm42rhuw5os5qTYWWJaQS80yD+w6IhQ&#10;8OgNqiaeoL0Vf0F1glrtdOOHVHeJbhpBecwBssnSP7J5aonhMRcQx5mbTO7/wdKvh41FgpU4x0iR&#10;Dkq0FoqjcZSmN64Aj0ptbEiOHtWTWWv63SGlq5aoHY8Un08G4rIgZvIqJGycgQe2/RfNwIfsvY46&#10;HRvboUYK8zkEBnDQAh1jYU63wvCjRxQOH2bj2XQC9aPXu4QUASIEGuv8J647FIwSS6AfAclh7Xyg&#10;9NsluCu9ElLGukuFegCfZmmA7gyowLYyBjstBQuOIcTZ3baSFh1I6KL4xVzh5t7N6r1iEbjlhC0v&#10;tidCnm0gIlXAg7SA2sU6t8mPWTpbTpfTfJCPJstBntb14OOqygeTVfZhXD/UVVVnPwO1LC9awRhX&#10;gd21ZbP8bS1xGZ5zs92a9iZJ8ho9agdkr/9IOlY4FDXMmCu2mp029lp56NLofJmoMAb3e7Dv537x&#10;CwAA//8DAFBLAwQUAAYACAAAACEAZliXw9YAAAAHAQAADwAAAGRycy9kb3ducmV2LnhtbEyOzU7D&#10;MBCE70i8g7VI3KiDRSsU4lQVgt4Jlbhu420cEa9N7DTh7XHFAY7zo5mv2i5uEGcaY+9Zw/2qAEHc&#10;etNzp+Hw/nr3CCImZIODZ9LwTRG29fVVhaXxM7/RuUmdyCMcS9RgUwqllLG15DCufCDO2cmPDlOW&#10;YyfNiHMed4NURbGRDnvODxYDPVtqP5vJaVBht5/99GJDg+njIIvT/uFLan17s+yeQCRa0l8ZLvgZ&#10;HerMdPQTmygGDRfwpGGt1iByvFEqG8dfQ9aV/M9f/wAAAP//AwBQSwECLQAUAAYACAAAACEAtoM4&#10;kv4AAADhAQAAEwAAAAAAAAAAAAAAAAAAAAAAW0NvbnRlbnRfVHlwZXNdLnhtbFBLAQItABQABgAI&#10;AAAAIQA4/SH/1gAAAJQBAAALAAAAAAAAAAAAAAAAAC8BAABfcmVscy8ucmVsc1BLAQItABQABgAI&#10;AAAAIQDE7MhNIQIAAD8EAAAOAAAAAAAAAAAAAAAAAC4CAABkcnMvZTJvRG9jLnhtbFBLAQItABQA&#10;BgAIAAAAIQBmWJfD1gAAAAcBAAAPAAAAAAAAAAAAAAAAAHsEAABkcnMvZG93bnJldi54bWxQSwUG&#10;AAAAAAQABADzAAAAfgUAAAAA&#10;" strokeweight="3pt">
              <v:stroke linestyle="thinThin"/>
            </v:line>
          </w:pict>
        </mc:Fallback>
      </mc:AlternateContent>
    </w:r>
    <w:r w:rsidR="00F37328" w:rsidRPr="00F64ED9">
      <w:rPr>
        <w:rFonts w:ascii="Calibri" w:hAnsi="Calibri" w:cs="KFGQPC Uthman Taha Naskh" w:hint="eastAsia"/>
        <w:b/>
        <w:bCs/>
        <w:szCs w:val="24"/>
        <w:rtl/>
        <w:lang w:val="en-GB"/>
      </w:rPr>
      <w:t>الباب</w:t>
    </w:r>
    <w:r w:rsidR="00F37328" w:rsidRPr="00F64ED9">
      <w:rPr>
        <w:rFonts w:ascii="Calibri" w:hAnsi="Calibri" w:cs="KFGQPC Uthman Taha Naskh"/>
        <w:b/>
        <w:bCs/>
        <w:szCs w:val="24"/>
        <w:rtl/>
        <w:lang w:val="en-GB"/>
      </w:rPr>
      <w:t xml:space="preserve"> </w:t>
    </w:r>
    <w:r w:rsidR="00F37328" w:rsidRPr="00F64ED9">
      <w:rPr>
        <w:rFonts w:ascii="Calibri" w:hAnsi="Calibri" w:cs="KFGQPC Uthman Taha Naskh" w:hint="eastAsia"/>
        <w:b/>
        <w:bCs/>
        <w:szCs w:val="24"/>
        <w:rtl/>
        <w:lang w:val="en-GB"/>
      </w:rPr>
      <w:t>ال</w:t>
    </w:r>
    <w:r w:rsidR="00F37328">
      <w:rPr>
        <w:rFonts w:ascii="Calibri" w:hAnsi="Calibri" w:cs="KFGQPC Uthman Taha Naskh" w:hint="cs"/>
        <w:b/>
        <w:bCs/>
        <w:szCs w:val="24"/>
        <w:rtl/>
        <w:lang w:val="en-GB"/>
      </w:rPr>
      <w:t xml:space="preserve">ثاني: </w:t>
    </w:r>
    <w:r w:rsidR="00F37328">
      <w:rPr>
        <w:rFonts w:ascii="KFGQPC Uthman Taha Naskh" w:hAnsi="KFGQPC Uthman Taha Naskh" w:cs="KFGQPC Uthman Taha Naskh" w:hint="cs"/>
        <w:b/>
        <w:bCs/>
        <w:sz w:val="26"/>
        <w:szCs w:val="26"/>
        <w:rtl/>
      </w:rPr>
      <w:t>موقف الإسلام من الربا</w:t>
    </w:r>
    <w:r w:rsidR="00F37328" w:rsidRPr="0000298E">
      <w:rPr>
        <w:rFonts w:ascii="KFGQPC Uthman Taha Naskh" w:hAnsi="KFGQPC Uthman Taha Naskh" w:cs="KFGQPC Uthman Taha Naskh"/>
        <w:b/>
        <w:bCs/>
        <w:sz w:val="26"/>
        <w:szCs w:val="26"/>
        <w:rtl/>
      </w:rPr>
      <w:tab/>
    </w:r>
    <w:r w:rsidR="00F37328" w:rsidRPr="0000298E">
      <w:rPr>
        <w:rFonts w:ascii="KFGQPC Uthman Taha Naskh" w:hAnsi="KFGQPC Uthman Taha Naskh" w:cs="KFGQPC Uthman Taha Naskh"/>
        <w:b/>
        <w:bCs/>
        <w:sz w:val="26"/>
        <w:szCs w:val="26"/>
        <w:rtl/>
      </w:rPr>
      <w:tab/>
    </w:r>
    <w:r w:rsidR="00F37328" w:rsidRPr="00F64ED9">
      <w:rPr>
        <w:rFonts w:ascii="KFGQPC Uthman Taha Naskh" w:hAnsi="KFGQPC Uthman Taha Naskh" w:cs="KFGQPC Uthman Taha Naskh"/>
        <w:b/>
        <w:sz w:val="28"/>
        <w:szCs w:val="28"/>
        <w:rtl/>
      </w:rPr>
      <w:fldChar w:fldCharType="begin"/>
    </w:r>
    <w:r w:rsidR="00F37328" w:rsidRPr="00F64ED9">
      <w:rPr>
        <w:rFonts w:ascii="KFGQPC Uthman Taha Naskh" w:hAnsi="KFGQPC Uthman Taha Naskh" w:cs="KFGQPC Uthman Taha Naskh"/>
        <w:b/>
        <w:sz w:val="28"/>
        <w:szCs w:val="28"/>
      </w:rPr>
      <w:instrText xml:space="preserve"> PAGE </w:instrText>
    </w:r>
    <w:r w:rsidR="00F37328" w:rsidRPr="00F64ED9">
      <w:rPr>
        <w:rFonts w:ascii="KFGQPC Uthman Taha Naskh" w:hAnsi="KFGQPC Uthman Taha Naskh" w:cs="KFGQPC Uthman Taha Naskh"/>
        <w:b/>
        <w:sz w:val="28"/>
        <w:szCs w:val="28"/>
        <w:rtl/>
      </w:rPr>
      <w:fldChar w:fldCharType="separate"/>
    </w:r>
    <w:r w:rsidR="00D048A1">
      <w:rPr>
        <w:rFonts w:ascii="KFGQPC Uthman Taha Naskh" w:hAnsi="KFGQPC Uthman Taha Naskh" w:cs="KFGQPC Uthman Taha Naskh"/>
        <w:b/>
        <w:noProof/>
        <w:sz w:val="28"/>
        <w:szCs w:val="28"/>
        <w:rtl/>
      </w:rPr>
      <w:t>25</w:t>
    </w:r>
    <w:r w:rsidR="00F37328" w:rsidRPr="00F64ED9">
      <w:rPr>
        <w:rFonts w:ascii="KFGQPC Uthman Taha Naskh" w:hAnsi="KFGQPC Uthman Taha Naskh" w:cs="KFGQPC Uthman Taha Naskh"/>
        <w:b/>
        <w:sz w:val="28"/>
        <w:szCs w:val="28"/>
        <w:rtl/>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7328" w:rsidRPr="0000298E" w:rsidRDefault="00C5406F" w:rsidP="00F37328">
    <w:pPr>
      <w:pStyle w:val="Header"/>
      <w:tabs>
        <w:tab w:val="right" w:pos="5952"/>
      </w:tabs>
      <w:spacing w:after="180" w:line="240" w:lineRule="auto"/>
      <w:ind w:left="284" w:right="284" w:firstLine="0"/>
      <w:jc w:val="both"/>
      <w:rPr>
        <w:rFonts w:ascii="KFGQPC Uthman Taha Naskh" w:hAnsi="KFGQPC Uthman Taha Naskh" w:cs="KFGQPC Uthman Taha Naskh"/>
      </w:rPr>
    </w:pPr>
    <w:r>
      <w:rPr>
        <w:noProof/>
        <w:lang w:eastAsia="en-US"/>
      </w:rPr>
      <mc:AlternateContent>
        <mc:Choice Requires="wps">
          <w:drawing>
            <wp:anchor distT="4294967295" distB="4294967295" distL="114300" distR="114300" simplePos="0" relativeHeight="251659264" behindDoc="0" locked="0" layoutInCell="1" allowOverlap="1" wp14:anchorId="28801BA3" wp14:editId="55B10E56">
              <wp:simplePos x="0" y="0"/>
              <wp:positionH relativeFrom="column">
                <wp:posOffset>-5080</wp:posOffset>
              </wp:positionH>
              <wp:positionV relativeFrom="paragraph">
                <wp:posOffset>333374</wp:posOffset>
              </wp:positionV>
              <wp:extent cx="3959860" cy="0"/>
              <wp:effectExtent l="0" t="19050" r="2540" b="19050"/>
              <wp:wrapNone/>
              <wp:docPr id="3"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598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pt,26.25pt" to="311.4pt,2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M7IQIAAD8EAAAOAAAAZHJzL2Uyb0RvYy54bWysU8uu2jAQ3VfqP1jeQxIIFCLCVZVAu6At&#10;0r39AGM7xKpjW7YhoKr/3rF5lNtuqqpZOGN75vjMmZnF06mT6MitE1qVOBumGHFFNRNqX+KvL+vB&#10;DCPniWJEasVLfOYOPy3fvln0puAj3WrJuEUAolzRmxK33psiSRxteUfcUBuu4LLRtiMetnafMEt6&#10;QO9kMkrTadJry4zVlDsHp/XlEi8jftNw6r80jeMeyRIDNx9XG9ddWJPlghR7S0wr6JUG+QcWHREK&#10;Hr1D1cQTdLDiD6hOUKudbvyQ6i7RTSMojzlANln6WzbPLTE85gLiOHOXyf0/WPr5uLVIsBKPMVKk&#10;gxJthOJoEqXpjSvAo1JbG5KjJ/VsNpp+c0jpqiVqzyPFl7OBuCyImbwKCRtn4IFd/0kz8CEHr6NO&#10;p8Z2qJHCfAyBARy0QKdYmPO9MPzkEYXD8Xwyn02hfvR2l5AiQIRAY53/wHWHglFiCfQjIDlunA+U&#10;frkEd6XXQspYd6lQD+CzLA3QnQEV2E7GYKelYMExhDi731XSoiMJXRS/mCvcPLpZfVAsArecsNXV&#10;9kTIiw1EpAp4kBZQu1qXNvk+T+er2WqWD/LRdDXI07oevF9X+WC6zt5N6nFdVXX2I1DL8qIVjHEV&#10;2N1aNsv/riWuw3NptnvT3iVJXqNH7YDs7R9JxwqHooYZc8VOs/PW3ioPXRqdrxMVxuBxD/bj3C9/&#10;AgAA//8DAFBLAwQUAAYACAAAACEAZliXw9YAAAAHAQAADwAAAGRycy9kb3ducmV2LnhtbEyOzU7D&#10;MBCE70i8g7VI3KiDRSsU4lQVgt4Jlbhu420cEa9N7DTh7XHFAY7zo5mv2i5uEGcaY+9Zw/2qAEHc&#10;etNzp+Hw/nr3CCImZIODZ9LwTRG29fVVhaXxM7/RuUmdyCMcS9RgUwqllLG15DCufCDO2cmPDlOW&#10;YyfNiHMed4NURbGRDnvODxYDPVtqP5vJaVBht5/99GJDg+njIIvT/uFLan17s+yeQCRa0l8ZLvgZ&#10;HerMdPQTmygGDRfwpGGt1iByvFEqG8dfQ9aV/M9f/wAAAP//AwBQSwECLQAUAAYACAAAACEAtoM4&#10;kv4AAADhAQAAEwAAAAAAAAAAAAAAAAAAAAAAW0NvbnRlbnRfVHlwZXNdLnhtbFBLAQItABQABgAI&#10;AAAAIQA4/SH/1gAAAJQBAAALAAAAAAAAAAAAAAAAAC8BAABfcmVscy8ucmVsc1BLAQItABQABgAI&#10;AAAAIQDj/CM7IQIAAD8EAAAOAAAAAAAAAAAAAAAAAC4CAABkcnMvZTJvRG9jLnhtbFBLAQItABQA&#10;BgAIAAAAIQBmWJfD1gAAAAcBAAAPAAAAAAAAAAAAAAAAAHsEAABkcnMvZG93bnJldi54bWxQSwUG&#10;AAAAAAQABADzAAAAfgUAAAAA&#10;" strokeweight="3pt">
              <v:stroke linestyle="thinThin"/>
            </v:line>
          </w:pict>
        </mc:Fallback>
      </mc:AlternateContent>
    </w:r>
    <w:r w:rsidR="00F37328" w:rsidRPr="00F64ED9">
      <w:rPr>
        <w:rFonts w:ascii="Calibri" w:hAnsi="Calibri" w:cs="KFGQPC Uthman Taha Naskh" w:hint="eastAsia"/>
        <w:b/>
        <w:bCs/>
        <w:szCs w:val="24"/>
        <w:rtl/>
        <w:lang w:val="en-GB"/>
      </w:rPr>
      <w:t>الباب</w:t>
    </w:r>
    <w:r w:rsidR="00F37328" w:rsidRPr="00F64ED9">
      <w:rPr>
        <w:rFonts w:ascii="Calibri" w:hAnsi="Calibri" w:cs="KFGQPC Uthman Taha Naskh"/>
        <w:b/>
        <w:bCs/>
        <w:szCs w:val="24"/>
        <w:rtl/>
        <w:lang w:val="en-GB"/>
      </w:rPr>
      <w:t xml:space="preserve"> </w:t>
    </w:r>
    <w:r w:rsidR="00F37328" w:rsidRPr="00F64ED9">
      <w:rPr>
        <w:rFonts w:ascii="Calibri" w:hAnsi="Calibri" w:cs="KFGQPC Uthman Taha Naskh" w:hint="eastAsia"/>
        <w:b/>
        <w:bCs/>
        <w:szCs w:val="24"/>
        <w:rtl/>
        <w:lang w:val="en-GB"/>
      </w:rPr>
      <w:t>ال</w:t>
    </w:r>
    <w:r w:rsidR="00F37328">
      <w:rPr>
        <w:rFonts w:ascii="Calibri" w:hAnsi="Calibri" w:cs="KFGQPC Uthman Taha Naskh" w:hint="cs"/>
        <w:b/>
        <w:bCs/>
        <w:szCs w:val="24"/>
        <w:rtl/>
        <w:lang w:val="en-GB"/>
      </w:rPr>
      <w:t xml:space="preserve">ثالث: ما يجوز فيه التفاضل، والنسيئة </w:t>
    </w:r>
    <w:r w:rsidR="00F37328" w:rsidRPr="0000298E">
      <w:rPr>
        <w:rFonts w:ascii="KFGQPC Uthman Taha Naskh" w:hAnsi="KFGQPC Uthman Taha Naskh" w:cs="KFGQPC Uthman Taha Naskh"/>
        <w:b/>
        <w:bCs/>
        <w:sz w:val="26"/>
        <w:szCs w:val="26"/>
        <w:rtl/>
      </w:rPr>
      <w:tab/>
    </w:r>
    <w:r w:rsidR="00F37328" w:rsidRPr="0000298E">
      <w:rPr>
        <w:rFonts w:ascii="KFGQPC Uthman Taha Naskh" w:hAnsi="KFGQPC Uthman Taha Naskh" w:cs="KFGQPC Uthman Taha Naskh"/>
        <w:b/>
        <w:bCs/>
        <w:sz w:val="26"/>
        <w:szCs w:val="26"/>
        <w:rtl/>
      </w:rPr>
      <w:tab/>
    </w:r>
    <w:r w:rsidR="00F37328" w:rsidRPr="00F64ED9">
      <w:rPr>
        <w:rFonts w:ascii="KFGQPC Uthman Taha Naskh" w:hAnsi="KFGQPC Uthman Taha Naskh" w:cs="KFGQPC Uthman Taha Naskh"/>
        <w:b/>
        <w:sz w:val="28"/>
        <w:szCs w:val="28"/>
        <w:rtl/>
      </w:rPr>
      <w:fldChar w:fldCharType="begin"/>
    </w:r>
    <w:r w:rsidR="00F37328" w:rsidRPr="00F64ED9">
      <w:rPr>
        <w:rFonts w:ascii="KFGQPC Uthman Taha Naskh" w:hAnsi="KFGQPC Uthman Taha Naskh" w:cs="KFGQPC Uthman Taha Naskh"/>
        <w:b/>
        <w:sz w:val="28"/>
        <w:szCs w:val="28"/>
      </w:rPr>
      <w:instrText xml:space="preserve"> PAGE </w:instrText>
    </w:r>
    <w:r w:rsidR="00F37328" w:rsidRPr="00F64ED9">
      <w:rPr>
        <w:rFonts w:ascii="KFGQPC Uthman Taha Naskh" w:hAnsi="KFGQPC Uthman Taha Naskh" w:cs="KFGQPC Uthman Taha Naskh"/>
        <w:b/>
        <w:sz w:val="28"/>
        <w:szCs w:val="28"/>
        <w:rtl/>
      </w:rPr>
      <w:fldChar w:fldCharType="separate"/>
    </w:r>
    <w:r w:rsidR="00D048A1">
      <w:rPr>
        <w:rFonts w:ascii="KFGQPC Uthman Taha Naskh" w:hAnsi="KFGQPC Uthman Taha Naskh" w:cs="KFGQPC Uthman Taha Naskh"/>
        <w:b/>
        <w:noProof/>
        <w:sz w:val="28"/>
        <w:szCs w:val="28"/>
        <w:rtl/>
      </w:rPr>
      <w:t>35</w:t>
    </w:r>
    <w:r w:rsidR="00F37328" w:rsidRPr="00F64ED9">
      <w:rPr>
        <w:rFonts w:ascii="KFGQPC Uthman Taha Naskh" w:hAnsi="KFGQPC Uthman Taha Naskh" w:cs="KFGQPC Uthman Taha Naskh"/>
        <w:b/>
        <w:sz w:val="28"/>
        <w:szCs w:val="28"/>
        <w:rtl/>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7328" w:rsidRPr="0000298E" w:rsidRDefault="00C5406F" w:rsidP="00F37328">
    <w:pPr>
      <w:pStyle w:val="Header"/>
      <w:tabs>
        <w:tab w:val="right" w:pos="5952"/>
      </w:tabs>
      <w:spacing w:after="180" w:line="240" w:lineRule="auto"/>
      <w:ind w:left="284" w:right="284" w:firstLine="0"/>
      <w:jc w:val="both"/>
      <w:rPr>
        <w:rFonts w:ascii="KFGQPC Uthman Taha Naskh" w:hAnsi="KFGQPC Uthman Taha Naskh" w:cs="KFGQPC Uthman Taha Naskh"/>
      </w:rPr>
    </w:pPr>
    <w:r>
      <w:rPr>
        <w:noProof/>
        <w:lang w:eastAsia="en-US"/>
      </w:rPr>
      <mc:AlternateContent>
        <mc:Choice Requires="wps">
          <w:drawing>
            <wp:anchor distT="4294967295" distB="4294967295" distL="114300" distR="114300" simplePos="0" relativeHeight="251660288" behindDoc="0" locked="0" layoutInCell="1" allowOverlap="1" wp14:anchorId="047FD615" wp14:editId="37449921">
              <wp:simplePos x="0" y="0"/>
              <wp:positionH relativeFrom="column">
                <wp:posOffset>-5080</wp:posOffset>
              </wp:positionH>
              <wp:positionV relativeFrom="paragraph">
                <wp:posOffset>342264</wp:posOffset>
              </wp:positionV>
              <wp:extent cx="3959860" cy="0"/>
              <wp:effectExtent l="0" t="19050" r="2540" b="19050"/>
              <wp:wrapNone/>
              <wp:docPr id="2"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598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pt,26.95pt" to="311.4pt,2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20qIgIAAD8EAAAOAAAAZHJzL2Uyb0RvYy54bWysU02P2yAQvVfqf0DcE9tZJ02sOKvKTtpD&#10;2kba3R9AAMeoGBCQOFHV/96BfDTbXlZVfcADzDzevJmZPx47iQ7cOqFVibNhihFXVDOhdiV+eV4N&#10;phg5TxQjUite4hN3+HHx/t28NwUf6VZLxi0CEOWK3pS49d4USeJoyzvihtpwBZeNth3xsLW7hFnS&#10;A3onk1GaTpJeW2asptw5OK3Pl3gR8ZuGU/+taRz3SJYYuPm42rhuw5os5qTYWWJaQS80yD+w6IhQ&#10;8OgNqiaeoL0Vf0F1glrtdOOHVHeJbhpBecwBssnSP7J5aonhMRcQx5mbTO7/wdKvh41FgpV4hJEi&#10;HZRoLRRH4yhNb1wBHpXa2JAcPaons9b0u0NKVy1ROx4pPp8MxGVBzORVSNg4Aw9s+y+agQ/Zex11&#10;Oja2Q40U5nMIDOCgBTrGwpxuheFHjygcPszGs+kE6kevdwkpAkQINNb5T1x3KBgllkA/ApLD2vlA&#10;6bdLcFd6JaSMdZcK9QA+zdIA3RlQgW1lDHZaChYcQ4izu20lLTqQ0EXxi7nCzb2b1XvFInDLCVte&#10;bE+EPNtARKqAB2kBtYt1bpMfs3S2nC6n+SAfTZaDPK3rwcdVlQ8mq+zDuH6oq6rOfgZqWV60gjGu&#10;Artry2b521riMjznZrs17U2S5DV61A7IXv+RdKxwKGqYMVdsNTtt7LXy0KXR+TJRYQzu92Dfz/3i&#10;FwAAAP//AwBQSwMEFAAGAAgAAAAhAOGNOY7XAAAABwEAAA8AAABkcnMvZG93bnJldi54bWxMjs1O&#10;wzAQhO9IvIO1SNyoQ4AK0jhVhaB3QiWu23gbR43XJnaa8Pa44kCP86OZr1zPthcnGkLnWMH9IgNB&#10;3Djdcatg9/l+9wwiRGSNvWNS8EMB1tX1VYmFdhN/0KmOrUgjHApUYGL0hZShMWQxLJwnTtnBDRZj&#10;kkMr9YBTGre9zLNsKS12nB4Meno11Bzr0SrI/WY7ufHN+Brj105mh+3jt1Tq9mberEBEmuN/Gc74&#10;CR2qxLR3I+sgegVn8Kjg6eEFRIqXeZ6M/Z8hq1Je8le/AAAA//8DAFBLAQItABQABgAIAAAAIQC2&#10;gziS/gAAAOEBAAATAAAAAAAAAAAAAAAAAAAAAABbQ29udGVudF9UeXBlc10ueG1sUEsBAi0AFAAG&#10;AAgAAAAhADj9If/WAAAAlAEAAAsAAAAAAAAAAAAAAAAALwEAAF9yZWxzLy5yZWxzUEsBAi0AFAAG&#10;AAgAAAAhAIKXbSoiAgAAPwQAAA4AAAAAAAAAAAAAAAAALgIAAGRycy9lMm9Eb2MueG1sUEsBAi0A&#10;FAAGAAgAAAAhAOGNOY7XAAAABwEAAA8AAAAAAAAAAAAAAAAAfAQAAGRycy9kb3ducmV2LnhtbFBL&#10;BQYAAAAABAAEAPMAAACABQAAAAA=&#10;" strokeweight="3pt">
              <v:stroke linestyle="thinThin"/>
            </v:line>
          </w:pict>
        </mc:Fallback>
      </mc:AlternateContent>
    </w:r>
    <w:r w:rsidR="00F37328" w:rsidRPr="00F64ED9">
      <w:rPr>
        <w:rFonts w:ascii="Calibri" w:hAnsi="Calibri" w:cs="KFGQPC Uthman Taha Naskh" w:hint="eastAsia"/>
        <w:b/>
        <w:bCs/>
        <w:szCs w:val="24"/>
        <w:rtl/>
        <w:lang w:val="en-GB"/>
      </w:rPr>
      <w:t>الباب</w:t>
    </w:r>
    <w:r w:rsidR="00F37328" w:rsidRPr="00F64ED9">
      <w:rPr>
        <w:rFonts w:ascii="Calibri" w:hAnsi="Calibri" w:cs="KFGQPC Uthman Taha Naskh"/>
        <w:b/>
        <w:bCs/>
        <w:szCs w:val="24"/>
        <w:rtl/>
        <w:lang w:val="en-GB"/>
      </w:rPr>
      <w:t xml:space="preserve"> </w:t>
    </w:r>
    <w:r w:rsidR="00F37328" w:rsidRPr="00F64ED9">
      <w:rPr>
        <w:rFonts w:ascii="Calibri" w:hAnsi="Calibri" w:cs="KFGQPC Uthman Taha Naskh" w:hint="eastAsia"/>
        <w:b/>
        <w:bCs/>
        <w:szCs w:val="24"/>
        <w:rtl/>
        <w:lang w:val="en-GB"/>
      </w:rPr>
      <w:t>الرابع</w:t>
    </w:r>
    <w:r w:rsidR="00F37328" w:rsidRPr="00F64ED9">
      <w:rPr>
        <w:rFonts w:ascii="Calibri" w:hAnsi="Calibri" w:cs="KFGQPC Uthman Taha Naskh"/>
        <w:b/>
        <w:bCs/>
        <w:szCs w:val="24"/>
        <w:rtl/>
        <w:lang w:val="en-GB"/>
      </w:rPr>
      <w:t xml:space="preserve">: </w:t>
    </w:r>
    <w:r w:rsidR="00F37328" w:rsidRPr="00F64ED9">
      <w:rPr>
        <w:rFonts w:ascii="Calibri" w:hAnsi="Calibri" w:cs="KFGQPC Uthman Taha Naskh" w:hint="eastAsia"/>
        <w:b/>
        <w:bCs/>
        <w:szCs w:val="24"/>
        <w:rtl/>
        <w:lang w:val="en-GB"/>
      </w:rPr>
      <w:t>مسائل</w:t>
    </w:r>
    <w:r w:rsidR="00F37328" w:rsidRPr="00F64ED9">
      <w:rPr>
        <w:rFonts w:ascii="Calibri" w:hAnsi="Calibri" w:cs="KFGQPC Uthman Taha Naskh"/>
        <w:b/>
        <w:bCs/>
        <w:szCs w:val="24"/>
        <w:rtl/>
        <w:lang w:val="en-GB"/>
      </w:rPr>
      <w:t xml:space="preserve"> </w:t>
    </w:r>
    <w:r w:rsidR="00F37328" w:rsidRPr="00F64ED9">
      <w:rPr>
        <w:rFonts w:ascii="Calibri" w:hAnsi="Calibri" w:cs="KFGQPC Uthman Taha Naskh" w:hint="eastAsia"/>
        <w:b/>
        <w:bCs/>
        <w:szCs w:val="24"/>
        <w:rtl/>
        <w:lang w:val="en-GB"/>
      </w:rPr>
      <w:t>في</w:t>
    </w:r>
    <w:r w:rsidR="00F37328" w:rsidRPr="00F64ED9">
      <w:rPr>
        <w:rFonts w:ascii="Calibri" w:hAnsi="Calibri" w:cs="KFGQPC Uthman Taha Naskh"/>
        <w:b/>
        <w:bCs/>
        <w:szCs w:val="24"/>
        <w:rtl/>
        <w:lang w:val="en-GB"/>
      </w:rPr>
      <w:t xml:space="preserve"> </w:t>
    </w:r>
    <w:r w:rsidR="00F37328" w:rsidRPr="00F64ED9">
      <w:rPr>
        <w:rFonts w:ascii="Calibri" w:hAnsi="Calibri" w:cs="KFGQPC Uthman Taha Naskh" w:hint="eastAsia"/>
        <w:b/>
        <w:bCs/>
        <w:szCs w:val="24"/>
        <w:rtl/>
        <w:lang w:val="en-GB"/>
      </w:rPr>
      <w:t>الربا</w:t>
    </w:r>
    <w:r w:rsidR="00F37328" w:rsidRPr="00F64ED9">
      <w:rPr>
        <w:rFonts w:ascii="Calibri" w:hAnsi="Calibri" w:cs="KFGQPC Uthman Taha Naskh"/>
        <w:b/>
        <w:bCs/>
        <w:szCs w:val="24"/>
        <w:rtl/>
        <w:lang w:val="en-GB"/>
      </w:rPr>
      <w:t xml:space="preserve"> </w:t>
    </w:r>
    <w:r w:rsidR="00F37328" w:rsidRPr="00F64ED9">
      <w:rPr>
        <w:rFonts w:ascii="Calibri" w:hAnsi="Calibri" w:cs="KFGQPC Uthman Taha Naskh" w:hint="eastAsia"/>
        <w:b/>
        <w:bCs/>
        <w:szCs w:val="24"/>
        <w:rtl/>
        <w:lang w:val="en-GB"/>
      </w:rPr>
      <w:t>المعاصر</w:t>
    </w:r>
    <w:r w:rsidR="00F37328" w:rsidRPr="0000298E">
      <w:rPr>
        <w:rFonts w:ascii="KFGQPC Uthman Taha Naskh" w:hAnsi="KFGQPC Uthman Taha Naskh" w:cs="KFGQPC Uthman Taha Naskh"/>
        <w:b/>
        <w:bCs/>
        <w:sz w:val="26"/>
        <w:szCs w:val="26"/>
        <w:rtl/>
      </w:rPr>
      <w:tab/>
    </w:r>
    <w:r w:rsidR="00F37328" w:rsidRPr="0000298E">
      <w:rPr>
        <w:rFonts w:ascii="KFGQPC Uthman Taha Naskh" w:hAnsi="KFGQPC Uthman Taha Naskh" w:cs="KFGQPC Uthman Taha Naskh"/>
        <w:b/>
        <w:bCs/>
        <w:sz w:val="26"/>
        <w:szCs w:val="26"/>
        <w:rtl/>
      </w:rPr>
      <w:tab/>
    </w:r>
    <w:r w:rsidR="00F37328" w:rsidRPr="00F64ED9">
      <w:rPr>
        <w:rFonts w:ascii="KFGQPC Uthman Taha Naskh" w:hAnsi="KFGQPC Uthman Taha Naskh" w:cs="KFGQPC Uthman Taha Naskh"/>
        <w:b/>
        <w:sz w:val="28"/>
        <w:szCs w:val="28"/>
        <w:rtl/>
      </w:rPr>
      <w:fldChar w:fldCharType="begin"/>
    </w:r>
    <w:r w:rsidR="00F37328" w:rsidRPr="00F64ED9">
      <w:rPr>
        <w:rFonts w:ascii="KFGQPC Uthman Taha Naskh" w:hAnsi="KFGQPC Uthman Taha Naskh" w:cs="KFGQPC Uthman Taha Naskh"/>
        <w:b/>
        <w:sz w:val="28"/>
        <w:szCs w:val="28"/>
      </w:rPr>
      <w:instrText xml:space="preserve"> PAGE </w:instrText>
    </w:r>
    <w:r w:rsidR="00F37328" w:rsidRPr="00F64ED9">
      <w:rPr>
        <w:rFonts w:ascii="KFGQPC Uthman Taha Naskh" w:hAnsi="KFGQPC Uthman Taha Naskh" w:cs="KFGQPC Uthman Taha Naskh"/>
        <w:b/>
        <w:sz w:val="28"/>
        <w:szCs w:val="28"/>
        <w:rtl/>
      </w:rPr>
      <w:fldChar w:fldCharType="separate"/>
    </w:r>
    <w:r w:rsidR="00D048A1">
      <w:rPr>
        <w:rFonts w:ascii="KFGQPC Uthman Taha Naskh" w:hAnsi="KFGQPC Uthman Taha Naskh" w:cs="KFGQPC Uthman Taha Naskh"/>
        <w:b/>
        <w:noProof/>
        <w:sz w:val="28"/>
        <w:szCs w:val="28"/>
        <w:rtl/>
      </w:rPr>
      <w:t>49</w:t>
    </w:r>
    <w:r w:rsidR="00F37328" w:rsidRPr="00F64ED9">
      <w:rPr>
        <w:rFonts w:ascii="KFGQPC Uthman Taha Naskh" w:hAnsi="KFGQPC Uthman Taha Naskh" w:cs="KFGQPC Uthman Taha Naskh"/>
        <w:b/>
        <w:sz w:val="28"/>
        <w:szCs w:val="28"/>
        <w:rtl/>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7328" w:rsidRPr="0000298E" w:rsidRDefault="00C5406F" w:rsidP="00F37328">
    <w:pPr>
      <w:pStyle w:val="Header"/>
      <w:tabs>
        <w:tab w:val="right" w:pos="5952"/>
      </w:tabs>
      <w:spacing w:after="180" w:line="240" w:lineRule="auto"/>
      <w:ind w:left="284" w:right="284" w:firstLine="0"/>
      <w:jc w:val="both"/>
      <w:rPr>
        <w:rFonts w:ascii="KFGQPC Uthman Taha Naskh" w:hAnsi="KFGQPC Uthman Taha Naskh" w:cs="KFGQPC Uthman Taha Naskh"/>
      </w:rPr>
    </w:pPr>
    <w:r>
      <w:rPr>
        <w:noProof/>
        <w:lang w:eastAsia="en-US"/>
      </w:rPr>
      <mc:AlternateContent>
        <mc:Choice Requires="wps">
          <w:drawing>
            <wp:anchor distT="4294967295" distB="4294967295" distL="114300" distR="114300" simplePos="0" relativeHeight="251661312" behindDoc="0" locked="0" layoutInCell="1" allowOverlap="1">
              <wp:simplePos x="0" y="0"/>
              <wp:positionH relativeFrom="column">
                <wp:posOffset>-5080</wp:posOffset>
              </wp:positionH>
              <wp:positionV relativeFrom="paragraph">
                <wp:posOffset>342264</wp:posOffset>
              </wp:positionV>
              <wp:extent cx="3959860" cy="0"/>
              <wp:effectExtent l="0" t="19050" r="2540" b="19050"/>
              <wp:wrapNone/>
              <wp:docPr id="1"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598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pt,26.95pt" to="311.4pt,2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r8ZIQIAAD8EAAAOAAAAZHJzL2Uyb0RvYy54bWysU02P2yAQvVfqf0DcE9tZJ02sOKvKTtpD&#10;2kba3R9AAMeoGBCQOFHV/96BfDTbXlZVfcADzDzezJuZPx47iQ7cOqFVibNhihFXVDOhdiV+eV4N&#10;phg5TxQjUite4hN3+HHx/t28NwUf6VZLxi0CEOWK3pS49d4USeJoyzvihtpwBZeNth3xsLW7hFnS&#10;A3onk1GaTpJeW2asptw5OK3Pl3gR8ZuGU/+taRz3SJYYuPm42rhuw5os5qTYWWJaQS80yD+w6IhQ&#10;8OgNqiaeoL0Vf0F1glrtdOOHVHeJbhpBecwBssnSP7J5aonhMRcojjO3Mrn/B0u/HjYWCQbaYaRI&#10;BxKtheJoHEvTG1eAR6U2NiRHj+rJrDX97pDSVUvUjkeKzycDcVkoZvIqJGycgQe2/RfNwIfsvY51&#10;Oja2Q40U5nMIDOBQC3SMwpxuwvCjRxQOH2bj2XQC+tHrXUKKABECjXX+E9cdCkaJJdCPgOSwdj5Q&#10;+u0S3JVeCSmj7lKhHsCnWRqgOwNVYFsZg52WggXHEOLsbltJiw4kdFH8Yq5wc+9m9V6xCNxywpYX&#10;2xMhzzYQkSrgQVpA7WKd2+THLJ0tp8tpPshHk+UgT+t68HFV5YPJKvswrh/qqqqzn4FalhetYIyr&#10;wO7asln+tpa4DM+52W5NeytJ8ho91g7IXv+RdFQ4iBpmzBVbzU4be1UeujQ6XyYqjMH9Huz7uV/8&#10;AgAA//8DAFBLAwQUAAYACAAAACEA4Y05jtcAAAAHAQAADwAAAGRycy9kb3ducmV2LnhtbEyOzU7D&#10;MBCE70i8g7VI3KhDgArSOFWFoHdCJa7beBtHjdcmdprw9rjiQI/zo5mvXM+2FycaQudYwf0iA0Hc&#10;ON1xq2D3+X73DCJEZI29Y1LwQwHW1fVViYV2E3/QqY6tSCMcClRgYvSFlKExZDEsnCdO2cENFmOS&#10;Qyv1gFMat73Ms2wpLXacHgx6ejXUHOvRKsj9Zju58c34GuPXTmaH7eO3VOr2Zt6sQESa438ZzvgJ&#10;HarEtHcj6yB6BWfwqODp4QVEipd5noz9nyGrUl7yV78AAAD//wMAUEsBAi0AFAAGAAgAAAAhALaD&#10;OJL+AAAA4QEAABMAAAAAAAAAAAAAAAAAAAAAAFtDb250ZW50X1R5cGVzXS54bWxQSwECLQAUAAYA&#10;CAAAACEAOP0h/9YAAACUAQAACwAAAAAAAAAAAAAAAAAvAQAAX3JlbHMvLnJlbHNQSwECLQAUAAYA&#10;CAAAACEAISq/GSECAAA/BAAADgAAAAAAAAAAAAAAAAAuAgAAZHJzL2Uyb0RvYy54bWxQSwECLQAU&#10;AAYACAAAACEA4Y05jtcAAAAHAQAADwAAAAAAAAAAAAAAAAB7BAAAZHJzL2Rvd25yZXYueG1sUEsF&#10;BgAAAAAEAAQA8wAAAH8FAAAAAA==&#10;" strokeweight="3pt">
              <v:stroke linestyle="thinThin"/>
            </v:line>
          </w:pict>
        </mc:Fallback>
      </mc:AlternateContent>
    </w:r>
    <w:r w:rsidR="00F37328" w:rsidRPr="00F64ED9">
      <w:rPr>
        <w:rFonts w:ascii="Calibri" w:hAnsi="Calibri" w:cs="KFGQPC Uthman Taha Naskh" w:hint="eastAsia"/>
        <w:b/>
        <w:bCs/>
        <w:szCs w:val="24"/>
        <w:rtl/>
        <w:lang w:val="en-GB"/>
      </w:rPr>
      <w:t>الباب</w:t>
    </w:r>
    <w:r w:rsidR="00F37328" w:rsidRPr="00F64ED9">
      <w:rPr>
        <w:rFonts w:ascii="Calibri" w:hAnsi="Calibri" w:cs="KFGQPC Uthman Taha Naskh"/>
        <w:b/>
        <w:bCs/>
        <w:szCs w:val="24"/>
        <w:rtl/>
        <w:lang w:val="en-GB"/>
      </w:rPr>
      <w:t xml:space="preserve"> </w:t>
    </w:r>
    <w:r w:rsidR="00F37328" w:rsidRPr="00F64ED9">
      <w:rPr>
        <w:rFonts w:ascii="Calibri" w:hAnsi="Calibri" w:cs="KFGQPC Uthman Taha Naskh" w:hint="eastAsia"/>
        <w:b/>
        <w:bCs/>
        <w:szCs w:val="24"/>
        <w:rtl/>
        <w:lang w:val="en-GB"/>
      </w:rPr>
      <w:t>الخامس</w:t>
    </w:r>
    <w:r w:rsidR="00F37328" w:rsidRPr="00F64ED9">
      <w:rPr>
        <w:rFonts w:ascii="Calibri" w:hAnsi="Calibri" w:cs="KFGQPC Uthman Taha Naskh"/>
        <w:b/>
        <w:bCs/>
        <w:szCs w:val="24"/>
        <w:rtl/>
        <w:lang w:val="en-GB"/>
      </w:rPr>
      <w:t xml:space="preserve">: </w:t>
    </w:r>
    <w:r w:rsidR="00F37328" w:rsidRPr="00F64ED9">
      <w:rPr>
        <w:rFonts w:ascii="Calibri" w:hAnsi="Calibri" w:cs="KFGQPC Uthman Taha Naskh" w:hint="eastAsia"/>
        <w:b/>
        <w:bCs/>
        <w:szCs w:val="24"/>
        <w:rtl/>
        <w:lang w:val="en-GB"/>
      </w:rPr>
      <w:t>مفاسد</w:t>
    </w:r>
    <w:r w:rsidR="00F37328" w:rsidRPr="00F64ED9">
      <w:rPr>
        <w:rFonts w:ascii="Calibri" w:hAnsi="Calibri" w:cs="KFGQPC Uthman Taha Naskh"/>
        <w:b/>
        <w:bCs/>
        <w:szCs w:val="24"/>
        <w:rtl/>
        <w:lang w:val="en-GB"/>
      </w:rPr>
      <w:t xml:space="preserve"> </w:t>
    </w:r>
    <w:r w:rsidR="00F37328" w:rsidRPr="00F64ED9">
      <w:rPr>
        <w:rFonts w:ascii="Calibri" w:hAnsi="Calibri" w:cs="KFGQPC Uthman Taha Naskh" w:hint="eastAsia"/>
        <w:b/>
        <w:bCs/>
        <w:szCs w:val="24"/>
        <w:rtl/>
        <w:lang w:val="en-GB"/>
      </w:rPr>
      <w:t>الربا</w:t>
    </w:r>
    <w:r w:rsidR="00F37328" w:rsidRPr="00F64ED9">
      <w:rPr>
        <w:rFonts w:ascii="Calibri" w:hAnsi="Calibri" w:cs="KFGQPC Uthman Taha Naskh"/>
        <w:b/>
        <w:bCs/>
        <w:szCs w:val="24"/>
        <w:rtl/>
        <w:lang w:val="en-GB"/>
      </w:rPr>
      <w:t xml:space="preserve"> </w:t>
    </w:r>
    <w:r w:rsidR="00F37328" w:rsidRPr="00F64ED9">
      <w:rPr>
        <w:rFonts w:ascii="Calibri" w:hAnsi="Calibri" w:cs="KFGQPC Uthman Taha Naskh" w:hint="eastAsia"/>
        <w:b/>
        <w:bCs/>
        <w:szCs w:val="24"/>
        <w:rtl/>
        <w:lang w:val="en-GB"/>
      </w:rPr>
      <w:t>وأضراره</w:t>
    </w:r>
    <w:r w:rsidR="00F37328" w:rsidRPr="00F64ED9">
      <w:rPr>
        <w:rFonts w:ascii="Calibri" w:hAnsi="Calibri" w:cs="KFGQPC Uthman Taha Naskh"/>
        <w:b/>
        <w:bCs/>
        <w:szCs w:val="24"/>
        <w:rtl/>
        <w:lang w:val="en-GB"/>
      </w:rPr>
      <w:t xml:space="preserve"> </w:t>
    </w:r>
    <w:r w:rsidR="00F37328" w:rsidRPr="00F64ED9">
      <w:rPr>
        <w:rFonts w:ascii="Calibri" w:hAnsi="Calibri" w:cs="KFGQPC Uthman Taha Naskh" w:hint="eastAsia"/>
        <w:b/>
        <w:bCs/>
        <w:szCs w:val="24"/>
        <w:rtl/>
        <w:lang w:val="en-GB"/>
      </w:rPr>
      <w:t>وأخطاره</w:t>
    </w:r>
    <w:r w:rsidR="00F37328" w:rsidRPr="00F64ED9">
      <w:rPr>
        <w:rFonts w:ascii="Calibri" w:hAnsi="Calibri" w:cs="KFGQPC Uthman Taha Naskh"/>
        <w:b/>
        <w:bCs/>
        <w:szCs w:val="24"/>
        <w:rtl/>
        <w:lang w:val="en-GB"/>
      </w:rPr>
      <w:t xml:space="preserve"> </w:t>
    </w:r>
    <w:r w:rsidR="00F37328" w:rsidRPr="00F64ED9">
      <w:rPr>
        <w:rFonts w:ascii="Calibri" w:hAnsi="Calibri" w:cs="KFGQPC Uthman Taha Naskh" w:hint="eastAsia"/>
        <w:b/>
        <w:bCs/>
        <w:szCs w:val="24"/>
        <w:rtl/>
        <w:lang w:val="en-GB"/>
      </w:rPr>
      <w:t>وآثاره</w:t>
    </w:r>
    <w:r w:rsidR="00F37328" w:rsidRPr="0000298E">
      <w:rPr>
        <w:rFonts w:ascii="KFGQPC Uthman Taha Naskh" w:hAnsi="KFGQPC Uthman Taha Naskh" w:cs="KFGQPC Uthman Taha Naskh"/>
        <w:b/>
        <w:bCs/>
        <w:sz w:val="26"/>
        <w:szCs w:val="26"/>
        <w:rtl/>
      </w:rPr>
      <w:tab/>
    </w:r>
    <w:r w:rsidR="00F37328" w:rsidRPr="0000298E">
      <w:rPr>
        <w:rFonts w:ascii="KFGQPC Uthman Taha Naskh" w:hAnsi="KFGQPC Uthman Taha Naskh" w:cs="KFGQPC Uthman Taha Naskh"/>
        <w:b/>
        <w:bCs/>
        <w:sz w:val="26"/>
        <w:szCs w:val="26"/>
        <w:rtl/>
      </w:rPr>
      <w:tab/>
    </w:r>
    <w:r w:rsidR="00F37328" w:rsidRPr="00F64ED9">
      <w:rPr>
        <w:rFonts w:ascii="KFGQPC Uthman Taha Naskh" w:hAnsi="KFGQPC Uthman Taha Naskh" w:cs="KFGQPC Uthman Taha Naskh"/>
        <w:b/>
        <w:sz w:val="28"/>
        <w:szCs w:val="28"/>
        <w:rtl/>
      </w:rPr>
      <w:fldChar w:fldCharType="begin"/>
    </w:r>
    <w:r w:rsidR="00F37328" w:rsidRPr="00F64ED9">
      <w:rPr>
        <w:rFonts w:ascii="KFGQPC Uthman Taha Naskh" w:hAnsi="KFGQPC Uthman Taha Naskh" w:cs="KFGQPC Uthman Taha Naskh"/>
        <w:b/>
        <w:sz w:val="28"/>
        <w:szCs w:val="28"/>
      </w:rPr>
      <w:instrText xml:space="preserve"> PAGE </w:instrText>
    </w:r>
    <w:r w:rsidR="00F37328" w:rsidRPr="00F64ED9">
      <w:rPr>
        <w:rFonts w:ascii="KFGQPC Uthman Taha Naskh" w:hAnsi="KFGQPC Uthman Taha Naskh" w:cs="KFGQPC Uthman Taha Naskh"/>
        <w:b/>
        <w:sz w:val="28"/>
        <w:szCs w:val="28"/>
        <w:rtl/>
      </w:rPr>
      <w:fldChar w:fldCharType="separate"/>
    </w:r>
    <w:r w:rsidR="00D26825">
      <w:rPr>
        <w:rFonts w:ascii="KFGQPC Uthman Taha Naskh" w:hAnsi="KFGQPC Uthman Taha Naskh" w:cs="KFGQPC Uthman Taha Naskh"/>
        <w:b/>
        <w:noProof/>
        <w:sz w:val="28"/>
        <w:szCs w:val="28"/>
        <w:rtl/>
      </w:rPr>
      <w:t>73</w:t>
    </w:r>
    <w:r w:rsidR="00F37328" w:rsidRPr="00F64ED9">
      <w:rPr>
        <w:rFonts w:ascii="KFGQPC Uthman Taha Naskh" w:hAnsi="KFGQPC Uthman Taha Naskh" w:cs="KFGQPC Uthman Taha Naskh"/>
        <w:b/>
        <w:sz w:val="28"/>
        <w:szCs w:val="28"/>
        <w:rtl/>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E50073"/>
    <w:multiLevelType w:val="hybridMultilevel"/>
    <w:tmpl w:val="D0A2734E"/>
    <w:lvl w:ilvl="0" w:tplc="5A9200B8">
      <w:start w:val="1"/>
      <w:numFmt w:val="decimal"/>
      <w:lvlText w:val="%1-"/>
      <w:lvlJc w:val="left"/>
      <w:pPr>
        <w:tabs>
          <w:tab w:val="num" w:pos="840"/>
        </w:tabs>
        <w:ind w:left="840" w:right="840" w:hanging="480"/>
      </w:pPr>
      <w:rPr>
        <w:rFonts w:hint="cs"/>
      </w:rPr>
    </w:lvl>
    <w:lvl w:ilvl="1" w:tplc="04010019" w:tentative="1">
      <w:start w:val="1"/>
      <w:numFmt w:val="lowerLetter"/>
      <w:lvlText w:val="%2."/>
      <w:lvlJc w:val="left"/>
      <w:pPr>
        <w:tabs>
          <w:tab w:val="num" w:pos="1440"/>
        </w:tabs>
        <w:ind w:left="1440" w:right="1440" w:hanging="360"/>
      </w:pPr>
    </w:lvl>
    <w:lvl w:ilvl="2" w:tplc="0401001B" w:tentative="1">
      <w:start w:val="1"/>
      <w:numFmt w:val="lowerRoman"/>
      <w:lvlText w:val="%3."/>
      <w:lvlJc w:val="right"/>
      <w:pPr>
        <w:tabs>
          <w:tab w:val="num" w:pos="2160"/>
        </w:tabs>
        <w:ind w:left="2160" w:right="2160" w:hanging="180"/>
      </w:pPr>
    </w:lvl>
    <w:lvl w:ilvl="3" w:tplc="0401000F" w:tentative="1">
      <w:start w:val="1"/>
      <w:numFmt w:val="decimal"/>
      <w:lvlText w:val="%4."/>
      <w:lvlJc w:val="left"/>
      <w:pPr>
        <w:tabs>
          <w:tab w:val="num" w:pos="2880"/>
        </w:tabs>
        <w:ind w:left="2880" w:right="2880" w:hanging="360"/>
      </w:pPr>
    </w:lvl>
    <w:lvl w:ilvl="4" w:tplc="04010019" w:tentative="1">
      <w:start w:val="1"/>
      <w:numFmt w:val="lowerLetter"/>
      <w:lvlText w:val="%5."/>
      <w:lvlJc w:val="left"/>
      <w:pPr>
        <w:tabs>
          <w:tab w:val="num" w:pos="3600"/>
        </w:tabs>
        <w:ind w:left="3600" w:right="3600" w:hanging="360"/>
      </w:pPr>
    </w:lvl>
    <w:lvl w:ilvl="5" w:tplc="0401001B" w:tentative="1">
      <w:start w:val="1"/>
      <w:numFmt w:val="lowerRoman"/>
      <w:lvlText w:val="%6."/>
      <w:lvlJc w:val="right"/>
      <w:pPr>
        <w:tabs>
          <w:tab w:val="num" w:pos="4320"/>
        </w:tabs>
        <w:ind w:left="4320" w:right="4320" w:hanging="180"/>
      </w:pPr>
    </w:lvl>
    <w:lvl w:ilvl="6" w:tplc="0401000F" w:tentative="1">
      <w:start w:val="1"/>
      <w:numFmt w:val="decimal"/>
      <w:lvlText w:val="%7."/>
      <w:lvlJc w:val="left"/>
      <w:pPr>
        <w:tabs>
          <w:tab w:val="num" w:pos="5040"/>
        </w:tabs>
        <w:ind w:left="5040" w:right="5040" w:hanging="360"/>
      </w:pPr>
    </w:lvl>
    <w:lvl w:ilvl="7" w:tplc="04010019" w:tentative="1">
      <w:start w:val="1"/>
      <w:numFmt w:val="lowerLetter"/>
      <w:lvlText w:val="%8."/>
      <w:lvlJc w:val="left"/>
      <w:pPr>
        <w:tabs>
          <w:tab w:val="num" w:pos="5760"/>
        </w:tabs>
        <w:ind w:left="5760" w:right="5760" w:hanging="360"/>
      </w:pPr>
    </w:lvl>
    <w:lvl w:ilvl="8" w:tplc="0401001B" w:tentative="1">
      <w:start w:val="1"/>
      <w:numFmt w:val="lowerRoman"/>
      <w:lvlText w:val="%9."/>
      <w:lvlJc w:val="right"/>
      <w:pPr>
        <w:tabs>
          <w:tab w:val="num" w:pos="6480"/>
        </w:tabs>
        <w:ind w:left="6480" w:right="6480" w:hanging="180"/>
      </w:pPr>
    </w:lvl>
  </w:abstractNum>
  <w:abstractNum w:abstractNumId="1">
    <w:nsid w:val="099430DD"/>
    <w:multiLevelType w:val="hybridMultilevel"/>
    <w:tmpl w:val="0EFE994E"/>
    <w:lvl w:ilvl="0" w:tplc="53E625A8">
      <w:start w:val="1"/>
      <w:numFmt w:val="decimal"/>
      <w:lvlText w:val="%1-"/>
      <w:lvlJc w:val="left"/>
      <w:pPr>
        <w:tabs>
          <w:tab w:val="num" w:pos="719"/>
        </w:tabs>
        <w:ind w:left="719" w:right="719" w:hanging="435"/>
      </w:pPr>
      <w:rPr>
        <w:rFonts w:hint="cs"/>
      </w:rPr>
    </w:lvl>
    <w:lvl w:ilvl="1" w:tplc="04010019" w:tentative="1">
      <w:start w:val="1"/>
      <w:numFmt w:val="lowerLetter"/>
      <w:lvlText w:val="%2."/>
      <w:lvlJc w:val="left"/>
      <w:pPr>
        <w:tabs>
          <w:tab w:val="num" w:pos="1364"/>
        </w:tabs>
        <w:ind w:left="1364" w:right="1364" w:hanging="360"/>
      </w:pPr>
    </w:lvl>
    <w:lvl w:ilvl="2" w:tplc="0401001B" w:tentative="1">
      <w:start w:val="1"/>
      <w:numFmt w:val="lowerRoman"/>
      <w:lvlText w:val="%3."/>
      <w:lvlJc w:val="right"/>
      <w:pPr>
        <w:tabs>
          <w:tab w:val="num" w:pos="2084"/>
        </w:tabs>
        <w:ind w:left="2084" w:right="2084" w:hanging="180"/>
      </w:pPr>
    </w:lvl>
    <w:lvl w:ilvl="3" w:tplc="0401000F" w:tentative="1">
      <w:start w:val="1"/>
      <w:numFmt w:val="decimal"/>
      <w:lvlText w:val="%4."/>
      <w:lvlJc w:val="left"/>
      <w:pPr>
        <w:tabs>
          <w:tab w:val="num" w:pos="2804"/>
        </w:tabs>
        <w:ind w:left="2804" w:right="2804" w:hanging="360"/>
      </w:pPr>
    </w:lvl>
    <w:lvl w:ilvl="4" w:tplc="04010019" w:tentative="1">
      <w:start w:val="1"/>
      <w:numFmt w:val="lowerLetter"/>
      <w:lvlText w:val="%5."/>
      <w:lvlJc w:val="left"/>
      <w:pPr>
        <w:tabs>
          <w:tab w:val="num" w:pos="3524"/>
        </w:tabs>
        <w:ind w:left="3524" w:right="3524" w:hanging="360"/>
      </w:pPr>
    </w:lvl>
    <w:lvl w:ilvl="5" w:tplc="0401001B" w:tentative="1">
      <w:start w:val="1"/>
      <w:numFmt w:val="lowerRoman"/>
      <w:lvlText w:val="%6."/>
      <w:lvlJc w:val="right"/>
      <w:pPr>
        <w:tabs>
          <w:tab w:val="num" w:pos="4244"/>
        </w:tabs>
        <w:ind w:left="4244" w:right="4244" w:hanging="180"/>
      </w:pPr>
    </w:lvl>
    <w:lvl w:ilvl="6" w:tplc="0401000F" w:tentative="1">
      <w:start w:val="1"/>
      <w:numFmt w:val="decimal"/>
      <w:lvlText w:val="%7."/>
      <w:lvlJc w:val="left"/>
      <w:pPr>
        <w:tabs>
          <w:tab w:val="num" w:pos="4964"/>
        </w:tabs>
        <w:ind w:left="4964" w:right="4964" w:hanging="360"/>
      </w:pPr>
    </w:lvl>
    <w:lvl w:ilvl="7" w:tplc="04010019" w:tentative="1">
      <w:start w:val="1"/>
      <w:numFmt w:val="lowerLetter"/>
      <w:lvlText w:val="%8."/>
      <w:lvlJc w:val="left"/>
      <w:pPr>
        <w:tabs>
          <w:tab w:val="num" w:pos="5684"/>
        </w:tabs>
        <w:ind w:left="5684" w:right="5684" w:hanging="360"/>
      </w:pPr>
    </w:lvl>
    <w:lvl w:ilvl="8" w:tplc="0401001B" w:tentative="1">
      <w:start w:val="1"/>
      <w:numFmt w:val="lowerRoman"/>
      <w:lvlText w:val="%9."/>
      <w:lvlJc w:val="right"/>
      <w:pPr>
        <w:tabs>
          <w:tab w:val="num" w:pos="6404"/>
        </w:tabs>
        <w:ind w:left="6404" w:right="6404" w:hanging="180"/>
      </w:pPr>
    </w:lvl>
  </w:abstractNum>
  <w:abstractNum w:abstractNumId="2">
    <w:nsid w:val="0BEC0947"/>
    <w:multiLevelType w:val="hybridMultilevel"/>
    <w:tmpl w:val="431AD17A"/>
    <w:lvl w:ilvl="0" w:tplc="FF4A844E">
      <w:start w:val="1"/>
      <w:numFmt w:val="decimal"/>
      <w:lvlText w:val="%1-"/>
      <w:lvlJc w:val="left"/>
      <w:pPr>
        <w:tabs>
          <w:tab w:val="num" w:pos="840"/>
        </w:tabs>
        <w:ind w:left="840" w:right="840" w:hanging="480"/>
      </w:pPr>
      <w:rPr>
        <w:rFonts w:hint="cs"/>
      </w:rPr>
    </w:lvl>
    <w:lvl w:ilvl="1" w:tplc="04010019" w:tentative="1">
      <w:start w:val="1"/>
      <w:numFmt w:val="lowerLetter"/>
      <w:lvlText w:val="%2."/>
      <w:lvlJc w:val="left"/>
      <w:pPr>
        <w:tabs>
          <w:tab w:val="num" w:pos="1440"/>
        </w:tabs>
        <w:ind w:left="1440" w:right="1440" w:hanging="360"/>
      </w:pPr>
    </w:lvl>
    <w:lvl w:ilvl="2" w:tplc="0401001B" w:tentative="1">
      <w:start w:val="1"/>
      <w:numFmt w:val="lowerRoman"/>
      <w:lvlText w:val="%3."/>
      <w:lvlJc w:val="right"/>
      <w:pPr>
        <w:tabs>
          <w:tab w:val="num" w:pos="2160"/>
        </w:tabs>
        <w:ind w:left="2160" w:right="2160" w:hanging="180"/>
      </w:pPr>
    </w:lvl>
    <w:lvl w:ilvl="3" w:tplc="0401000F" w:tentative="1">
      <w:start w:val="1"/>
      <w:numFmt w:val="decimal"/>
      <w:lvlText w:val="%4."/>
      <w:lvlJc w:val="left"/>
      <w:pPr>
        <w:tabs>
          <w:tab w:val="num" w:pos="2880"/>
        </w:tabs>
        <w:ind w:left="2880" w:right="2880" w:hanging="360"/>
      </w:pPr>
    </w:lvl>
    <w:lvl w:ilvl="4" w:tplc="04010019" w:tentative="1">
      <w:start w:val="1"/>
      <w:numFmt w:val="lowerLetter"/>
      <w:lvlText w:val="%5."/>
      <w:lvlJc w:val="left"/>
      <w:pPr>
        <w:tabs>
          <w:tab w:val="num" w:pos="3600"/>
        </w:tabs>
        <w:ind w:left="3600" w:right="3600" w:hanging="360"/>
      </w:pPr>
    </w:lvl>
    <w:lvl w:ilvl="5" w:tplc="0401001B" w:tentative="1">
      <w:start w:val="1"/>
      <w:numFmt w:val="lowerRoman"/>
      <w:lvlText w:val="%6."/>
      <w:lvlJc w:val="right"/>
      <w:pPr>
        <w:tabs>
          <w:tab w:val="num" w:pos="4320"/>
        </w:tabs>
        <w:ind w:left="4320" w:right="4320" w:hanging="180"/>
      </w:pPr>
    </w:lvl>
    <w:lvl w:ilvl="6" w:tplc="0401000F" w:tentative="1">
      <w:start w:val="1"/>
      <w:numFmt w:val="decimal"/>
      <w:lvlText w:val="%7."/>
      <w:lvlJc w:val="left"/>
      <w:pPr>
        <w:tabs>
          <w:tab w:val="num" w:pos="5040"/>
        </w:tabs>
        <w:ind w:left="5040" w:right="5040" w:hanging="360"/>
      </w:pPr>
    </w:lvl>
    <w:lvl w:ilvl="7" w:tplc="04010019" w:tentative="1">
      <w:start w:val="1"/>
      <w:numFmt w:val="lowerLetter"/>
      <w:lvlText w:val="%8."/>
      <w:lvlJc w:val="left"/>
      <w:pPr>
        <w:tabs>
          <w:tab w:val="num" w:pos="5760"/>
        </w:tabs>
        <w:ind w:left="5760" w:right="5760" w:hanging="360"/>
      </w:pPr>
    </w:lvl>
    <w:lvl w:ilvl="8" w:tplc="0401001B" w:tentative="1">
      <w:start w:val="1"/>
      <w:numFmt w:val="lowerRoman"/>
      <w:lvlText w:val="%9."/>
      <w:lvlJc w:val="right"/>
      <w:pPr>
        <w:tabs>
          <w:tab w:val="num" w:pos="6480"/>
        </w:tabs>
        <w:ind w:left="6480" w:right="6480" w:hanging="180"/>
      </w:pPr>
    </w:lvl>
  </w:abstractNum>
  <w:abstractNum w:abstractNumId="3">
    <w:nsid w:val="11063F1F"/>
    <w:multiLevelType w:val="hybridMultilevel"/>
    <w:tmpl w:val="69E26B80"/>
    <w:lvl w:ilvl="0" w:tplc="E506AE8A">
      <w:start w:val="1"/>
      <w:numFmt w:val="decimal"/>
      <w:lvlText w:val="%1-"/>
      <w:lvlJc w:val="left"/>
      <w:pPr>
        <w:ind w:left="1004" w:hanging="72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
    <w:nsid w:val="12FD20E3"/>
    <w:multiLevelType w:val="hybridMultilevel"/>
    <w:tmpl w:val="A630F892"/>
    <w:lvl w:ilvl="0" w:tplc="D9F2C9C8">
      <w:start w:val="1"/>
      <w:numFmt w:val="decimal"/>
      <w:lvlText w:val="%1-"/>
      <w:lvlJc w:val="left"/>
      <w:pPr>
        <w:tabs>
          <w:tab w:val="num" w:pos="840"/>
        </w:tabs>
        <w:ind w:left="840" w:right="840" w:hanging="480"/>
      </w:pPr>
      <w:rPr>
        <w:rFonts w:hint="cs"/>
      </w:rPr>
    </w:lvl>
    <w:lvl w:ilvl="1" w:tplc="04010019" w:tentative="1">
      <w:start w:val="1"/>
      <w:numFmt w:val="lowerLetter"/>
      <w:lvlText w:val="%2."/>
      <w:lvlJc w:val="left"/>
      <w:pPr>
        <w:tabs>
          <w:tab w:val="num" w:pos="1440"/>
        </w:tabs>
        <w:ind w:left="1440" w:right="1440" w:hanging="360"/>
      </w:pPr>
    </w:lvl>
    <w:lvl w:ilvl="2" w:tplc="0401001B" w:tentative="1">
      <w:start w:val="1"/>
      <w:numFmt w:val="lowerRoman"/>
      <w:lvlText w:val="%3."/>
      <w:lvlJc w:val="right"/>
      <w:pPr>
        <w:tabs>
          <w:tab w:val="num" w:pos="2160"/>
        </w:tabs>
        <w:ind w:left="2160" w:right="2160" w:hanging="180"/>
      </w:pPr>
    </w:lvl>
    <w:lvl w:ilvl="3" w:tplc="0401000F" w:tentative="1">
      <w:start w:val="1"/>
      <w:numFmt w:val="decimal"/>
      <w:lvlText w:val="%4."/>
      <w:lvlJc w:val="left"/>
      <w:pPr>
        <w:tabs>
          <w:tab w:val="num" w:pos="2880"/>
        </w:tabs>
        <w:ind w:left="2880" w:right="2880" w:hanging="360"/>
      </w:pPr>
    </w:lvl>
    <w:lvl w:ilvl="4" w:tplc="04010019" w:tentative="1">
      <w:start w:val="1"/>
      <w:numFmt w:val="lowerLetter"/>
      <w:lvlText w:val="%5."/>
      <w:lvlJc w:val="left"/>
      <w:pPr>
        <w:tabs>
          <w:tab w:val="num" w:pos="3600"/>
        </w:tabs>
        <w:ind w:left="3600" w:right="3600" w:hanging="360"/>
      </w:pPr>
    </w:lvl>
    <w:lvl w:ilvl="5" w:tplc="0401001B" w:tentative="1">
      <w:start w:val="1"/>
      <w:numFmt w:val="lowerRoman"/>
      <w:lvlText w:val="%6."/>
      <w:lvlJc w:val="right"/>
      <w:pPr>
        <w:tabs>
          <w:tab w:val="num" w:pos="4320"/>
        </w:tabs>
        <w:ind w:left="4320" w:right="4320" w:hanging="180"/>
      </w:pPr>
    </w:lvl>
    <w:lvl w:ilvl="6" w:tplc="0401000F" w:tentative="1">
      <w:start w:val="1"/>
      <w:numFmt w:val="decimal"/>
      <w:lvlText w:val="%7."/>
      <w:lvlJc w:val="left"/>
      <w:pPr>
        <w:tabs>
          <w:tab w:val="num" w:pos="5040"/>
        </w:tabs>
        <w:ind w:left="5040" w:right="5040" w:hanging="360"/>
      </w:pPr>
    </w:lvl>
    <w:lvl w:ilvl="7" w:tplc="04010019" w:tentative="1">
      <w:start w:val="1"/>
      <w:numFmt w:val="lowerLetter"/>
      <w:lvlText w:val="%8."/>
      <w:lvlJc w:val="left"/>
      <w:pPr>
        <w:tabs>
          <w:tab w:val="num" w:pos="5760"/>
        </w:tabs>
        <w:ind w:left="5760" w:right="5760" w:hanging="360"/>
      </w:pPr>
    </w:lvl>
    <w:lvl w:ilvl="8" w:tplc="0401001B" w:tentative="1">
      <w:start w:val="1"/>
      <w:numFmt w:val="lowerRoman"/>
      <w:lvlText w:val="%9."/>
      <w:lvlJc w:val="right"/>
      <w:pPr>
        <w:tabs>
          <w:tab w:val="num" w:pos="6480"/>
        </w:tabs>
        <w:ind w:left="6480" w:right="6480" w:hanging="180"/>
      </w:pPr>
    </w:lvl>
  </w:abstractNum>
  <w:abstractNum w:abstractNumId="5">
    <w:nsid w:val="139B52B6"/>
    <w:multiLevelType w:val="hybridMultilevel"/>
    <w:tmpl w:val="8F22898E"/>
    <w:lvl w:ilvl="0" w:tplc="E47E66FC">
      <w:start w:val="1"/>
      <w:numFmt w:val="decimal"/>
      <w:lvlText w:val="%1-"/>
      <w:lvlJc w:val="left"/>
      <w:pPr>
        <w:tabs>
          <w:tab w:val="num" w:pos="57"/>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163E0D83"/>
    <w:multiLevelType w:val="hybridMultilevel"/>
    <w:tmpl w:val="1C2AED22"/>
    <w:lvl w:ilvl="0" w:tplc="BA7CD0B4">
      <w:start w:val="1"/>
      <w:numFmt w:val="decimal"/>
      <w:lvlText w:val="(%1)"/>
      <w:lvlJc w:val="left"/>
      <w:pPr>
        <w:tabs>
          <w:tab w:val="num" w:pos="960"/>
        </w:tabs>
        <w:ind w:left="960" w:right="960" w:hanging="600"/>
      </w:pPr>
      <w:rPr>
        <w:rFonts w:hint="cs"/>
      </w:rPr>
    </w:lvl>
    <w:lvl w:ilvl="1" w:tplc="04010019" w:tentative="1">
      <w:start w:val="1"/>
      <w:numFmt w:val="lowerLetter"/>
      <w:lvlText w:val="%2."/>
      <w:lvlJc w:val="left"/>
      <w:pPr>
        <w:tabs>
          <w:tab w:val="num" w:pos="1440"/>
        </w:tabs>
        <w:ind w:left="1440" w:right="1440" w:hanging="360"/>
      </w:pPr>
    </w:lvl>
    <w:lvl w:ilvl="2" w:tplc="0401001B" w:tentative="1">
      <w:start w:val="1"/>
      <w:numFmt w:val="lowerRoman"/>
      <w:lvlText w:val="%3."/>
      <w:lvlJc w:val="right"/>
      <w:pPr>
        <w:tabs>
          <w:tab w:val="num" w:pos="2160"/>
        </w:tabs>
        <w:ind w:left="2160" w:right="2160" w:hanging="180"/>
      </w:pPr>
    </w:lvl>
    <w:lvl w:ilvl="3" w:tplc="0401000F" w:tentative="1">
      <w:start w:val="1"/>
      <w:numFmt w:val="decimal"/>
      <w:lvlText w:val="%4."/>
      <w:lvlJc w:val="left"/>
      <w:pPr>
        <w:tabs>
          <w:tab w:val="num" w:pos="2880"/>
        </w:tabs>
        <w:ind w:left="2880" w:right="2880" w:hanging="360"/>
      </w:pPr>
    </w:lvl>
    <w:lvl w:ilvl="4" w:tplc="04010019" w:tentative="1">
      <w:start w:val="1"/>
      <w:numFmt w:val="lowerLetter"/>
      <w:lvlText w:val="%5."/>
      <w:lvlJc w:val="left"/>
      <w:pPr>
        <w:tabs>
          <w:tab w:val="num" w:pos="3600"/>
        </w:tabs>
        <w:ind w:left="3600" w:right="3600" w:hanging="360"/>
      </w:pPr>
    </w:lvl>
    <w:lvl w:ilvl="5" w:tplc="0401001B" w:tentative="1">
      <w:start w:val="1"/>
      <w:numFmt w:val="lowerRoman"/>
      <w:lvlText w:val="%6."/>
      <w:lvlJc w:val="right"/>
      <w:pPr>
        <w:tabs>
          <w:tab w:val="num" w:pos="4320"/>
        </w:tabs>
        <w:ind w:left="4320" w:right="4320" w:hanging="180"/>
      </w:pPr>
    </w:lvl>
    <w:lvl w:ilvl="6" w:tplc="0401000F" w:tentative="1">
      <w:start w:val="1"/>
      <w:numFmt w:val="decimal"/>
      <w:lvlText w:val="%7."/>
      <w:lvlJc w:val="left"/>
      <w:pPr>
        <w:tabs>
          <w:tab w:val="num" w:pos="5040"/>
        </w:tabs>
        <w:ind w:left="5040" w:right="5040" w:hanging="360"/>
      </w:pPr>
    </w:lvl>
    <w:lvl w:ilvl="7" w:tplc="04010019" w:tentative="1">
      <w:start w:val="1"/>
      <w:numFmt w:val="lowerLetter"/>
      <w:lvlText w:val="%8."/>
      <w:lvlJc w:val="left"/>
      <w:pPr>
        <w:tabs>
          <w:tab w:val="num" w:pos="5760"/>
        </w:tabs>
        <w:ind w:left="5760" w:right="5760" w:hanging="360"/>
      </w:pPr>
    </w:lvl>
    <w:lvl w:ilvl="8" w:tplc="0401001B" w:tentative="1">
      <w:start w:val="1"/>
      <w:numFmt w:val="lowerRoman"/>
      <w:lvlText w:val="%9."/>
      <w:lvlJc w:val="right"/>
      <w:pPr>
        <w:tabs>
          <w:tab w:val="num" w:pos="6480"/>
        </w:tabs>
        <w:ind w:left="6480" w:right="6480" w:hanging="180"/>
      </w:pPr>
    </w:lvl>
  </w:abstractNum>
  <w:abstractNum w:abstractNumId="7">
    <w:nsid w:val="1C0C30D2"/>
    <w:multiLevelType w:val="hybridMultilevel"/>
    <w:tmpl w:val="3464383E"/>
    <w:lvl w:ilvl="0" w:tplc="9F3E89DE">
      <w:start w:val="1"/>
      <w:numFmt w:val="decimal"/>
      <w:lvlText w:val="%1-"/>
      <w:lvlJc w:val="left"/>
      <w:pPr>
        <w:tabs>
          <w:tab w:val="num" w:pos="284"/>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1DFE4DB6"/>
    <w:multiLevelType w:val="hybridMultilevel"/>
    <w:tmpl w:val="D9AC255E"/>
    <w:lvl w:ilvl="0" w:tplc="12106DF6">
      <w:start w:val="1"/>
      <w:numFmt w:val="decimal"/>
      <w:lvlText w:val="(%1)"/>
      <w:lvlJc w:val="left"/>
      <w:pPr>
        <w:tabs>
          <w:tab w:val="num" w:pos="960"/>
        </w:tabs>
        <w:ind w:left="960" w:right="960" w:hanging="600"/>
      </w:pPr>
      <w:rPr>
        <w:rFonts w:hint="cs"/>
      </w:rPr>
    </w:lvl>
    <w:lvl w:ilvl="1" w:tplc="04010019" w:tentative="1">
      <w:start w:val="1"/>
      <w:numFmt w:val="lowerLetter"/>
      <w:lvlText w:val="%2."/>
      <w:lvlJc w:val="left"/>
      <w:pPr>
        <w:tabs>
          <w:tab w:val="num" w:pos="1440"/>
        </w:tabs>
        <w:ind w:left="1440" w:right="1440" w:hanging="360"/>
      </w:pPr>
    </w:lvl>
    <w:lvl w:ilvl="2" w:tplc="0401001B" w:tentative="1">
      <w:start w:val="1"/>
      <w:numFmt w:val="lowerRoman"/>
      <w:lvlText w:val="%3."/>
      <w:lvlJc w:val="right"/>
      <w:pPr>
        <w:tabs>
          <w:tab w:val="num" w:pos="2160"/>
        </w:tabs>
        <w:ind w:left="2160" w:right="2160" w:hanging="180"/>
      </w:pPr>
    </w:lvl>
    <w:lvl w:ilvl="3" w:tplc="0401000F" w:tentative="1">
      <w:start w:val="1"/>
      <w:numFmt w:val="decimal"/>
      <w:lvlText w:val="%4."/>
      <w:lvlJc w:val="left"/>
      <w:pPr>
        <w:tabs>
          <w:tab w:val="num" w:pos="2880"/>
        </w:tabs>
        <w:ind w:left="2880" w:right="2880" w:hanging="360"/>
      </w:pPr>
    </w:lvl>
    <w:lvl w:ilvl="4" w:tplc="04010019" w:tentative="1">
      <w:start w:val="1"/>
      <w:numFmt w:val="lowerLetter"/>
      <w:lvlText w:val="%5."/>
      <w:lvlJc w:val="left"/>
      <w:pPr>
        <w:tabs>
          <w:tab w:val="num" w:pos="3600"/>
        </w:tabs>
        <w:ind w:left="3600" w:right="3600" w:hanging="360"/>
      </w:pPr>
    </w:lvl>
    <w:lvl w:ilvl="5" w:tplc="0401001B" w:tentative="1">
      <w:start w:val="1"/>
      <w:numFmt w:val="lowerRoman"/>
      <w:lvlText w:val="%6."/>
      <w:lvlJc w:val="right"/>
      <w:pPr>
        <w:tabs>
          <w:tab w:val="num" w:pos="4320"/>
        </w:tabs>
        <w:ind w:left="4320" w:right="4320" w:hanging="180"/>
      </w:pPr>
    </w:lvl>
    <w:lvl w:ilvl="6" w:tplc="0401000F" w:tentative="1">
      <w:start w:val="1"/>
      <w:numFmt w:val="decimal"/>
      <w:lvlText w:val="%7."/>
      <w:lvlJc w:val="left"/>
      <w:pPr>
        <w:tabs>
          <w:tab w:val="num" w:pos="5040"/>
        </w:tabs>
        <w:ind w:left="5040" w:right="5040" w:hanging="360"/>
      </w:pPr>
    </w:lvl>
    <w:lvl w:ilvl="7" w:tplc="04010019" w:tentative="1">
      <w:start w:val="1"/>
      <w:numFmt w:val="lowerLetter"/>
      <w:lvlText w:val="%8."/>
      <w:lvlJc w:val="left"/>
      <w:pPr>
        <w:tabs>
          <w:tab w:val="num" w:pos="5760"/>
        </w:tabs>
        <w:ind w:left="5760" w:right="5760" w:hanging="360"/>
      </w:pPr>
    </w:lvl>
    <w:lvl w:ilvl="8" w:tplc="0401001B" w:tentative="1">
      <w:start w:val="1"/>
      <w:numFmt w:val="lowerRoman"/>
      <w:lvlText w:val="%9."/>
      <w:lvlJc w:val="right"/>
      <w:pPr>
        <w:tabs>
          <w:tab w:val="num" w:pos="6480"/>
        </w:tabs>
        <w:ind w:left="6480" w:right="6480" w:hanging="180"/>
      </w:pPr>
    </w:lvl>
  </w:abstractNum>
  <w:abstractNum w:abstractNumId="9">
    <w:nsid w:val="1F0F300D"/>
    <w:multiLevelType w:val="hybridMultilevel"/>
    <w:tmpl w:val="4010019C"/>
    <w:lvl w:ilvl="0" w:tplc="7B9CA924">
      <w:start w:val="1"/>
      <w:numFmt w:val="decimal"/>
      <w:lvlText w:val="%1-"/>
      <w:lvlJc w:val="left"/>
      <w:pPr>
        <w:tabs>
          <w:tab w:val="num" w:pos="1117"/>
        </w:tabs>
        <w:ind w:left="1117" w:hanging="720"/>
      </w:pPr>
      <w:rPr>
        <w:rFonts w:hint="default"/>
      </w:rPr>
    </w:lvl>
    <w:lvl w:ilvl="1" w:tplc="04090019" w:tentative="1">
      <w:start w:val="1"/>
      <w:numFmt w:val="lowerLetter"/>
      <w:lvlText w:val="%2."/>
      <w:lvlJc w:val="left"/>
      <w:pPr>
        <w:tabs>
          <w:tab w:val="num" w:pos="1477"/>
        </w:tabs>
        <w:ind w:left="1477" w:hanging="360"/>
      </w:pPr>
    </w:lvl>
    <w:lvl w:ilvl="2" w:tplc="0409001B" w:tentative="1">
      <w:start w:val="1"/>
      <w:numFmt w:val="lowerRoman"/>
      <w:lvlText w:val="%3."/>
      <w:lvlJc w:val="right"/>
      <w:pPr>
        <w:tabs>
          <w:tab w:val="num" w:pos="2197"/>
        </w:tabs>
        <w:ind w:left="2197" w:hanging="180"/>
      </w:pPr>
    </w:lvl>
    <w:lvl w:ilvl="3" w:tplc="0409000F" w:tentative="1">
      <w:start w:val="1"/>
      <w:numFmt w:val="decimal"/>
      <w:lvlText w:val="%4."/>
      <w:lvlJc w:val="left"/>
      <w:pPr>
        <w:tabs>
          <w:tab w:val="num" w:pos="2917"/>
        </w:tabs>
        <w:ind w:left="2917" w:hanging="360"/>
      </w:pPr>
    </w:lvl>
    <w:lvl w:ilvl="4" w:tplc="04090019" w:tentative="1">
      <w:start w:val="1"/>
      <w:numFmt w:val="lowerLetter"/>
      <w:lvlText w:val="%5."/>
      <w:lvlJc w:val="left"/>
      <w:pPr>
        <w:tabs>
          <w:tab w:val="num" w:pos="3637"/>
        </w:tabs>
        <w:ind w:left="3637" w:hanging="360"/>
      </w:pPr>
    </w:lvl>
    <w:lvl w:ilvl="5" w:tplc="0409001B" w:tentative="1">
      <w:start w:val="1"/>
      <w:numFmt w:val="lowerRoman"/>
      <w:lvlText w:val="%6."/>
      <w:lvlJc w:val="right"/>
      <w:pPr>
        <w:tabs>
          <w:tab w:val="num" w:pos="4357"/>
        </w:tabs>
        <w:ind w:left="4357" w:hanging="180"/>
      </w:pPr>
    </w:lvl>
    <w:lvl w:ilvl="6" w:tplc="0409000F" w:tentative="1">
      <w:start w:val="1"/>
      <w:numFmt w:val="decimal"/>
      <w:lvlText w:val="%7."/>
      <w:lvlJc w:val="left"/>
      <w:pPr>
        <w:tabs>
          <w:tab w:val="num" w:pos="5077"/>
        </w:tabs>
        <w:ind w:left="5077" w:hanging="360"/>
      </w:pPr>
    </w:lvl>
    <w:lvl w:ilvl="7" w:tplc="04090019" w:tentative="1">
      <w:start w:val="1"/>
      <w:numFmt w:val="lowerLetter"/>
      <w:lvlText w:val="%8."/>
      <w:lvlJc w:val="left"/>
      <w:pPr>
        <w:tabs>
          <w:tab w:val="num" w:pos="5797"/>
        </w:tabs>
        <w:ind w:left="5797" w:hanging="360"/>
      </w:pPr>
    </w:lvl>
    <w:lvl w:ilvl="8" w:tplc="0409001B" w:tentative="1">
      <w:start w:val="1"/>
      <w:numFmt w:val="lowerRoman"/>
      <w:lvlText w:val="%9."/>
      <w:lvlJc w:val="right"/>
      <w:pPr>
        <w:tabs>
          <w:tab w:val="num" w:pos="6517"/>
        </w:tabs>
        <w:ind w:left="6517" w:hanging="180"/>
      </w:pPr>
    </w:lvl>
  </w:abstractNum>
  <w:abstractNum w:abstractNumId="10">
    <w:nsid w:val="1FEE2B36"/>
    <w:multiLevelType w:val="hybridMultilevel"/>
    <w:tmpl w:val="1D5478D4"/>
    <w:lvl w:ilvl="0" w:tplc="E2EAE9F6">
      <w:start w:val="1"/>
      <w:numFmt w:val="decimal"/>
      <w:lvlText w:val="%1-"/>
      <w:lvlJc w:val="left"/>
      <w:pPr>
        <w:ind w:left="1004" w:hanging="72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1">
    <w:nsid w:val="26BC456E"/>
    <w:multiLevelType w:val="hybridMultilevel"/>
    <w:tmpl w:val="DF78C148"/>
    <w:lvl w:ilvl="0" w:tplc="627EEE56">
      <w:start w:val="1"/>
      <w:numFmt w:val="decimal"/>
      <w:lvlText w:val="%1-"/>
      <w:lvlJc w:val="left"/>
      <w:pPr>
        <w:tabs>
          <w:tab w:val="num" w:pos="764"/>
        </w:tabs>
        <w:ind w:left="764" w:right="764" w:hanging="480"/>
      </w:pPr>
      <w:rPr>
        <w:rFonts w:hint="cs"/>
      </w:rPr>
    </w:lvl>
    <w:lvl w:ilvl="1" w:tplc="04010019" w:tentative="1">
      <w:start w:val="1"/>
      <w:numFmt w:val="lowerLetter"/>
      <w:lvlText w:val="%2."/>
      <w:lvlJc w:val="left"/>
      <w:pPr>
        <w:tabs>
          <w:tab w:val="num" w:pos="1364"/>
        </w:tabs>
        <w:ind w:left="1364" w:right="1364" w:hanging="360"/>
      </w:pPr>
    </w:lvl>
    <w:lvl w:ilvl="2" w:tplc="0401001B" w:tentative="1">
      <w:start w:val="1"/>
      <w:numFmt w:val="lowerRoman"/>
      <w:lvlText w:val="%3."/>
      <w:lvlJc w:val="right"/>
      <w:pPr>
        <w:tabs>
          <w:tab w:val="num" w:pos="2084"/>
        </w:tabs>
        <w:ind w:left="2084" w:right="2084" w:hanging="180"/>
      </w:pPr>
    </w:lvl>
    <w:lvl w:ilvl="3" w:tplc="0401000F" w:tentative="1">
      <w:start w:val="1"/>
      <w:numFmt w:val="decimal"/>
      <w:lvlText w:val="%4."/>
      <w:lvlJc w:val="left"/>
      <w:pPr>
        <w:tabs>
          <w:tab w:val="num" w:pos="2804"/>
        </w:tabs>
        <w:ind w:left="2804" w:right="2804" w:hanging="360"/>
      </w:pPr>
    </w:lvl>
    <w:lvl w:ilvl="4" w:tplc="04010019" w:tentative="1">
      <w:start w:val="1"/>
      <w:numFmt w:val="lowerLetter"/>
      <w:lvlText w:val="%5."/>
      <w:lvlJc w:val="left"/>
      <w:pPr>
        <w:tabs>
          <w:tab w:val="num" w:pos="3524"/>
        </w:tabs>
        <w:ind w:left="3524" w:right="3524" w:hanging="360"/>
      </w:pPr>
    </w:lvl>
    <w:lvl w:ilvl="5" w:tplc="0401001B" w:tentative="1">
      <w:start w:val="1"/>
      <w:numFmt w:val="lowerRoman"/>
      <w:lvlText w:val="%6."/>
      <w:lvlJc w:val="right"/>
      <w:pPr>
        <w:tabs>
          <w:tab w:val="num" w:pos="4244"/>
        </w:tabs>
        <w:ind w:left="4244" w:right="4244" w:hanging="180"/>
      </w:pPr>
    </w:lvl>
    <w:lvl w:ilvl="6" w:tplc="0401000F" w:tentative="1">
      <w:start w:val="1"/>
      <w:numFmt w:val="decimal"/>
      <w:lvlText w:val="%7."/>
      <w:lvlJc w:val="left"/>
      <w:pPr>
        <w:tabs>
          <w:tab w:val="num" w:pos="4964"/>
        </w:tabs>
        <w:ind w:left="4964" w:right="4964" w:hanging="360"/>
      </w:pPr>
    </w:lvl>
    <w:lvl w:ilvl="7" w:tplc="04010019" w:tentative="1">
      <w:start w:val="1"/>
      <w:numFmt w:val="lowerLetter"/>
      <w:lvlText w:val="%8."/>
      <w:lvlJc w:val="left"/>
      <w:pPr>
        <w:tabs>
          <w:tab w:val="num" w:pos="5684"/>
        </w:tabs>
        <w:ind w:left="5684" w:right="5684" w:hanging="360"/>
      </w:pPr>
    </w:lvl>
    <w:lvl w:ilvl="8" w:tplc="0401001B" w:tentative="1">
      <w:start w:val="1"/>
      <w:numFmt w:val="lowerRoman"/>
      <w:lvlText w:val="%9."/>
      <w:lvlJc w:val="right"/>
      <w:pPr>
        <w:tabs>
          <w:tab w:val="num" w:pos="6404"/>
        </w:tabs>
        <w:ind w:left="6404" w:right="6404" w:hanging="180"/>
      </w:pPr>
    </w:lvl>
  </w:abstractNum>
  <w:abstractNum w:abstractNumId="12">
    <w:nsid w:val="27867CA2"/>
    <w:multiLevelType w:val="hybridMultilevel"/>
    <w:tmpl w:val="9D28B48E"/>
    <w:lvl w:ilvl="0" w:tplc="35A0B82A">
      <w:start w:val="1"/>
      <w:numFmt w:val="decimal"/>
      <w:lvlText w:val="(%1)"/>
      <w:lvlJc w:val="left"/>
      <w:pPr>
        <w:tabs>
          <w:tab w:val="num" w:pos="960"/>
        </w:tabs>
        <w:ind w:left="960" w:right="960" w:hanging="600"/>
      </w:pPr>
      <w:rPr>
        <w:rFonts w:hint="cs"/>
      </w:rPr>
    </w:lvl>
    <w:lvl w:ilvl="1" w:tplc="04010019" w:tentative="1">
      <w:start w:val="1"/>
      <w:numFmt w:val="lowerLetter"/>
      <w:lvlText w:val="%2."/>
      <w:lvlJc w:val="left"/>
      <w:pPr>
        <w:tabs>
          <w:tab w:val="num" w:pos="1440"/>
        </w:tabs>
        <w:ind w:left="1440" w:right="1440" w:hanging="360"/>
      </w:pPr>
    </w:lvl>
    <w:lvl w:ilvl="2" w:tplc="0401001B" w:tentative="1">
      <w:start w:val="1"/>
      <w:numFmt w:val="lowerRoman"/>
      <w:lvlText w:val="%3."/>
      <w:lvlJc w:val="right"/>
      <w:pPr>
        <w:tabs>
          <w:tab w:val="num" w:pos="2160"/>
        </w:tabs>
        <w:ind w:left="2160" w:right="2160" w:hanging="180"/>
      </w:pPr>
    </w:lvl>
    <w:lvl w:ilvl="3" w:tplc="0401000F" w:tentative="1">
      <w:start w:val="1"/>
      <w:numFmt w:val="decimal"/>
      <w:lvlText w:val="%4."/>
      <w:lvlJc w:val="left"/>
      <w:pPr>
        <w:tabs>
          <w:tab w:val="num" w:pos="2880"/>
        </w:tabs>
        <w:ind w:left="2880" w:right="2880" w:hanging="360"/>
      </w:pPr>
    </w:lvl>
    <w:lvl w:ilvl="4" w:tplc="04010019" w:tentative="1">
      <w:start w:val="1"/>
      <w:numFmt w:val="lowerLetter"/>
      <w:lvlText w:val="%5."/>
      <w:lvlJc w:val="left"/>
      <w:pPr>
        <w:tabs>
          <w:tab w:val="num" w:pos="3600"/>
        </w:tabs>
        <w:ind w:left="3600" w:right="3600" w:hanging="360"/>
      </w:pPr>
    </w:lvl>
    <w:lvl w:ilvl="5" w:tplc="0401001B" w:tentative="1">
      <w:start w:val="1"/>
      <w:numFmt w:val="lowerRoman"/>
      <w:lvlText w:val="%6."/>
      <w:lvlJc w:val="right"/>
      <w:pPr>
        <w:tabs>
          <w:tab w:val="num" w:pos="4320"/>
        </w:tabs>
        <w:ind w:left="4320" w:right="4320" w:hanging="180"/>
      </w:pPr>
    </w:lvl>
    <w:lvl w:ilvl="6" w:tplc="0401000F" w:tentative="1">
      <w:start w:val="1"/>
      <w:numFmt w:val="decimal"/>
      <w:lvlText w:val="%7."/>
      <w:lvlJc w:val="left"/>
      <w:pPr>
        <w:tabs>
          <w:tab w:val="num" w:pos="5040"/>
        </w:tabs>
        <w:ind w:left="5040" w:right="5040" w:hanging="360"/>
      </w:pPr>
    </w:lvl>
    <w:lvl w:ilvl="7" w:tplc="04010019" w:tentative="1">
      <w:start w:val="1"/>
      <w:numFmt w:val="lowerLetter"/>
      <w:lvlText w:val="%8."/>
      <w:lvlJc w:val="left"/>
      <w:pPr>
        <w:tabs>
          <w:tab w:val="num" w:pos="5760"/>
        </w:tabs>
        <w:ind w:left="5760" w:right="5760" w:hanging="360"/>
      </w:pPr>
    </w:lvl>
    <w:lvl w:ilvl="8" w:tplc="0401001B" w:tentative="1">
      <w:start w:val="1"/>
      <w:numFmt w:val="lowerRoman"/>
      <w:lvlText w:val="%9."/>
      <w:lvlJc w:val="right"/>
      <w:pPr>
        <w:tabs>
          <w:tab w:val="num" w:pos="6480"/>
        </w:tabs>
        <w:ind w:left="6480" w:right="6480" w:hanging="180"/>
      </w:pPr>
    </w:lvl>
  </w:abstractNum>
  <w:abstractNum w:abstractNumId="13">
    <w:nsid w:val="298A3B2C"/>
    <w:multiLevelType w:val="hybridMultilevel"/>
    <w:tmpl w:val="0D46A922"/>
    <w:lvl w:ilvl="0" w:tplc="2AB836F6">
      <w:start w:val="1"/>
      <w:numFmt w:val="decimal"/>
      <w:lvlText w:val="%1-"/>
      <w:lvlJc w:val="left"/>
      <w:pPr>
        <w:tabs>
          <w:tab w:val="num" w:pos="840"/>
        </w:tabs>
        <w:ind w:left="840" w:right="840" w:hanging="480"/>
      </w:pPr>
      <w:rPr>
        <w:rFonts w:hint="cs"/>
      </w:rPr>
    </w:lvl>
    <w:lvl w:ilvl="1" w:tplc="04010019" w:tentative="1">
      <w:start w:val="1"/>
      <w:numFmt w:val="lowerLetter"/>
      <w:lvlText w:val="%2."/>
      <w:lvlJc w:val="left"/>
      <w:pPr>
        <w:tabs>
          <w:tab w:val="num" w:pos="1440"/>
        </w:tabs>
        <w:ind w:left="1440" w:right="1440" w:hanging="360"/>
      </w:pPr>
    </w:lvl>
    <w:lvl w:ilvl="2" w:tplc="0401001B" w:tentative="1">
      <w:start w:val="1"/>
      <w:numFmt w:val="lowerRoman"/>
      <w:lvlText w:val="%3."/>
      <w:lvlJc w:val="right"/>
      <w:pPr>
        <w:tabs>
          <w:tab w:val="num" w:pos="2160"/>
        </w:tabs>
        <w:ind w:left="2160" w:right="2160" w:hanging="180"/>
      </w:pPr>
    </w:lvl>
    <w:lvl w:ilvl="3" w:tplc="0401000F" w:tentative="1">
      <w:start w:val="1"/>
      <w:numFmt w:val="decimal"/>
      <w:lvlText w:val="%4."/>
      <w:lvlJc w:val="left"/>
      <w:pPr>
        <w:tabs>
          <w:tab w:val="num" w:pos="2880"/>
        </w:tabs>
        <w:ind w:left="2880" w:right="2880" w:hanging="360"/>
      </w:pPr>
    </w:lvl>
    <w:lvl w:ilvl="4" w:tplc="04010019" w:tentative="1">
      <w:start w:val="1"/>
      <w:numFmt w:val="lowerLetter"/>
      <w:lvlText w:val="%5."/>
      <w:lvlJc w:val="left"/>
      <w:pPr>
        <w:tabs>
          <w:tab w:val="num" w:pos="3600"/>
        </w:tabs>
        <w:ind w:left="3600" w:right="3600" w:hanging="360"/>
      </w:pPr>
    </w:lvl>
    <w:lvl w:ilvl="5" w:tplc="0401001B" w:tentative="1">
      <w:start w:val="1"/>
      <w:numFmt w:val="lowerRoman"/>
      <w:lvlText w:val="%6."/>
      <w:lvlJc w:val="right"/>
      <w:pPr>
        <w:tabs>
          <w:tab w:val="num" w:pos="4320"/>
        </w:tabs>
        <w:ind w:left="4320" w:right="4320" w:hanging="180"/>
      </w:pPr>
    </w:lvl>
    <w:lvl w:ilvl="6" w:tplc="0401000F" w:tentative="1">
      <w:start w:val="1"/>
      <w:numFmt w:val="decimal"/>
      <w:lvlText w:val="%7."/>
      <w:lvlJc w:val="left"/>
      <w:pPr>
        <w:tabs>
          <w:tab w:val="num" w:pos="5040"/>
        </w:tabs>
        <w:ind w:left="5040" w:right="5040" w:hanging="360"/>
      </w:pPr>
    </w:lvl>
    <w:lvl w:ilvl="7" w:tplc="04010019" w:tentative="1">
      <w:start w:val="1"/>
      <w:numFmt w:val="lowerLetter"/>
      <w:lvlText w:val="%8."/>
      <w:lvlJc w:val="left"/>
      <w:pPr>
        <w:tabs>
          <w:tab w:val="num" w:pos="5760"/>
        </w:tabs>
        <w:ind w:left="5760" w:right="5760" w:hanging="360"/>
      </w:pPr>
    </w:lvl>
    <w:lvl w:ilvl="8" w:tplc="0401001B" w:tentative="1">
      <w:start w:val="1"/>
      <w:numFmt w:val="lowerRoman"/>
      <w:lvlText w:val="%9."/>
      <w:lvlJc w:val="right"/>
      <w:pPr>
        <w:tabs>
          <w:tab w:val="num" w:pos="6480"/>
        </w:tabs>
        <w:ind w:left="6480" w:right="6480" w:hanging="180"/>
      </w:pPr>
    </w:lvl>
  </w:abstractNum>
  <w:abstractNum w:abstractNumId="14">
    <w:nsid w:val="2C15631F"/>
    <w:multiLevelType w:val="hybridMultilevel"/>
    <w:tmpl w:val="5426D0D8"/>
    <w:lvl w:ilvl="0" w:tplc="E47C0A94">
      <w:start w:val="1"/>
      <w:numFmt w:val="decimal"/>
      <w:lvlText w:val="%1-"/>
      <w:lvlJc w:val="left"/>
      <w:pPr>
        <w:tabs>
          <w:tab w:val="num" w:pos="764"/>
        </w:tabs>
        <w:ind w:left="764" w:right="764" w:hanging="480"/>
      </w:pPr>
      <w:rPr>
        <w:rFonts w:hint="cs"/>
      </w:rPr>
    </w:lvl>
    <w:lvl w:ilvl="1" w:tplc="04010019" w:tentative="1">
      <w:start w:val="1"/>
      <w:numFmt w:val="lowerLetter"/>
      <w:lvlText w:val="%2."/>
      <w:lvlJc w:val="left"/>
      <w:pPr>
        <w:tabs>
          <w:tab w:val="num" w:pos="1364"/>
        </w:tabs>
        <w:ind w:left="1364" w:right="1364" w:hanging="360"/>
      </w:pPr>
    </w:lvl>
    <w:lvl w:ilvl="2" w:tplc="0401001B" w:tentative="1">
      <w:start w:val="1"/>
      <w:numFmt w:val="lowerRoman"/>
      <w:lvlText w:val="%3."/>
      <w:lvlJc w:val="right"/>
      <w:pPr>
        <w:tabs>
          <w:tab w:val="num" w:pos="2084"/>
        </w:tabs>
        <w:ind w:left="2084" w:right="2084" w:hanging="180"/>
      </w:pPr>
    </w:lvl>
    <w:lvl w:ilvl="3" w:tplc="0401000F" w:tentative="1">
      <w:start w:val="1"/>
      <w:numFmt w:val="decimal"/>
      <w:lvlText w:val="%4."/>
      <w:lvlJc w:val="left"/>
      <w:pPr>
        <w:tabs>
          <w:tab w:val="num" w:pos="2804"/>
        </w:tabs>
        <w:ind w:left="2804" w:right="2804" w:hanging="360"/>
      </w:pPr>
    </w:lvl>
    <w:lvl w:ilvl="4" w:tplc="04010019" w:tentative="1">
      <w:start w:val="1"/>
      <w:numFmt w:val="lowerLetter"/>
      <w:lvlText w:val="%5."/>
      <w:lvlJc w:val="left"/>
      <w:pPr>
        <w:tabs>
          <w:tab w:val="num" w:pos="3524"/>
        </w:tabs>
        <w:ind w:left="3524" w:right="3524" w:hanging="360"/>
      </w:pPr>
    </w:lvl>
    <w:lvl w:ilvl="5" w:tplc="0401001B" w:tentative="1">
      <w:start w:val="1"/>
      <w:numFmt w:val="lowerRoman"/>
      <w:lvlText w:val="%6."/>
      <w:lvlJc w:val="right"/>
      <w:pPr>
        <w:tabs>
          <w:tab w:val="num" w:pos="4244"/>
        </w:tabs>
        <w:ind w:left="4244" w:right="4244" w:hanging="180"/>
      </w:pPr>
    </w:lvl>
    <w:lvl w:ilvl="6" w:tplc="0401000F" w:tentative="1">
      <w:start w:val="1"/>
      <w:numFmt w:val="decimal"/>
      <w:lvlText w:val="%7."/>
      <w:lvlJc w:val="left"/>
      <w:pPr>
        <w:tabs>
          <w:tab w:val="num" w:pos="4964"/>
        </w:tabs>
        <w:ind w:left="4964" w:right="4964" w:hanging="360"/>
      </w:pPr>
    </w:lvl>
    <w:lvl w:ilvl="7" w:tplc="04010019" w:tentative="1">
      <w:start w:val="1"/>
      <w:numFmt w:val="lowerLetter"/>
      <w:lvlText w:val="%8."/>
      <w:lvlJc w:val="left"/>
      <w:pPr>
        <w:tabs>
          <w:tab w:val="num" w:pos="5684"/>
        </w:tabs>
        <w:ind w:left="5684" w:right="5684" w:hanging="360"/>
      </w:pPr>
    </w:lvl>
    <w:lvl w:ilvl="8" w:tplc="0401001B" w:tentative="1">
      <w:start w:val="1"/>
      <w:numFmt w:val="lowerRoman"/>
      <w:lvlText w:val="%9."/>
      <w:lvlJc w:val="right"/>
      <w:pPr>
        <w:tabs>
          <w:tab w:val="num" w:pos="6404"/>
        </w:tabs>
        <w:ind w:left="6404" w:right="6404" w:hanging="180"/>
      </w:pPr>
    </w:lvl>
  </w:abstractNum>
  <w:abstractNum w:abstractNumId="15">
    <w:nsid w:val="2CDF1C86"/>
    <w:multiLevelType w:val="hybridMultilevel"/>
    <w:tmpl w:val="808841AA"/>
    <w:lvl w:ilvl="0" w:tplc="B73E407E">
      <w:start w:val="1"/>
      <w:numFmt w:val="decimal"/>
      <w:lvlText w:val="%1-"/>
      <w:lvlJc w:val="left"/>
      <w:pPr>
        <w:tabs>
          <w:tab w:val="num" w:pos="749"/>
        </w:tabs>
        <w:ind w:left="749" w:right="749" w:hanging="465"/>
      </w:pPr>
      <w:rPr>
        <w:rFonts w:hint="cs"/>
      </w:rPr>
    </w:lvl>
    <w:lvl w:ilvl="1" w:tplc="04010019" w:tentative="1">
      <w:start w:val="1"/>
      <w:numFmt w:val="lowerLetter"/>
      <w:lvlText w:val="%2."/>
      <w:lvlJc w:val="left"/>
      <w:pPr>
        <w:tabs>
          <w:tab w:val="num" w:pos="1364"/>
        </w:tabs>
        <w:ind w:left="1364" w:right="1364" w:hanging="360"/>
      </w:pPr>
    </w:lvl>
    <w:lvl w:ilvl="2" w:tplc="0401001B" w:tentative="1">
      <w:start w:val="1"/>
      <w:numFmt w:val="lowerRoman"/>
      <w:lvlText w:val="%3."/>
      <w:lvlJc w:val="right"/>
      <w:pPr>
        <w:tabs>
          <w:tab w:val="num" w:pos="2084"/>
        </w:tabs>
        <w:ind w:left="2084" w:right="2084" w:hanging="180"/>
      </w:pPr>
    </w:lvl>
    <w:lvl w:ilvl="3" w:tplc="0401000F" w:tentative="1">
      <w:start w:val="1"/>
      <w:numFmt w:val="decimal"/>
      <w:lvlText w:val="%4."/>
      <w:lvlJc w:val="left"/>
      <w:pPr>
        <w:tabs>
          <w:tab w:val="num" w:pos="2804"/>
        </w:tabs>
        <w:ind w:left="2804" w:right="2804" w:hanging="360"/>
      </w:pPr>
    </w:lvl>
    <w:lvl w:ilvl="4" w:tplc="04010019" w:tentative="1">
      <w:start w:val="1"/>
      <w:numFmt w:val="lowerLetter"/>
      <w:lvlText w:val="%5."/>
      <w:lvlJc w:val="left"/>
      <w:pPr>
        <w:tabs>
          <w:tab w:val="num" w:pos="3524"/>
        </w:tabs>
        <w:ind w:left="3524" w:right="3524" w:hanging="360"/>
      </w:pPr>
    </w:lvl>
    <w:lvl w:ilvl="5" w:tplc="0401001B" w:tentative="1">
      <w:start w:val="1"/>
      <w:numFmt w:val="lowerRoman"/>
      <w:lvlText w:val="%6."/>
      <w:lvlJc w:val="right"/>
      <w:pPr>
        <w:tabs>
          <w:tab w:val="num" w:pos="4244"/>
        </w:tabs>
        <w:ind w:left="4244" w:right="4244" w:hanging="180"/>
      </w:pPr>
    </w:lvl>
    <w:lvl w:ilvl="6" w:tplc="0401000F" w:tentative="1">
      <w:start w:val="1"/>
      <w:numFmt w:val="decimal"/>
      <w:lvlText w:val="%7."/>
      <w:lvlJc w:val="left"/>
      <w:pPr>
        <w:tabs>
          <w:tab w:val="num" w:pos="4964"/>
        </w:tabs>
        <w:ind w:left="4964" w:right="4964" w:hanging="360"/>
      </w:pPr>
    </w:lvl>
    <w:lvl w:ilvl="7" w:tplc="04010019" w:tentative="1">
      <w:start w:val="1"/>
      <w:numFmt w:val="lowerLetter"/>
      <w:lvlText w:val="%8."/>
      <w:lvlJc w:val="left"/>
      <w:pPr>
        <w:tabs>
          <w:tab w:val="num" w:pos="5684"/>
        </w:tabs>
        <w:ind w:left="5684" w:right="5684" w:hanging="360"/>
      </w:pPr>
    </w:lvl>
    <w:lvl w:ilvl="8" w:tplc="0401001B" w:tentative="1">
      <w:start w:val="1"/>
      <w:numFmt w:val="lowerRoman"/>
      <w:lvlText w:val="%9."/>
      <w:lvlJc w:val="right"/>
      <w:pPr>
        <w:tabs>
          <w:tab w:val="num" w:pos="6404"/>
        </w:tabs>
        <w:ind w:left="6404" w:right="6404" w:hanging="180"/>
      </w:pPr>
    </w:lvl>
  </w:abstractNum>
  <w:abstractNum w:abstractNumId="16">
    <w:nsid w:val="2F1270AA"/>
    <w:multiLevelType w:val="hybridMultilevel"/>
    <w:tmpl w:val="D8DE3664"/>
    <w:lvl w:ilvl="0" w:tplc="84788020">
      <w:start w:val="1"/>
      <w:numFmt w:val="decimal"/>
      <w:lvlText w:val="%1-"/>
      <w:lvlJc w:val="left"/>
      <w:pPr>
        <w:tabs>
          <w:tab w:val="num" w:pos="719"/>
        </w:tabs>
        <w:ind w:left="719" w:right="719" w:hanging="435"/>
      </w:pPr>
      <w:rPr>
        <w:rFonts w:hint="cs"/>
      </w:rPr>
    </w:lvl>
    <w:lvl w:ilvl="1" w:tplc="04010019" w:tentative="1">
      <w:start w:val="1"/>
      <w:numFmt w:val="lowerLetter"/>
      <w:lvlText w:val="%2."/>
      <w:lvlJc w:val="left"/>
      <w:pPr>
        <w:tabs>
          <w:tab w:val="num" w:pos="1364"/>
        </w:tabs>
        <w:ind w:left="1364" w:right="1364" w:hanging="360"/>
      </w:pPr>
    </w:lvl>
    <w:lvl w:ilvl="2" w:tplc="0401001B" w:tentative="1">
      <w:start w:val="1"/>
      <w:numFmt w:val="lowerRoman"/>
      <w:lvlText w:val="%3."/>
      <w:lvlJc w:val="right"/>
      <w:pPr>
        <w:tabs>
          <w:tab w:val="num" w:pos="2084"/>
        </w:tabs>
        <w:ind w:left="2084" w:right="2084" w:hanging="180"/>
      </w:pPr>
    </w:lvl>
    <w:lvl w:ilvl="3" w:tplc="0401000F" w:tentative="1">
      <w:start w:val="1"/>
      <w:numFmt w:val="decimal"/>
      <w:lvlText w:val="%4."/>
      <w:lvlJc w:val="left"/>
      <w:pPr>
        <w:tabs>
          <w:tab w:val="num" w:pos="2804"/>
        </w:tabs>
        <w:ind w:left="2804" w:right="2804" w:hanging="360"/>
      </w:pPr>
    </w:lvl>
    <w:lvl w:ilvl="4" w:tplc="04010019" w:tentative="1">
      <w:start w:val="1"/>
      <w:numFmt w:val="lowerLetter"/>
      <w:lvlText w:val="%5."/>
      <w:lvlJc w:val="left"/>
      <w:pPr>
        <w:tabs>
          <w:tab w:val="num" w:pos="3524"/>
        </w:tabs>
        <w:ind w:left="3524" w:right="3524" w:hanging="360"/>
      </w:pPr>
    </w:lvl>
    <w:lvl w:ilvl="5" w:tplc="0401001B" w:tentative="1">
      <w:start w:val="1"/>
      <w:numFmt w:val="lowerRoman"/>
      <w:lvlText w:val="%6."/>
      <w:lvlJc w:val="right"/>
      <w:pPr>
        <w:tabs>
          <w:tab w:val="num" w:pos="4244"/>
        </w:tabs>
        <w:ind w:left="4244" w:right="4244" w:hanging="180"/>
      </w:pPr>
    </w:lvl>
    <w:lvl w:ilvl="6" w:tplc="0401000F" w:tentative="1">
      <w:start w:val="1"/>
      <w:numFmt w:val="decimal"/>
      <w:lvlText w:val="%7."/>
      <w:lvlJc w:val="left"/>
      <w:pPr>
        <w:tabs>
          <w:tab w:val="num" w:pos="4964"/>
        </w:tabs>
        <w:ind w:left="4964" w:right="4964" w:hanging="360"/>
      </w:pPr>
    </w:lvl>
    <w:lvl w:ilvl="7" w:tplc="04010019" w:tentative="1">
      <w:start w:val="1"/>
      <w:numFmt w:val="lowerLetter"/>
      <w:lvlText w:val="%8."/>
      <w:lvlJc w:val="left"/>
      <w:pPr>
        <w:tabs>
          <w:tab w:val="num" w:pos="5684"/>
        </w:tabs>
        <w:ind w:left="5684" w:right="5684" w:hanging="360"/>
      </w:pPr>
    </w:lvl>
    <w:lvl w:ilvl="8" w:tplc="0401001B" w:tentative="1">
      <w:start w:val="1"/>
      <w:numFmt w:val="lowerRoman"/>
      <w:lvlText w:val="%9."/>
      <w:lvlJc w:val="right"/>
      <w:pPr>
        <w:tabs>
          <w:tab w:val="num" w:pos="6404"/>
        </w:tabs>
        <w:ind w:left="6404" w:right="6404" w:hanging="180"/>
      </w:pPr>
    </w:lvl>
  </w:abstractNum>
  <w:abstractNum w:abstractNumId="17">
    <w:nsid w:val="33D93C15"/>
    <w:multiLevelType w:val="hybridMultilevel"/>
    <w:tmpl w:val="17C893BC"/>
    <w:lvl w:ilvl="0" w:tplc="8706870A">
      <w:start w:val="1"/>
      <w:numFmt w:val="decimal"/>
      <w:lvlText w:val="%1-"/>
      <w:lvlJc w:val="left"/>
      <w:pPr>
        <w:ind w:left="1004" w:hanging="72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8">
    <w:nsid w:val="34851F4B"/>
    <w:multiLevelType w:val="hybridMultilevel"/>
    <w:tmpl w:val="45F41B4A"/>
    <w:lvl w:ilvl="0" w:tplc="A12C91F8">
      <w:start w:val="1"/>
      <w:numFmt w:val="decimal"/>
      <w:lvlText w:val="%1-"/>
      <w:lvlJc w:val="left"/>
      <w:pPr>
        <w:tabs>
          <w:tab w:val="num" w:pos="719"/>
        </w:tabs>
        <w:ind w:left="719" w:right="719" w:hanging="435"/>
      </w:pPr>
      <w:rPr>
        <w:rFonts w:hint="cs"/>
      </w:rPr>
    </w:lvl>
    <w:lvl w:ilvl="1" w:tplc="04010019" w:tentative="1">
      <w:start w:val="1"/>
      <w:numFmt w:val="lowerLetter"/>
      <w:lvlText w:val="%2."/>
      <w:lvlJc w:val="left"/>
      <w:pPr>
        <w:tabs>
          <w:tab w:val="num" w:pos="1364"/>
        </w:tabs>
        <w:ind w:left="1364" w:right="1364" w:hanging="360"/>
      </w:pPr>
    </w:lvl>
    <w:lvl w:ilvl="2" w:tplc="0401001B" w:tentative="1">
      <w:start w:val="1"/>
      <w:numFmt w:val="lowerRoman"/>
      <w:lvlText w:val="%3."/>
      <w:lvlJc w:val="right"/>
      <w:pPr>
        <w:tabs>
          <w:tab w:val="num" w:pos="2084"/>
        </w:tabs>
        <w:ind w:left="2084" w:right="2084" w:hanging="180"/>
      </w:pPr>
    </w:lvl>
    <w:lvl w:ilvl="3" w:tplc="0401000F" w:tentative="1">
      <w:start w:val="1"/>
      <w:numFmt w:val="decimal"/>
      <w:lvlText w:val="%4."/>
      <w:lvlJc w:val="left"/>
      <w:pPr>
        <w:tabs>
          <w:tab w:val="num" w:pos="2804"/>
        </w:tabs>
        <w:ind w:left="2804" w:right="2804" w:hanging="360"/>
      </w:pPr>
    </w:lvl>
    <w:lvl w:ilvl="4" w:tplc="04010019" w:tentative="1">
      <w:start w:val="1"/>
      <w:numFmt w:val="lowerLetter"/>
      <w:lvlText w:val="%5."/>
      <w:lvlJc w:val="left"/>
      <w:pPr>
        <w:tabs>
          <w:tab w:val="num" w:pos="3524"/>
        </w:tabs>
        <w:ind w:left="3524" w:right="3524" w:hanging="360"/>
      </w:pPr>
    </w:lvl>
    <w:lvl w:ilvl="5" w:tplc="0401001B" w:tentative="1">
      <w:start w:val="1"/>
      <w:numFmt w:val="lowerRoman"/>
      <w:lvlText w:val="%6."/>
      <w:lvlJc w:val="right"/>
      <w:pPr>
        <w:tabs>
          <w:tab w:val="num" w:pos="4244"/>
        </w:tabs>
        <w:ind w:left="4244" w:right="4244" w:hanging="180"/>
      </w:pPr>
    </w:lvl>
    <w:lvl w:ilvl="6" w:tplc="0401000F" w:tentative="1">
      <w:start w:val="1"/>
      <w:numFmt w:val="decimal"/>
      <w:lvlText w:val="%7."/>
      <w:lvlJc w:val="left"/>
      <w:pPr>
        <w:tabs>
          <w:tab w:val="num" w:pos="4964"/>
        </w:tabs>
        <w:ind w:left="4964" w:right="4964" w:hanging="360"/>
      </w:pPr>
    </w:lvl>
    <w:lvl w:ilvl="7" w:tplc="04010019" w:tentative="1">
      <w:start w:val="1"/>
      <w:numFmt w:val="lowerLetter"/>
      <w:lvlText w:val="%8."/>
      <w:lvlJc w:val="left"/>
      <w:pPr>
        <w:tabs>
          <w:tab w:val="num" w:pos="5684"/>
        </w:tabs>
        <w:ind w:left="5684" w:right="5684" w:hanging="360"/>
      </w:pPr>
    </w:lvl>
    <w:lvl w:ilvl="8" w:tplc="0401001B" w:tentative="1">
      <w:start w:val="1"/>
      <w:numFmt w:val="lowerRoman"/>
      <w:lvlText w:val="%9."/>
      <w:lvlJc w:val="right"/>
      <w:pPr>
        <w:tabs>
          <w:tab w:val="num" w:pos="6404"/>
        </w:tabs>
        <w:ind w:left="6404" w:right="6404" w:hanging="180"/>
      </w:pPr>
    </w:lvl>
  </w:abstractNum>
  <w:abstractNum w:abstractNumId="19">
    <w:nsid w:val="35CE5E85"/>
    <w:multiLevelType w:val="hybridMultilevel"/>
    <w:tmpl w:val="5E02D340"/>
    <w:lvl w:ilvl="0" w:tplc="C34A7260">
      <w:start w:val="1"/>
      <w:numFmt w:val="decimal"/>
      <w:lvlText w:val="%1-"/>
      <w:lvlJc w:val="left"/>
      <w:pPr>
        <w:tabs>
          <w:tab w:val="num" w:pos="1207"/>
        </w:tabs>
        <w:ind w:left="1207" w:right="1207" w:hanging="810"/>
      </w:pPr>
      <w:rPr>
        <w:rFonts w:hint="cs"/>
      </w:rPr>
    </w:lvl>
    <w:lvl w:ilvl="1" w:tplc="04010019" w:tentative="1">
      <w:start w:val="1"/>
      <w:numFmt w:val="lowerLetter"/>
      <w:lvlText w:val="%2."/>
      <w:lvlJc w:val="left"/>
      <w:pPr>
        <w:tabs>
          <w:tab w:val="num" w:pos="1477"/>
        </w:tabs>
        <w:ind w:left="1477" w:right="1477" w:hanging="360"/>
      </w:pPr>
    </w:lvl>
    <w:lvl w:ilvl="2" w:tplc="0401001B" w:tentative="1">
      <w:start w:val="1"/>
      <w:numFmt w:val="lowerRoman"/>
      <w:lvlText w:val="%3."/>
      <w:lvlJc w:val="right"/>
      <w:pPr>
        <w:tabs>
          <w:tab w:val="num" w:pos="2197"/>
        </w:tabs>
        <w:ind w:left="2197" w:right="2197" w:hanging="180"/>
      </w:pPr>
    </w:lvl>
    <w:lvl w:ilvl="3" w:tplc="0401000F" w:tentative="1">
      <w:start w:val="1"/>
      <w:numFmt w:val="decimal"/>
      <w:lvlText w:val="%4."/>
      <w:lvlJc w:val="left"/>
      <w:pPr>
        <w:tabs>
          <w:tab w:val="num" w:pos="2917"/>
        </w:tabs>
        <w:ind w:left="2917" w:right="2917" w:hanging="360"/>
      </w:pPr>
    </w:lvl>
    <w:lvl w:ilvl="4" w:tplc="04010019" w:tentative="1">
      <w:start w:val="1"/>
      <w:numFmt w:val="lowerLetter"/>
      <w:lvlText w:val="%5."/>
      <w:lvlJc w:val="left"/>
      <w:pPr>
        <w:tabs>
          <w:tab w:val="num" w:pos="3637"/>
        </w:tabs>
        <w:ind w:left="3637" w:right="3637" w:hanging="360"/>
      </w:pPr>
    </w:lvl>
    <w:lvl w:ilvl="5" w:tplc="0401001B" w:tentative="1">
      <w:start w:val="1"/>
      <w:numFmt w:val="lowerRoman"/>
      <w:lvlText w:val="%6."/>
      <w:lvlJc w:val="right"/>
      <w:pPr>
        <w:tabs>
          <w:tab w:val="num" w:pos="4357"/>
        </w:tabs>
        <w:ind w:left="4357" w:right="4357" w:hanging="180"/>
      </w:pPr>
    </w:lvl>
    <w:lvl w:ilvl="6" w:tplc="0401000F" w:tentative="1">
      <w:start w:val="1"/>
      <w:numFmt w:val="decimal"/>
      <w:lvlText w:val="%7."/>
      <w:lvlJc w:val="left"/>
      <w:pPr>
        <w:tabs>
          <w:tab w:val="num" w:pos="5077"/>
        </w:tabs>
        <w:ind w:left="5077" w:right="5077" w:hanging="360"/>
      </w:pPr>
    </w:lvl>
    <w:lvl w:ilvl="7" w:tplc="04010019" w:tentative="1">
      <w:start w:val="1"/>
      <w:numFmt w:val="lowerLetter"/>
      <w:lvlText w:val="%8."/>
      <w:lvlJc w:val="left"/>
      <w:pPr>
        <w:tabs>
          <w:tab w:val="num" w:pos="5797"/>
        </w:tabs>
        <w:ind w:left="5797" w:right="5797" w:hanging="360"/>
      </w:pPr>
    </w:lvl>
    <w:lvl w:ilvl="8" w:tplc="0401001B" w:tentative="1">
      <w:start w:val="1"/>
      <w:numFmt w:val="lowerRoman"/>
      <w:lvlText w:val="%9."/>
      <w:lvlJc w:val="right"/>
      <w:pPr>
        <w:tabs>
          <w:tab w:val="num" w:pos="6517"/>
        </w:tabs>
        <w:ind w:left="6517" w:right="6517" w:hanging="180"/>
      </w:pPr>
    </w:lvl>
  </w:abstractNum>
  <w:abstractNum w:abstractNumId="20">
    <w:nsid w:val="3CEE2FB3"/>
    <w:multiLevelType w:val="hybridMultilevel"/>
    <w:tmpl w:val="F45E5184"/>
    <w:lvl w:ilvl="0" w:tplc="C922D110">
      <w:start w:val="1"/>
      <w:numFmt w:val="decimal"/>
      <w:lvlText w:val="(%1)"/>
      <w:lvlJc w:val="left"/>
      <w:pPr>
        <w:tabs>
          <w:tab w:val="num" w:pos="870"/>
        </w:tabs>
        <w:ind w:left="870" w:right="870" w:hanging="510"/>
      </w:pPr>
      <w:rPr>
        <w:rFonts w:hint="cs"/>
      </w:rPr>
    </w:lvl>
    <w:lvl w:ilvl="1" w:tplc="04010019" w:tentative="1">
      <w:start w:val="1"/>
      <w:numFmt w:val="lowerLetter"/>
      <w:lvlText w:val="%2."/>
      <w:lvlJc w:val="left"/>
      <w:pPr>
        <w:tabs>
          <w:tab w:val="num" w:pos="1440"/>
        </w:tabs>
        <w:ind w:left="1440" w:right="1440" w:hanging="360"/>
      </w:pPr>
    </w:lvl>
    <w:lvl w:ilvl="2" w:tplc="0401001B" w:tentative="1">
      <w:start w:val="1"/>
      <w:numFmt w:val="lowerRoman"/>
      <w:lvlText w:val="%3."/>
      <w:lvlJc w:val="right"/>
      <w:pPr>
        <w:tabs>
          <w:tab w:val="num" w:pos="2160"/>
        </w:tabs>
        <w:ind w:left="2160" w:right="2160" w:hanging="180"/>
      </w:pPr>
    </w:lvl>
    <w:lvl w:ilvl="3" w:tplc="0401000F" w:tentative="1">
      <w:start w:val="1"/>
      <w:numFmt w:val="decimal"/>
      <w:lvlText w:val="%4."/>
      <w:lvlJc w:val="left"/>
      <w:pPr>
        <w:tabs>
          <w:tab w:val="num" w:pos="2880"/>
        </w:tabs>
        <w:ind w:left="2880" w:right="2880" w:hanging="360"/>
      </w:pPr>
    </w:lvl>
    <w:lvl w:ilvl="4" w:tplc="04010019" w:tentative="1">
      <w:start w:val="1"/>
      <w:numFmt w:val="lowerLetter"/>
      <w:lvlText w:val="%5."/>
      <w:lvlJc w:val="left"/>
      <w:pPr>
        <w:tabs>
          <w:tab w:val="num" w:pos="3600"/>
        </w:tabs>
        <w:ind w:left="3600" w:right="3600" w:hanging="360"/>
      </w:pPr>
    </w:lvl>
    <w:lvl w:ilvl="5" w:tplc="0401001B" w:tentative="1">
      <w:start w:val="1"/>
      <w:numFmt w:val="lowerRoman"/>
      <w:lvlText w:val="%6."/>
      <w:lvlJc w:val="right"/>
      <w:pPr>
        <w:tabs>
          <w:tab w:val="num" w:pos="4320"/>
        </w:tabs>
        <w:ind w:left="4320" w:right="4320" w:hanging="180"/>
      </w:pPr>
    </w:lvl>
    <w:lvl w:ilvl="6" w:tplc="0401000F" w:tentative="1">
      <w:start w:val="1"/>
      <w:numFmt w:val="decimal"/>
      <w:lvlText w:val="%7."/>
      <w:lvlJc w:val="left"/>
      <w:pPr>
        <w:tabs>
          <w:tab w:val="num" w:pos="5040"/>
        </w:tabs>
        <w:ind w:left="5040" w:right="5040" w:hanging="360"/>
      </w:pPr>
    </w:lvl>
    <w:lvl w:ilvl="7" w:tplc="04010019" w:tentative="1">
      <w:start w:val="1"/>
      <w:numFmt w:val="lowerLetter"/>
      <w:lvlText w:val="%8."/>
      <w:lvlJc w:val="left"/>
      <w:pPr>
        <w:tabs>
          <w:tab w:val="num" w:pos="5760"/>
        </w:tabs>
        <w:ind w:left="5760" w:right="5760" w:hanging="360"/>
      </w:pPr>
    </w:lvl>
    <w:lvl w:ilvl="8" w:tplc="0401001B" w:tentative="1">
      <w:start w:val="1"/>
      <w:numFmt w:val="lowerRoman"/>
      <w:lvlText w:val="%9."/>
      <w:lvlJc w:val="right"/>
      <w:pPr>
        <w:tabs>
          <w:tab w:val="num" w:pos="6480"/>
        </w:tabs>
        <w:ind w:left="6480" w:right="6480" w:hanging="180"/>
      </w:pPr>
    </w:lvl>
  </w:abstractNum>
  <w:abstractNum w:abstractNumId="21">
    <w:nsid w:val="41A811DA"/>
    <w:multiLevelType w:val="hybridMultilevel"/>
    <w:tmpl w:val="D0FCC8A4"/>
    <w:lvl w:ilvl="0" w:tplc="7F64B1CE">
      <w:start w:val="1"/>
      <w:numFmt w:val="decimal"/>
      <w:lvlText w:val="%1-"/>
      <w:lvlJc w:val="left"/>
      <w:pPr>
        <w:tabs>
          <w:tab w:val="num" w:pos="749"/>
        </w:tabs>
        <w:ind w:left="749" w:right="749" w:hanging="465"/>
      </w:pPr>
      <w:rPr>
        <w:rFonts w:hint="cs"/>
      </w:rPr>
    </w:lvl>
    <w:lvl w:ilvl="1" w:tplc="04010019" w:tentative="1">
      <w:start w:val="1"/>
      <w:numFmt w:val="lowerLetter"/>
      <w:lvlText w:val="%2."/>
      <w:lvlJc w:val="left"/>
      <w:pPr>
        <w:tabs>
          <w:tab w:val="num" w:pos="1364"/>
        </w:tabs>
        <w:ind w:left="1364" w:right="1364" w:hanging="360"/>
      </w:pPr>
    </w:lvl>
    <w:lvl w:ilvl="2" w:tplc="0401001B" w:tentative="1">
      <w:start w:val="1"/>
      <w:numFmt w:val="lowerRoman"/>
      <w:lvlText w:val="%3."/>
      <w:lvlJc w:val="right"/>
      <w:pPr>
        <w:tabs>
          <w:tab w:val="num" w:pos="2084"/>
        </w:tabs>
        <w:ind w:left="2084" w:right="2084" w:hanging="180"/>
      </w:pPr>
    </w:lvl>
    <w:lvl w:ilvl="3" w:tplc="0401000F" w:tentative="1">
      <w:start w:val="1"/>
      <w:numFmt w:val="decimal"/>
      <w:lvlText w:val="%4."/>
      <w:lvlJc w:val="left"/>
      <w:pPr>
        <w:tabs>
          <w:tab w:val="num" w:pos="2804"/>
        </w:tabs>
        <w:ind w:left="2804" w:right="2804" w:hanging="360"/>
      </w:pPr>
    </w:lvl>
    <w:lvl w:ilvl="4" w:tplc="04010019" w:tentative="1">
      <w:start w:val="1"/>
      <w:numFmt w:val="lowerLetter"/>
      <w:lvlText w:val="%5."/>
      <w:lvlJc w:val="left"/>
      <w:pPr>
        <w:tabs>
          <w:tab w:val="num" w:pos="3524"/>
        </w:tabs>
        <w:ind w:left="3524" w:right="3524" w:hanging="360"/>
      </w:pPr>
    </w:lvl>
    <w:lvl w:ilvl="5" w:tplc="0401001B" w:tentative="1">
      <w:start w:val="1"/>
      <w:numFmt w:val="lowerRoman"/>
      <w:lvlText w:val="%6."/>
      <w:lvlJc w:val="right"/>
      <w:pPr>
        <w:tabs>
          <w:tab w:val="num" w:pos="4244"/>
        </w:tabs>
        <w:ind w:left="4244" w:right="4244" w:hanging="180"/>
      </w:pPr>
    </w:lvl>
    <w:lvl w:ilvl="6" w:tplc="0401000F" w:tentative="1">
      <w:start w:val="1"/>
      <w:numFmt w:val="decimal"/>
      <w:lvlText w:val="%7."/>
      <w:lvlJc w:val="left"/>
      <w:pPr>
        <w:tabs>
          <w:tab w:val="num" w:pos="4964"/>
        </w:tabs>
        <w:ind w:left="4964" w:right="4964" w:hanging="360"/>
      </w:pPr>
    </w:lvl>
    <w:lvl w:ilvl="7" w:tplc="04010019" w:tentative="1">
      <w:start w:val="1"/>
      <w:numFmt w:val="lowerLetter"/>
      <w:lvlText w:val="%8."/>
      <w:lvlJc w:val="left"/>
      <w:pPr>
        <w:tabs>
          <w:tab w:val="num" w:pos="5684"/>
        </w:tabs>
        <w:ind w:left="5684" w:right="5684" w:hanging="360"/>
      </w:pPr>
    </w:lvl>
    <w:lvl w:ilvl="8" w:tplc="0401001B" w:tentative="1">
      <w:start w:val="1"/>
      <w:numFmt w:val="lowerRoman"/>
      <w:lvlText w:val="%9."/>
      <w:lvlJc w:val="right"/>
      <w:pPr>
        <w:tabs>
          <w:tab w:val="num" w:pos="6404"/>
        </w:tabs>
        <w:ind w:left="6404" w:right="6404" w:hanging="180"/>
      </w:pPr>
    </w:lvl>
  </w:abstractNum>
  <w:abstractNum w:abstractNumId="22">
    <w:nsid w:val="433E56AB"/>
    <w:multiLevelType w:val="hybridMultilevel"/>
    <w:tmpl w:val="5986D0EE"/>
    <w:lvl w:ilvl="0" w:tplc="C0168478">
      <w:start w:val="1"/>
      <w:numFmt w:val="decimal"/>
      <w:lvlText w:val="%1-"/>
      <w:lvlJc w:val="left"/>
      <w:pPr>
        <w:tabs>
          <w:tab w:val="num" w:pos="764"/>
        </w:tabs>
        <w:ind w:left="764" w:right="764" w:hanging="480"/>
      </w:pPr>
      <w:rPr>
        <w:rFonts w:hint="cs"/>
      </w:rPr>
    </w:lvl>
    <w:lvl w:ilvl="1" w:tplc="04010019" w:tentative="1">
      <w:start w:val="1"/>
      <w:numFmt w:val="lowerLetter"/>
      <w:lvlText w:val="%2."/>
      <w:lvlJc w:val="left"/>
      <w:pPr>
        <w:tabs>
          <w:tab w:val="num" w:pos="1364"/>
        </w:tabs>
        <w:ind w:left="1364" w:right="1364" w:hanging="360"/>
      </w:pPr>
    </w:lvl>
    <w:lvl w:ilvl="2" w:tplc="0401001B" w:tentative="1">
      <w:start w:val="1"/>
      <w:numFmt w:val="lowerRoman"/>
      <w:lvlText w:val="%3."/>
      <w:lvlJc w:val="right"/>
      <w:pPr>
        <w:tabs>
          <w:tab w:val="num" w:pos="2084"/>
        </w:tabs>
        <w:ind w:left="2084" w:right="2084" w:hanging="180"/>
      </w:pPr>
    </w:lvl>
    <w:lvl w:ilvl="3" w:tplc="0401000F" w:tentative="1">
      <w:start w:val="1"/>
      <w:numFmt w:val="decimal"/>
      <w:lvlText w:val="%4."/>
      <w:lvlJc w:val="left"/>
      <w:pPr>
        <w:tabs>
          <w:tab w:val="num" w:pos="2804"/>
        </w:tabs>
        <w:ind w:left="2804" w:right="2804" w:hanging="360"/>
      </w:pPr>
    </w:lvl>
    <w:lvl w:ilvl="4" w:tplc="04010019" w:tentative="1">
      <w:start w:val="1"/>
      <w:numFmt w:val="lowerLetter"/>
      <w:lvlText w:val="%5."/>
      <w:lvlJc w:val="left"/>
      <w:pPr>
        <w:tabs>
          <w:tab w:val="num" w:pos="3524"/>
        </w:tabs>
        <w:ind w:left="3524" w:right="3524" w:hanging="360"/>
      </w:pPr>
    </w:lvl>
    <w:lvl w:ilvl="5" w:tplc="0401001B" w:tentative="1">
      <w:start w:val="1"/>
      <w:numFmt w:val="lowerRoman"/>
      <w:lvlText w:val="%6."/>
      <w:lvlJc w:val="right"/>
      <w:pPr>
        <w:tabs>
          <w:tab w:val="num" w:pos="4244"/>
        </w:tabs>
        <w:ind w:left="4244" w:right="4244" w:hanging="180"/>
      </w:pPr>
    </w:lvl>
    <w:lvl w:ilvl="6" w:tplc="0401000F" w:tentative="1">
      <w:start w:val="1"/>
      <w:numFmt w:val="decimal"/>
      <w:lvlText w:val="%7."/>
      <w:lvlJc w:val="left"/>
      <w:pPr>
        <w:tabs>
          <w:tab w:val="num" w:pos="4964"/>
        </w:tabs>
        <w:ind w:left="4964" w:right="4964" w:hanging="360"/>
      </w:pPr>
    </w:lvl>
    <w:lvl w:ilvl="7" w:tplc="04010019" w:tentative="1">
      <w:start w:val="1"/>
      <w:numFmt w:val="lowerLetter"/>
      <w:lvlText w:val="%8."/>
      <w:lvlJc w:val="left"/>
      <w:pPr>
        <w:tabs>
          <w:tab w:val="num" w:pos="5684"/>
        </w:tabs>
        <w:ind w:left="5684" w:right="5684" w:hanging="360"/>
      </w:pPr>
    </w:lvl>
    <w:lvl w:ilvl="8" w:tplc="0401001B" w:tentative="1">
      <w:start w:val="1"/>
      <w:numFmt w:val="lowerRoman"/>
      <w:lvlText w:val="%9."/>
      <w:lvlJc w:val="right"/>
      <w:pPr>
        <w:tabs>
          <w:tab w:val="num" w:pos="6404"/>
        </w:tabs>
        <w:ind w:left="6404" w:right="6404" w:hanging="180"/>
      </w:pPr>
    </w:lvl>
  </w:abstractNum>
  <w:abstractNum w:abstractNumId="23">
    <w:nsid w:val="46CC554D"/>
    <w:multiLevelType w:val="hybridMultilevel"/>
    <w:tmpl w:val="4F62B0A2"/>
    <w:lvl w:ilvl="0" w:tplc="2D16ECCE">
      <w:start w:val="1"/>
      <w:numFmt w:val="decimal"/>
      <w:lvlText w:val="%1-"/>
      <w:lvlJc w:val="left"/>
      <w:pPr>
        <w:tabs>
          <w:tab w:val="num" w:pos="764"/>
        </w:tabs>
        <w:ind w:left="764" w:right="764" w:hanging="480"/>
      </w:pPr>
      <w:rPr>
        <w:rFonts w:hint="cs"/>
      </w:rPr>
    </w:lvl>
    <w:lvl w:ilvl="1" w:tplc="04010019" w:tentative="1">
      <w:start w:val="1"/>
      <w:numFmt w:val="lowerLetter"/>
      <w:lvlText w:val="%2."/>
      <w:lvlJc w:val="left"/>
      <w:pPr>
        <w:tabs>
          <w:tab w:val="num" w:pos="1364"/>
        </w:tabs>
        <w:ind w:left="1364" w:right="1364" w:hanging="360"/>
      </w:pPr>
    </w:lvl>
    <w:lvl w:ilvl="2" w:tplc="0401001B" w:tentative="1">
      <w:start w:val="1"/>
      <w:numFmt w:val="lowerRoman"/>
      <w:lvlText w:val="%3."/>
      <w:lvlJc w:val="right"/>
      <w:pPr>
        <w:tabs>
          <w:tab w:val="num" w:pos="2084"/>
        </w:tabs>
        <w:ind w:left="2084" w:right="2084" w:hanging="180"/>
      </w:pPr>
    </w:lvl>
    <w:lvl w:ilvl="3" w:tplc="0401000F" w:tentative="1">
      <w:start w:val="1"/>
      <w:numFmt w:val="decimal"/>
      <w:lvlText w:val="%4."/>
      <w:lvlJc w:val="left"/>
      <w:pPr>
        <w:tabs>
          <w:tab w:val="num" w:pos="2804"/>
        </w:tabs>
        <w:ind w:left="2804" w:right="2804" w:hanging="360"/>
      </w:pPr>
    </w:lvl>
    <w:lvl w:ilvl="4" w:tplc="04010019" w:tentative="1">
      <w:start w:val="1"/>
      <w:numFmt w:val="lowerLetter"/>
      <w:lvlText w:val="%5."/>
      <w:lvlJc w:val="left"/>
      <w:pPr>
        <w:tabs>
          <w:tab w:val="num" w:pos="3524"/>
        </w:tabs>
        <w:ind w:left="3524" w:right="3524" w:hanging="360"/>
      </w:pPr>
    </w:lvl>
    <w:lvl w:ilvl="5" w:tplc="0401001B" w:tentative="1">
      <w:start w:val="1"/>
      <w:numFmt w:val="lowerRoman"/>
      <w:lvlText w:val="%6."/>
      <w:lvlJc w:val="right"/>
      <w:pPr>
        <w:tabs>
          <w:tab w:val="num" w:pos="4244"/>
        </w:tabs>
        <w:ind w:left="4244" w:right="4244" w:hanging="180"/>
      </w:pPr>
    </w:lvl>
    <w:lvl w:ilvl="6" w:tplc="0401000F" w:tentative="1">
      <w:start w:val="1"/>
      <w:numFmt w:val="decimal"/>
      <w:lvlText w:val="%7."/>
      <w:lvlJc w:val="left"/>
      <w:pPr>
        <w:tabs>
          <w:tab w:val="num" w:pos="4964"/>
        </w:tabs>
        <w:ind w:left="4964" w:right="4964" w:hanging="360"/>
      </w:pPr>
    </w:lvl>
    <w:lvl w:ilvl="7" w:tplc="04010019" w:tentative="1">
      <w:start w:val="1"/>
      <w:numFmt w:val="lowerLetter"/>
      <w:lvlText w:val="%8."/>
      <w:lvlJc w:val="left"/>
      <w:pPr>
        <w:tabs>
          <w:tab w:val="num" w:pos="5684"/>
        </w:tabs>
        <w:ind w:left="5684" w:right="5684" w:hanging="360"/>
      </w:pPr>
    </w:lvl>
    <w:lvl w:ilvl="8" w:tplc="0401001B" w:tentative="1">
      <w:start w:val="1"/>
      <w:numFmt w:val="lowerRoman"/>
      <w:lvlText w:val="%9."/>
      <w:lvlJc w:val="right"/>
      <w:pPr>
        <w:tabs>
          <w:tab w:val="num" w:pos="6404"/>
        </w:tabs>
        <w:ind w:left="6404" w:right="6404" w:hanging="180"/>
      </w:pPr>
    </w:lvl>
  </w:abstractNum>
  <w:abstractNum w:abstractNumId="24">
    <w:nsid w:val="4F1E744F"/>
    <w:multiLevelType w:val="hybridMultilevel"/>
    <w:tmpl w:val="8B666470"/>
    <w:lvl w:ilvl="0" w:tplc="D6B2028A">
      <w:start w:val="1"/>
      <w:numFmt w:val="decimal"/>
      <w:lvlText w:val="%1-"/>
      <w:lvlJc w:val="left"/>
      <w:pPr>
        <w:tabs>
          <w:tab w:val="num" w:pos="674"/>
        </w:tabs>
        <w:ind w:left="674" w:right="674" w:hanging="390"/>
      </w:pPr>
      <w:rPr>
        <w:rFonts w:hint="cs"/>
      </w:rPr>
    </w:lvl>
    <w:lvl w:ilvl="1" w:tplc="8EA028E4">
      <w:start w:val="1"/>
      <w:numFmt w:val="arabicAlpha"/>
      <w:lvlText w:val="%2-"/>
      <w:lvlJc w:val="left"/>
      <w:pPr>
        <w:tabs>
          <w:tab w:val="num" w:pos="1394"/>
        </w:tabs>
        <w:ind w:left="1394" w:right="1394" w:hanging="390"/>
      </w:pPr>
      <w:rPr>
        <w:rFonts w:hint="cs"/>
      </w:rPr>
    </w:lvl>
    <w:lvl w:ilvl="2" w:tplc="0401001B" w:tentative="1">
      <w:start w:val="1"/>
      <w:numFmt w:val="lowerRoman"/>
      <w:lvlText w:val="%3."/>
      <w:lvlJc w:val="right"/>
      <w:pPr>
        <w:tabs>
          <w:tab w:val="num" w:pos="2084"/>
        </w:tabs>
        <w:ind w:left="2084" w:right="2084" w:hanging="180"/>
      </w:pPr>
    </w:lvl>
    <w:lvl w:ilvl="3" w:tplc="0401000F" w:tentative="1">
      <w:start w:val="1"/>
      <w:numFmt w:val="decimal"/>
      <w:lvlText w:val="%4."/>
      <w:lvlJc w:val="left"/>
      <w:pPr>
        <w:tabs>
          <w:tab w:val="num" w:pos="2804"/>
        </w:tabs>
        <w:ind w:left="2804" w:right="2804" w:hanging="360"/>
      </w:pPr>
    </w:lvl>
    <w:lvl w:ilvl="4" w:tplc="04010019" w:tentative="1">
      <w:start w:val="1"/>
      <w:numFmt w:val="lowerLetter"/>
      <w:lvlText w:val="%5."/>
      <w:lvlJc w:val="left"/>
      <w:pPr>
        <w:tabs>
          <w:tab w:val="num" w:pos="3524"/>
        </w:tabs>
        <w:ind w:left="3524" w:right="3524" w:hanging="360"/>
      </w:pPr>
    </w:lvl>
    <w:lvl w:ilvl="5" w:tplc="0401001B" w:tentative="1">
      <w:start w:val="1"/>
      <w:numFmt w:val="lowerRoman"/>
      <w:lvlText w:val="%6."/>
      <w:lvlJc w:val="right"/>
      <w:pPr>
        <w:tabs>
          <w:tab w:val="num" w:pos="4244"/>
        </w:tabs>
        <w:ind w:left="4244" w:right="4244" w:hanging="180"/>
      </w:pPr>
    </w:lvl>
    <w:lvl w:ilvl="6" w:tplc="0401000F" w:tentative="1">
      <w:start w:val="1"/>
      <w:numFmt w:val="decimal"/>
      <w:lvlText w:val="%7."/>
      <w:lvlJc w:val="left"/>
      <w:pPr>
        <w:tabs>
          <w:tab w:val="num" w:pos="4964"/>
        </w:tabs>
        <w:ind w:left="4964" w:right="4964" w:hanging="360"/>
      </w:pPr>
    </w:lvl>
    <w:lvl w:ilvl="7" w:tplc="04010019" w:tentative="1">
      <w:start w:val="1"/>
      <w:numFmt w:val="lowerLetter"/>
      <w:lvlText w:val="%8."/>
      <w:lvlJc w:val="left"/>
      <w:pPr>
        <w:tabs>
          <w:tab w:val="num" w:pos="5684"/>
        </w:tabs>
        <w:ind w:left="5684" w:right="5684" w:hanging="360"/>
      </w:pPr>
    </w:lvl>
    <w:lvl w:ilvl="8" w:tplc="0401001B" w:tentative="1">
      <w:start w:val="1"/>
      <w:numFmt w:val="lowerRoman"/>
      <w:lvlText w:val="%9."/>
      <w:lvlJc w:val="right"/>
      <w:pPr>
        <w:tabs>
          <w:tab w:val="num" w:pos="6404"/>
        </w:tabs>
        <w:ind w:left="6404" w:right="6404" w:hanging="180"/>
      </w:pPr>
    </w:lvl>
  </w:abstractNum>
  <w:abstractNum w:abstractNumId="25">
    <w:nsid w:val="4F3F5985"/>
    <w:multiLevelType w:val="hybridMultilevel"/>
    <w:tmpl w:val="AAECBE2C"/>
    <w:lvl w:ilvl="0" w:tplc="108E8570">
      <w:start w:val="1"/>
      <w:numFmt w:val="decimal"/>
      <w:lvlText w:val="%1-"/>
      <w:lvlJc w:val="left"/>
      <w:pPr>
        <w:tabs>
          <w:tab w:val="num" w:pos="840"/>
        </w:tabs>
        <w:ind w:left="840" w:right="840" w:hanging="480"/>
      </w:pPr>
      <w:rPr>
        <w:rFonts w:hint="cs"/>
      </w:rPr>
    </w:lvl>
    <w:lvl w:ilvl="1" w:tplc="04010019" w:tentative="1">
      <w:start w:val="1"/>
      <w:numFmt w:val="lowerLetter"/>
      <w:lvlText w:val="%2."/>
      <w:lvlJc w:val="left"/>
      <w:pPr>
        <w:tabs>
          <w:tab w:val="num" w:pos="1440"/>
        </w:tabs>
        <w:ind w:left="1440" w:right="1440" w:hanging="360"/>
      </w:pPr>
    </w:lvl>
    <w:lvl w:ilvl="2" w:tplc="0401001B" w:tentative="1">
      <w:start w:val="1"/>
      <w:numFmt w:val="lowerRoman"/>
      <w:lvlText w:val="%3."/>
      <w:lvlJc w:val="right"/>
      <w:pPr>
        <w:tabs>
          <w:tab w:val="num" w:pos="2160"/>
        </w:tabs>
        <w:ind w:left="2160" w:right="2160" w:hanging="180"/>
      </w:pPr>
    </w:lvl>
    <w:lvl w:ilvl="3" w:tplc="0401000F" w:tentative="1">
      <w:start w:val="1"/>
      <w:numFmt w:val="decimal"/>
      <w:lvlText w:val="%4."/>
      <w:lvlJc w:val="left"/>
      <w:pPr>
        <w:tabs>
          <w:tab w:val="num" w:pos="2880"/>
        </w:tabs>
        <w:ind w:left="2880" w:right="2880" w:hanging="360"/>
      </w:pPr>
    </w:lvl>
    <w:lvl w:ilvl="4" w:tplc="04010019" w:tentative="1">
      <w:start w:val="1"/>
      <w:numFmt w:val="lowerLetter"/>
      <w:lvlText w:val="%5."/>
      <w:lvlJc w:val="left"/>
      <w:pPr>
        <w:tabs>
          <w:tab w:val="num" w:pos="3600"/>
        </w:tabs>
        <w:ind w:left="3600" w:right="3600" w:hanging="360"/>
      </w:pPr>
    </w:lvl>
    <w:lvl w:ilvl="5" w:tplc="0401001B" w:tentative="1">
      <w:start w:val="1"/>
      <w:numFmt w:val="lowerRoman"/>
      <w:lvlText w:val="%6."/>
      <w:lvlJc w:val="right"/>
      <w:pPr>
        <w:tabs>
          <w:tab w:val="num" w:pos="4320"/>
        </w:tabs>
        <w:ind w:left="4320" w:right="4320" w:hanging="180"/>
      </w:pPr>
    </w:lvl>
    <w:lvl w:ilvl="6" w:tplc="0401000F" w:tentative="1">
      <w:start w:val="1"/>
      <w:numFmt w:val="decimal"/>
      <w:lvlText w:val="%7."/>
      <w:lvlJc w:val="left"/>
      <w:pPr>
        <w:tabs>
          <w:tab w:val="num" w:pos="5040"/>
        </w:tabs>
        <w:ind w:left="5040" w:right="5040" w:hanging="360"/>
      </w:pPr>
    </w:lvl>
    <w:lvl w:ilvl="7" w:tplc="04010019" w:tentative="1">
      <w:start w:val="1"/>
      <w:numFmt w:val="lowerLetter"/>
      <w:lvlText w:val="%8."/>
      <w:lvlJc w:val="left"/>
      <w:pPr>
        <w:tabs>
          <w:tab w:val="num" w:pos="5760"/>
        </w:tabs>
        <w:ind w:left="5760" w:right="5760" w:hanging="360"/>
      </w:pPr>
    </w:lvl>
    <w:lvl w:ilvl="8" w:tplc="0401001B" w:tentative="1">
      <w:start w:val="1"/>
      <w:numFmt w:val="lowerRoman"/>
      <w:lvlText w:val="%9."/>
      <w:lvlJc w:val="right"/>
      <w:pPr>
        <w:tabs>
          <w:tab w:val="num" w:pos="6480"/>
        </w:tabs>
        <w:ind w:left="6480" w:right="6480" w:hanging="180"/>
      </w:pPr>
    </w:lvl>
  </w:abstractNum>
  <w:abstractNum w:abstractNumId="26">
    <w:nsid w:val="55526FBC"/>
    <w:multiLevelType w:val="hybridMultilevel"/>
    <w:tmpl w:val="8E96B396"/>
    <w:lvl w:ilvl="0" w:tplc="2F2CFB62">
      <w:start w:val="1"/>
      <w:numFmt w:val="decimal"/>
      <w:lvlText w:val="%1-"/>
      <w:lvlJc w:val="left"/>
      <w:pPr>
        <w:tabs>
          <w:tab w:val="num" w:pos="1004"/>
        </w:tabs>
        <w:ind w:left="1004" w:right="1004" w:hanging="720"/>
      </w:pPr>
      <w:rPr>
        <w:rFonts w:hint="default"/>
      </w:rPr>
    </w:lvl>
    <w:lvl w:ilvl="1" w:tplc="04090019" w:tentative="1">
      <w:start w:val="1"/>
      <w:numFmt w:val="lowerLetter"/>
      <w:lvlText w:val="%2."/>
      <w:lvlJc w:val="left"/>
      <w:pPr>
        <w:tabs>
          <w:tab w:val="num" w:pos="1364"/>
        </w:tabs>
        <w:ind w:left="1364" w:right="1364" w:hanging="360"/>
      </w:pPr>
    </w:lvl>
    <w:lvl w:ilvl="2" w:tplc="0409001B" w:tentative="1">
      <w:start w:val="1"/>
      <w:numFmt w:val="lowerRoman"/>
      <w:lvlText w:val="%3."/>
      <w:lvlJc w:val="right"/>
      <w:pPr>
        <w:tabs>
          <w:tab w:val="num" w:pos="2084"/>
        </w:tabs>
        <w:ind w:left="2084" w:right="2084" w:hanging="180"/>
      </w:pPr>
    </w:lvl>
    <w:lvl w:ilvl="3" w:tplc="0409000F" w:tentative="1">
      <w:start w:val="1"/>
      <w:numFmt w:val="decimal"/>
      <w:lvlText w:val="%4."/>
      <w:lvlJc w:val="left"/>
      <w:pPr>
        <w:tabs>
          <w:tab w:val="num" w:pos="2804"/>
        </w:tabs>
        <w:ind w:left="2804" w:right="2804" w:hanging="360"/>
      </w:pPr>
    </w:lvl>
    <w:lvl w:ilvl="4" w:tplc="04090019" w:tentative="1">
      <w:start w:val="1"/>
      <w:numFmt w:val="lowerLetter"/>
      <w:lvlText w:val="%5."/>
      <w:lvlJc w:val="left"/>
      <w:pPr>
        <w:tabs>
          <w:tab w:val="num" w:pos="3524"/>
        </w:tabs>
        <w:ind w:left="3524" w:right="3524" w:hanging="360"/>
      </w:pPr>
    </w:lvl>
    <w:lvl w:ilvl="5" w:tplc="0409001B" w:tentative="1">
      <w:start w:val="1"/>
      <w:numFmt w:val="lowerRoman"/>
      <w:lvlText w:val="%6."/>
      <w:lvlJc w:val="right"/>
      <w:pPr>
        <w:tabs>
          <w:tab w:val="num" w:pos="4244"/>
        </w:tabs>
        <w:ind w:left="4244" w:right="4244" w:hanging="180"/>
      </w:pPr>
    </w:lvl>
    <w:lvl w:ilvl="6" w:tplc="0409000F" w:tentative="1">
      <w:start w:val="1"/>
      <w:numFmt w:val="decimal"/>
      <w:lvlText w:val="%7."/>
      <w:lvlJc w:val="left"/>
      <w:pPr>
        <w:tabs>
          <w:tab w:val="num" w:pos="4964"/>
        </w:tabs>
        <w:ind w:left="4964" w:right="4964" w:hanging="360"/>
      </w:pPr>
    </w:lvl>
    <w:lvl w:ilvl="7" w:tplc="04090019" w:tentative="1">
      <w:start w:val="1"/>
      <w:numFmt w:val="lowerLetter"/>
      <w:lvlText w:val="%8."/>
      <w:lvlJc w:val="left"/>
      <w:pPr>
        <w:tabs>
          <w:tab w:val="num" w:pos="5684"/>
        </w:tabs>
        <w:ind w:left="5684" w:right="5684" w:hanging="360"/>
      </w:pPr>
    </w:lvl>
    <w:lvl w:ilvl="8" w:tplc="0409001B" w:tentative="1">
      <w:start w:val="1"/>
      <w:numFmt w:val="lowerRoman"/>
      <w:lvlText w:val="%9."/>
      <w:lvlJc w:val="right"/>
      <w:pPr>
        <w:tabs>
          <w:tab w:val="num" w:pos="6404"/>
        </w:tabs>
        <w:ind w:left="6404" w:right="6404" w:hanging="180"/>
      </w:pPr>
    </w:lvl>
  </w:abstractNum>
  <w:abstractNum w:abstractNumId="27">
    <w:nsid w:val="58835218"/>
    <w:multiLevelType w:val="hybridMultilevel"/>
    <w:tmpl w:val="EFD4335E"/>
    <w:lvl w:ilvl="0" w:tplc="939C6450">
      <w:start w:val="1"/>
      <w:numFmt w:val="decimal"/>
      <w:lvlText w:val="%1-"/>
      <w:lvlJc w:val="left"/>
      <w:pPr>
        <w:tabs>
          <w:tab w:val="num" w:pos="719"/>
        </w:tabs>
        <w:ind w:left="719" w:right="719" w:hanging="435"/>
      </w:pPr>
      <w:rPr>
        <w:rFonts w:hint="cs"/>
      </w:rPr>
    </w:lvl>
    <w:lvl w:ilvl="1" w:tplc="04010019" w:tentative="1">
      <w:start w:val="1"/>
      <w:numFmt w:val="lowerLetter"/>
      <w:lvlText w:val="%2."/>
      <w:lvlJc w:val="left"/>
      <w:pPr>
        <w:tabs>
          <w:tab w:val="num" w:pos="1364"/>
        </w:tabs>
        <w:ind w:left="1364" w:right="1364" w:hanging="360"/>
      </w:pPr>
    </w:lvl>
    <w:lvl w:ilvl="2" w:tplc="0401001B" w:tentative="1">
      <w:start w:val="1"/>
      <w:numFmt w:val="lowerRoman"/>
      <w:lvlText w:val="%3."/>
      <w:lvlJc w:val="right"/>
      <w:pPr>
        <w:tabs>
          <w:tab w:val="num" w:pos="2084"/>
        </w:tabs>
        <w:ind w:left="2084" w:right="2084" w:hanging="180"/>
      </w:pPr>
    </w:lvl>
    <w:lvl w:ilvl="3" w:tplc="0401000F" w:tentative="1">
      <w:start w:val="1"/>
      <w:numFmt w:val="decimal"/>
      <w:lvlText w:val="%4."/>
      <w:lvlJc w:val="left"/>
      <w:pPr>
        <w:tabs>
          <w:tab w:val="num" w:pos="2804"/>
        </w:tabs>
        <w:ind w:left="2804" w:right="2804" w:hanging="360"/>
      </w:pPr>
    </w:lvl>
    <w:lvl w:ilvl="4" w:tplc="04010019" w:tentative="1">
      <w:start w:val="1"/>
      <w:numFmt w:val="lowerLetter"/>
      <w:lvlText w:val="%5."/>
      <w:lvlJc w:val="left"/>
      <w:pPr>
        <w:tabs>
          <w:tab w:val="num" w:pos="3524"/>
        </w:tabs>
        <w:ind w:left="3524" w:right="3524" w:hanging="360"/>
      </w:pPr>
    </w:lvl>
    <w:lvl w:ilvl="5" w:tplc="0401001B" w:tentative="1">
      <w:start w:val="1"/>
      <w:numFmt w:val="lowerRoman"/>
      <w:lvlText w:val="%6."/>
      <w:lvlJc w:val="right"/>
      <w:pPr>
        <w:tabs>
          <w:tab w:val="num" w:pos="4244"/>
        </w:tabs>
        <w:ind w:left="4244" w:right="4244" w:hanging="180"/>
      </w:pPr>
    </w:lvl>
    <w:lvl w:ilvl="6" w:tplc="0401000F" w:tentative="1">
      <w:start w:val="1"/>
      <w:numFmt w:val="decimal"/>
      <w:lvlText w:val="%7."/>
      <w:lvlJc w:val="left"/>
      <w:pPr>
        <w:tabs>
          <w:tab w:val="num" w:pos="4964"/>
        </w:tabs>
        <w:ind w:left="4964" w:right="4964" w:hanging="360"/>
      </w:pPr>
    </w:lvl>
    <w:lvl w:ilvl="7" w:tplc="04010019" w:tentative="1">
      <w:start w:val="1"/>
      <w:numFmt w:val="lowerLetter"/>
      <w:lvlText w:val="%8."/>
      <w:lvlJc w:val="left"/>
      <w:pPr>
        <w:tabs>
          <w:tab w:val="num" w:pos="5684"/>
        </w:tabs>
        <w:ind w:left="5684" w:right="5684" w:hanging="360"/>
      </w:pPr>
    </w:lvl>
    <w:lvl w:ilvl="8" w:tplc="0401001B" w:tentative="1">
      <w:start w:val="1"/>
      <w:numFmt w:val="lowerRoman"/>
      <w:lvlText w:val="%9."/>
      <w:lvlJc w:val="right"/>
      <w:pPr>
        <w:tabs>
          <w:tab w:val="num" w:pos="6404"/>
        </w:tabs>
        <w:ind w:left="6404" w:right="6404" w:hanging="180"/>
      </w:pPr>
    </w:lvl>
  </w:abstractNum>
  <w:abstractNum w:abstractNumId="28">
    <w:nsid w:val="58C82CB6"/>
    <w:multiLevelType w:val="hybridMultilevel"/>
    <w:tmpl w:val="9544F0EC"/>
    <w:lvl w:ilvl="0" w:tplc="04629402">
      <w:start w:val="1"/>
      <w:numFmt w:val="decimal"/>
      <w:lvlText w:val="%1-"/>
      <w:lvlJc w:val="left"/>
      <w:pPr>
        <w:tabs>
          <w:tab w:val="num" w:pos="840"/>
        </w:tabs>
        <w:ind w:left="840" w:right="840" w:hanging="480"/>
      </w:pPr>
      <w:rPr>
        <w:rFonts w:hint="cs"/>
      </w:rPr>
    </w:lvl>
    <w:lvl w:ilvl="1" w:tplc="04010019" w:tentative="1">
      <w:start w:val="1"/>
      <w:numFmt w:val="lowerLetter"/>
      <w:lvlText w:val="%2."/>
      <w:lvlJc w:val="left"/>
      <w:pPr>
        <w:tabs>
          <w:tab w:val="num" w:pos="1440"/>
        </w:tabs>
        <w:ind w:left="1440" w:right="1440" w:hanging="360"/>
      </w:pPr>
    </w:lvl>
    <w:lvl w:ilvl="2" w:tplc="0401001B" w:tentative="1">
      <w:start w:val="1"/>
      <w:numFmt w:val="lowerRoman"/>
      <w:lvlText w:val="%3."/>
      <w:lvlJc w:val="right"/>
      <w:pPr>
        <w:tabs>
          <w:tab w:val="num" w:pos="2160"/>
        </w:tabs>
        <w:ind w:left="2160" w:right="2160" w:hanging="180"/>
      </w:pPr>
    </w:lvl>
    <w:lvl w:ilvl="3" w:tplc="0401000F" w:tentative="1">
      <w:start w:val="1"/>
      <w:numFmt w:val="decimal"/>
      <w:lvlText w:val="%4."/>
      <w:lvlJc w:val="left"/>
      <w:pPr>
        <w:tabs>
          <w:tab w:val="num" w:pos="2880"/>
        </w:tabs>
        <w:ind w:left="2880" w:right="2880" w:hanging="360"/>
      </w:pPr>
    </w:lvl>
    <w:lvl w:ilvl="4" w:tplc="04010019" w:tentative="1">
      <w:start w:val="1"/>
      <w:numFmt w:val="lowerLetter"/>
      <w:lvlText w:val="%5."/>
      <w:lvlJc w:val="left"/>
      <w:pPr>
        <w:tabs>
          <w:tab w:val="num" w:pos="3600"/>
        </w:tabs>
        <w:ind w:left="3600" w:right="3600" w:hanging="360"/>
      </w:pPr>
    </w:lvl>
    <w:lvl w:ilvl="5" w:tplc="0401001B" w:tentative="1">
      <w:start w:val="1"/>
      <w:numFmt w:val="lowerRoman"/>
      <w:lvlText w:val="%6."/>
      <w:lvlJc w:val="right"/>
      <w:pPr>
        <w:tabs>
          <w:tab w:val="num" w:pos="4320"/>
        </w:tabs>
        <w:ind w:left="4320" w:right="4320" w:hanging="180"/>
      </w:pPr>
    </w:lvl>
    <w:lvl w:ilvl="6" w:tplc="0401000F" w:tentative="1">
      <w:start w:val="1"/>
      <w:numFmt w:val="decimal"/>
      <w:lvlText w:val="%7."/>
      <w:lvlJc w:val="left"/>
      <w:pPr>
        <w:tabs>
          <w:tab w:val="num" w:pos="5040"/>
        </w:tabs>
        <w:ind w:left="5040" w:right="5040" w:hanging="360"/>
      </w:pPr>
    </w:lvl>
    <w:lvl w:ilvl="7" w:tplc="04010019" w:tentative="1">
      <w:start w:val="1"/>
      <w:numFmt w:val="lowerLetter"/>
      <w:lvlText w:val="%8."/>
      <w:lvlJc w:val="left"/>
      <w:pPr>
        <w:tabs>
          <w:tab w:val="num" w:pos="5760"/>
        </w:tabs>
        <w:ind w:left="5760" w:right="5760" w:hanging="360"/>
      </w:pPr>
    </w:lvl>
    <w:lvl w:ilvl="8" w:tplc="0401001B" w:tentative="1">
      <w:start w:val="1"/>
      <w:numFmt w:val="lowerRoman"/>
      <w:lvlText w:val="%9."/>
      <w:lvlJc w:val="right"/>
      <w:pPr>
        <w:tabs>
          <w:tab w:val="num" w:pos="6480"/>
        </w:tabs>
        <w:ind w:left="6480" w:right="6480" w:hanging="180"/>
      </w:pPr>
    </w:lvl>
  </w:abstractNum>
  <w:abstractNum w:abstractNumId="29">
    <w:nsid w:val="5B4C3388"/>
    <w:multiLevelType w:val="hybridMultilevel"/>
    <w:tmpl w:val="5D7E025C"/>
    <w:lvl w:ilvl="0" w:tplc="99A2491E">
      <w:start w:val="1"/>
      <w:numFmt w:val="decimal"/>
      <w:lvlText w:val="%1-"/>
      <w:lvlJc w:val="left"/>
      <w:pPr>
        <w:tabs>
          <w:tab w:val="num" w:pos="749"/>
        </w:tabs>
        <w:ind w:left="749" w:right="749" w:hanging="465"/>
      </w:pPr>
      <w:rPr>
        <w:rFonts w:hint="cs"/>
      </w:rPr>
    </w:lvl>
    <w:lvl w:ilvl="1" w:tplc="04010019" w:tentative="1">
      <w:start w:val="1"/>
      <w:numFmt w:val="lowerLetter"/>
      <w:lvlText w:val="%2."/>
      <w:lvlJc w:val="left"/>
      <w:pPr>
        <w:tabs>
          <w:tab w:val="num" w:pos="1364"/>
        </w:tabs>
        <w:ind w:left="1364" w:right="1364" w:hanging="360"/>
      </w:pPr>
    </w:lvl>
    <w:lvl w:ilvl="2" w:tplc="0401001B" w:tentative="1">
      <w:start w:val="1"/>
      <w:numFmt w:val="lowerRoman"/>
      <w:lvlText w:val="%3."/>
      <w:lvlJc w:val="right"/>
      <w:pPr>
        <w:tabs>
          <w:tab w:val="num" w:pos="2084"/>
        </w:tabs>
        <w:ind w:left="2084" w:right="2084" w:hanging="180"/>
      </w:pPr>
    </w:lvl>
    <w:lvl w:ilvl="3" w:tplc="0401000F" w:tentative="1">
      <w:start w:val="1"/>
      <w:numFmt w:val="decimal"/>
      <w:lvlText w:val="%4."/>
      <w:lvlJc w:val="left"/>
      <w:pPr>
        <w:tabs>
          <w:tab w:val="num" w:pos="2804"/>
        </w:tabs>
        <w:ind w:left="2804" w:right="2804" w:hanging="360"/>
      </w:pPr>
    </w:lvl>
    <w:lvl w:ilvl="4" w:tplc="04010019" w:tentative="1">
      <w:start w:val="1"/>
      <w:numFmt w:val="lowerLetter"/>
      <w:lvlText w:val="%5."/>
      <w:lvlJc w:val="left"/>
      <w:pPr>
        <w:tabs>
          <w:tab w:val="num" w:pos="3524"/>
        </w:tabs>
        <w:ind w:left="3524" w:right="3524" w:hanging="360"/>
      </w:pPr>
    </w:lvl>
    <w:lvl w:ilvl="5" w:tplc="0401001B" w:tentative="1">
      <w:start w:val="1"/>
      <w:numFmt w:val="lowerRoman"/>
      <w:lvlText w:val="%6."/>
      <w:lvlJc w:val="right"/>
      <w:pPr>
        <w:tabs>
          <w:tab w:val="num" w:pos="4244"/>
        </w:tabs>
        <w:ind w:left="4244" w:right="4244" w:hanging="180"/>
      </w:pPr>
    </w:lvl>
    <w:lvl w:ilvl="6" w:tplc="0401000F" w:tentative="1">
      <w:start w:val="1"/>
      <w:numFmt w:val="decimal"/>
      <w:lvlText w:val="%7."/>
      <w:lvlJc w:val="left"/>
      <w:pPr>
        <w:tabs>
          <w:tab w:val="num" w:pos="4964"/>
        </w:tabs>
        <w:ind w:left="4964" w:right="4964" w:hanging="360"/>
      </w:pPr>
    </w:lvl>
    <w:lvl w:ilvl="7" w:tplc="04010019" w:tentative="1">
      <w:start w:val="1"/>
      <w:numFmt w:val="lowerLetter"/>
      <w:lvlText w:val="%8."/>
      <w:lvlJc w:val="left"/>
      <w:pPr>
        <w:tabs>
          <w:tab w:val="num" w:pos="5684"/>
        </w:tabs>
        <w:ind w:left="5684" w:right="5684" w:hanging="360"/>
      </w:pPr>
    </w:lvl>
    <w:lvl w:ilvl="8" w:tplc="0401001B" w:tentative="1">
      <w:start w:val="1"/>
      <w:numFmt w:val="lowerRoman"/>
      <w:lvlText w:val="%9."/>
      <w:lvlJc w:val="right"/>
      <w:pPr>
        <w:tabs>
          <w:tab w:val="num" w:pos="6404"/>
        </w:tabs>
        <w:ind w:left="6404" w:right="6404" w:hanging="180"/>
      </w:pPr>
    </w:lvl>
  </w:abstractNum>
  <w:abstractNum w:abstractNumId="30">
    <w:nsid w:val="5B522699"/>
    <w:multiLevelType w:val="hybridMultilevel"/>
    <w:tmpl w:val="B96E6576"/>
    <w:lvl w:ilvl="0" w:tplc="7E3AFEF6">
      <w:start w:val="1"/>
      <w:numFmt w:val="decimal"/>
      <w:lvlText w:val="%1-"/>
      <w:lvlJc w:val="left"/>
      <w:pPr>
        <w:tabs>
          <w:tab w:val="num" w:pos="719"/>
        </w:tabs>
        <w:ind w:left="719" w:right="719" w:hanging="435"/>
      </w:pPr>
      <w:rPr>
        <w:rFonts w:hint="cs"/>
      </w:rPr>
    </w:lvl>
    <w:lvl w:ilvl="1" w:tplc="BE543864">
      <w:start w:val="12"/>
      <w:numFmt w:val="bullet"/>
      <w:lvlText w:val=""/>
      <w:lvlJc w:val="left"/>
      <w:pPr>
        <w:tabs>
          <w:tab w:val="num" w:pos="1379"/>
        </w:tabs>
        <w:ind w:left="1379" w:right="1379" w:hanging="375"/>
      </w:pPr>
      <w:rPr>
        <w:rFonts w:ascii="Symbol" w:eastAsia="Times New Roman" w:hAnsi="Symbol" w:cs="Simplified Arabic" w:hint="default"/>
      </w:rPr>
    </w:lvl>
    <w:lvl w:ilvl="2" w:tplc="0401001B" w:tentative="1">
      <w:start w:val="1"/>
      <w:numFmt w:val="lowerRoman"/>
      <w:lvlText w:val="%3."/>
      <w:lvlJc w:val="right"/>
      <w:pPr>
        <w:tabs>
          <w:tab w:val="num" w:pos="2084"/>
        </w:tabs>
        <w:ind w:left="2084" w:right="2084" w:hanging="180"/>
      </w:pPr>
    </w:lvl>
    <w:lvl w:ilvl="3" w:tplc="0401000F" w:tentative="1">
      <w:start w:val="1"/>
      <w:numFmt w:val="decimal"/>
      <w:lvlText w:val="%4."/>
      <w:lvlJc w:val="left"/>
      <w:pPr>
        <w:tabs>
          <w:tab w:val="num" w:pos="2804"/>
        </w:tabs>
        <w:ind w:left="2804" w:right="2804" w:hanging="360"/>
      </w:pPr>
    </w:lvl>
    <w:lvl w:ilvl="4" w:tplc="04010019" w:tentative="1">
      <w:start w:val="1"/>
      <w:numFmt w:val="lowerLetter"/>
      <w:lvlText w:val="%5."/>
      <w:lvlJc w:val="left"/>
      <w:pPr>
        <w:tabs>
          <w:tab w:val="num" w:pos="3524"/>
        </w:tabs>
        <w:ind w:left="3524" w:right="3524" w:hanging="360"/>
      </w:pPr>
    </w:lvl>
    <w:lvl w:ilvl="5" w:tplc="0401001B" w:tentative="1">
      <w:start w:val="1"/>
      <w:numFmt w:val="lowerRoman"/>
      <w:lvlText w:val="%6."/>
      <w:lvlJc w:val="right"/>
      <w:pPr>
        <w:tabs>
          <w:tab w:val="num" w:pos="4244"/>
        </w:tabs>
        <w:ind w:left="4244" w:right="4244" w:hanging="180"/>
      </w:pPr>
    </w:lvl>
    <w:lvl w:ilvl="6" w:tplc="0401000F" w:tentative="1">
      <w:start w:val="1"/>
      <w:numFmt w:val="decimal"/>
      <w:lvlText w:val="%7."/>
      <w:lvlJc w:val="left"/>
      <w:pPr>
        <w:tabs>
          <w:tab w:val="num" w:pos="4964"/>
        </w:tabs>
        <w:ind w:left="4964" w:right="4964" w:hanging="360"/>
      </w:pPr>
    </w:lvl>
    <w:lvl w:ilvl="7" w:tplc="04010019" w:tentative="1">
      <w:start w:val="1"/>
      <w:numFmt w:val="lowerLetter"/>
      <w:lvlText w:val="%8."/>
      <w:lvlJc w:val="left"/>
      <w:pPr>
        <w:tabs>
          <w:tab w:val="num" w:pos="5684"/>
        </w:tabs>
        <w:ind w:left="5684" w:right="5684" w:hanging="360"/>
      </w:pPr>
    </w:lvl>
    <w:lvl w:ilvl="8" w:tplc="0401001B" w:tentative="1">
      <w:start w:val="1"/>
      <w:numFmt w:val="lowerRoman"/>
      <w:lvlText w:val="%9."/>
      <w:lvlJc w:val="right"/>
      <w:pPr>
        <w:tabs>
          <w:tab w:val="num" w:pos="6404"/>
        </w:tabs>
        <w:ind w:left="6404" w:right="6404" w:hanging="180"/>
      </w:pPr>
    </w:lvl>
  </w:abstractNum>
  <w:abstractNum w:abstractNumId="31">
    <w:nsid w:val="60B83DC8"/>
    <w:multiLevelType w:val="hybridMultilevel"/>
    <w:tmpl w:val="F0B2637C"/>
    <w:lvl w:ilvl="0" w:tplc="E4E49A4C">
      <w:start w:val="1"/>
      <w:numFmt w:val="decimal"/>
      <w:lvlText w:val="%1-"/>
      <w:lvlJc w:val="left"/>
      <w:pPr>
        <w:ind w:left="1004" w:hanging="72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2">
    <w:nsid w:val="65024DC6"/>
    <w:multiLevelType w:val="hybridMultilevel"/>
    <w:tmpl w:val="B776AF6E"/>
    <w:lvl w:ilvl="0" w:tplc="A12C91F8">
      <w:start w:val="1"/>
      <w:numFmt w:val="decimal"/>
      <w:lvlText w:val="%1-"/>
      <w:lvlJc w:val="left"/>
      <w:pPr>
        <w:ind w:left="1004" w:hanging="360"/>
      </w:pPr>
      <w:rPr>
        <w:rFonts w:hint="cs"/>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3">
    <w:nsid w:val="679B0180"/>
    <w:multiLevelType w:val="hybridMultilevel"/>
    <w:tmpl w:val="E1C004DA"/>
    <w:lvl w:ilvl="0" w:tplc="F7D0816E">
      <w:start w:val="1"/>
      <w:numFmt w:val="decimal"/>
      <w:lvlText w:val="%1-"/>
      <w:lvlJc w:val="left"/>
      <w:pPr>
        <w:tabs>
          <w:tab w:val="num" w:pos="1207"/>
        </w:tabs>
        <w:ind w:left="1207" w:right="1207" w:hanging="810"/>
      </w:pPr>
      <w:rPr>
        <w:rFonts w:hint="cs"/>
      </w:rPr>
    </w:lvl>
    <w:lvl w:ilvl="1" w:tplc="04010019" w:tentative="1">
      <w:start w:val="1"/>
      <w:numFmt w:val="lowerLetter"/>
      <w:lvlText w:val="%2."/>
      <w:lvlJc w:val="left"/>
      <w:pPr>
        <w:tabs>
          <w:tab w:val="num" w:pos="1477"/>
        </w:tabs>
        <w:ind w:left="1477" w:right="1477" w:hanging="360"/>
      </w:pPr>
    </w:lvl>
    <w:lvl w:ilvl="2" w:tplc="0401001B" w:tentative="1">
      <w:start w:val="1"/>
      <w:numFmt w:val="lowerRoman"/>
      <w:lvlText w:val="%3."/>
      <w:lvlJc w:val="right"/>
      <w:pPr>
        <w:tabs>
          <w:tab w:val="num" w:pos="2197"/>
        </w:tabs>
        <w:ind w:left="2197" w:right="2197" w:hanging="180"/>
      </w:pPr>
    </w:lvl>
    <w:lvl w:ilvl="3" w:tplc="0401000F" w:tentative="1">
      <w:start w:val="1"/>
      <w:numFmt w:val="decimal"/>
      <w:lvlText w:val="%4."/>
      <w:lvlJc w:val="left"/>
      <w:pPr>
        <w:tabs>
          <w:tab w:val="num" w:pos="2917"/>
        </w:tabs>
        <w:ind w:left="2917" w:right="2917" w:hanging="360"/>
      </w:pPr>
    </w:lvl>
    <w:lvl w:ilvl="4" w:tplc="04010019" w:tentative="1">
      <w:start w:val="1"/>
      <w:numFmt w:val="lowerLetter"/>
      <w:lvlText w:val="%5."/>
      <w:lvlJc w:val="left"/>
      <w:pPr>
        <w:tabs>
          <w:tab w:val="num" w:pos="3637"/>
        </w:tabs>
        <w:ind w:left="3637" w:right="3637" w:hanging="360"/>
      </w:pPr>
    </w:lvl>
    <w:lvl w:ilvl="5" w:tplc="0401001B" w:tentative="1">
      <w:start w:val="1"/>
      <w:numFmt w:val="lowerRoman"/>
      <w:lvlText w:val="%6."/>
      <w:lvlJc w:val="right"/>
      <w:pPr>
        <w:tabs>
          <w:tab w:val="num" w:pos="4357"/>
        </w:tabs>
        <w:ind w:left="4357" w:right="4357" w:hanging="180"/>
      </w:pPr>
    </w:lvl>
    <w:lvl w:ilvl="6" w:tplc="0401000F" w:tentative="1">
      <w:start w:val="1"/>
      <w:numFmt w:val="decimal"/>
      <w:lvlText w:val="%7."/>
      <w:lvlJc w:val="left"/>
      <w:pPr>
        <w:tabs>
          <w:tab w:val="num" w:pos="5077"/>
        </w:tabs>
        <w:ind w:left="5077" w:right="5077" w:hanging="360"/>
      </w:pPr>
    </w:lvl>
    <w:lvl w:ilvl="7" w:tplc="04010019" w:tentative="1">
      <w:start w:val="1"/>
      <w:numFmt w:val="lowerLetter"/>
      <w:lvlText w:val="%8."/>
      <w:lvlJc w:val="left"/>
      <w:pPr>
        <w:tabs>
          <w:tab w:val="num" w:pos="5797"/>
        </w:tabs>
        <w:ind w:left="5797" w:right="5797" w:hanging="360"/>
      </w:pPr>
    </w:lvl>
    <w:lvl w:ilvl="8" w:tplc="0401001B" w:tentative="1">
      <w:start w:val="1"/>
      <w:numFmt w:val="lowerRoman"/>
      <w:lvlText w:val="%9."/>
      <w:lvlJc w:val="right"/>
      <w:pPr>
        <w:tabs>
          <w:tab w:val="num" w:pos="6517"/>
        </w:tabs>
        <w:ind w:left="6517" w:right="6517" w:hanging="180"/>
      </w:pPr>
    </w:lvl>
  </w:abstractNum>
  <w:abstractNum w:abstractNumId="34">
    <w:nsid w:val="696479AA"/>
    <w:multiLevelType w:val="hybridMultilevel"/>
    <w:tmpl w:val="415CD94A"/>
    <w:lvl w:ilvl="0" w:tplc="BD6A2148">
      <w:start w:val="1"/>
      <w:numFmt w:val="decimal"/>
      <w:lvlText w:val="%1-"/>
      <w:lvlJc w:val="left"/>
      <w:pPr>
        <w:tabs>
          <w:tab w:val="num" w:pos="674"/>
        </w:tabs>
        <w:ind w:left="674" w:right="674" w:hanging="390"/>
      </w:pPr>
      <w:rPr>
        <w:rFonts w:hint="cs"/>
      </w:rPr>
    </w:lvl>
    <w:lvl w:ilvl="1" w:tplc="04010019" w:tentative="1">
      <w:start w:val="1"/>
      <w:numFmt w:val="lowerLetter"/>
      <w:lvlText w:val="%2."/>
      <w:lvlJc w:val="left"/>
      <w:pPr>
        <w:tabs>
          <w:tab w:val="num" w:pos="1364"/>
        </w:tabs>
        <w:ind w:left="1364" w:right="1364" w:hanging="360"/>
      </w:pPr>
    </w:lvl>
    <w:lvl w:ilvl="2" w:tplc="0401001B" w:tentative="1">
      <w:start w:val="1"/>
      <w:numFmt w:val="lowerRoman"/>
      <w:lvlText w:val="%3."/>
      <w:lvlJc w:val="right"/>
      <w:pPr>
        <w:tabs>
          <w:tab w:val="num" w:pos="2084"/>
        </w:tabs>
        <w:ind w:left="2084" w:right="2084" w:hanging="180"/>
      </w:pPr>
    </w:lvl>
    <w:lvl w:ilvl="3" w:tplc="0401000F" w:tentative="1">
      <w:start w:val="1"/>
      <w:numFmt w:val="decimal"/>
      <w:lvlText w:val="%4."/>
      <w:lvlJc w:val="left"/>
      <w:pPr>
        <w:tabs>
          <w:tab w:val="num" w:pos="2804"/>
        </w:tabs>
        <w:ind w:left="2804" w:right="2804" w:hanging="360"/>
      </w:pPr>
    </w:lvl>
    <w:lvl w:ilvl="4" w:tplc="04010019" w:tentative="1">
      <w:start w:val="1"/>
      <w:numFmt w:val="lowerLetter"/>
      <w:lvlText w:val="%5."/>
      <w:lvlJc w:val="left"/>
      <w:pPr>
        <w:tabs>
          <w:tab w:val="num" w:pos="3524"/>
        </w:tabs>
        <w:ind w:left="3524" w:right="3524" w:hanging="360"/>
      </w:pPr>
    </w:lvl>
    <w:lvl w:ilvl="5" w:tplc="0401001B" w:tentative="1">
      <w:start w:val="1"/>
      <w:numFmt w:val="lowerRoman"/>
      <w:lvlText w:val="%6."/>
      <w:lvlJc w:val="right"/>
      <w:pPr>
        <w:tabs>
          <w:tab w:val="num" w:pos="4244"/>
        </w:tabs>
        <w:ind w:left="4244" w:right="4244" w:hanging="180"/>
      </w:pPr>
    </w:lvl>
    <w:lvl w:ilvl="6" w:tplc="0401000F" w:tentative="1">
      <w:start w:val="1"/>
      <w:numFmt w:val="decimal"/>
      <w:lvlText w:val="%7."/>
      <w:lvlJc w:val="left"/>
      <w:pPr>
        <w:tabs>
          <w:tab w:val="num" w:pos="4964"/>
        </w:tabs>
        <w:ind w:left="4964" w:right="4964" w:hanging="360"/>
      </w:pPr>
    </w:lvl>
    <w:lvl w:ilvl="7" w:tplc="04010019" w:tentative="1">
      <w:start w:val="1"/>
      <w:numFmt w:val="lowerLetter"/>
      <w:lvlText w:val="%8."/>
      <w:lvlJc w:val="left"/>
      <w:pPr>
        <w:tabs>
          <w:tab w:val="num" w:pos="5684"/>
        </w:tabs>
        <w:ind w:left="5684" w:right="5684" w:hanging="360"/>
      </w:pPr>
    </w:lvl>
    <w:lvl w:ilvl="8" w:tplc="0401001B" w:tentative="1">
      <w:start w:val="1"/>
      <w:numFmt w:val="lowerRoman"/>
      <w:lvlText w:val="%9."/>
      <w:lvlJc w:val="right"/>
      <w:pPr>
        <w:tabs>
          <w:tab w:val="num" w:pos="6404"/>
        </w:tabs>
        <w:ind w:left="6404" w:right="6404" w:hanging="180"/>
      </w:pPr>
    </w:lvl>
  </w:abstractNum>
  <w:abstractNum w:abstractNumId="35">
    <w:nsid w:val="69E54DAF"/>
    <w:multiLevelType w:val="hybridMultilevel"/>
    <w:tmpl w:val="3EA46552"/>
    <w:lvl w:ilvl="0" w:tplc="BF14E128">
      <w:start w:val="1"/>
      <w:numFmt w:val="decimal"/>
      <w:lvlText w:val="%1-"/>
      <w:lvlJc w:val="left"/>
      <w:pPr>
        <w:tabs>
          <w:tab w:val="num" w:pos="764"/>
        </w:tabs>
        <w:ind w:left="764" w:right="764" w:hanging="480"/>
      </w:pPr>
      <w:rPr>
        <w:rFonts w:hint="cs"/>
      </w:rPr>
    </w:lvl>
    <w:lvl w:ilvl="1" w:tplc="04010019" w:tentative="1">
      <w:start w:val="1"/>
      <w:numFmt w:val="lowerLetter"/>
      <w:lvlText w:val="%2."/>
      <w:lvlJc w:val="left"/>
      <w:pPr>
        <w:tabs>
          <w:tab w:val="num" w:pos="1364"/>
        </w:tabs>
        <w:ind w:left="1364" w:right="1364" w:hanging="360"/>
      </w:pPr>
    </w:lvl>
    <w:lvl w:ilvl="2" w:tplc="0401001B" w:tentative="1">
      <w:start w:val="1"/>
      <w:numFmt w:val="lowerRoman"/>
      <w:lvlText w:val="%3."/>
      <w:lvlJc w:val="right"/>
      <w:pPr>
        <w:tabs>
          <w:tab w:val="num" w:pos="2084"/>
        </w:tabs>
        <w:ind w:left="2084" w:right="2084" w:hanging="180"/>
      </w:pPr>
    </w:lvl>
    <w:lvl w:ilvl="3" w:tplc="0401000F" w:tentative="1">
      <w:start w:val="1"/>
      <w:numFmt w:val="decimal"/>
      <w:lvlText w:val="%4."/>
      <w:lvlJc w:val="left"/>
      <w:pPr>
        <w:tabs>
          <w:tab w:val="num" w:pos="2804"/>
        </w:tabs>
        <w:ind w:left="2804" w:right="2804" w:hanging="360"/>
      </w:pPr>
    </w:lvl>
    <w:lvl w:ilvl="4" w:tplc="04010019" w:tentative="1">
      <w:start w:val="1"/>
      <w:numFmt w:val="lowerLetter"/>
      <w:lvlText w:val="%5."/>
      <w:lvlJc w:val="left"/>
      <w:pPr>
        <w:tabs>
          <w:tab w:val="num" w:pos="3524"/>
        </w:tabs>
        <w:ind w:left="3524" w:right="3524" w:hanging="360"/>
      </w:pPr>
    </w:lvl>
    <w:lvl w:ilvl="5" w:tplc="0401001B" w:tentative="1">
      <w:start w:val="1"/>
      <w:numFmt w:val="lowerRoman"/>
      <w:lvlText w:val="%6."/>
      <w:lvlJc w:val="right"/>
      <w:pPr>
        <w:tabs>
          <w:tab w:val="num" w:pos="4244"/>
        </w:tabs>
        <w:ind w:left="4244" w:right="4244" w:hanging="180"/>
      </w:pPr>
    </w:lvl>
    <w:lvl w:ilvl="6" w:tplc="0401000F" w:tentative="1">
      <w:start w:val="1"/>
      <w:numFmt w:val="decimal"/>
      <w:lvlText w:val="%7."/>
      <w:lvlJc w:val="left"/>
      <w:pPr>
        <w:tabs>
          <w:tab w:val="num" w:pos="4964"/>
        </w:tabs>
        <w:ind w:left="4964" w:right="4964" w:hanging="360"/>
      </w:pPr>
    </w:lvl>
    <w:lvl w:ilvl="7" w:tplc="04010019" w:tentative="1">
      <w:start w:val="1"/>
      <w:numFmt w:val="lowerLetter"/>
      <w:lvlText w:val="%8."/>
      <w:lvlJc w:val="left"/>
      <w:pPr>
        <w:tabs>
          <w:tab w:val="num" w:pos="5684"/>
        </w:tabs>
        <w:ind w:left="5684" w:right="5684" w:hanging="360"/>
      </w:pPr>
    </w:lvl>
    <w:lvl w:ilvl="8" w:tplc="0401001B" w:tentative="1">
      <w:start w:val="1"/>
      <w:numFmt w:val="lowerRoman"/>
      <w:lvlText w:val="%9."/>
      <w:lvlJc w:val="right"/>
      <w:pPr>
        <w:tabs>
          <w:tab w:val="num" w:pos="6404"/>
        </w:tabs>
        <w:ind w:left="6404" w:right="6404" w:hanging="180"/>
      </w:pPr>
    </w:lvl>
  </w:abstractNum>
  <w:abstractNum w:abstractNumId="36">
    <w:nsid w:val="69E71E12"/>
    <w:multiLevelType w:val="hybridMultilevel"/>
    <w:tmpl w:val="35E8976E"/>
    <w:lvl w:ilvl="0" w:tplc="56B82B30">
      <w:start w:val="1"/>
      <w:numFmt w:val="decimal"/>
      <w:lvlText w:val="(%1)"/>
      <w:lvlJc w:val="left"/>
      <w:pPr>
        <w:tabs>
          <w:tab w:val="num" w:pos="960"/>
        </w:tabs>
        <w:ind w:left="960" w:right="960" w:hanging="600"/>
      </w:pPr>
      <w:rPr>
        <w:rFonts w:hint="cs"/>
      </w:rPr>
    </w:lvl>
    <w:lvl w:ilvl="1" w:tplc="04010019" w:tentative="1">
      <w:start w:val="1"/>
      <w:numFmt w:val="lowerLetter"/>
      <w:lvlText w:val="%2."/>
      <w:lvlJc w:val="left"/>
      <w:pPr>
        <w:tabs>
          <w:tab w:val="num" w:pos="1440"/>
        </w:tabs>
        <w:ind w:left="1440" w:right="1440" w:hanging="360"/>
      </w:pPr>
    </w:lvl>
    <w:lvl w:ilvl="2" w:tplc="0401001B" w:tentative="1">
      <w:start w:val="1"/>
      <w:numFmt w:val="lowerRoman"/>
      <w:lvlText w:val="%3."/>
      <w:lvlJc w:val="right"/>
      <w:pPr>
        <w:tabs>
          <w:tab w:val="num" w:pos="2160"/>
        </w:tabs>
        <w:ind w:left="2160" w:right="2160" w:hanging="180"/>
      </w:pPr>
    </w:lvl>
    <w:lvl w:ilvl="3" w:tplc="0401000F" w:tentative="1">
      <w:start w:val="1"/>
      <w:numFmt w:val="decimal"/>
      <w:lvlText w:val="%4."/>
      <w:lvlJc w:val="left"/>
      <w:pPr>
        <w:tabs>
          <w:tab w:val="num" w:pos="2880"/>
        </w:tabs>
        <w:ind w:left="2880" w:right="2880" w:hanging="360"/>
      </w:pPr>
    </w:lvl>
    <w:lvl w:ilvl="4" w:tplc="04010019" w:tentative="1">
      <w:start w:val="1"/>
      <w:numFmt w:val="lowerLetter"/>
      <w:lvlText w:val="%5."/>
      <w:lvlJc w:val="left"/>
      <w:pPr>
        <w:tabs>
          <w:tab w:val="num" w:pos="3600"/>
        </w:tabs>
        <w:ind w:left="3600" w:right="3600" w:hanging="360"/>
      </w:pPr>
    </w:lvl>
    <w:lvl w:ilvl="5" w:tplc="0401001B" w:tentative="1">
      <w:start w:val="1"/>
      <w:numFmt w:val="lowerRoman"/>
      <w:lvlText w:val="%6."/>
      <w:lvlJc w:val="right"/>
      <w:pPr>
        <w:tabs>
          <w:tab w:val="num" w:pos="4320"/>
        </w:tabs>
        <w:ind w:left="4320" w:right="4320" w:hanging="180"/>
      </w:pPr>
    </w:lvl>
    <w:lvl w:ilvl="6" w:tplc="0401000F" w:tentative="1">
      <w:start w:val="1"/>
      <w:numFmt w:val="decimal"/>
      <w:lvlText w:val="%7."/>
      <w:lvlJc w:val="left"/>
      <w:pPr>
        <w:tabs>
          <w:tab w:val="num" w:pos="5040"/>
        </w:tabs>
        <w:ind w:left="5040" w:right="5040" w:hanging="360"/>
      </w:pPr>
    </w:lvl>
    <w:lvl w:ilvl="7" w:tplc="04010019" w:tentative="1">
      <w:start w:val="1"/>
      <w:numFmt w:val="lowerLetter"/>
      <w:lvlText w:val="%8."/>
      <w:lvlJc w:val="left"/>
      <w:pPr>
        <w:tabs>
          <w:tab w:val="num" w:pos="5760"/>
        </w:tabs>
        <w:ind w:left="5760" w:right="5760" w:hanging="360"/>
      </w:pPr>
    </w:lvl>
    <w:lvl w:ilvl="8" w:tplc="0401001B" w:tentative="1">
      <w:start w:val="1"/>
      <w:numFmt w:val="lowerRoman"/>
      <w:lvlText w:val="%9."/>
      <w:lvlJc w:val="right"/>
      <w:pPr>
        <w:tabs>
          <w:tab w:val="num" w:pos="6480"/>
        </w:tabs>
        <w:ind w:left="6480" w:right="6480" w:hanging="180"/>
      </w:pPr>
    </w:lvl>
  </w:abstractNum>
  <w:abstractNum w:abstractNumId="37">
    <w:nsid w:val="6BDD5C9D"/>
    <w:multiLevelType w:val="hybridMultilevel"/>
    <w:tmpl w:val="A26821D0"/>
    <w:lvl w:ilvl="0" w:tplc="1CAAEC02">
      <w:start w:val="1"/>
      <w:numFmt w:val="decimal"/>
      <w:lvlText w:val="%1-"/>
      <w:lvlJc w:val="left"/>
      <w:pPr>
        <w:tabs>
          <w:tab w:val="num" w:pos="1117"/>
        </w:tabs>
        <w:ind w:left="1117" w:hanging="720"/>
      </w:pPr>
      <w:rPr>
        <w:rFonts w:hint="default"/>
      </w:rPr>
    </w:lvl>
    <w:lvl w:ilvl="1" w:tplc="04090019" w:tentative="1">
      <w:start w:val="1"/>
      <w:numFmt w:val="lowerLetter"/>
      <w:lvlText w:val="%2."/>
      <w:lvlJc w:val="left"/>
      <w:pPr>
        <w:tabs>
          <w:tab w:val="num" w:pos="1477"/>
        </w:tabs>
        <w:ind w:left="1477" w:hanging="360"/>
      </w:pPr>
    </w:lvl>
    <w:lvl w:ilvl="2" w:tplc="0409001B" w:tentative="1">
      <w:start w:val="1"/>
      <w:numFmt w:val="lowerRoman"/>
      <w:lvlText w:val="%3."/>
      <w:lvlJc w:val="right"/>
      <w:pPr>
        <w:tabs>
          <w:tab w:val="num" w:pos="2197"/>
        </w:tabs>
        <w:ind w:left="2197" w:hanging="180"/>
      </w:pPr>
    </w:lvl>
    <w:lvl w:ilvl="3" w:tplc="0409000F" w:tentative="1">
      <w:start w:val="1"/>
      <w:numFmt w:val="decimal"/>
      <w:lvlText w:val="%4."/>
      <w:lvlJc w:val="left"/>
      <w:pPr>
        <w:tabs>
          <w:tab w:val="num" w:pos="2917"/>
        </w:tabs>
        <w:ind w:left="2917" w:hanging="360"/>
      </w:pPr>
    </w:lvl>
    <w:lvl w:ilvl="4" w:tplc="04090019" w:tentative="1">
      <w:start w:val="1"/>
      <w:numFmt w:val="lowerLetter"/>
      <w:lvlText w:val="%5."/>
      <w:lvlJc w:val="left"/>
      <w:pPr>
        <w:tabs>
          <w:tab w:val="num" w:pos="3637"/>
        </w:tabs>
        <w:ind w:left="3637" w:hanging="360"/>
      </w:pPr>
    </w:lvl>
    <w:lvl w:ilvl="5" w:tplc="0409001B" w:tentative="1">
      <w:start w:val="1"/>
      <w:numFmt w:val="lowerRoman"/>
      <w:lvlText w:val="%6."/>
      <w:lvlJc w:val="right"/>
      <w:pPr>
        <w:tabs>
          <w:tab w:val="num" w:pos="4357"/>
        </w:tabs>
        <w:ind w:left="4357" w:hanging="180"/>
      </w:pPr>
    </w:lvl>
    <w:lvl w:ilvl="6" w:tplc="0409000F" w:tentative="1">
      <w:start w:val="1"/>
      <w:numFmt w:val="decimal"/>
      <w:lvlText w:val="%7."/>
      <w:lvlJc w:val="left"/>
      <w:pPr>
        <w:tabs>
          <w:tab w:val="num" w:pos="5077"/>
        </w:tabs>
        <w:ind w:left="5077" w:hanging="360"/>
      </w:pPr>
    </w:lvl>
    <w:lvl w:ilvl="7" w:tplc="04090019" w:tentative="1">
      <w:start w:val="1"/>
      <w:numFmt w:val="lowerLetter"/>
      <w:lvlText w:val="%8."/>
      <w:lvlJc w:val="left"/>
      <w:pPr>
        <w:tabs>
          <w:tab w:val="num" w:pos="5797"/>
        </w:tabs>
        <w:ind w:left="5797" w:hanging="360"/>
      </w:pPr>
    </w:lvl>
    <w:lvl w:ilvl="8" w:tplc="0409001B" w:tentative="1">
      <w:start w:val="1"/>
      <w:numFmt w:val="lowerRoman"/>
      <w:lvlText w:val="%9."/>
      <w:lvlJc w:val="right"/>
      <w:pPr>
        <w:tabs>
          <w:tab w:val="num" w:pos="6517"/>
        </w:tabs>
        <w:ind w:left="6517" w:hanging="180"/>
      </w:pPr>
    </w:lvl>
  </w:abstractNum>
  <w:abstractNum w:abstractNumId="38">
    <w:nsid w:val="6F0E296C"/>
    <w:multiLevelType w:val="hybridMultilevel"/>
    <w:tmpl w:val="45380C54"/>
    <w:lvl w:ilvl="0" w:tplc="0532D176">
      <w:start w:val="1"/>
      <w:numFmt w:val="decimal"/>
      <w:lvlText w:val="%1-"/>
      <w:lvlJc w:val="left"/>
      <w:pPr>
        <w:tabs>
          <w:tab w:val="num" w:pos="854"/>
        </w:tabs>
        <w:ind w:left="854" w:right="854" w:hanging="570"/>
      </w:pPr>
      <w:rPr>
        <w:rFonts w:hint="cs"/>
      </w:rPr>
    </w:lvl>
    <w:lvl w:ilvl="1" w:tplc="04010019" w:tentative="1">
      <w:start w:val="1"/>
      <w:numFmt w:val="lowerLetter"/>
      <w:lvlText w:val="%2."/>
      <w:lvlJc w:val="left"/>
      <w:pPr>
        <w:tabs>
          <w:tab w:val="num" w:pos="1364"/>
        </w:tabs>
        <w:ind w:left="1364" w:right="1364" w:hanging="360"/>
      </w:pPr>
    </w:lvl>
    <w:lvl w:ilvl="2" w:tplc="0401001B" w:tentative="1">
      <w:start w:val="1"/>
      <w:numFmt w:val="lowerRoman"/>
      <w:lvlText w:val="%3."/>
      <w:lvlJc w:val="right"/>
      <w:pPr>
        <w:tabs>
          <w:tab w:val="num" w:pos="2084"/>
        </w:tabs>
        <w:ind w:left="2084" w:right="2084" w:hanging="180"/>
      </w:pPr>
    </w:lvl>
    <w:lvl w:ilvl="3" w:tplc="0401000F" w:tentative="1">
      <w:start w:val="1"/>
      <w:numFmt w:val="decimal"/>
      <w:lvlText w:val="%4."/>
      <w:lvlJc w:val="left"/>
      <w:pPr>
        <w:tabs>
          <w:tab w:val="num" w:pos="2804"/>
        </w:tabs>
        <w:ind w:left="2804" w:right="2804" w:hanging="360"/>
      </w:pPr>
    </w:lvl>
    <w:lvl w:ilvl="4" w:tplc="04010019" w:tentative="1">
      <w:start w:val="1"/>
      <w:numFmt w:val="lowerLetter"/>
      <w:lvlText w:val="%5."/>
      <w:lvlJc w:val="left"/>
      <w:pPr>
        <w:tabs>
          <w:tab w:val="num" w:pos="3524"/>
        </w:tabs>
        <w:ind w:left="3524" w:right="3524" w:hanging="360"/>
      </w:pPr>
    </w:lvl>
    <w:lvl w:ilvl="5" w:tplc="0401001B" w:tentative="1">
      <w:start w:val="1"/>
      <w:numFmt w:val="lowerRoman"/>
      <w:lvlText w:val="%6."/>
      <w:lvlJc w:val="right"/>
      <w:pPr>
        <w:tabs>
          <w:tab w:val="num" w:pos="4244"/>
        </w:tabs>
        <w:ind w:left="4244" w:right="4244" w:hanging="180"/>
      </w:pPr>
    </w:lvl>
    <w:lvl w:ilvl="6" w:tplc="0401000F" w:tentative="1">
      <w:start w:val="1"/>
      <w:numFmt w:val="decimal"/>
      <w:lvlText w:val="%7."/>
      <w:lvlJc w:val="left"/>
      <w:pPr>
        <w:tabs>
          <w:tab w:val="num" w:pos="4964"/>
        </w:tabs>
        <w:ind w:left="4964" w:right="4964" w:hanging="360"/>
      </w:pPr>
    </w:lvl>
    <w:lvl w:ilvl="7" w:tplc="04010019" w:tentative="1">
      <w:start w:val="1"/>
      <w:numFmt w:val="lowerLetter"/>
      <w:lvlText w:val="%8."/>
      <w:lvlJc w:val="left"/>
      <w:pPr>
        <w:tabs>
          <w:tab w:val="num" w:pos="5684"/>
        </w:tabs>
        <w:ind w:left="5684" w:right="5684" w:hanging="360"/>
      </w:pPr>
    </w:lvl>
    <w:lvl w:ilvl="8" w:tplc="0401001B" w:tentative="1">
      <w:start w:val="1"/>
      <w:numFmt w:val="lowerRoman"/>
      <w:lvlText w:val="%9."/>
      <w:lvlJc w:val="right"/>
      <w:pPr>
        <w:tabs>
          <w:tab w:val="num" w:pos="6404"/>
        </w:tabs>
        <w:ind w:left="6404" w:right="6404" w:hanging="180"/>
      </w:pPr>
    </w:lvl>
  </w:abstractNum>
  <w:abstractNum w:abstractNumId="39">
    <w:nsid w:val="6FFA22A1"/>
    <w:multiLevelType w:val="hybridMultilevel"/>
    <w:tmpl w:val="BAA4C8E6"/>
    <w:lvl w:ilvl="0" w:tplc="3AAE76F2">
      <w:start w:val="1"/>
      <w:numFmt w:val="decimal"/>
      <w:lvlText w:val="%1-"/>
      <w:lvlJc w:val="left"/>
      <w:pPr>
        <w:tabs>
          <w:tab w:val="num" w:pos="719"/>
        </w:tabs>
        <w:ind w:left="719" w:right="719" w:hanging="435"/>
      </w:pPr>
      <w:rPr>
        <w:rFonts w:hint="cs"/>
      </w:rPr>
    </w:lvl>
    <w:lvl w:ilvl="1" w:tplc="04010019" w:tentative="1">
      <w:start w:val="1"/>
      <w:numFmt w:val="lowerLetter"/>
      <w:lvlText w:val="%2."/>
      <w:lvlJc w:val="left"/>
      <w:pPr>
        <w:tabs>
          <w:tab w:val="num" w:pos="1364"/>
        </w:tabs>
        <w:ind w:left="1364" w:right="1364" w:hanging="360"/>
      </w:pPr>
    </w:lvl>
    <w:lvl w:ilvl="2" w:tplc="0401001B" w:tentative="1">
      <w:start w:val="1"/>
      <w:numFmt w:val="lowerRoman"/>
      <w:lvlText w:val="%3."/>
      <w:lvlJc w:val="right"/>
      <w:pPr>
        <w:tabs>
          <w:tab w:val="num" w:pos="2084"/>
        </w:tabs>
        <w:ind w:left="2084" w:right="2084" w:hanging="180"/>
      </w:pPr>
    </w:lvl>
    <w:lvl w:ilvl="3" w:tplc="0401000F" w:tentative="1">
      <w:start w:val="1"/>
      <w:numFmt w:val="decimal"/>
      <w:lvlText w:val="%4."/>
      <w:lvlJc w:val="left"/>
      <w:pPr>
        <w:tabs>
          <w:tab w:val="num" w:pos="2804"/>
        </w:tabs>
        <w:ind w:left="2804" w:right="2804" w:hanging="360"/>
      </w:pPr>
    </w:lvl>
    <w:lvl w:ilvl="4" w:tplc="04010019" w:tentative="1">
      <w:start w:val="1"/>
      <w:numFmt w:val="lowerLetter"/>
      <w:lvlText w:val="%5."/>
      <w:lvlJc w:val="left"/>
      <w:pPr>
        <w:tabs>
          <w:tab w:val="num" w:pos="3524"/>
        </w:tabs>
        <w:ind w:left="3524" w:right="3524" w:hanging="360"/>
      </w:pPr>
    </w:lvl>
    <w:lvl w:ilvl="5" w:tplc="0401001B" w:tentative="1">
      <w:start w:val="1"/>
      <w:numFmt w:val="lowerRoman"/>
      <w:lvlText w:val="%6."/>
      <w:lvlJc w:val="right"/>
      <w:pPr>
        <w:tabs>
          <w:tab w:val="num" w:pos="4244"/>
        </w:tabs>
        <w:ind w:left="4244" w:right="4244" w:hanging="180"/>
      </w:pPr>
    </w:lvl>
    <w:lvl w:ilvl="6" w:tplc="0401000F" w:tentative="1">
      <w:start w:val="1"/>
      <w:numFmt w:val="decimal"/>
      <w:lvlText w:val="%7."/>
      <w:lvlJc w:val="left"/>
      <w:pPr>
        <w:tabs>
          <w:tab w:val="num" w:pos="4964"/>
        </w:tabs>
        <w:ind w:left="4964" w:right="4964" w:hanging="360"/>
      </w:pPr>
    </w:lvl>
    <w:lvl w:ilvl="7" w:tplc="04010019" w:tentative="1">
      <w:start w:val="1"/>
      <w:numFmt w:val="lowerLetter"/>
      <w:lvlText w:val="%8."/>
      <w:lvlJc w:val="left"/>
      <w:pPr>
        <w:tabs>
          <w:tab w:val="num" w:pos="5684"/>
        </w:tabs>
        <w:ind w:left="5684" w:right="5684" w:hanging="360"/>
      </w:pPr>
    </w:lvl>
    <w:lvl w:ilvl="8" w:tplc="0401001B" w:tentative="1">
      <w:start w:val="1"/>
      <w:numFmt w:val="lowerRoman"/>
      <w:lvlText w:val="%9."/>
      <w:lvlJc w:val="right"/>
      <w:pPr>
        <w:tabs>
          <w:tab w:val="num" w:pos="6404"/>
        </w:tabs>
        <w:ind w:left="6404" w:right="6404" w:hanging="180"/>
      </w:pPr>
    </w:lvl>
  </w:abstractNum>
  <w:abstractNum w:abstractNumId="40">
    <w:nsid w:val="713F578A"/>
    <w:multiLevelType w:val="hybridMultilevel"/>
    <w:tmpl w:val="A98E3648"/>
    <w:lvl w:ilvl="0" w:tplc="FEAE1CF0">
      <w:start w:val="1"/>
      <w:numFmt w:val="decimal"/>
      <w:lvlText w:val="%1-"/>
      <w:lvlJc w:val="left"/>
      <w:pPr>
        <w:tabs>
          <w:tab w:val="num" w:pos="719"/>
        </w:tabs>
        <w:ind w:left="719" w:right="719" w:hanging="435"/>
      </w:pPr>
      <w:rPr>
        <w:rFonts w:hint="cs"/>
      </w:rPr>
    </w:lvl>
    <w:lvl w:ilvl="1" w:tplc="04010019" w:tentative="1">
      <w:start w:val="1"/>
      <w:numFmt w:val="lowerLetter"/>
      <w:lvlText w:val="%2."/>
      <w:lvlJc w:val="left"/>
      <w:pPr>
        <w:tabs>
          <w:tab w:val="num" w:pos="1364"/>
        </w:tabs>
        <w:ind w:left="1364" w:right="1364" w:hanging="360"/>
      </w:pPr>
    </w:lvl>
    <w:lvl w:ilvl="2" w:tplc="0401001B" w:tentative="1">
      <w:start w:val="1"/>
      <w:numFmt w:val="lowerRoman"/>
      <w:lvlText w:val="%3."/>
      <w:lvlJc w:val="right"/>
      <w:pPr>
        <w:tabs>
          <w:tab w:val="num" w:pos="2084"/>
        </w:tabs>
        <w:ind w:left="2084" w:right="2084" w:hanging="180"/>
      </w:pPr>
    </w:lvl>
    <w:lvl w:ilvl="3" w:tplc="0401000F" w:tentative="1">
      <w:start w:val="1"/>
      <w:numFmt w:val="decimal"/>
      <w:lvlText w:val="%4."/>
      <w:lvlJc w:val="left"/>
      <w:pPr>
        <w:tabs>
          <w:tab w:val="num" w:pos="2804"/>
        </w:tabs>
        <w:ind w:left="2804" w:right="2804" w:hanging="360"/>
      </w:pPr>
    </w:lvl>
    <w:lvl w:ilvl="4" w:tplc="04010019" w:tentative="1">
      <w:start w:val="1"/>
      <w:numFmt w:val="lowerLetter"/>
      <w:lvlText w:val="%5."/>
      <w:lvlJc w:val="left"/>
      <w:pPr>
        <w:tabs>
          <w:tab w:val="num" w:pos="3524"/>
        </w:tabs>
        <w:ind w:left="3524" w:right="3524" w:hanging="360"/>
      </w:pPr>
    </w:lvl>
    <w:lvl w:ilvl="5" w:tplc="0401001B" w:tentative="1">
      <w:start w:val="1"/>
      <w:numFmt w:val="lowerRoman"/>
      <w:lvlText w:val="%6."/>
      <w:lvlJc w:val="right"/>
      <w:pPr>
        <w:tabs>
          <w:tab w:val="num" w:pos="4244"/>
        </w:tabs>
        <w:ind w:left="4244" w:right="4244" w:hanging="180"/>
      </w:pPr>
    </w:lvl>
    <w:lvl w:ilvl="6" w:tplc="0401000F" w:tentative="1">
      <w:start w:val="1"/>
      <w:numFmt w:val="decimal"/>
      <w:lvlText w:val="%7."/>
      <w:lvlJc w:val="left"/>
      <w:pPr>
        <w:tabs>
          <w:tab w:val="num" w:pos="4964"/>
        </w:tabs>
        <w:ind w:left="4964" w:right="4964" w:hanging="360"/>
      </w:pPr>
    </w:lvl>
    <w:lvl w:ilvl="7" w:tplc="04010019" w:tentative="1">
      <w:start w:val="1"/>
      <w:numFmt w:val="lowerLetter"/>
      <w:lvlText w:val="%8."/>
      <w:lvlJc w:val="left"/>
      <w:pPr>
        <w:tabs>
          <w:tab w:val="num" w:pos="5684"/>
        </w:tabs>
        <w:ind w:left="5684" w:right="5684" w:hanging="360"/>
      </w:pPr>
    </w:lvl>
    <w:lvl w:ilvl="8" w:tplc="0401001B" w:tentative="1">
      <w:start w:val="1"/>
      <w:numFmt w:val="lowerRoman"/>
      <w:lvlText w:val="%9."/>
      <w:lvlJc w:val="right"/>
      <w:pPr>
        <w:tabs>
          <w:tab w:val="num" w:pos="6404"/>
        </w:tabs>
        <w:ind w:left="6404" w:right="6404" w:hanging="180"/>
      </w:pPr>
    </w:lvl>
  </w:abstractNum>
  <w:abstractNum w:abstractNumId="41">
    <w:nsid w:val="71C5615D"/>
    <w:multiLevelType w:val="hybridMultilevel"/>
    <w:tmpl w:val="5F44185A"/>
    <w:lvl w:ilvl="0" w:tplc="6B701D02">
      <w:start w:val="1"/>
      <w:numFmt w:val="decimal"/>
      <w:lvlText w:val="(%1)"/>
      <w:lvlJc w:val="left"/>
      <w:pPr>
        <w:tabs>
          <w:tab w:val="num" w:pos="990"/>
        </w:tabs>
        <w:ind w:left="990" w:right="990" w:hanging="630"/>
      </w:pPr>
      <w:rPr>
        <w:rFonts w:hint="cs"/>
      </w:rPr>
    </w:lvl>
    <w:lvl w:ilvl="1" w:tplc="04010019" w:tentative="1">
      <w:start w:val="1"/>
      <w:numFmt w:val="lowerLetter"/>
      <w:lvlText w:val="%2."/>
      <w:lvlJc w:val="left"/>
      <w:pPr>
        <w:tabs>
          <w:tab w:val="num" w:pos="1440"/>
        </w:tabs>
        <w:ind w:left="1440" w:right="1440" w:hanging="360"/>
      </w:pPr>
    </w:lvl>
    <w:lvl w:ilvl="2" w:tplc="0401001B" w:tentative="1">
      <w:start w:val="1"/>
      <w:numFmt w:val="lowerRoman"/>
      <w:lvlText w:val="%3."/>
      <w:lvlJc w:val="right"/>
      <w:pPr>
        <w:tabs>
          <w:tab w:val="num" w:pos="2160"/>
        </w:tabs>
        <w:ind w:left="2160" w:right="2160" w:hanging="180"/>
      </w:pPr>
    </w:lvl>
    <w:lvl w:ilvl="3" w:tplc="0401000F" w:tentative="1">
      <w:start w:val="1"/>
      <w:numFmt w:val="decimal"/>
      <w:lvlText w:val="%4."/>
      <w:lvlJc w:val="left"/>
      <w:pPr>
        <w:tabs>
          <w:tab w:val="num" w:pos="2880"/>
        </w:tabs>
        <w:ind w:left="2880" w:right="2880" w:hanging="360"/>
      </w:pPr>
    </w:lvl>
    <w:lvl w:ilvl="4" w:tplc="04010019" w:tentative="1">
      <w:start w:val="1"/>
      <w:numFmt w:val="lowerLetter"/>
      <w:lvlText w:val="%5."/>
      <w:lvlJc w:val="left"/>
      <w:pPr>
        <w:tabs>
          <w:tab w:val="num" w:pos="3600"/>
        </w:tabs>
        <w:ind w:left="3600" w:right="3600" w:hanging="360"/>
      </w:pPr>
    </w:lvl>
    <w:lvl w:ilvl="5" w:tplc="0401001B" w:tentative="1">
      <w:start w:val="1"/>
      <w:numFmt w:val="lowerRoman"/>
      <w:lvlText w:val="%6."/>
      <w:lvlJc w:val="right"/>
      <w:pPr>
        <w:tabs>
          <w:tab w:val="num" w:pos="4320"/>
        </w:tabs>
        <w:ind w:left="4320" w:right="4320" w:hanging="180"/>
      </w:pPr>
    </w:lvl>
    <w:lvl w:ilvl="6" w:tplc="0401000F" w:tentative="1">
      <w:start w:val="1"/>
      <w:numFmt w:val="decimal"/>
      <w:lvlText w:val="%7."/>
      <w:lvlJc w:val="left"/>
      <w:pPr>
        <w:tabs>
          <w:tab w:val="num" w:pos="5040"/>
        </w:tabs>
        <w:ind w:left="5040" w:right="5040" w:hanging="360"/>
      </w:pPr>
    </w:lvl>
    <w:lvl w:ilvl="7" w:tplc="04010019" w:tentative="1">
      <w:start w:val="1"/>
      <w:numFmt w:val="lowerLetter"/>
      <w:lvlText w:val="%8."/>
      <w:lvlJc w:val="left"/>
      <w:pPr>
        <w:tabs>
          <w:tab w:val="num" w:pos="5760"/>
        </w:tabs>
        <w:ind w:left="5760" w:right="5760" w:hanging="360"/>
      </w:pPr>
    </w:lvl>
    <w:lvl w:ilvl="8" w:tplc="0401001B" w:tentative="1">
      <w:start w:val="1"/>
      <w:numFmt w:val="lowerRoman"/>
      <w:lvlText w:val="%9."/>
      <w:lvlJc w:val="right"/>
      <w:pPr>
        <w:tabs>
          <w:tab w:val="num" w:pos="6480"/>
        </w:tabs>
        <w:ind w:left="6480" w:right="6480" w:hanging="180"/>
      </w:pPr>
    </w:lvl>
  </w:abstractNum>
  <w:abstractNum w:abstractNumId="42">
    <w:nsid w:val="729D4A62"/>
    <w:multiLevelType w:val="hybridMultilevel"/>
    <w:tmpl w:val="727ED248"/>
    <w:lvl w:ilvl="0" w:tplc="C0F05DA2">
      <w:start w:val="1"/>
      <w:numFmt w:val="decimal"/>
      <w:lvlText w:val="%1-"/>
      <w:lvlJc w:val="left"/>
      <w:pPr>
        <w:tabs>
          <w:tab w:val="num" w:pos="674"/>
        </w:tabs>
        <w:ind w:left="674" w:right="674" w:hanging="390"/>
      </w:pPr>
      <w:rPr>
        <w:rFonts w:hint="cs"/>
      </w:rPr>
    </w:lvl>
    <w:lvl w:ilvl="1" w:tplc="04010019" w:tentative="1">
      <w:start w:val="1"/>
      <w:numFmt w:val="lowerLetter"/>
      <w:lvlText w:val="%2."/>
      <w:lvlJc w:val="left"/>
      <w:pPr>
        <w:tabs>
          <w:tab w:val="num" w:pos="1364"/>
        </w:tabs>
        <w:ind w:left="1364" w:right="1364" w:hanging="360"/>
      </w:pPr>
    </w:lvl>
    <w:lvl w:ilvl="2" w:tplc="0401001B" w:tentative="1">
      <w:start w:val="1"/>
      <w:numFmt w:val="lowerRoman"/>
      <w:lvlText w:val="%3."/>
      <w:lvlJc w:val="right"/>
      <w:pPr>
        <w:tabs>
          <w:tab w:val="num" w:pos="2084"/>
        </w:tabs>
        <w:ind w:left="2084" w:right="2084" w:hanging="180"/>
      </w:pPr>
    </w:lvl>
    <w:lvl w:ilvl="3" w:tplc="0401000F" w:tentative="1">
      <w:start w:val="1"/>
      <w:numFmt w:val="decimal"/>
      <w:lvlText w:val="%4."/>
      <w:lvlJc w:val="left"/>
      <w:pPr>
        <w:tabs>
          <w:tab w:val="num" w:pos="2804"/>
        </w:tabs>
        <w:ind w:left="2804" w:right="2804" w:hanging="360"/>
      </w:pPr>
    </w:lvl>
    <w:lvl w:ilvl="4" w:tplc="04010019" w:tentative="1">
      <w:start w:val="1"/>
      <w:numFmt w:val="lowerLetter"/>
      <w:lvlText w:val="%5."/>
      <w:lvlJc w:val="left"/>
      <w:pPr>
        <w:tabs>
          <w:tab w:val="num" w:pos="3524"/>
        </w:tabs>
        <w:ind w:left="3524" w:right="3524" w:hanging="360"/>
      </w:pPr>
    </w:lvl>
    <w:lvl w:ilvl="5" w:tplc="0401001B" w:tentative="1">
      <w:start w:val="1"/>
      <w:numFmt w:val="lowerRoman"/>
      <w:lvlText w:val="%6."/>
      <w:lvlJc w:val="right"/>
      <w:pPr>
        <w:tabs>
          <w:tab w:val="num" w:pos="4244"/>
        </w:tabs>
        <w:ind w:left="4244" w:right="4244" w:hanging="180"/>
      </w:pPr>
    </w:lvl>
    <w:lvl w:ilvl="6" w:tplc="0401000F" w:tentative="1">
      <w:start w:val="1"/>
      <w:numFmt w:val="decimal"/>
      <w:lvlText w:val="%7."/>
      <w:lvlJc w:val="left"/>
      <w:pPr>
        <w:tabs>
          <w:tab w:val="num" w:pos="4964"/>
        </w:tabs>
        <w:ind w:left="4964" w:right="4964" w:hanging="360"/>
      </w:pPr>
    </w:lvl>
    <w:lvl w:ilvl="7" w:tplc="04010019" w:tentative="1">
      <w:start w:val="1"/>
      <w:numFmt w:val="lowerLetter"/>
      <w:lvlText w:val="%8."/>
      <w:lvlJc w:val="left"/>
      <w:pPr>
        <w:tabs>
          <w:tab w:val="num" w:pos="5684"/>
        </w:tabs>
        <w:ind w:left="5684" w:right="5684" w:hanging="360"/>
      </w:pPr>
    </w:lvl>
    <w:lvl w:ilvl="8" w:tplc="0401001B" w:tentative="1">
      <w:start w:val="1"/>
      <w:numFmt w:val="lowerRoman"/>
      <w:lvlText w:val="%9."/>
      <w:lvlJc w:val="right"/>
      <w:pPr>
        <w:tabs>
          <w:tab w:val="num" w:pos="6404"/>
        </w:tabs>
        <w:ind w:left="6404" w:right="6404" w:hanging="180"/>
      </w:pPr>
    </w:lvl>
  </w:abstractNum>
  <w:abstractNum w:abstractNumId="43">
    <w:nsid w:val="74DB4C7F"/>
    <w:multiLevelType w:val="hybridMultilevel"/>
    <w:tmpl w:val="7AAC792A"/>
    <w:lvl w:ilvl="0" w:tplc="05A272D2">
      <w:start w:val="1"/>
      <w:numFmt w:val="decimal"/>
      <w:lvlText w:val="%1-"/>
      <w:lvlJc w:val="left"/>
      <w:pPr>
        <w:tabs>
          <w:tab w:val="num" w:pos="1557"/>
        </w:tabs>
        <w:ind w:left="1557" w:right="1557" w:hanging="990"/>
      </w:pPr>
      <w:rPr>
        <w:rFonts w:hint="cs"/>
      </w:rPr>
    </w:lvl>
    <w:lvl w:ilvl="1" w:tplc="04010019" w:tentative="1">
      <w:start w:val="1"/>
      <w:numFmt w:val="lowerLetter"/>
      <w:lvlText w:val="%2."/>
      <w:lvlJc w:val="left"/>
      <w:pPr>
        <w:tabs>
          <w:tab w:val="num" w:pos="1647"/>
        </w:tabs>
        <w:ind w:left="1647" w:right="1647" w:hanging="360"/>
      </w:pPr>
    </w:lvl>
    <w:lvl w:ilvl="2" w:tplc="0401001B" w:tentative="1">
      <w:start w:val="1"/>
      <w:numFmt w:val="lowerRoman"/>
      <w:lvlText w:val="%3."/>
      <w:lvlJc w:val="right"/>
      <w:pPr>
        <w:tabs>
          <w:tab w:val="num" w:pos="2367"/>
        </w:tabs>
        <w:ind w:left="2367" w:right="2367" w:hanging="180"/>
      </w:pPr>
    </w:lvl>
    <w:lvl w:ilvl="3" w:tplc="0401000F" w:tentative="1">
      <w:start w:val="1"/>
      <w:numFmt w:val="decimal"/>
      <w:lvlText w:val="%4."/>
      <w:lvlJc w:val="left"/>
      <w:pPr>
        <w:tabs>
          <w:tab w:val="num" w:pos="3087"/>
        </w:tabs>
        <w:ind w:left="3087" w:right="3087" w:hanging="360"/>
      </w:pPr>
    </w:lvl>
    <w:lvl w:ilvl="4" w:tplc="04010019" w:tentative="1">
      <w:start w:val="1"/>
      <w:numFmt w:val="lowerLetter"/>
      <w:lvlText w:val="%5."/>
      <w:lvlJc w:val="left"/>
      <w:pPr>
        <w:tabs>
          <w:tab w:val="num" w:pos="3807"/>
        </w:tabs>
        <w:ind w:left="3807" w:right="3807" w:hanging="360"/>
      </w:pPr>
    </w:lvl>
    <w:lvl w:ilvl="5" w:tplc="0401001B" w:tentative="1">
      <w:start w:val="1"/>
      <w:numFmt w:val="lowerRoman"/>
      <w:lvlText w:val="%6."/>
      <w:lvlJc w:val="right"/>
      <w:pPr>
        <w:tabs>
          <w:tab w:val="num" w:pos="4527"/>
        </w:tabs>
        <w:ind w:left="4527" w:right="4527" w:hanging="180"/>
      </w:pPr>
    </w:lvl>
    <w:lvl w:ilvl="6" w:tplc="0401000F" w:tentative="1">
      <w:start w:val="1"/>
      <w:numFmt w:val="decimal"/>
      <w:lvlText w:val="%7."/>
      <w:lvlJc w:val="left"/>
      <w:pPr>
        <w:tabs>
          <w:tab w:val="num" w:pos="5247"/>
        </w:tabs>
        <w:ind w:left="5247" w:right="5247" w:hanging="360"/>
      </w:pPr>
    </w:lvl>
    <w:lvl w:ilvl="7" w:tplc="04010019" w:tentative="1">
      <w:start w:val="1"/>
      <w:numFmt w:val="lowerLetter"/>
      <w:lvlText w:val="%8."/>
      <w:lvlJc w:val="left"/>
      <w:pPr>
        <w:tabs>
          <w:tab w:val="num" w:pos="5967"/>
        </w:tabs>
        <w:ind w:left="5967" w:right="5967" w:hanging="360"/>
      </w:pPr>
    </w:lvl>
    <w:lvl w:ilvl="8" w:tplc="0401001B" w:tentative="1">
      <w:start w:val="1"/>
      <w:numFmt w:val="lowerRoman"/>
      <w:lvlText w:val="%9."/>
      <w:lvlJc w:val="right"/>
      <w:pPr>
        <w:tabs>
          <w:tab w:val="num" w:pos="6687"/>
        </w:tabs>
        <w:ind w:left="6687" w:right="6687" w:hanging="180"/>
      </w:pPr>
    </w:lvl>
  </w:abstractNum>
  <w:abstractNum w:abstractNumId="44">
    <w:nsid w:val="7AE317C7"/>
    <w:multiLevelType w:val="hybridMultilevel"/>
    <w:tmpl w:val="7DF8F3DC"/>
    <w:lvl w:ilvl="0" w:tplc="DD047A34">
      <w:start w:val="1"/>
      <w:numFmt w:val="decimal"/>
      <w:lvlText w:val="%1-"/>
      <w:lvlJc w:val="left"/>
      <w:pPr>
        <w:tabs>
          <w:tab w:val="num" w:pos="704"/>
        </w:tabs>
        <w:ind w:left="704" w:right="704" w:hanging="420"/>
      </w:pPr>
      <w:rPr>
        <w:rFonts w:hint="cs"/>
      </w:rPr>
    </w:lvl>
    <w:lvl w:ilvl="1" w:tplc="04010019" w:tentative="1">
      <w:start w:val="1"/>
      <w:numFmt w:val="lowerLetter"/>
      <w:lvlText w:val="%2."/>
      <w:lvlJc w:val="left"/>
      <w:pPr>
        <w:tabs>
          <w:tab w:val="num" w:pos="1364"/>
        </w:tabs>
        <w:ind w:left="1364" w:right="1364" w:hanging="360"/>
      </w:pPr>
    </w:lvl>
    <w:lvl w:ilvl="2" w:tplc="0401001B" w:tentative="1">
      <w:start w:val="1"/>
      <w:numFmt w:val="lowerRoman"/>
      <w:lvlText w:val="%3."/>
      <w:lvlJc w:val="right"/>
      <w:pPr>
        <w:tabs>
          <w:tab w:val="num" w:pos="2084"/>
        </w:tabs>
        <w:ind w:left="2084" w:right="2084" w:hanging="180"/>
      </w:pPr>
    </w:lvl>
    <w:lvl w:ilvl="3" w:tplc="0401000F" w:tentative="1">
      <w:start w:val="1"/>
      <w:numFmt w:val="decimal"/>
      <w:lvlText w:val="%4."/>
      <w:lvlJc w:val="left"/>
      <w:pPr>
        <w:tabs>
          <w:tab w:val="num" w:pos="2804"/>
        </w:tabs>
        <w:ind w:left="2804" w:right="2804" w:hanging="360"/>
      </w:pPr>
    </w:lvl>
    <w:lvl w:ilvl="4" w:tplc="04010019" w:tentative="1">
      <w:start w:val="1"/>
      <w:numFmt w:val="lowerLetter"/>
      <w:lvlText w:val="%5."/>
      <w:lvlJc w:val="left"/>
      <w:pPr>
        <w:tabs>
          <w:tab w:val="num" w:pos="3524"/>
        </w:tabs>
        <w:ind w:left="3524" w:right="3524" w:hanging="360"/>
      </w:pPr>
    </w:lvl>
    <w:lvl w:ilvl="5" w:tplc="0401001B" w:tentative="1">
      <w:start w:val="1"/>
      <w:numFmt w:val="lowerRoman"/>
      <w:lvlText w:val="%6."/>
      <w:lvlJc w:val="right"/>
      <w:pPr>
        <w:tabs>
          <w:tab w:val="num" w:pos="4244"/>
        </w:tabs>
        <w:ind w:left="4244" w:right="4244" w:hanging="180"/>
      </w:pPr>
    </w:lvl>
    <w:lvl w:ilvl="6" w:tplc="0401000F" w:tentative="1">
      <w:start w:val="1"/>
      <w:numFmt w:val="decimal"/>
      <w:lvlText w:val="%7."/>
      <w:lvlJc w:val="left"/>
      <w:pPr>
        <w:tabs>
          <w:tab w:val="num" w:pos="4964"/>
        </w:tabs>
        <w:ind w:left="4964" w:right="4964" w:hanging="360"/>
      </w:pPr>
    </w:lvl>
    <w:lvl w:ilvl="7" w:tplc="04010019" w:tentative="1">
      <w:start w:val="1"/>
      <w:numFmt w:val="lowerLetter"/>
      <w:lvlText w:val="%8."/>
      <w:lvlJc w:val="left"/>
      <w:pPr>
        <w:tabs>
          <w:tab w:val="num" w:pos="5684"/>
        </w:tabs>
        <w:ind w:left="5684" w:right="5684" w:hanging="360"/>
      </w:pPr>
    </w:lvl>
    <w:lvl w:ilvl="8" w:tplc="0401001B" w:tentative="1">
      <w:start w:val="1"/>
      <w:numFmt w:val="lowerRoman"/>
      <w:lvlText w:val="%9."/>
      <w:lvlJc w:val="right"/>
      <w:pPr>
        <w:tabs>
          <w:tab w:val="num" w:pos="6404"/>
        </w:tabs>
        <w:ind w:left="6404" w:right="6404" w:hanging="180"/>
      </w:pPr>
    </w:lvl>
  </w:abstractNum>
  <w:abstractNum w:abstractNumId="45">
    <w:nsid w:val="7B720706"/>
    <w:multiLevelType w:val="hybridMultilevel"/>
    <w:tmpl w:val="E31E7A66"/>
    <w:lvl w:ilvl="0" w:tplc="A58C8E76">
      <w:start w:val="1"/>
      <w:numFmt w:val="decimal"/>
      <w:lvlText w:val="%1-"/>
      <w:lvlJc w:val="left"/>
      <w:pPr>
        <w:tabs>
          <w:tab w:val="num" w:pos="840"/>
        </w:tabs>
        <w:ind w:left="840" w:right="840" w:hanging="480"/>
      </w:pPr>
      <w:rPr>
        <w:rFonts w:hint="cs"/>
      </w:rPr>
    </w:lvl>
    <w:lvl w:ilvl="1" w:tplc="04010019" w:tentative="1">
      <w:start w:val="1"/>
      <w:numFmt w:val="lowerLetter"/>
      <w:lvlText w:val="%2."/>
      <w:lvlJc w:val="left"/>
      <w:pPr>
        <w:tabs>
          <w:tab w:val="num" w:pos="1440"/>
        </w:tabs>
        <w:ind w:left="1440" w:right="1440" w:hanging="360"/>
      </w:pPr>
    </w:lvl>
    <w:lvl w:ilvl="2" w:tplc="0401001B" w:tentative="1">
      <w:start w:val="1"/>
      <w:numFmt w:val="lowerRoman"/>
      <w:lvlText w:val="%3."/>
      <w:lvlJc w:val="right"/>
      <w:pPr>
        <w:tabs>
          <w:tab w:val="num" w:pos="2160"/>
        </w:tabs>
        <w:ind w:left="2160" w:right="2160" w:hanging="180"/>
      </w:pPr>
    </w:lvl>
    <w:lvl w:ilvl="3" w:tplc="0401000F" w:tentative="1">
      <w:start w:val="1"/>
      <w:numFmt w:val="decimal"/>
      <w:lvlText w:val="%4."/>
      <w:lvlJc w:val="left"/>
      <w:pPr>
        <w:tabs>
          <w:tab w:val="num" w:pos="2880"/>
        </w:tabs>
        <w:ind w:left="2880" w:right="2880" w:hanging="360"/>
      </w:pPr>
    </w:lvl>
    <w:lvl w:ilvl="4" w:tplc="04010019" w:tentative="1">
      <w:start w:val="1"/>
      <w:numFmt w:val="lowerLetter"/>
      <w:lvlText w:val="%5."/>
      <w:lvlJc w:val="left"/>
      <w:pPr>
        <w:tabs>
          <w:tab w:val="num" w:pos="3600"/>
        </w:tabs>
        <w:ind w:left="3600" w:right="3600" w:hanging="360"/>
      </w:pPr>
    </w:lvl>
    <w:lvl w:ilvl="5" w:tplc="0401001B" w:tentative="1">
      <w:start w:val="1"/>
      <w:numFmt w:val="lowerRoman"/>
      <w:lvlText w:val="%6."/>
      <w:lvlJc w:val="right"/>
      <w:pPr>
        <w:tabs>
          <w:tab w:val="num" w:pos="4320"/>
        </w:tabs>
        <w:ind w:left="4320" w:right="4320" w:hanging="180"/>
      </w:pPr>
    </w:lvl>
    <w:lvl w:ilvl="6" w:tplc="0401000F" w:tentative="1">
      <w:start w:val="1"/>
      <w:numFmt w:val="decimal"/>
      <w:lvlText w:val="%7."/>
      <w:lvlJc w:val="left"/>
      <w:pPr>
        <w:tabs>
          <w:tab w:val="num" w:pos="5040"/>
        </w:tabs>
        <w:ind w:left="5040" w:right="5040" w:hanging="360"/>
      </w:pPr>
    </w:lvl>
    <w:lvl w:ilvl="7" w:tplc="04010019" w:tentative="1">
      <w:start w:val="1"/>
      <w:numFmt w:val="lowerLetter"/>
      <w:lvlText w:val="%8."/>
      <w:lvlJc w:val="left"/>
      <w:pPr>
        <w:tabs>
          <w:tab w:val="num" w:pos="5760"/>
        </w:tabs>
        <w:ind w:left="5760" w:right="5760" w:hanging="360"/>
      </w:pPr>
    </w:lvl>
    <w:lvl w:ilvl="8" w:tplc="0401001B" w:tentative="1">
      <w:start w:val="1"/>
      <w:numFmt w:val="lowerRoman"/>
      <w:lvlText w:val="%9."/>
      <w:lvlJc w:val="right"/>
      <w:pPr>
        <w:tabs>
          <w:tab w:val="num" w:pos="6480"/>
        </w:tabs>
        <w:ind w:left="6480" w:right="6480" w:hanging="180"/>
      </w:pPr>
    </w:lvl>
  </w:abstractNum>
  <w:abstractNum w:abstractNumId="46">
    <w:nsid w:val="7FF664D7"/>
    <w:multiLevelType w:val="hybridMultilevel"/>
    <w:tmpl w:val="2346B02E"/>
    <w:lvl w:ilvl="0" w:tplc="AF70E8C4">
      <w:start w:val="1"/>
      <w:numFmt w:val="decimal"/>
      <w:lvlText w:val="%1-"/>
      <w:lvlJc w:val="left"/>
      <w:pPr>
        <w:tabs>
          <w:tab w:val="num" w:pos="824"/>
        </w:tabs>
        <w:ind w:left="824" w:right="824" w:hanging="540"/>
      </w:pPr>
      <w:rPr>
        <w:rFonts w:hint="cs"/>
      </w:rPr>
    </w:lvl>
    <w:lvl w:ilvl="1" w:tplc="04010019" w:tentative="1">
      <w:start w:val="1"/>
      <w:numFmt w:val="lowerLetter"/>
      <w:lvlText w:val="%2."/>
      <w:lvlJc w:val="left"/>
      <w:pPr>
        <w:tabs>
          <w:tab w:val="num" w:pos="1364"/>
        </w:tabs>
        <w:ind w:left="1364" w:right="1364" w:hanging="360"/>
      </w:pPr>
    </w:lvl>
    <w:lvl w:ilvl="2" w:tplc="0401001B" w:tentative="1">
      <w:start w:val="1"/>
      <w:numFmt w:val="lowerRoman"/>
      <w:lvlText w:val="%3."/>
      <w:lvlJc w:val="right"/>
      <w:pPr>
        <w:tabs>
          <w:tab w:val="num" w:pos="2084"/>
        </w:tabs>
        <w:ind w:left="2084" w:right="2084" w:hanging="180"/>
      </w:pPr>
    </w:lvl>
    <w:lvl w:ilvl="3" w:tplc="0401000F" w:tentative="1">
      <w:start w:val="1"/>
      <w:numFmt w:val="decimal"/>
      <w:lvlText w:val="%4."/>
      <w:lvlJc w:val="left"/>
      <w:pPr>
        <w:tabs>
          <w:tab w:val="num" w:pos="2804"/>
        </w:tabs>
        <w:ind w:left="2804" w:right="2804" w:hanging="360"/>
      </w:pPr>
    </w:lvl>
    <w:lvl w:ilvl="4" w:tplc="04010019" w:tentative="1">
      <w:start w:val="1"/>
      <w:numFmt w:val="lowerLetter"/>
      <w:lvlText w:val="%5."/>
      <w:lvlJc w:val="left"/>
      <w:pPr>
        <w:tabs>
          <w:tab w:val="num" w:pos="3524"/>
        </w:tabs>
        <w:ind w:left="3524" w:right="3524" w:hanging="360"/>
      </w:pPr>
    </w:lvl>
    <w:lvl w:ilvl="5" w:tplc="0401001B" w:tentative="1">
      <w:start w:val="1"/>
      <w:numFmt w:val="lowerRoman"/>
      <w:lvlText w:val="%6."/>
      <w:lvlJc w:val="right"/>
      <w:pPr>
        <w:tabs>
          <w:tab w:val="num" w:pos="4244"/>
        </w:tabs>
        <w:ind w:left="4244" w:right="4244" w:hanging="180"/>
      </w:pPr>
    </w:lvl>
    <w:lvl w:ilvl="6" w:tplc="0401000F" w:tentative="1">
      <w:start w:val="1"/>
      <w:numFmt w:val="decimal"/>
      <w:lvlText w:val="%7."/>
      <w:lvlJc w:val="left"/>
      <w:pPr>
        <w:tabs>
          <w:tab w:val="num" w:pos="4964"/>
        </w:tabs>
        <w:ind w:left="4964" w:right="4964" w:hanging="360"/>
      </w:pPr>
    </w:lvl>
    <w:lvl w:ilvl="7" w:tplc="04010019" w:tentative="1">
      <w:start w:val="1"/>
      <w:numFmt w:val="lowerLetter"/>
      <w:lvlText w:val="%8."/>
      <w:lvlJc w:val="left"/>
      <w:pPr>
        <w:tabs>
          <w:tab w:val="num" w:pos="5684"/>
        </w:tabs>
        <w:ind w:left="5684" w:right="5684" w:hanging="360"/>
      </w:pPr>
    </w:lvl>
    <w:lvl w:ilvl="8" w:tplc="0401001B" w:tentative="1">
      <w:start w:val="1"/>
      <w:numFmt w:val="lowerRoman"/>
      <w:lvlText w:val="%9."/>
      <w:lvlJc w:val="right"/>
      <w:pPr>
        <w:tabs>
          <w:tab w:val="num" w:pos="6404"/>
        </w:tabs>
        <w:ind w:left="6404" w:right="6404" w:hanging="180"/>
      </w:pPr>
    </w:lvl>
  </w:abstractNum>
  <w:num w:numId="1">
    <w:abstractNumId w:val="36"/>
  </w:num>
  <w:num w:numId="2">
    <w:abstractNumId w:val="20"/>
  </w:num>
  <w:num w:numId="3">
    <w:abstractNumId w:val="42"/>
  </w:num>
  <w:num w:numId="4">
    <w:abstractNumId w:val="34"/>
  </w:num>
  <w:num w:numId="5">
    <w:abstractNumId w:val="24"/>
  </w:num>
  <w:num w:numId="6">
    <w:abstractNumId w:val="6"/>
  </w:num>
  <w:num w:numId="7">
    <w:abstractNumId w:val="38"/>
  </w:num>
  <w:num w:numId="8">
    <w:abstractNumId w:val="15"/>
  </w:num>
  <w:num w:numId="9">
    <w:abstractNumId w:val="21"/>
  </w:num>
  <w:num w:numId="10">
    <w:abstractNumId w:val="29"/>
  </w:num>
  <w:num w:numId="11">
    <w:abstractNumId w:val="41"/>
  </w:num>
  <w:num w:numId="12">
    <w:abstractNumId w:val="12"/>
  </w:num>
  <w:num w:numId="13">
    <w:abstractNumId w:val="28"/>
  </w:num>
  <w:num w:numId="14">
    <w:abstractNumId w:val="2"/>
  </w:num>
  <w:num w:numId="15">
    <w:abstractNumId w:val="45"/>
  </w:num>
  <w:num w:numId="16">
    <w:abstractNumId w:val="4"/>
  </w:num>
  <w:num w:numId="17">
    <w:abstractNumId w:val="25"/>
  </w:num>
  <w:num w:numId="18">
    <w:abstractNumId w:val="13"/>
  </w:num>
  <w:num w:numId="19">
    <w:abstractNumId w:val="0"/>
  </w:num>
  <w:num w:numId="20">
    <w:abstractNumId w:val="43"/>
  </w:num>
  <w:num w:numId="21">
    <w:abstractNumId w:val="33"/>
  </w:num>
  <w:num w:numId="22">
    <w:abstractNumId w:val="19"/>
  </w:num>
  <w:num w:numId="23">
    <w:abstractNumId w:val="18"/>
  </w:num>
  <w:num w:numId="24">
    <w:abstractNumId w:val="16"/>
  </w:num>
  <w:num w:numId="25">
    <w:abstractNumId w:val="1"/>
  </w:num>
  <w:num w:numId="26">
    <w:abstractNumId w:val="40"/>
  </w:num>
  <w:num w:numId="27">
    <w:abstractNumId w:val="39"/>
  </w:num>
  <w:num w:numId="28">
    <w:abstractNumId w:val="27"/>
  </w:num>
  <w:num w:numId="29">
    <w:abstractNumId w:val="8"/>
  </w:num>
  <w:num w:numId="30">
    <w:abstractNumId w:val="46"/>
  </w:num>
  <w:num w:numId="31">
    <w:abstractNumId w:val="30"/>
  </w:num>
  <w:num w:numId="32">
    <w:abstractNumId w:val="11"/>
  </w:num>
  <w:num w:numId="33">
    <w:abstractNumId w:val="14"/>
  </w:num>
  <w:num w:numId="34">
    <w:abstractNumId w:val="23"/>
  </w:num>
  <w:num w:numId="35">
    <w:abstractNumId w:val="35"/>
  </w:num>
  <w:num w:numId="36">
    <w:abstractNumId w:val="22"/>
  </w:num>
  <w:num w:numId="37">
    <w:abstractNumId w:val="26"/>
  </w:num>
  <w:num w:numId="38">
    <w:abstractNumId w:val="44"/>
  </w:num>
  <w:num w:numId="39">
    <w:abstractNumId w:val="37"/>
  </w:num>
  <w:num w:numId="40">
    <w:abstractNumId w:val="9"/>
  </w:num>
  <w:num w:numId="41">
    <w:abstractNumId w:val="7"/>
  </w:num>
  <w:num w:numId="42">
    <w:abstractNumId w:val="5"/>
  </w:num>
  <w:num w:numId="43">
    <w:abstractNumId w:val="17"/>
  </w:num>
  <w:num w:numId="44">
    <w:abstractNumId w:val="10"/>
  </w:num>
  <w:num w:numId="45">
    <w:abstractNumId w:val="3"/>
  </w:num>
  <w:num w:numId="46">
    <w:abstractNumId w:val="31"/>
  </w:num>
  <w:num w:numId="47">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TrueTypeFonts/>
  <w:embedSystemFont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049" fillcolor="white">
      <v:fill color="white"/>
    </o:shapedefaults>
  </w:hdrShapeDefaults>
  <w:footnotePr>
    <w:numRestart w:val="eachPage"/>
    <w:footnote w:id="-1"/>
    <w:footnote w:id="0"/>
    <w:footnote w:id="1"/>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4E0F"/>
    <w:rsid w:val="0000031E"/>
    <w:rsid w:val="00002CC8"/>
    <w:rsid w:val="00010F0C"/>
    <w:rsid w:val="000128FA"/>
    <w:rsid w:val="00022E72"/>
    <w:rsid w:val="00033A3A"/>
    <w:rsid w:val="00035BF1"/>
    <w:rsid w:val="0004067F"/>
    <w:rsid w:val="000413F3"/>
    <w:rsid w:val="000464F2"/>
    <w:rsid w:val="00046FFC"/>
    <w:rsid w:val="000508E8"/>
    <w:rsid w:val="0005143D"/>
    <w:rsid w:val="0005334A"/>
    <w:rsid w:val="00057DEF"/>
    <w:rsid w:val="00061D9A"/>
    <w:rsid w:val="00063B38"/>
    <w:rsid w:val="00066C18"/>
    <w:rsid w:val="00084A2D"/>
    <w:rsid w:val="00091A2C"/>
    <w:rsid w:val="000A3169"/>
    <w:rsid w:val="000A741A"/>
    <w:rsid w:val="000B2A26"/>
    <w:rsid w:val="000C376D"/>
    <w:rsid w:val="000C3F2C"/>
    <w:rsid w:val="000C5D8B"/>
    <w:rsid w:val="000D505F"/>
    <w:rsid w:val="000E4796"/>
    <w:rsid w:val="000E5451"/>
    <w:rsid w:val="000E58F4"/>
    <w:rsid w:val="000E5FBF"/>
    <w:rsid w:val="00113540"/>
    <w:rsid w:val="0011364E"/>
    <w:rsid w:val="00113AC4"/>
    <w:rsid w:val="00117929"/>
    <w:rsid w:val="0012063E"/>
    <w:rsid w:val="00125396"/>
    <w:rsid w:val="001379CA"/>
    <w:rsid w:val="00152980"/>
    <w:rsid w:val="00154D18"/>
    <w:rsid w:val="0015665B"/>
    <w:rsid w:val="001643AD"/>
    <w:rsid w:val="00165A58"/>
    <w:rsid w:val="0016792A"/>
    <w:rsid w:val="00167E26"/>
    <w:rsid w:val="00170EFB"/>
    <w:rsid w:val="001807D7"/>
    <w:rsid w:val="00187615"/>
    <w:rsid w:val="001946E2"/>
    <w:rsid w:val="001B0F2F"/>
    <w:rsid w:val="001B560A"/>
    <w:rsid w:val="001B70B2"/>
    <w:rsid w:val="001B7354"/>
    <w:rsid w:val="001C3D4B"/>
    <w:rsid w:val="001C70A6"/>
    <w:rsid w:val="001D0202"/>
    <w:rsid w:val="001E2411"/>
    <w:rsid w:val="001E33D4"/>
    <w:rsid w:val="001E69C6"/>
    <w:rsid w:val="001F7CF3"/>
    <w:rsid w:val="0020303C"/>
    <w:rsid w:val="0020650F"/>
    <w:rsid w:val="0021395D"/>
    <w:rsid w:val="00215B6D"/>
    <w:rsid w:val="002213AD"/>
    <w:rsid w:val="002248EF"/>
    <w:rsid w:val="002256D3"/>
    <w:rsid w:val="00226388"/>
    <w:rsid w:val="00230566"/>
    <w:rsid w:val="00230D79"/>
    <w:rsid w:val="00241E54"/>
    <w:rsid w:val="0025020B"/>
    <w:rsid w:val="00250CE9"/>
    <w:rsid w:val="00252FD8"/>
    <w:rsid w:val="002612EB"/>
    <w:rsid w:val="002631DF"/>
    <w:rsid w:val="00270AF8"/>
    <w:rsid w:val="002723E0"/>
    <w:rsid w:val="00272620"/>
    <w:rsid w:val="002751C7"/>
    <w:rsid w:val="0027617F"/>
    <w:rsid w:val="00281023"/>
    <w:rsid w:val="002833C3"/>
    <w:rsid w:val="002875A6"/>
    <w:rsid w:val="00293863"/>
    <w:rsid w:val="002944DD"/>
    <w:rsid w:val="002A3E9E"/>
    <w:rsid w:val="002A6EDD"/>
    <w:rsid w:val="002B1CEB"/>
    <w:rsid w:val="002B5012"/>
    <w:rsid w:val="002D147E"/>
    <w:rsid w:val="002D14F8"/>
    <w:rsid w:val="002D1BEB"/>
    <w:rsid w:val="002D1F9C"/>
    <w:rsid w:val="002D7A3F"/>
    <w:rsid w:val="002E245C"/>
    <w:rsid w:val="002F2E0D"/>
    <w:rsid w:val="002F449C"/>
    <w:rsid w:val="002F5F91"/>
    <w:rsid w:val="002F683D"/>
    <w:rsid w:val="002F78A8"/>
    <w:rsid w:val="003025FC"/>
    <w:rsid w:val="00312950"/>
    <w:rsid w:val="00315DF2"/>
    <w:rsid w:val="003177B1"/>
    <w:rsid w:val="003219B6"/>
    <w:rsid w:val="00324916"/>
    <w:rsid w:val="00334116"/>
    <w:rsid w:val="0033448D"/>
    <w:rsid w:val="00341705"/>
    <w:rsid w:val="00341CCE"/>
    <w:rsid w:val="00346715"/>
    <w:rsid w:val="00361587"/>
    <w:rsid w:val="00374553"/>
    <w:rsid w:val="00377421"/>
    <w:rsid w:val="00383626"/>
    <w:rsid w:val="00392C98"/>
    <w:rsid w:val="003932F5"/>
    <w:rsid w:val="00396345"/>
    <w:rsid w:val="003A323B"/>
    <w:rsid w:val="003C3B2C"/>
    <w:rsid w:val="003D2B6D"/>
    <w:rsid w:val="003D35A6"/>
    <w:rsid w:val="003E3100"/>
    <w:rsid w:val="003F1DFB"/>
    <w:rsid w:val="003F7A48"/>
    <w:rsid w:val="00401309"/>
    <w:rsid w:val="004021D9"/>
    <w:rsid w:val="00402228"/>
    <w:rsid w:val="00402C10"/>
    <w:rsid w:val="004046B0"/>
    <w:rsid w:val="00406099"/>
    <w:rsid w:val="004108FF"/>
    <w:rsid w:val="00420817"/>
    <w:rsid w:val="004218D0"/>
    <w:rsid w:val="00431337"/>
    <w:rsid w:val="00435686"/>
    <w:rsid w:val="00435AEA"/>
    <w:rsid w:val="004370CA"/>
    <w:rsid w:val="00443C1F"/>
    <w:rsid w:val="00453B17"/>
    <w:rsid w:val="00454445"/>
    <w:rsid w:val="00456710"/>
    <w:rsid w:val="00457E2A"/>
    <w:rsid w:val="00460586"/>
    <w:rsid w:val="00463FA4"/>
    <w:rsid w:val="00464595"/>
    <w:rsid w:val="0046750D"/>
    <w:rsid w:val="004677F8"/>
    <w:rsid w:val="0047136A"/>
    <w:rsid w:val="00472C4C"/>
    <w:rsid w:val="00474106"/>
    <w:rsid w:val="004752D3"/>
    <w:rsid w:val="00475533"/>
    <w:rsid w:val="00481E19"/>
    <w:rsid w:val="00482323"/>
    <w:rsid w:val="004842A5"/>
    <w:rsid w:val="00485590"/>
    <w:rsid w:val="00487B80"/>
    <w:rsid w:val="00490789"/>
    <w:rsid w:val="0049449E"/>
    <w:rsid w:val="00495A9A"/>
    <w:rsid w:val="004A4B61"/>
    <w:rsid w:val="004B3285"/>
    <w:rsid w:val="004B6BF5"/>
    <w:rsid w:val="004C2A5D"/>
    <w:rsid w:val="004C3094"/>
    <w:rsid w:val="004C4ACC"/>
    <w:rsid w:val="004C5BE1"/>
    <w:rsid w:val="004D365E"/>
    <w:rsid w:val="004D52EE"/>
    <w:rsid w:val="004E5D71"/>
    <w:rsid w:val="004F0B86"/>
    <w:rsid w:val="004F651E"/>
    <w:rsid w:val="00503A40"/>
    <w:rsid w:val="00504CFB"/>
    <w:rsid w:val="005127EB"/>
    <w:rsid w:val="00512D0F"/>
    <w:rsid w:val="00513FEE"/>
    <w:rsid w:val="00516533"/>
    <w:rsid w:val="00517F6F"/>
    <w:rsid w:val="00520FC1"/>
    <w:rsid w:val="00525ED4"/>
    <w:rsid w:val="005275B5"/>
    <w:rsid w:val="005308B8"/>
    <w:rsid w:val="00535E1F"/>
    <w:rsid w:val="0053682B"/>
    <w:rsid w:val="00545952"/>
    <w:rsid w:val="0056101F"/>
    <w:rsid w:val="00564899"/>
    <w:rsid w:val="00564BDD"/>
    <w:rsid w:val="00571718"/>
    <w:rsid w:val="005757A9"/>
    <w:rsid w:val="00575D31"/>
    <w:rsid w:val="00576C28"/>
    <w:rsid w:val="00583D3E"/>
    <w:rsid w:val="00590A86"/>
    <w:rsid w:val="005A11E7"/>
    <w:rsid w:val="005A280C"/>
    <w:rsid w:val="005A78C0"/>
    <w:rsid w:val="005B0DF1"/>
    <w:rsid w:val="005B1D5C"/>
    <w:rsid w:val="005B363A"/>
    <w:rsid w:val="005B5297"/>
    <w:rsid w:val="005B6481"/>
    <w:rsid w:val="005C5790"/>
    <w:rsid w:val="005E02C7"/>
    <w:rsid w:val="005E682D"/>
    <w:rsid w:val="005E6FE2"/>
    <w:rsid w:val="005E7AFD"/>
    <w:rsid w:val="005F3CA5"/>
    <w:rsid w:val="00600EAD"/>
    <w:rsid w:val="00601144"/>
    <w:rsid w:val="00602B51"/>
    <w:rsid w:val="0060446D"/>
    <w:rsid w:val="00606E3A"/>
    <w:rsid w:val="00617A42"/>
    <w:rsid w:val="0062430D"/>
    <w:rsid w:val="006247AB"/>
    <w:rsid w:val="00632E4C"/>
    <w:rsid w:val="00652B1E"/>
    <w:rsid w:val="00653404"/>
    <w:rsid w:val="0065409B"/>
    <w:rsid w:val="00654911"/>
    <w:rsid w:val="00654A8E"/>
    <w:rsid w:val="0065579D"/>
    <w:rsid w:val="00656CA1"/>
    <w:rsid w:val="00657206"/>
    <w:rsid w:val="006575E4"/>
    <w:rsid w:val="00657A91"/>
    <w:rsid w:val="00662EE9"/>
    <w:rsid w:val="00674AE7"/>
    <w:rsid w:val="00677375"/>
    <w:rsid w:val="00681DF1"/>
    <w:rsid w:val="00685339"/>
    <w:rsid w:val="006876D3"/>
    <w:rsid w:val="006900F9"/>
    <w:rsid w:val="0069590A"/>
    <w:rsid w:val="00696C58"/>
    <w:rsid w:val="006A476D"/>
    <w:rsid w:val="006A4AF0"/>
    <w:rsid w:val="006B5664"/>
    <w:rsid w:val="006B7526"/>
    <w:rsid w:val="006C0FAF"/>
    <w:rsid w:val="006C3AFA"/>
    <w:rsid w:val="006C4005"/>
    <w:rsid w:val="006C517B"/>
    <w:rsid w:val="006C6FEF"/>
    <w:rsid w:val="006D49A3"/>
    <w:rsid w:val="006D4EF8"/>
    <w:rsid w:val="006E045F"/>
    <w:rsid w:val="006E27AF"/>
    <w:rsid w:val="006E346E"/>
    <w:rsid w:val="006E3A5C"/>
    <w:rsid w:val="006E3D0A"/>
    <w:rsid w:val="006E746D"/>
    <w:rsid w:val="006F0359"/>
    <w:rsid w:val="00701AE3"/>
    <w:rsid w:val="0070273E"/>
    <w:rsid w:val="00720D89"/>
    <w:rsid w:val="00721068"/>
    <w:rsid w:val="0072519C"/>
    <w:rsid w:val="007318E2"/>
    <w:rsid w:val="00732284"/>
    <w:rsid w:val="007359CC"/>
    <w:rsid w:val="00736C5F"/>
    <w:rsid w:val="00741908"/>
    <w:rsid w:val="00742070"/>
    <w:rsid w:val="00742EFF"/>
    <w:rsid w:val="007524A1"/>
    <w:rsid w:val="00755E2F"/>
    <w:rsid w:val="00760F2A"/>
    <w:rsid w:val="00765093"/>
    <w:rsid w:val="00766403"/>
    <w:rsid w:val="0077686A"/>
    <w:rsid w:val="00780D28"/>
    <w:rsid w:val="0078704C"/>
    <w:rsid w:val="007A1429"/>
    <w:rsid w:val="007B0902"/>
    <w:rsid w:val="007B26F7"/>
    <w:rsid w:val="007B6AB4"/>
    <w:rsid w:val="007B7E38"/>
    <w:rsid w:val="007C1387"/>
    <w:rsid w:val="007C26D8"/>
    <w:rsid w:val="007D146F"/>
    <w:rsid w:val="007D19BA"/>
    <w:rsid w:val="007E2BE2"/>
    <w:rsid w:val="007E2FCE"/>
    <w:rsid w:val="007E50DB"/>
    <w:rsid w:val="007F0B1C"/>
    <w:rsid w:val="007F1DBF"/>
    <w:rsid w:val="007F3646"/>
    <w:rsid w:val="0080120B"/>
    <w:rsid w:val="008020F4"/>
    <w:rsid w:val="008111B8"/>
    <w:rsid w:val="0081132A"/>
    <w:rsid w:val="00823BBF"/>
    <w:rsid w:val="00827958"/>
    <w:rsid w:val="0083562A"/>
    <w:rsid w:val="00837F30"/>
    <w:rsid w:val="00841D64"/>
    <w:rsid w:val="00850ED2"/>
    <w:rsid w:val="00851316"/>
    <w:rsid w:val="00851CFB"/>
    <w:rsid w:val="00854482"/>
    <w:rsid w:val="00863DE3"/>
    <w:rsid w:val="00870D50"/>
    <w:rsid w:val="00872137"/>
    <w:rsid w:val="0087443D"/>
    <w:rsid w:val="00884B98"/>
    <w:rsid w:val="00893E03"/>
    <w:rsid w:val="008A005A"/>
    <w:rsid w:val="008A13B2"/>
    <w:rsid w:val="008A46E2"/>
    <w:rsid w:val="008B121D"/>
    <w:rsid w:val="008B218E"/>
    <w:rsid w:val="008C7349"/>
    <w:rsid w:val="008D21FC"/>
    <w:rsid w:val="008E7027"/>
    <w:rsid w:val="008F0F9C"/>
    <w:rsid w:val="008F16AF"/>
    <w:rsid w:val="008F48A4"/>
    <w:rsid w:val="008F7AC5"/>
    <w:rsid w:val="00902DC7"/>
    <w:rsid w:val="0090670D"/>
    <w:rsid w:val="00907E07"/>
    <w:rsid w:val="0091038B"/>
    <w:rsid w:val="00910BE3"/>
    <w:rsid w:val="009150B8"/>
    <w:rsid w:val="00923C87"/>
    <w:rsid w:val="00931E48"/>
    <w:rsid w:val="009441C0"/>
    <w:rsid w:val="00956F66"/>
    <w:rsid w:val="0095751E"/>
    <w:rsid w:val="00957E1C"/>
    <w:rsid w:val="0096082C"/>
    <w:rsid w:val="00966F89"/>
    <w:rsid w:val="009701DC"/>
    <w:rsid w:val="00971A32"/>
    <w:rsid w:val="00972998"/>
    <w:rsid w:val="0097411A"/>
    <w:rsid w:val="00975C5A"/>
    <w:rsid w:val="00975E4D"/>
    <w:rsid w:val="00976B5C"/>
    <w:rsid w:val="00987E3E"/>
    <w:rsid w:val="0099503C"/>
    <w:rsid w:val="009A3F7F"/>
    <w:rsid w:val="009A59E1"/>
    <w:rsid w:val="009B5667"/>
    <w:rsid w:val="009B78D0"/>
    <w:rsid w:val="009B7EFC"/>
    <w:rsid w:val="009D05E6"/>
    <w:rsid w:val="009D299A"/>
    <w:rsid w:val="009D6695"/>
    <w:rsid w:val="009D7485"/>
    <w:rsid w:val="009D7A1D"/>
    <w:rsid w:val="009E4013"/>
    <w:rsid w:val="00A0308B"/>
    <w:rsid w:val="00A03B11"/>
    <w:rsid w:val="00A06D46"/>
    <w:rsid w:val="00A135AF"/>
    <w:rsid w:val="00A15851"/>
    <w:rsid w:val="00A221EA"/>
    <w:rsid w:val="00A228BB"/>
    <w:rsid w:val="00A22DF2"/>
    <w:rsid w:val="00A35F68"/>
    <w:rsid w:val="00A4105E"/>
    <w:rsid w:val="00A42005"/>
    <w:rsid w:val="00A4287E"/>
    <w:rsid w:val="00A472FC"/>
    <w:rsid w:val="00A52CC0"/>
    <w:rsid w:val="00A652B3"/>
    <w:rsid w:val="00A66799"/>
    <w:rsid w:val="00A66B85"/>
    <w:rsid w:val="00A713AC"/>
    <w:rsid w:val="00A759A4"/>
    <w:rsid w:val="00A76BF6"/>
    <w:rsid w:val="00A77DD3"/>
    <w:rsid w:val="00A86A4A"/>
    <w:rsid w:val="00A90649"/>
    <w:rsid w:val="00A94637"/>
    <w:rsid w:val="00A94DC4"/>
    <w:rsid w:val="00A95E82"/>
    <w:rsid w:val="00AA6442"/>
    <w:rsid w:val="00AA7926"/>
    <w:rsid w:val="00AB07F2"/>
    <w:rsid w:val="00AB1139"/>
    <w:rsid w:val="00AB2227"/>
    <w:rsid w:val="00AB7BCF"/>
    <w:rsid w:val="00AC1A50"/>
    <w:rsid w:val="00AD26A9"/>
    <w:rsid w:val="00AE46C8"/>
    <w:rsid w:val="00AE6B61"/>
    <w:rsid w:val="00AF2782"/>
    <w:rsid w:val="00AF529F"/>
    <w:rsid w:val="00AF5A67"/>
    <w:rsid w:val="00AF6E8E"/>
    <w:rsid w:val="00B001AD"/>
    <w:rsid w:val="00B04137"/>
    <w:rsid w:val="00B04A21"/>
    <w:rsid w:val="00B065DB"/>
    <w:rsid w:val="00B0729D"/>
    <w:rsid w:val="00B07656"/>
    <w:rsid w:val="00B243CF"/>
    <w:rsid w:val="00B31AF1"/>
    <w:rsid w:val="00B3425F"/>
    <w:rsid w:val="00B4302C"/>
    <w:rsid w:val="00B43926"/>
    <w:rsid w:val="00B47804"/>
    <w:rsid w:val="00B515F0"/>
    <w:rsid w:val="00B524BA"/>
    <w:rsid w:val="00B559D5"/>
    <w:rsid w:val="00B57787"/>
    <w:rsid w:val="00B74CF0"/>
    <w:rsid w:val="00B75424"/>
    <w:rsid w:val="00B76942"/>
    <w:rsid w:val="00B831C6"/>
    <w:rsid w:val="00B85F16"/>
    <w:rsid w:val="00B93A75"/>
    <w:rsid w:val="00B94B5B"/>
    <w:rsid w:val="00B968A7"/>
    <w:rsid w:val="00BA1793"/>
    <w:rsid w:val="00BA3A52"/>
    <w:rsid w:val="00BA7782"/>
    <w:rsid w:val="00BB3DB4"/>
    <w:rsid w:val="00BB55FF"/>
    <w:rsid w:val="00BB6C45"/>
    <w:rsid w:val="00BC1125"/>
    <w:rsid w:val="00BC276C"/>
    <w:rsid w:val="00BC3012"/>
    <w:rsid w:val="00BC5319"/>
    <w:rsid w:val="00BC5C4D"/>
    <w:rsid w:val="00BC770F"/>
    <w:rsid w:val="00BD4183"/>
    <w:rsid w:val="00BE05E3"/>
    <w:rsid w:val="00BE5282"/>
    <w:rsid w:val="00BF2C2E"/>
    <w:rsid w:val="00BF41A3"/>
    <w:rsid w:val="00BF4411"/>
    <w:rsid w:val="00BF629F"/>
    <w:rsid w:val="00C00F8F"/>
    <w:rsid w:val="00C10EF4"/>
    <w:rsid w:val="00C11C88"/>
    <w:rsid w:val="00C136F4"/>
    <w:rsid w:val="00C318E7"/>
    <w:rsid w:val="00C45C10"/>
    <w:rsid w:val="00C46E68"/>
    <w:rsid w:val="00C47848"/>
    <w:rsid w:val="00C53FD7"/>
    <w:rsid w:val="00C5406F"/>
    <w:rsid w:val="00C54E9B"/>
    <w:rsid w:val="00C60747"/>
    <w:rsid w:val="00C616EF"/>
    <w:rsid w:val="00C63436"/>
    <w:rsid w:val="00C675D3"/>
    <w:rsid w:val="00C7720E"/>
    <w:rsid w:val="00C82937"/>
    <w:rsid w:val="00C86692"/>
    <w:rsid w:val="00C875B8"/>
    <w:rsid w:val="00C9285A"/>
    <w:rsid w:val="00C95EE4"/>
    <w:rsid w:val="00C96750"/>
    <w:rsid w:val="00C97D3F"/>
    <w:rsid w:val="00CA0062"/>
    <w:rsid w:val="00CA1B52"/>
    <w:rsid w:val="00CB1651"/>
    <w:rsid w:val="00CB36D9"/>
    <w:rsid w:val="00CB3AC7"/>
    <w:rsid w:val="00CC23EE"/>
    <w:rsid w:val="00CC3DAC"/>
    <w:rsid w:val="00CC50B3"/>
    <w:rsid w:val="00CC71B4"/>
    <w:rsid w:val="00CD58B4"/>
    <w:rsid w:val="00CD750E"/>
    <w:rsid w:val="00CE2BC0"/>
    <w:rsid w:val="00CF48CE"/>
    <w:rsid w:val="00CF5980"/>
    <w:rsid w:val="00D0469D"/>
    <w:rsid w:val="00D048A1"/>
    <w:rsid w:val="00D05724"/>
    <w:rsid w:val="00D07FC5"/>
    <w:rsid w:val="00D15E7B"/>
    <w:rsid w:val="00D21A55"/>
    <w:rsid w:val="00D26825"/>
    <w:rsid w:val="00D34CDB"/>
    <w:rsid w:val="00D36C89"/>
    <w:rsid w:val="00D50B93"/>
    <w:rsid w:val="00D5700C"/>
    <w:rsid w:val="00D71F21"/>
    <w:rsid w:val="00D73569"/>
    <w:rsid w:val="00D746ED"/>
    <w:rsid w:val="00D74F5F"/>
    <w:rsid w:val="00D820C5"/>
    <w:rsid w:val="00D876D1"/>
    <w:rsid w:val="00D92991"/>
    <w:rsid w:val="00D92C17"/>
    <w:rsid w:val="00D94E76"/>
    <w:rsid w:val="00D95E82"/>
    <w:rsid w:val="00D97CA0"/>
    <w:rsid w:val="00DA0399"/>
    <w:rsid w:val="00DA6773"/>
    <w:rsid w:val="00DB3F9A"/>
    <w:rsid w:val="00DB59B4"/>
    <w:rsid w:val="00DC0F66"/>
    <w:rsid w:val="00DC46D1"/>
    <w:rsid w:val="00DD383B"/>
    <w:rsid w:val="00DD45C8"/>
    <w:rsid w:val="00DF0269"/>
    <w:rsid w:val="00DF3437"/>
    <w:rsid w:val="00DF6C66"/>
    <w:rsid w:val="00E0197E"/>
    <w:rsid w:val="00E024F9"/>
    <w:rsid w:val="00E1314D"/>
    <w:rsid w:val="00E16ED2"/>
    <w:rsid w:val="00E24563"/>
    <w:rsid w:val="00E27E86"/>
    <w:rsid w:val="00E32CAB"/>
    <w:rsid w:val="00E33183"/>
    <w:rsid w:val="00E343A3"/>
    <w:rsid w:val="00E34426"/>
    <w:rsid w:val="00E34B25"/>
    <w:rsid w:val="00E37A8B"/>
    <w:rsid w:val="00E37C55"/>
    <w:rsid w:val="00E402F9"/>
    <w:rsid w:val="00E52FC4"/>
    <w:rsid w:val="00E55159"/>
    <w:rsid w:val="00E56A3D"/>
    <w:rsid w:val="00E60574"/>
    <w:rsid w:val="00E61C73"/>
    <w:rsid w:val="00E63570"/>
    <w:rsid w:val="00E7261B"/>
    <w:rsid w:val="00E728F1"/>
    <w:rsid w:val="00E7374E"/>
    <w:rsid w:val="00E81CF2"/>
    <w:rsid w:val="00E8242F"/>
    <w:rsid w:val="00E8309B"/>
    <w:rsid w:val="00E855D8"/>
    <w:rsid w:val="00E970F1"/>
    <w:rsid w:val="00E97C0A"/>
    <w:rsid w:val="00EA0F0A"/>
    <w:rsid w:val="00EA564D"/>
    <w:rsid w:val="00EB1629"/>
    <w:rsid w:val="00EB3D18"/>
    <w:rsid w:val="00EC1000"/>
    <w:rsid w:val="00EC1468"/>
    <w:rsid w:val="00EC6F77"/>
    <w:rsid w:val="00ED6562"/>
    <w:rsid w:val="00EE158D"/>
    <w:rsid w:val="00EE38A6"/>
    <w:rsid w:val="00EE4296"/>
    <w:rsid w:val="00EE7E15"/>
    <w:rsid w:val="00EF0BC8"/>
    <w:rsid w:val="00EF13AA"/>
    <w:rsid w:val="00F021C1"/>
    <w:rsid w:val="00F03211"/>
    <w:rsid w:val="00F13217"/>
    <w:rsid w:val="00F3692A"/>
    <w:rsid w:val="00F37328"/>
    <w:rsid w:val="00F37C58"/>
    <w:rsid w:val="00F423AA"/>
    <w:rsid w:val="00F42567"/>
    <w:rsid w:val="00F42A29"/>
    <w:rsid w:val="00F44986"/>
    <w:rsid w:val="00F457D9"/>
    <w:rsid w:val="00F5481C"/>
    <w:rsid w:val="00F55F98"/>
    <w:rsid w:val="00F55FD9"/>
    <w:rsid w:val="00F62DC1"/>
    <w:rsid w:val="00F64DB7"/>
    <w:rsid w:val="00F64ED9"/>
    <w:rsid w:val="00F70209"/>
    <w:rsid w:val="00F70A6B"/>
    <w:rsid w:val="00F73B2B"/>
    <w:rsid w:val="00F7639B"/>
    <w:rsid w:val="00F81394"/>
    <w:rsid w:val="00F900E1"/>
    <w:rsid w:val="00F91A0C"/>
    <w:rsid w:val="00F91DB5"/>
    <w:rsid w:val="00F97857"/>
    <w:rsid w:val="00FA2F93"/>
    <w:rsid w:val="00FA683A"/>
    <w:rsid w:val="00FB3C0B"/>
    <w:rsid w:val="00FB4FCE"/>
    <w:rsid w:val="00FB612C"/>
    <w:rsid w:val="00FC4E0F"/>
    <w:rsid w:val="00FC6469"/>
    <w:rsid w:val="00FC6BC3"/>
    <w:rsid w:val="00FD05E8"/>
    <w:rsid w:val="00FD1CCC"/>
    <w:rsid w:val="00FD30FC"/>
    <w:rsid w:val="00FD6DB4"/>
    <w:rsid w:val="00FE04CA"/>
    <w:rsid w:val="00FE401D"/>
    <w:rsid w:val="00FF0D57"/>
    <w:rsid w:val="00FF3045"/>
    <w:rsid w:val="00FF438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widowControl w:val="0"/>
      <w:bidi/>
      <w:spacing w:after="80" w:line="192" w:lineRule="auto"/>
      <w:ind w:firstLine="397"/>
      <w:jc w:val="lowKashida"/>
    </w:pPr>
    <w:rPr>
      <w:rFonts w:cs="mylotus"/>
      <w:sz w:val="24"/>
      <w:szCs w:val="36"/>
      <w:lang w:eastAsia="ar-SA"/>
    </w:rPr>
  </w:style>
  <w:style w:type="paragraph" w:styleId="Heading1">
    <w:name w:val="heading 1"/>
    <w:basedOn w:val="Normal"/>
    <w:next w:val="Normal"/>
    <w:qFormat/>
    <w:pPr>
      <w:keepNext/>
      <w:outlineLvl w:val="0"/>
    </w:pPr>
    <w:rPr>
      <w:rFonts w:cs="Simplified Arabic"/>
      <w:szCs w:val="32"/>
    </w:rPr>
  </w:style>
  <w:style w:type="paragraph" w:styleId="Heading2">
    <w:name w:val="heading 2"/>
    <w:basedOn w:val="Normal"/>
    <w:next w:val="Normal"/>
    <w:qFormat/>
    <w:pPr>
      <w:keepNext/>
      <w:jc w:val="center"/>
      <w:outlineLvl w:val="1"/>
    </w:pPr>
    <w:rPr>
      <w:rFonts w:cs="Simplified Arabic"/>
      <w:b/>
      <w:bCs/>
      <w:sz w:val="32"/>
      <w:szCs w:val="30"/>
    </w:rPr>
  </w:style>
  <w:style w:type="paragraph" w:styleId="Heading3">
    <w:name w:val="heading 3"/>
    <w:basedOn w:val="Normal"/>
    <w:next w:val="Normal"/>
    <w:qFormat/>
    <w:pPr>
      <w:keepNext/>
      <w:ind w:left="2160"/>
      <w:outlineLvl w:val="2"/>
    </w:pPr>
    <w:rPr>
      <w:rFonts w:cs="Simplified Arabic"/>
      <w:b/>
      <w:bCs/>
      <w:sz w:val="26"/>
      <w:szCs w:val="28"/>
    </w:rPr>
  </w:style>
  <w:style w:type="paragraph" w:styleId="Heading4">
    <w:name w:val="heading 4"/>
    <w:basedOn w:val="Normal"/>
    <w:next w:val="Normal"/>
    <w:qFormat/>
    <w:pPr>
      <w:keepNext/>
      <w:ind w:firstLine="720"/>
      <w:outlineLvl w:val="3"/>
    </w:pPr>
    <w:rPr>
      <w:rFonts w:cs="Simplified Arabic"/>
      <w:b/>
      <w:bCs/>
      <w:szCs w:val="32"/>
    </w:rPr>
  </w:style>
  <w:style w:type="paragraph" w:styleId="Heading5">
    <w:name w:val="heading 5"/>
    <w:basedOn w:val="Normal"/>
    <w:next w:val="Normal"/>
    <w:qFormat/>
    <w:pPr>
      <w:keepNext/>
      <w:jc w:val="center"/>
      <w:outlineLvl w:val="4"/>
    </w:pPr>
    <w:rPr>
      <w:rFonts w:cs="Simplified Arabic"/>
      <w:b/>
      <w:bCs/>
      <w:sz w:val="36"/>
      <w:szCs w:val="34"/>
    </w:rPr>
  </w:style>
  <w:style w:type="paragraph" w:styleId="Heading6">
    <w:name w:val="heading 6"/>
    <w:basedOn w:val="Normal"/>
    <w:next w:val="Normal"/>
    <w:qFormat/>
    <w:pPr>
      <w:keepNext/>
      <w:jc w:val="center"/>
      <w:outlineLvl w:val="5"/>
    </w:pPr>
    <w:rPr>
      <w:rFonts w:cs="Simplified Arabic"/>
      <w:sz w:val="36"/>
      <w:szCs w:val="34"/>
    </w:rPr>
  </w:style>
  <w:style w:type="paragraph" w:styleId="Heading7">
    <w:name w:val="heading 7"/>
    <w:basedOn w:val="Normal"/>
    <w:next w:val="Normal"/>
    <w:qFormat/>
    <w:pPr>
      <w:keepNext/>
      <w:jc w:val="center"/>
      <w:outlineLvl w:val="6"/>
    </w:pPr>
    <w:rPr>
      <w:rFonts w:cs="Simplified Arabic"/>
      <w:b/>
      <w:bCs/>
      <w:sz w:val="36"/>
      <w:szCs w:val="34"/>
    </w:rPr>
  </w:style>
  <w:style w:type="paragraph" w:styleId="Heading8">
    <w:name w:val="heading 8"/>
    <w:basedOn w:val="Normal"/>
    <w:next w:val="Normal"/>
    <w:qFormat/>
    <w:pPr>
      <w:keepNext/>
      <w:ind w:firstLine="284"/>
      <w:outlineLvl w:val="7"/>
    </w:pPr>
    <w:rPr>
      <w:rFonts w:cs="Simplified Arabic"/>
      <w:b/>
      <w:bCs/>
      <w:szCs w:val="32"/>
    </w:rPr>
  </w:style>
  <w:style w:type="paragraph" w:styleId="Heading9">
    <w:name w:val="heading 9"/>
    <w:basedOn w:val="Normal"/>
    <w:next w:val="Normal"/>
    <w:qFormat/>
    <w:pPr>
      <w:keepNext/>
      <w:tabs>
        <w:tab w:val="right" w:leader="dot" w:pos="7371"/>
      </w:tabs>
      <w:ind w:firstLine="284"/>
      <w:outlineLvl w:val="8"/>
    </w:pPr>
    <w:rPr>
      <w:rFonts w:cs="Simplified Arabic"/>
      <w:sz w:val="26"/>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Char">
    <w:name w:val="خط الفقرة الافتراضي Para Char"/>
    <w:basedOn w:val="Normal"/>
    <w:rsid w:val="00910BE3"/>
    <w:pPr>
      <w:widowControl/>
      <w:spacing w:after="0" w:line="240" w:lineRule="auto"/>
      <w:ind w:firstLine="0"/>
      <w:jc w:val="left"/>
    </w:pPr>
    <w:rPr>
      <w:rFonts w:ascii="Tahoma" w:hAnsi="Tahoma" w:cs="Times New Roman"/>
      <w:szCs w:val="24"/>
      <w:lang w:eastAsia="en-US"/>
    </w:rPr>
  </w:style>
  <w:style w:type="paragraph" w:styleId="BodyText">
    <w:name w:val="Body Text"/>
    <w:basedOn w:val="Normal"/>
    <w:rPr>
      <w:rFonts w:cs="Simplified Arabic"/>
      <w:szCs w:val="26"/>
    </w:rPr>
  </w:style>
  <w:style w:type="paragraph" w:styleId="BodyTextIndent">
    <w:name w:val="Body Text Indent"/>
    <w:basedOn w:val="Normal"/>
    <w:pPr>
      <w:ind w:firstLine="284"/>
    </w:pPr>
    <w:rPr>
      <w:rFonts w:cs="Simplified Arabic"/>
      <w:szCs w:val="32"/>
    </w:rPr>
  </w:style>
  <w:style w:type="paragraph" w:styleId="BodyTextIndent2">
    <w:name w:val="Body Text Indent 2"/>
    <w:basedOn w:val="Normal"/>
    <w:pPr>
      <w:ind w:firstLine="284"/>
    </w:pPr>
    <w:rPr>
      <w:rFonts w:cs="Simplified Arabic"/>
      <w:szCs w:val="32"/>
    </w:rPr>
  </w:style>
  <w:style w:type="paragraph" w:styleId="BodyTextIndent3">
    <w:name w:val="Body Text Indent 3"/>
    <w:basedOn w:val="Normal"/>
    <w:pPr>
      <w:ind w:firstLine="284"/>
    </w:pPr>
    <w:rPr>
      <w:rFonts w:cs="Simplified Arabic"/>
      <w:szCs w:val="32"/>
    </w:rPr>
  </w:style>
  <w:style w:type="paragraph" w:styleId="Footer">
    <w:name w:val="footer"/>
    <w:basedOn w:val="Normal"/>
    <w:pPr>
      <w:tabs>
        <w:tab w:val="center" w:pos="4153"/>
        <w:tab w:val="right" w:pos="8306"/>
      </w:tabs>
      <w:jc w:val="left"/>
    </w:pPr>
  </w:style>
  <w:style w:type="character" w:styleId="PageNumber">
    <w:name w:val="page number"/>
    <w:basedOn w:val="DefaultParagraphFont"/>
  </w:style>
  <w:style w:type="paragraph" w:styleId="BodyText2">
    <w:name w:val="Body Text 2"/>
    <w:basedOn w:val="Normal"/>
    <w:rPr>
      <w:rFonts w:cs="Simplified Arabic"/>
      <w:sz w:val="28"/>
      <w:szCs w:val="28"/>
    </w:rPr>
  </w:style>
  <w:style w:type="paragraph" w:styleId="Header">
    <w:name w:val="header"/>
    <w:basedOn w:val="Normal"/>
    <w:link w:val="HeaderChar"/>
    <w:pPr>
      <w:tabs>
        <w:tab w:val="center" w:pos="4320"/>
        <w:tab w:val="right" w:pos="8640"/>
      </w:tabs>
      <w:jc w:val="left"/>
    </w:pPr>
  </w:style>
  <w:style w:type="paragraph" w:customStyle="1" w:styleId="1">
    <w:name w:val="1"/>
    <w:basedOn w:val="Heading1"/>
    <w:pPr>
      <w:spacing w:before="240" w:line="216" w:lineRule="auto"/>
      <w:ind w:firstLine="0"/>
      <w:jc w:val="center"/>
    </w:pPr>
    <w:rPr>
      <w:b/>
      <w:bCs/>
      <w:sz w:val="44"/>
      <w:szCs w:val="44"/>
      <w14:shadow w14:blurRad="50800" w14:dist="38100" w14:dir="2700000" w14:sx="100000" w14:sy="100000" w14:kx="0" w14:ky="0" w14:algn="tl">
        <w14:srgbClr w14:val="000000">
          <w14:alpha w14:val="60000"/>
        </w14:srgbClr>
      </w14:shadow>
    </w:rPr>
  </w:style>
  <w:style w:type="paragraph" w:styleId="FootnoteText">
    <w:name w:val="footnote text"/>
    <w:basedOn w:val="Normal"/>
    <w:semiHidden/>
    <w:pPr>
      <w:spacing w:after="40"/>
      <w:ind w:left="340" w:hanging="340"/>
      <w:jc w:val="both"/>
    </w:pPr>
    <w:rPr>
      <w:bCs/>
      <w:color w:val="000000"/>
      <w:sz w:val="22"/>
      <w:szCs w:val="26"/>
    </w:rPr>
  </w:style>
  <w:style w:type="character" w:styleId="FootnoteReference">
    <w:name w:val="footnote reference"/>
    <w:semiHidden/>
    <w:rPr>
      <w:vertAlign w:val="superscript"/>
    </w:rPr>
  </w:style>
  <w:style w:type="paragraph" w:customStyle="1" w:styleId="2">
    <w:name w:val="2"/>
    <w:basedOn w:val="Heading2"/>
    <w:pPr>
      <w:jc w:val="lowKashida"/>
    </w:pPr>
    <w:rPr>
      <w:sz w:val="36"/>
      <w:szCs w:val="36"/>
    </w:rPr>
  </w:style>
  <w:style w:type="paragraph" w:styleId="EndnoteText">
    <w:name w:val="endnote text"/>
    <w:basedOn w:val="Normal"/>
    <w:semiHidden/>
    <w:pPr>
      <w:jc w:val="both"/>
    </w:pPr>
    <w:rPr>
      <w:sz w:val="20"/>
      <w:szCs w:val="20"/>
    </w:rPr>
  </w:style>
  <w:style w:type="character" w:styleId="EndnoteReference">
    <w:name w:val="endnote reference"/>
    <w:semiHidden/>
    <w:rPr>
      <w:vertAlign w:val="superscript"/>
    </w:rPr>
  </w:style>
  <w:style w:type="paragraph" w:styleId="BodyText3">
    <w:name w:val="Body Text 3"/>
    <w:basedOn w:val="Normal"/>
    <w:pPr>
      <w:widowControl/>
      <w:spacing w:after="0"/>
      <w:ind w:firstLine="0"/>
      <w:jc w:val="both"/>
    </w:pPr>
    <w:rPr>
      <w:rFonts w:cs="Simplified Arabic"/>
      <w:sz w:val="26"/>
      <w:szCs w:val="28"/>
    </w:rPr>
  </w:style>
  <w:style w:type="paragraph" w:styleId="TOC1">
    <w:name w:val="toc 1"/>
    <w:basedOn w:val="Normal"/>
    <w:next w:val="Normal"/>
    <w:autoRedefine/>
    <w:uiPriority w:val="39"/>
    <w:rsid w:val="00E60574"/>
    <w:pPr>
      <w:spacing w:before="120" w:after="0" w:line="240" w:lineRule="auto"/>
      <w:ind w:firstLine="0"/>
      <w:jc w:val="both"/>
      <w:outlineLvl w:val="0"/>
    </w:pPr>
    <w:rPr>
      <w:rFonts w:ascii="Traditional Arabic" w:hAnsi="Traditional Arabic" w:cs="Traditional Arabic"/>
      <w:b/>
      <w:bCs/>
      <w:sz w:val="32"/>
      <w:szCs w:val="32"/>
    </w:rPr>
  </w:style>
  <w:style w:type="paragraph" w:styleId="TOC2">
    <w:name w:val="toc 2"/>
    <w:basedOn w:val="Normal"/>
    <w:next w:val="Normal"/>
    <w:autoRedefine/>
    <w:uiPriority w:val="39"/>
    <w:rsid w:val="00E60574"/>
    <w:pPr>
      <w:spacing w:after="0" w:line="240" w:lineRule="auto"/>
      <w:ind w:left="284" w:firstLine="0"/>
      <w:jc w:val="both"/>
    </w:pPr>
    <w:rPr>
      <w:rFonts w:ascii="Traditional Arabic" w:hAnsi="Traditional Arabic" w:cs="Traditional Arabic"/>
      <w:sz w:val="30"/>
      <w:szCs w:val="30"/>
    </w:rPr>
  </w:style>
  <w:style w:type="paragraph" w:styleId="TOC3">
    <w:name w:val="toc 3"/>
    <w:basedOn w:val="Normal"/>
    <w:next w:val="Normal"/>
    <w:autoRedefine/>
    <w:uiPriority w:val="39"/>
    <w:rsid w:val="00E60574"/>
    <w:pPr>
      <w:spacing w:after="0" w:line="240" w:lineRule="auto"/>
      <w:ind w:left="567" w:firstLine="0"/>
      <w:jc w:val="both"/>
    </w:pPr>
    <w:rPr>
      <w:rFonts w:ascii="Traditional Arabic" w:hAnsi="Traditional Arabic" w:cs="Traditional Arabic"/>
      <w:sz w:val="28"/>
      <w:szCs w:val="28"/>
    </w:rPr>
  </w:style>
  <w:style w:type="paragraph" w:styleId="TOC4">
    <w:name w:val="toc 4"/>
    <w:basedOn w:val="Normal"/>
    <w:next w:val="Normal"/>
    <w:autoRedefine/>
    <w:uiPriority w:val="39"/>
    <w:pPr>
      <w:ind w:left="720"/>
      <w:jc w:val="both"/>
    </w:pPr>
  </w:style>
  <w:style w:type="paragraph" w:styleId="TOC5">
    <w:name w:val="toc 5"/>
    <w:basedOn w:val="Normal"/>
    <w:next w:val="Normal"/>
    <w:autoRedefine/>
    <w:uiPriority w:val="39"/>
    <w:pPr>
      <w:ind w:left="960"/>
      <w:jc w:val="both"/>
    </w:pPr>
  </w:style>
  <w:style w:type="paragraph" w:styleId="TOC6">
    <w:name w:val="toc 6"/>
    <w:basedOn w:val="Normal"/>
    <w:next w:val="Normal"/>
    <w:autoRedefine/>
    <w:uiPriority w:val="39"/>
    <w:pPr>
      <w:ind w:left="1200"/>
      <w:jc w:val="both"/>
    </w:pPr>
  </w:style>
  <w:style w:type="paragraph" w:styleId="TOC7">
    <w:name w:val="toc 7"/>
    <w:basedOn w:val="Normal"/>
    <w:next w:val="Normal"/>
    <w:autoRedefine/>
    <w:uiPriority w:val="39"/>
    <w:pPr>
      <w:ind w:left="1440"/>
      <w:jc w:val="both"/>
    </w:pPr>
  </w:style>
  <w:style w:type="paragraph" w:styleId="TOC8">
    <w:name w:val="toc 8"/>
    <w:basedOn w:val="Normal"/>
    <w:next w:val="Normal"/>
    <w:autoRedefine/>
    <w:uiPriority w:val="39"/>
    <w:pPr>
      <w:ind w:left="1680"/>
      <w:jc w:val="both"/>
    </w:pPr>
  </w:style>
  <w:style w:type="paragraph" w:styleId="TOC9">
    <w:name w:val="toc 9"/>
    <w:basedOn w:val="Normal"/>
    <w:next w:val="Normal"/>
    <w:autoRedefine/>
    <w:uiPriority w:val="39"/>
    <w:pPr>
      <w:ind w:left="1920"/>
      <w:jc w:val="both"/>
    </w:pPr>
  </w:style>
  <w:style w:type="character" w:styleId="Hyperlink">
    <w:name w:val="Hyperlink"/>
    <w:uiPriority w:val="99"/>
    <w:rPr>
      <w:color w:val="0000FF"/>
      <w:u w:val="single"/>
    </w:rPr>
  </w:style>
  <w:style w:type="paragraph" w:customStyle="1" w:styleId="10">
    <w:name w:val="نمط1"/>
    <w:basedOn w:val="FootnoteText"/>
    <w:rPr>
      <w:color w:val="auto"/>
      <w:sz w:val="20"/>
      <w:szCs w:val="46"/>
      <w:lang w:eastAsia="en-US"/>
    </w:rPr>
  </w:style>
  <w:style w:type="character" w:customStyle="1" w:styleId="2Char">
    <w:name w:val="عنوان 2 Char"/>
    <w:rPr>
      <w:rFonts w:cs="Simplified Arabic"/>
      <w:b/>
      <w:bCs/>
      <w:sz w:val="32"/>
      <w:szCs w:val="30"/>
      <w:lang w:val="en-US" w:eastAsia="ar-SA" w:bidi="ar-SA"/>
    </w:rPr>
  </w:style>
  <w:style w:type="character" w:customStyle="1" w:styleId="2Char0">
    <w:name w:val="2 Char"/>
    <w:rPr>
      <w:rFonts w:cs="Simplified Arabic"/>
      <w:b/>
      <w:bCs/>
      <w:sz w:val="40"/>
      <w:szCs w:val="40"/>
      <w:lang w:val="en-US" w:eastAsia="ar-SA" w:bidi="ar-SA"/>
    </w:rPr>
  </w:style>
  <w:style w:type="paragraph" w:customStyle="1" w:styleId="3">
    <w:name w:val="3"/>
    <w:basedOn w:val="2"/>
    <w:pPr>
      <w:jc w:val="both"/>
    </w:pPr>
    <w:rPr>
      <w:sz w:val="32"/>
      <w:szCs w:val="32"/>
    </w:rPr>
  </w:style>
  <w:style w:type="paragraph" w:styleId="Index1">
    <w:name w:val="index 1"/>
    <w:basedOn w:val="Normal"/>
    <w:next w:val="Normal"/>
    <w:autoRedefine/>
    <w:semiHidden/>
    <w:rsid w:val="005B363A"/>
    <w:pPr>
      <w:ind w:left="240" w:hanging="240"/>
    </w:pPr>
  </w:style>
  <w:style w:type="paragraph" w:styleId="Index2">
    <w:name w:val="index 2"/>
    <w:basedOn w:val="Normal"/>
    <w:next w:val="Normal"/>
    <w:autoRedefine/>
    <w:semiHidden/>
    <w:rsid w:val="005B363A"/>
    <w:pPr>
      <w:ind w:left="480" w:hanging="240"/>
    </w:pPr>
  </w:style>
  <w:style w:type="table" w:styleId="TableGrid">
    <w:name w:val="Table Grid"/>
    <w:basedOn w:val="TableNormal"/>
    <w:rsid w:val="00AF2782"/>
    <w:pPr>
      <w:widowControl w:val="0"/>
      <w:bidi/>
      <w:spacing w:after="80" w:line="192" w:lineRule="auto"/>
      <w:ind w:firstLine="397"/>
      <w:jc w:val="lowKashida"/>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rsid w:val="00E52FC4"/>
    <w:pPr>
      <w:spacing w:after="0" w:line="240" w:lineRule="auto"/>
    </w:pPr>
    <w:rPr>
      <w:rFonts w:ascii="Tahoma" w:hAnsi="Tahoma" w:cs="Tahoma"/>
      <w:sz w:val="16"/>
      <w:szCs w:val="16"/>
    </w:rPr>
  </w:style>
  <w:style w:type="character" w:customStyle="1" w:styleId="BalloonTextChar">
    <w:name w:val="Balloon Text Char"/>
    <w:link w:val="BalloonText"/>
    <w:rsid w:val="00E52FC4"/>
    <w:rPr>
      <w:rFonts w:ascii="Tahoma" w:hAnsi="Tahoma" w:cs="Tahoma"/>
      <w:sz w:val="16"/>
      <w:szCs w:val="16"/>
      <w:lang w:eastAsia="ar-SA"/>
    </w:rPr>
  </w:style>
  <w:style w:type="paragraph" w:customStyle="1" w:styleId="7">
    <w:name w:val="7 المتون"/>
    <w:basedOn w:val="Normal"/>
    <w:link w:val="7Char"/>
    <w:qFormat/>
    <w:rsid w:val="00EE158D"/>
    <w:pPr>
      <w:spacing w:after="0" w:line="240" w:lineRule="auto"/>
      <w:ind w:firstLine="284"/>
      <w:jc w:val="both"/>
    </w:pPr>
    <w:rPr>
      <w:rFonts w:hAnsi="Traditional Arabic" w:cs="Traditional Arabic"/>
      <w:sz w:val="32"/>
      <w:szCs w:val="32"/>
    </w:rPr>
  </w:style>
  <w:style w:type="paragraph" w:customStyle="1" w:styleId="8">
    <w:name w:val="8 المتون بولى"/>
    <w:basedOn w:val="7"/>
    <w:link w:val="8Char"/>
    <w:qFormat/>
    <w:rsid w:val="00EE158D"/>
    <w:rPr>
      <w:b/>
      <w:bCs/>
      <w:sz w:val="30"/>
      <w:szCs w:val="30"/>
    </w:rPr>
  </w:style>
  <w:style w:type="character" w:customStyle="1" w:styleId="7Char">
    <w:name w:val="7 المتون Char"/>
    <w:link w:val="7"/>
    <w:rsid w:val="00EE158D"/>
    <w:rPr>
      <w:rFonts w:hAnsi="Traditional Arabic" w:cs="Traditional Arabic"/>
      <w:sz w:val="32"/>
      <w:szCs w:val="32"/>
      <w:lang w:eastAsia="ar-SA"/>
    </w:rPr>
  </w:style>
  <w:style w:type="paragraph" w:customStyle="1" w:styleId="11">
    <w:name w:val="1 عنوان الاول"/>
    <w:basedOn w:val="Heading2"/>
    <w:link w:val="1Char"/>
    <w:qFormat/>
    <w:rsid w:val="00D26825"/>
    <w:pPr>
      <w:widowControl/>
      <w:spacing w:before="360" w:after="360" w:line="240" w:lineRule="auto"/>
      <w:ind w:firstLine="0"/>
      <w:outlineLvl w:val="0"/>
    </w:pPr>
    <w:rPr>
      <w:rFonts w:ascii="Arial" w:hAnsi="Traditional Arabic" w:cs="Traditional Arabic"/>
      <w:i/>
      <w:color w:val="C00000"/>
      <w:sz w:val="40"/>
      <w:szCs w:val="44"/>
    </w:rPr>
  </w:style>
  <w:style w:type="character" w:customStyle="1" w:styleId="8Char">
    <w:name w:val="8 المتون بولى Char"/>
    <w:link w:val="8"/>
    <w:rsid w:val="00EE158D"/>
    <w:rPr>
      <w:rFonts w:hAnsi="Traditional Arabic" w:cs="Traditional Arabic"/>
      <w:b/>
      <w:bCs/>
      <w:sz w:val="30"/>
      <w:szCs w:val="30"/>
      <w:lang w:eastAsia="ar-SA"/>
    </w:rPr>
  </w:style>
  <w:style w:type="paragraph" w:customStyle="1" w:styleId="20">
    <w:name w:val="2 عنوان الثاني"/>
    <w:basedOn w:val="7"/>
    <w:link w:val="2Char1"/>
    <w:qFormat/>
    <w:rsid w:val="00EE158D"/>
    <w:pPr>
      <w:spacing w:before="240"/>
      <w:ind w:firstLine="0"/>
      <w:outlineLvl w:val="1"/>
    </w:pPr>
    <w:rPr>
      <w:rFonts w:ascii="Times New Roman Bold" w:hAnsi="Times New Roman Bold"/>
      <w:b/>
      <w:bCs/>
      <w:color w:val="C00000"/>
      <w:sz w:val="36"/>
      <w:szCs w:val="36"/>
    </w:rPr>
  </w:style>
  <w:style w:type="character" w:customStyle="1" w:styleId="1Char">
    <w:name w:val="1 عنوان الاول Char"/>
    <w:link w:val="11"/>
    <w:rsid w:val="00D26825"/>
    <w:rPr>
      <w:rFonts w:ascii="Arial" w:hAnsi="Traditional Arabic" w:cs="Traditional Arabic"/>
      <w:b/>
      <w:bCs/>
      <w:i/>
      <w:color w:val="C00000"/>
      <w:sz w:val="40"/>
      <w:szCs w:val="44"/>
      <w:lang w:eastAsia="ar-SA"/>
    </w:rPr>
  </w:style>
  <w:style w:type="paragraph" w:customStyle="1" w:styleId="6">
    <w:name w:val="6 الآيات"/>
    <w:basedOn w:val="Normal"/>
    <w:link w:val="6Char"/>
    <w:rsid w:val="00EE158D"/>
    <w:pPr>
      <w:spacing w:after="0" w:line="240" w:lineRule="auto"/>
      <w:ind w:left="567" w:firstLine="0"/>
      <w:jc w:val="both"/>
    </w:pPr>
    <w:rPr>
      <w:rFonts w:ascii="KFGQPC Uthmanic Script HAFS" w:cs="KFGQPC Uthmanic Script HAFS"/>
      <w:color w:val="000000"/>
      <w:sz w:val="28"/>
      <w:szCs w:val="28"/>
      <w:lang w:eastAsia="en-US"/>
    </w:rPr>
  </w:style>
  <w:style w:type="character" w:customStyle="1" w:styleId="2Char1">
    <w:name w:val="2 عنوان الثاني Char"/>
    <w:link w:val="20"/>
    <w:rsid w:val="00EE158D"/>
    <w:rPr>
      <w:rFonts w:ascii="Times New Roman Bold" w:hAnsi="Times New Roman Bold" w:cs="Traditional Arabic"/>
      <w:b/>
      <w:bCs/>
      <w:color w:val="C00000"/>
      <w:sz w:val="36"/>
      <w:szCs w:val="36"/>
      <w:lang w:eastAsia="ar-SA"/>
    </w:rPr>
  </w:style>
  <w:style w:type="paragraph" w:customStyle="1" w:styleId="9">
    <w:name w:val="9 آدرس آیات"/>
    <w:basedOn w:val="Normal"/>
    <w:link w:val="9Char"/>
    <w:qFormat/>
    <w:rsid w:val="00EE158D"/>
    <w:pPr>
      <w:spacing w:after="0" w:line="240" w:lineRule="auto"/>
      <w:ind w:firstLine="284"/>
      <w:jc w:val="both"/>
    </w:pPr>
    <w:rPr>
      <w:rFonts w:ascii="HQPB2" w:hAnsi="Traditional Arabic" w:cs="Traditional Arabic"/>
      <w:sz w:val="28"/>
      <w:szCs w:val="28"/>
    </w:rPr>
  </w:style>
  <w:style w:type="character" w:customStyle="1" w:styleId="6Char">
    <w:name w:val="6 الآيات Char"/>
    <w:link w:val="6"/>
    <w:rsid w:val="00EE158D"/>
    <w:rPr>
      <w:rFonts w:ascii="KFGQPC Uthmanic Script HAFS" w:cs="KFGQPC Uthmanic Script HAFS"/>
      <w:color w:val="000000"/>
      <w:sz w:val="28"/>
      <w:szCs w:val="28"/>
    </w:rPr>
  </w:style>
  <w:style w:type="paragraph" w:customStyle="1" w:styleId="4">
    <w:name w:val="4 الأحادیث"/>
    <w:basedOn w:val="Normal"/>
    <w:link w:val="4Char"/>
    <w:qFormat/>
    <w:rsid w:val="00EE158D"/>
    <w:pPr>
      <w:spacing w:after="0" w:line="240" w:lineRule="auto"/>
      <w:ind w:firstLine="284"/>
      <w:jc w:val="both"/>
    </w:pPr>
    <w:rPr>
      <w:rFonts w:ascii="KFGQPC Uthman Taha Naskh" w:hAnsi="KFGQPC Uthman Taha Naskh" w:cs="KFGQPC Uthman Taha Naskh"/>
      <w:color w:val="0070C0"/>
      <w:sz w:val="27"/>
      <w:szCs w:val="27"/>
    </w:rPr>
  </w:style>
  <w:style w:type="character" w:customStyle="1" w:styleId="9Char">
    <w:name w:val="9 آدرس آیات Char"/>
    <w:link w:val="9"/>
    <w:rsid w:val="00EE158D"/>
    <w:rPr>
      <w:rFonts w:ascii="HQPB2" w:hAnsi="Traditional Arabic" w:cs="Traditional Arabic"/>
      <w:sz w:val="28"/>
      <w:szCs w:val="28"/>
      <w:lang w:eastAsia="ar-SA"/>
    </w:rPr>
  </w:style>
  <w:style w:type="paragraph" w:customStyle="1" w:styleId="5">
    <w:name w:val="5 حوامش"/>
    <w:basedOn w:val="Normal"/>
    <w:link w:val="5Char"/>
    <w:qFormat/>
    <w:rsid w:val="00EE158D"/>
    <w:pPr>
      <w:spacing w:after="0" w:line="240" w:lineRule="auto"/>
      <w:ind w:left="284" w:hanging="284"/>
      <w:jc w:val="both"/>
    </w:pPr>
    <w:rPr>
      <w:rFonts w:ascii="Traditional Arabic" w:hAnsi="Traditional Arabic" w:cs="Traditional Arabic"/>
      <w:sz w:val="27"/>
      <w:szCs w:val="27"/>
    </w:rPr>
  </w:style>
  <w:style w:type="character" w:customStyle="1" w:styleId="4Char">
    <w:name w:val="4 الأحادیث Char"/>
    <w:link w:val="4"/>
    <w:rsid w:val="00EE158D"/>
    <w:rPr>
      <w:rFonts w:ascii="KFGQPC Uthman Taha Naskh" w:hAnsi="KFGQPC Uthman Taha Naskh" w:cs="KFGQPC Uthman Taha Naskh"/>
      <w:color w:val="0070C0"/>
      <w:sz w:val="27"/>
      <w:szCs w:val="27"/>
      <w:lang w:eastAsia="ar-SA"/>
    </w:rPr>
  </w:style>
  <w:style w:type="character" w:customStyle="1" w:styleId="5Char">
    <w:name w:val="5 حوامش Char"/>
    <w:link w:val="5"/>
    <w:rsid w:val="00EE158D"/>
    <w:rPr>
      <w:rFonts w:ascii="Traditional Arabic" w:hAnsi="Traditional Arabic" w:cs="Traditional Arabic"/>
      <w:sz w:val="27"/>
      <w:szCs w:val="27"/>
      <w:lang w:eastAsia="ar-SA"/>
    </w:rPr>
  </w:style>
  <w:style w:type="paragraph" w:customStyle="1" w:styleId="30">
    <w:name w:val="3 العنوان الثالث"/>
    <w:basedOn w:val="20"/>
    <w:link w:val="3Char"/>
    <w:qFormat/>
    <w:rsid w:val="00EE158D"/>
    <w:pPr>
      <w:spacing w:before="180"/>
      <w:outlineLvl w:val="2"/>
    </w:pPr>
    <w:rPr>
      <w:sz w:val="34"/>
      <w:szCs w:val="34"/>
    </w:rPr>
  </w:style>
  <w:style w:type="character" w:customStyle="1" w:styleId="3Char">
    <w:name w:val="3 العنوان الثالث Char"/>
    <w:link w:val="30"/>
    <w:rsid w:val="00EE158D"/>
    <w:rPr>
      <w:rFonts w:ascii="Times New Roman Bold" w:hAnsi="Times New Roman Bold" w:cs="Traditional Arabic"/>
      <w:b/>
      <w:bCs/>
      <w:color w:val="C00000"/>
      <w:sz w:val="34"/>
      <w:szCs w:val="34"/>
      <w:lang w:eastAsia="ar-SA"/>
    </w:rPr>
  </w:style>
  <w:style w:type="character" w:customStyle="1" w:styleId="HeaderChar">
    <w:name w:val="Header Char"/>
    <w:link w:val="Header"/>
    <w:rsid w:val="00E60574"/>
    <w:rPr>
      <w:rFonts w:cs="mylotus"/>
      <w:sz w:val="24"/>
      <w:szCs w:val="36"/>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widowControl w:val="0"/>
      <w:bidi/>
      <w:spacing w:after="80" w:line="192" w:lineRule="auto"/>
      <w:ind w:firstLine="397"/>
      <w:jc w:val="lowKashida"/>
    </w:pPr>
    <w:rPr>
      <w:rFonts w:cs="mylotus"/>
      <w:sz w:val="24"/>
      <w:szCs w:val="36"/>
      <w:lang w:eastAsia="ar-SA"/>
    </w:rPr>
  </w:style>
  <w:style w:type="paragraph" w:styleId="Heading1">
    <w:name w:val="heading 1"/>
    <w:basedOn w:val="Normal"/>
    <w:next w:val="Normal"/>
    <w:qFormat/>
    <w:pPr>
      <w:keepNext/>
      <w:outlineLvl w:val="0"/>
    </w:pPr>
    <w:rPr>
      <w:rFonts w:cs="Simplified Arabic"/>
      <w:szCs w:val="32"/>
    </w:rPr>
  </w:style>
  <w:style w:type="paragraph" w:styleId="Heading2">
    <w:name w:val="heading 2"/>
    <w:basedOn w:val="Normal"/>
    <w:next w:val="Normal"/>
    <w:qFormat/>
    <w:pPr>
      <w:keepNext/>
      <w:jc w:val="center"/>
      <w:outlineLvl w:val="1"/>
    </w:pPr>
    <w:rPr>
      <w:rFonts w:cs="Simplified Arabic"/>
      <w:b/>
      <w:bCs/>
      <w:sz w:val="32"/>
      <w:szCs w:val="30"/>
    </w:rPr>
  </w:style>
  <w:style w:type="paragraph" w:styleId="Heading3">
    <w:name w:val="heading 3"/>
    <w:basedOn w:val="Normal"/>
    <w:next w:val="Normal"/>
    <w:qFormat/>
    <w:pPr>
      <w:keepNext/>
      <w:ind w:left="2160"/>
      <w:outlineLvl w:val="2"/>
    </w:pPr>
    <w:rPr>
      <w:rFonts w:cs="Simplified Arabic"/>
      <w:b/>
      <w:bCs/>
      <w:sz w:val="26"/>
      <w:szCs w:val="28"/>
    </w:rPr>
  </w:style>
  <w:style w:type="paragraph" w:styleId="Heading4">
    <w:name w:val="heading 4"/>
    <w:basedOn w:val="Normal"/>
    <w:next w:val="Normal"/>
    <w:qFormat/>
    <w:pPr>
      <w:keepNext/>
      <w:ind w:firstLine="720"/>
      <w:outlineLvl w:val="3"/>
    </w:pPr>
    <w:rPr>
      <w:rFonts w:cs="Simplified Arabic"/>
      <w:b/>
      <w:bCs/>
      <w:szCs w:val="32"/>
    </w:rPr>
  </w:style>
  <w:style w:type="paragraph" w:styleId="Heading5">
    <w:name w:val="heading 5"/>
    <w:basedOn w:val="Normal"/>
    <w:next w:val="Normal"/>
    <w:qFormat/>
    <w:pPr>
      <w:keepNext/>
      <w:jc w:val="center"/>
      <w:outlineLvl w:val="4"/>
    </w:pPr>
    <w:rPr>
      <w:rFonts w:cs="Simplified Arabic"/>
      <w:b/>
      <w:bCs/>
      <w:sz w:val="36"/>
      <w:szCs w:val="34"/>
    </w:rPr>
  </w:style>
  <w:style w:type="paragraph" w:styleId="Heading6">
    <w:name w:val="heading 6"/>
    <w:basedOn w:val="Normal"/>
    <w:next w:val="Normal"/>
    <w:qFormat/>
    <w:pPr>
      <w:keepNext/>
      <w:jc w:val="center"/>
      <w:outlineLvl w:val="5"/>
    </w:pPr>
    <w:rPr>
      <w:rFonts w:cs="Simplified Arabic"/>
      <w:sz w:val="36"/>
      <w:szCs w:val="34"/>
    </w:rPr>
  </w:style>
  <w:style w:type="paragraph" w:styleId="Heading7">
    <w:name w:val="heading 7"/>
    <w:basedOn w:val="Normal"/>
    <w:next w:val="Normal"/>
    <w:qFormat/>
    <w:pPr>
      <w:keepNext/>
      <w:jc w:val="center"/>
      <w:outlineLvl w:val="6"/>
    </w:pPr>
    <w:rPr>
      <w:rFonts w:cs="Simplified Arabic"/>
      <w:b/>
      <w:bCs/>
      <w:sz w:val="36"/>
      <w:szCs w:val="34"/>
    </w:rPr>
  </w:style>
  <w:style w:type="paragraph" w:styleId="Heading8">
    <w:name w:val="heading 8"/>
    <w:basedOn w:val="Normal"/>
    <w:next w:val="Normal"/>
    <w:qFormat/>
    <w:pPr>
      <w:keepNext/>
      <w:ind w:firstLine="284"/>
      <w:outlineLvl w:val="7"/>
    </w:pPr>
    <w:rPr>
      <w:rFonts w:cs="Simplified Arabic"/>
      <w:b/>
      <w:bCs/>
      <w:szCs w:val="32"/>
    </w:rPr>
  </w:style>
  <w:style w:type="paragraph" w:styleId="Heading9">
    <w:name w:val="heading 9"/>
    <w:basedOn w:val="Normal"/>
    <w:next w:val="Normal"/>
    <w:qFormat/>
    <w:pPr>
      <w:keepNext/>
      <w:tabs>
        <w:tab w:val="right" w:leader="dot" w:pos="7371"/>
      </w:tabs>
      <w:ind w:firstLine="284"/>
      <w:outlineLvl w:val="8"/>
    </w:pPr>
    <w:rPr>
      <w:rFonts w:cs="Simplified Arabic"/>
      <w:sz w:val="26"/>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Char">
    <w:name w:val="خط الفقرة الافتراضي Para Char"/>
    <w:basedOn w:val="Normal"/>
    <w:rsid w:val="00910BE3"/>
    <w:pPr>
      <w:widowControl/>
      <w:spacing w:after="0" w:line="240" w:lineRule="auto"/>
      <w:ind w:firstLine="0"/>
      <w:jc w:val="left"/>
    </w:pPr>
    <w:rPr>
      <w:rFonts w:ascii="Tahoma" w:hAnsi="Tahoma" w:cs="Times New Roman"/>
      <w:szCs w:val="24"/>
      <w:lang w:eastAsia="en-US"/>
    </w:rPr>
  </w:style>
  <w:style w:type="paragraph" w:styleId="BodyText">
    <w:name w:val="Body Text"/>
    <w:basedOn w:val="Normal"/>
    <w:rPr>
      <w:rFonts w:cs="Simplified Arabic"/>
      <w:szCs w:val="26"/>
    </w:rPr>
  </w:style>
  <w:style w:type="paragraph" w:styleId="BodyTextIndent">
    <w:name w:val="Body Text Indent"/>
    <w:basedOn w:val="Normal"/>
    <w:pPr>
      <w:ind w:firstLine="284"/>
    </w:pPr>
    <w:rPr>
      <w:rFonts w:cs="Simplified Arabic"/>
      <w:szCs w:val="32"/>
    </w:rPr>
  </w:style>
  <w:style w:type="paragraph" w:styleId="BodyTextIndent2">
    <w:name w:val="Body Text Indent 2"/>
    <w:basedOn w:val="Normal"/>
    <w:pPr>
      <w:ind w:firstLine="284"/>
    </w:pPr>
    <w:rPr>
      <w:rFonts w:cs="Simplified Arabic"/>
      <w:szCs w:val="32"/>
    </w:rPr>
  </w:style>
  <w:style w:type="paragraph" w:styleId="BodyTextIndent3">
    <w:name w:val="Body Text Indent 3"/>
    <w:basedOn w:val="Normal"/>
    <w:pPr>
      <w:ind w:firstLine="284"/>
    </w:pPr>
    <w:rPr>
      <w:rFonts w:cs="Simplified Arabic"/>
      <w:szCs w:val="32"/>
    </w:rPr>
  </w:style>
  <w:style w:type="paragraph" w:styleId="Footer">
    <w:name w:val="footer"/>
    <w:basedOn w:val="Normal"/>
    <w:pPr>
      <w:tabs>
        <w:tab w:val="center" w:pos="4153"/>
        <w:tab w:val="right" w:pos="8306"/>
      </w:tabs>
      <w:jc w:val="left"/>
    </w:pPr>
  </w:style>
  <w:style w:type="character" w:styleId="PageNumber">
    <w:name w:val="page number"/>
    <w:basedOn w:val="DefaultParagraphFont"/>
  </w:style>
  <w:style w:type="paragraph" w:styleId="BodyText2">
    <w:name w:val="Body Text 2"/>
    <w:basedOn w:val="Normal"/>
    <w:rPr>
      <w:rFonts w:cs="Simplified Arabic"/>
      <w:sz w:val="28"/>
      <w:szCs w:val="28"/>
    </w:rPr>
  </w:style>
  <w:style w:type="paragraph" w:styleId="Header">
    <w:name w:val="header"/>
    <w:basedOn w:val="Normal"/>
    <w:link w:val="HeaderChar"/>
    <w:pPr>
      <w:tabs>
        <w:tab w:val="center" w:pos="4320"/>
        <w:tab w:val="right" w:pos="8640"/>
      </w:tabs>
      <w:jc w:val="left"/>
    </w:pPr>
  </w:style>
  <w:style w:type="paragraph" w:customStyle="1" w:styleId="1">
    <w:name w:val="1"/>
    <w:basedOn w:val="Heading1"/>
    <w:pPr>
      <w:spacing w:before="240" w:line="216" w:lineRule="auto"/>
      <w:ind w:firstLine="0"/>
      <w:jc w:val="center"/>
    </w:pPr>
    <w:rPr>
      <w:b/>
      <w:bCs/>
      <w:sz w:val="44"/>
      <w:szCs w:val="44"/>
      <w14:shadow w14:blurRad="50800" w14:dist="38100" w14:dir="2700000" w14:sx="100000" w14:sy="100000" w14:kx="0" w14:ky="0" w14:algn="tl">
        <w14:srgbClr w14:val="000000">
          <w14:alpha w14:val="60000"/>
        </w14:srgbClr>
      </w14:shadow>
    </w:rPr>
  </w:style>
  <w:style w:type="paragraph" w:styleId="FootnoteText">
    <w:name w:val="footnote text"/>
    <w:basedOn w:val="Normal"/>
    <w:semiHidden/>
    <w:pPr>
      <w:spacing w:after="40"/>
      <w:ind w:left="340" w:hanging="340"/>
      <w:jc w:val="both"/>
    </w:pPr>
    <w:rPr>
      <w:bCs/>
      <w:color w:val="000000"/>
      <w:sz w:val="22"/>
      <w:szCs w:val="26"/>
    </w:rPr>
  </w:style>
  <w:style w:type="character" w:styleId="FootnoteReference">
    <w:name w:val="footnote reference"/>
    <w:semiHidden/>
    <w:rPr>
      <w:vertAlign w:val="superscript"/>
    </w:rPr>
  </w:style>
  <w:style w:type="paragraph" w:customStyle="1" w:styleId="2">
    <w:name w:val="2"/>
    <w:basedOn w:val="Heading2"/>
    <w:pPr>
      <w:jc w:val="lowKashida"/>
    </w:pPr>
    <w:rPr>
      <w:sz w:val="36"/>
      <w:szCs w:val="36"/>
    </w:rPr>
  </w:style>
  <w:style w:type="paragraph" w:styleId="EndnoteText">
    <w:name w:val="endnote text"/>
    <w:basedOn w:val="Normal"/>
    <w:semiHidden/>
    <w:pPr>
      <w:jc w:val="both"/>
    </w:pPr>
    <w:rPr>
      <w:sz w:val="20"/>
      <w:szCs w:val="20"/>
    </w:rPr>
  </w:style>
  <w:style w:type="character" w:styleId="EndnoteReference">
    <w:name w:val="endnote reference"/>
    <w:semiHidden/>
    <w:rPr>
      <w:vertAlign w:val="superscript"/>
    </w:rPr>
  </w:style>
  <w:style w:type="paragraph" w:styleId="BodyText3">
    <w:name w:val="Body Text 3"/>
    <w:basedOn w:val="Normal"/>
    <w:pPr>
      <w:widowControl/>
      <w:spacing w:after="0"/>
      <w:ind w:firstLine="0"/>
      <w:jc w:val="both"/>
    </w:pPr>
    <w:rPr>
      <w:rFonts w:cs="Simplified Arabic"/>
      <w:sz w:val="26"/>
      <w:szCs w:val="28"/>
    </w:rPr>
  </w:style>
  <w:style w:type="paragraph" w:styleId="TOC1">
    <w:name w:val="toc 1"/>
    <w:basedOn w:val="Normal"/>
    <w:next w:val="Normal"/>
    <w:autoRedefine/>
    <w:uiPriority w:val="39"/>
    <w:rsid w:val="00E60574"/>
    <w:pPr>
      <w:spacing w:before="120" w:after="0" w:line="240" w:lineRule="auto"/>
      <w:ind w:firstLine="0"/>
      <w:jc w:val="both"/>
      <w:outlineLvl w:val="0"/>
    </w:pPr>
    <w:rPr>
      <w:rFonts w:ascii="Traditional Arabic" w:hAnsi="Traditional Arabic" w:cs="Traditional Arabic"/>
      <w:b/>
      <w:bCs/>
      <w:sz w:val="32"/>
      <w:szCs w:val="32"/>
    </w:rPr>
  </w:style>
  <w:style w:type="paragraph" w:styleId="TOC2">
    <w:name w:val="toc 2"/>
    <w:basedOn w:val="Normal"/>
    <w:next w:val="Normal"/>
    <w:autoRedefine/>
    <w:uiPriority w:val="39"/>
    <w:rsid w:val="00E60574"/>
    <w:pPr>
      <w:spacing w:after="0" w:line="240" w:lineRule="auto"/>
      <w:ind w:left="284" w:firstLine="0"/>
      <w:jc w:val="both"/>
    </w:pPr>
    <w:rPr>
      <w:rFonts w:ascii="Traditional Arabic" w:hAnsi="Traditional Arabic" w:cs="Traditional Arabic"/>
      <w:sz w:val="30"/>
      <w:szCs w:val="30"/>
    </w:rPr>
  </w:style>
  <w:style w:type="paragraph" w:styleId="TOC3">
    <w:name w:val="toc 3"/>
    <w:basedOn w:val="Normal"/>
    <w:next w:val="Normal"/>
    <w:autoRedefine/>
    <w:uiPriority w:val="39"/>
    <w:rsid w:val="00E60574"/>
    <w:pPr>
      <w:spacing w:after="0" w:line="240" w:lineRule="auto"/>
      <w:ind w:left="567" w:firstLine="0"/>
      <w:jc w:val="both"/>
    </w:pPr>
    <w:rPr>
      <w:rFonts w:ascii="Traditional Arabic" w:hAnsi="Traditional Arabic" w:cs="Traditional Arabic"/>
      <w:sz w:val="28"/>
      <w:szCs w:val="28"/>
    </w:rPr>
  </w:style>
  <w:style w:type="paragraph" w:styleId="TOC4">
    <w:name w:val="toc 4"/>
    <w:basedOn w:val="Normal"/>
    <w:next w:val="Normal"/>
    <w:autoRedefine/>
    <w:uiPriority w:val="39"/>
    <w:pPr>
      <w:ind w:left="720"/>
      <w:jc w:val="both"/>
    </w:pPr>
  </w:style>
  <w:style w:type="paragraph" w:styleId="TOC5">
    <w:name w:val="toc 5"/>
    <w:basedOn w:val="Normal"/>
    <w:next w:val="Normal"/>
    <w:autoRedefine/>
    <w:uiPriority w:val="39"/>
    <w:pPr>
      <w:ind w:left="960"/>
      <w:jc w:val="both"/>
    </w:pPr>
  </w:style>
  <w:style w:type="paragraph" w:styleId="TOC6">
    <w:name w:val="toc 6"/>
    <w:basedOn w:val="Normal"/>
    <w:next w:val="Normal"/>
    <w:autoRedefine/>
    <w:uiPriority w:val="39"/>
    <w:pPr>
      <w:ind w:left="1200"/>
      <w:jc w:val="both"/>
    </w:pPr>
  </w:style>
  <w:style w:type="paragraph" w:styleId="TOC7">
    <w:name w:val="toc 7"/>
    <w:basedOn w:val="Normal"/>
    <w:next w:val="Normal"/>
    <w:autoRedefine/>
    <w:uiPriority w:val="39"/>
    <w:pPr>
      <w:ind w:left="1440"/>
      <w:jc w:val="both"/>
    </w:pPr>
  </w:style>
  <w:style w:type="paragraph" w:styleId="TOC8">
    <w:name w:val="toc 8"/>
    <w:basedOn w:val="Normal"/>
    <w:next w:val="Normal"/>
    <w:autoRedefine/>
    <w:uiPriority w:val="39"/>
    <w:pPr>
      <w:ind w:left="1680"/>
      <w:jc w:val="both"/>
    </w:pPr>
  </w:style>
  <w:style w:type="paragraph" w:styleId="TOC9">
    <w:name w:val="toc 9"/>
    <w:basedOn w:val="Normal"/>
    <w:next w:val="Normal"/>
    <w:autoRedefine/>
    <w:uiPriority w:val="39"/>
    <w:pPr>
      <w:ind w:left="1920"/>
      <w:jc w:val="both"/>
    </w:pPr>
  </w:style>
  <w:style w:type="character" w:styleId="Hyperlink">
    <w:name w:val="Hyperlink"/>
    <w:uiPriority w:val="99"/>
    <w:rPr>
      <w:color w:val="0000FF"/>
      <w:u w:val="single"/>
    </w:rPr>
  </w:style>
  <w:style w:type="paragraph" w:customStyle="1" w:styleId="10">
    <w:name w:val="نمط1"/>
    <w:basedOn w:val="FootnoteText"/>
    <w:rPr>
      <w:color w:val="auto"/>
      <w:sz w:val="20"/>
      <w:szCs w:val="46"/>
      <w:lang w:eastAsia="en-US"/>
    </w:rPr>
  </w:style>
  <w:style w:type="character" w:customStyle="1" w:styleId="2Char">
    <w:name w:val="عنوان 2 Char"/>
    <w:rPr>
      <w:rFonts w:cs="Simplified Arabic"/>
      <w:b/>
      <w:bCs/>
      <w:sz w:val="32"/>
      <w:szCs w:val="30"/>
      <w:lang w:val="en-US" w:eastAsia="ar-SA" w:bidi="ar-SA"/>
    </w:rPr>
  </w:style>
  <w:style w:type="character" w:customStyle="1" w:styleId="2Char0">
    <w:name w:val="2 Char"/>
    <w:rPr>
      <w:rFonts w:cs="Simplified Arabic"/>
      <w:b/>
      <w:bCs/>
      <w:sz w:val="40"/>
      <w:szCs w:val="40"/>
      <w:lang w:val="en-US" w:eastAsia="ar-SA" w:bidi="ar-SA"/>
    </w:rPr>
  </w:style>
  <w:style w:type="paragraph" w:customStyle="1" w:styleId="3">
    <w:name w:val="3"/>
    <w:basedOn w:val="2"/>
    <w:pPr>
      <w:jc w:val="both"/>
    </w:pPr>
    <w:rPr>
      <w:sz w:val="32"/>
      <w:szCs w:val="32"/>
    </w:rPr>
  </w:style>
  <w:style w:type="paragraph" w:styleId="Index1">
    <w:name w:val="index 1"/>
    <w:basedOn w:val="Normal"/>
    <w:next w:val="Normal"/>
    <w:autoRedefine/>
    <w:semiHidden/>
    <w:rsid w:val="005B363A"/>
    <w:pPr>
      <w:ind w:left="240" w:hanging="240"/>
    </w:pPr>
  </w:style>
  <w:style w:type="paragraph" w:styleId="Index2">
    <w:name w:val="index 2"/>
    <w:basedOn w:val="Normal"/>
    <w:next w:val="Normal"/>
    <w:autoRedefine/>
    <w:semiHidden/>
    <w:rsid w:val="005B363A"/>
    <w:pPr>
      <w:ind w:left="480" w:hanging="240"/>
    </w:pPr>
  </w:style>
  <w:style w:type="table" w:styleId="TableGrid">
    <w:name w:val="Table Grid"/>
    <w:basedOn w:val="TableNormal"/>
    <w:rsid w:val="00AF2782"/>
    <w:pPr>
      <w:widowControl w:val="0"/>
      <w:bidi/>
      <w:spacing w:after="80" w:line="192" w:lineRule="auto"/>
      <w:ind w:firstLine="397"/>
      <w:jc w:val="lowKashida"/>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rsid w:val="00E52FC4"/>
    <w:pPr>
      <w:spacing w:after="0" w:line="240" w:lineRule="auto"/>
    </w:pPr>
    <w:rPr>
      <w:rFonts w:ascii="Tahoma" w:hAnsi="Tahoma" w:cs="Tahoma"/>
      <w:sz w:val="16"/>
      <w:szCs w:val="16"/>
    </w:rPr>
  </w:style>
  <w:style w:type="character" w:customStyle="1" w:styleId="BalloonTextChar">
    <w:name w:val="Balloon Text Char"/>
    <w:link w:val="BalloonText"/>
    <w:rsid w:val="00E52FC4"/>
    <w:rPr>
      <w:rFonts w:ascii="Tahoma" w:hAnsi="Tahoma" w:cs="Tahoma"/>
      <w:sz w:val="16"/>
      <w:szCs w:val="16"/>
      <w:lang w:eastAsia="ar-SA"/>
    </w:rPr>
  </w:style>
  <w:style w:type="paragraph" w:customStyle="1" w:styleId="7">
    <w:name w:val="7 المتون"/>
    <w:basedOn w:val="Normal"/>
    <w:link w:val="7Char"/>
    <w:qFormat/>
    <w:rsid w:val="00EE158D"/>
    <w:pPr>
      <w:spacing w:after="0" w:line="240" w:lineRule="auto"/>
      <w:ind w:firstLine="284"/>
      <w:jc w:val="both"/>
    </w:pPr>
    <w:rPr>
      <w:rFonts w:hAnsi="Traditional Arabic" w:cs="Traditional Arabic"/>
      <w:sz w:val="32"/>
      <w:szCs w:val="32"/>
    </w:rPr>
  </w:style>
  <w:style w:type="paragraph" w:customStyle="1" w:styleId="8">
    <w:name w:val="8 المتون بولى"/>
    <w:basedOn w:val="7"/>
    <w:link w:val="8Char"/>
    <w:qFormat/>
    <w:rsid w:val="00EE158D"/>
    <w:rPr>
      <w:b/>
      <w:bCs/>
      <w:sz w:val="30"/>
      <w:szCs w:val="30"/>
    </w:rPr>
  </w:style>
  <w:style w:type="character" w:customStyle="1" w:styleId="7Char">
    <w:name w:val="7 المتون Char"/>
    <w:link w:val="7"/>
    <w:rsid w:val="00EE158D"/>
    <w:rPr>
      <w:rFonts w:hAnsi="Traditional Arabic" w:cs="Traditional Arabic"/>
      <w:sz w:val="32"/>
      <w:szCs w:val="32"/>
      <w:lang w:eastAsia="ar-SA"/>
    </w:rPr>
  </w:style>
  <w:style w:type="paragraph" w:customStyle="1" w:styleId="11">
    <w:name w:val="1 عنوان الاول"/>
    <w:basedOn w:val="Heading2"/>
    <w:link w:val="1Char"/>
    <w:qFormat/>
    <w:rsid w:val="00D26825"/>
    <w:pPr>
      <w:widowControl/>
      <w:spacing w:before="360" w:after="360" w:line="240" w:lineRule="auto"/>
      <w:ind w:firstLine="0"/>
      <w:outlineLvl w:val="0"/>
    </w:pPr>
    <w:rPr>
      <w:rFonts w:ascii="Arial" w:hAnsi="Traditional Arabic" w:cs="Traditional Arabic"/>
      <w:i/>
      <w:color w:val="C00000"/>
      <w:sz w:val="40"/>
      <w:szCs w:val="44"/>
    </w:rPr>
  </w:style>
  <w:style w:type="character" w:customStyle="1" w:styleId="8Char">
    <w:name w:val="8 المتون بولى Char"/>
    <w:link w:val="8"/>
    <w:rsid w:val="00EE158D"/>
    <w:rPr>
      <w:rFonts w:hAnsi="Traditional Arabic" w:cs="Traditional Arabic"/>
      <w:b/>
      <w:bCs/>
      <w:sz w:val="30"/>
      <w:szCs w:val="30"/>
      <w:lang w:eastAsia="ar-SA"/>
    </w:rPr>
  </w:style>
  <w:style w:type="paragraph" w:customStyle="1" w:styleId="20">
    <w:name w:val="2 عنوان الثاني"/>
    <w:basedOn w:val="7"/>
    <w:link w:val="2Char1"/>
    <w:qFormat/>
    <w:rsid w:val="00EE158D"/>
    <w:pPr>
      <w:spacing w:before="240"/>
      <w:ind w:firstLine="0"/>
      <w:outlineLvl w:val="1"/>
    </w:pPr>
    <w:rPr>
      <w:rFonts w:ascii="Times New Roman Bold" w:hAnsi="Times New Roman Bold"/>
      <w:b/>
      <w:bCs/>
      <w:color w:val="C00000"/>
      <w:sz w:val="36"/>
      <w:szCs w:val="36"/>
    </w:rPr>
  </w:style>
  <w:style w:type="character" w:customStyle="1" w:styleId="1Char">
    <w:name w:val="1 عنوان الاول Char"/>
    <w:link w:val="11"/>
    <w:rsid w:val="00D26825"/>
    <w:rPr>
      <w:rFonts w:ascii="Arial" w:hAnsi="Traditional Arabic" w:cs="Traditional Arabic"/>
      <w:b/>
      <w:bCs/>
      <w:i/>
      <w:color w:val="C00000"/>
      <w:sz w:val="40"/>
      <w:szCs w:val="44"/>
      <w:lang w:eastAsia="ar-SA"/>
    </w:rPr>
  </w:style>
  <w:style w:type="paragraph" w:customStyle="1" w:styleId="6">
    <w:name w:val="6 الآيات"/>
    <w:basedOn w:val="Normal"/>
    <w:link w:val="6Char"/>
    <w:rsid w:val="00EE158D"/>
    <w:pPr>
      <w:spacing w:after="0" w:line="240" w:lineRule="auto"/>
      <w:ind w:left="567" w:firstLine="0"/>
      <w:jc w:val="both"/>
    </w:pPr>
    <w:rPr>
      <w:rFonts w:ascii="KFGQPC Uthmanic Script HAFS" w:cs="KFGQPC Uthmanic Script HAFS"/>
      <w:color w:val="000000"/>
      <w:sz w:val="28"/>
      <w:szCs w:val="28"/>
      <w:lang w:eastAsia="en-US"/>
    </w:rPr>
  </w:style>
  <w:style w:type="character" w:customStyle="1" w:styleId="2Char1">
    <w:name w:val="2 عنوان الثاني Char"/>
    <w:link w:val="20"/>
    <w:rsid w:val="00EE158D"/>
    <w:rPr>
      <w:rFonts w:ascii="Times New Roman Bold" w:hAnsi="Times New Roman Bold" w:cs="Traditional Arabic"/>
      <w:b/>
      <w:bCs/>
      <w:color w:val="C00000"/>
      <w:sz w:val="36"/>
      <w:szCs w:val="36"/>
      <w:lang w:eastAsia="ar-SA"/>
    </w:rPr>
  </w:style>
  <w:style w:type="paragraph" w:customStyle="1" w:styleId="9">
    <w:name w:val="9 آدرس آیات"/>
    <w:basedOn w:val="Normal"/>
    <w:link w:val="9Char"/>
    <w:qFormat/>
    <w:rsid w:val="00EE158D"/>
    <w:pPr>
      <w:spacing w:after="0" w:line="240" w:lineRule="auto"/>
      <w:ind w:firstLine="284"/>
      <w:jc w:val="both"/>
    </w:pPr>
    <w:rPr>
      <w:rFonts w:ascii="HQPB2" w:hAnsi="Traditional Arabic" w:cs="Traditional Arabic"/>
      <w:sz w:val="28"/>
      <w:szCs w:val="28"/>
    </w:rPr>
  </w:style>
  <w:style w:type="character" w:customStyle="1" w:styleId="6Char">
    <w:name w:val="6 الآيات Char"/>
    <w:link w:val="6"/>
    <w:rsid w:val="00EE158D"/>
    <w:rPr>
      <w:rFonts w:ascii="KFGQPC Uthmanic Script HAFS" w:cs="KFGQPC Uthmanic Script HAFS"/>
      <w:color w:val="000000"/>
      <w:sz w:val="28"/>
      <w:szCs w:val="28"/>
    </w:rPr>
  </w:style>
  <w:style w:type="paragraph" w:customStyle="1" w:styleId="4">
    <w:name w:val="4 الأحادیث"/>
    <w:basedOn w:val="Normal"/>
    <w:link w:val="4Char"/>
    <w:qFormat/>
    <w:rsid w:val="00EE158D"/>
    <w:pPr>
      <w:spacing w:after="0" w:line="240" w:lineRule="auto"/>
      <w:ind w:firstLine="284"/>
      <w:jc w:val="both"/>
    </w:pPr>
    <w:rPr>
      <w:rFonts w:ascii="KFGQPC Uthman Taha Naskh" w:hAnsi="KFGQPC Uthman Taha Naskh" w:cs="KFGQPC Uthman Taha Naskh"/>
      <w:color w:val="0070C0"/>
      <w:sz w:val="27"/>
      <w:szCs w:val="27"/>
    </w:rPr>
  </w:style>
  <w:style w:type="character" w:customStyle="1" w:styleId="9Char">
    <w:name w:val="9 آدرس آیات Char"/>
    <w:link w:val="9"/>
    <w:rsid w:val="00EE158D"/>
    <w:rPr>
      <w:rFonts w:ascii="HQPB2" w:hAnsi="Traditional Arabic" w:cs="Traditional Arabic"/>
      <w:sz w:val="28"/>
      <w:szCs w:val="28"/>
      <w:lang w:eastAsia="ar-SA"/>
    </w:rPr>
  </w:style>
  <w:style w:type="paragraph" w:customStyle="1" w:styleId="5">
    <w:name w:val="5 حوامش"/>
    <w:basedOn w:val="Normal"/>
    <w:link w:val="5Char"/>
    <w:qFormat/>
    <w:rsid w:val="00EE158D"/>
    <w:pPr>
      <w:spacing w:after="0" w:line="240" w:lineRule="auto"/>
      <w:ind w:left="284" w:hanging="284"/>
      <w:jc w:val="both"/>
    </w:pPr>
    <w:rPr>
      <w:rFonts w:ascii="Traditional Arabic" w:hAnsi="Traditional Arabic" w:cs="Traditional Arabic"/>
      <w:sz w:val="27"/>
      <w:szCs w:val="27"/>
    </w:rPr>
  </w:style>
  <w:style w:type="character" w:customStyle="1" w:styleId="4Char">
    <w:name w:val="4 الأحادیث Char"/>
    <w:link w:val="4"/>
    <w:rsid w:val="00EE158D"/>
    <w:rPr>
      <w:rFonts w:ascii="KFGQPC Uthman Taha Naskh" w:hAnsi="KFGQPC Uthman Taha Naskh" w:cs="KFGQPC Uthman Taha Naskh"/>
      <w:color w:val="0070C0"/>
      <w:sz w:val="27"/>
      <w:szCs w:val="27"/>
      <w:lang w:eastAsia="ar-SA"/>
    </w:rPr>
  </w:style>
  <w:style w:type="character" w:customStyle="1" w:styleId="5Char">
    <w:name w:val="5 حوامش Char"/>
    <w:link w:val="5"/>
    <w:rsid w:val="00EE158D"/>
    <w:rPr>
      <w:rFonts w:ascii="Traditional Arabic" w:hAnsi="Traditional Arabic" w:cs="Traditional Arabic"/>
      <w:sz w:val="27"/>
      <w:szCs w:val="27"/>
      <w:lang w:eastAsia="ar-SA"/>
    </w:rPr>
  </w:style>
  <w:style w:type="paragraph" w:customStyle="1" w:styleId="30">
    <w:name w:val="3 العنوان الثالث"/>
    <w:basedOn w:val="20"/>
    <w:link w:val="3Char"/>
    <w:qFormat/>
    <w:rsid w:val="00EE158D"/>
    <w:pPr>
      <w:spacing w:before="180"/>
      <w:outlineLvl w:val="2"/>
    </w:pPr>
    <w:rPr>
      <w:sz w:val="34"/>
      <w:szCs w:val="34"/>
    </w:rPr>
  </w:style>
  <w:style w:type="character" w:customStyle="1" w:styleId="3Char">
    <w:name w:val="3 العنوان الثالث Char"/>
    <w:link w:val="30"/>
    <w:rsid w:val="00EE158D"/>
    <w:rPr>
      <w:rFonts w:ascii="Times New Roman Bold" w:hAnsi="Times New Roman Bold" w:cs="Traditional Arabic"/>
      <w:b/>
      <w:bCs/>
      <w:color w:val="C00000"/>
      <w:sz w:val="34"/>
      <w:szCs w:val="34"/>
      <w:lang w:eastAsia="ar-SA"/>
    </w:rPr>
  </w:style>
  <w:style w:type="character" w:customStyle="1" w:styleId="HeaderChar">
    <w:name w:val="Header Char"/>
    <w:link w:val="Header"/>
    <w:rsid w:val="00E60574"/>
    <w:rPr>
      <w:rFonts w:cs="mylotus"/>
      <w:sz w:val="24"/>
      <w:szCs w:val="36"/>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header" Target="header8.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eader" Target="header3.xml"/><Relationship Id="rId17" Type="http://schemas.openxmlformats.org/officeDocument/2006/relationships/header" Target="header7.xml"/><Relationship Id="rId2" Type="http://schemas.openxmlformats.org/officeDocument/2006/relationships/numbering" Target="numbering.xml"/><Relationship Id="rId16" Type="http://schemas.openxmlformats.org/officeDocument/2006/relationships/header" Target="header6.xml"/><Relationship Id="rId20"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header" Target="header5.xml"/><Relationship Id="rId10" Type="http://schemas.openxmlformats.org/officeDocument/2006/relationships/header" Target="header1.xml"/><Relationship Id="rId19" Type="http://schemas.openxmlformats.org/officeDocument/2006/relationships/image" Target="media/image3.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4.xm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FEE38C-345C-48A6-B32B-BD00EC9DD1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81</Pages>
  <Words>13036</Words>
  <Characters>65052</Characters>
  <Application>Microsoft Office Word</Application>
  <DocSecurity>0</DocSecurity>
  <Lines>1084</Lines>
  <Paragraphs>364</Paragraphs>
  <ScaleCrop>false</ScaleCrop>
  <HeadingPairs>
    <vt:vector size="6" baseType="variant">
      <vt:variant>
        <vt:lpstr>Title</vt:lpstr>
      </vt:variant>
      <vt:variant>
        <vt:i4>1</vt:i4>
      </vt:variant>
      <vt:variant>
        <vt:lpstr>العنوان</vt:lpstr>
      </vt:variant>
      <vt:variant>
        <vt:i4>1</vt:i4>
      </vt:variant>
      <vt:variant>
        <vt:lpstr>عناوين</vt:lpstr>
      </vt:variant>
      <vt:variant>
        <vt:i4>63</vt:i4>
      </vt:variant>
    </vt:vector>
  </HeadingPairs>
  <TitlesOfParts>
    <vt:vector size="65" baseType="lpstr">
      <vt:lpstr>الربا أضراره وآثاره في ضوء الكتاب والسنة</vt:lpstr>
      <vt:lpstr>الربا أضراره وآثاره في ضوء الكتاب والسنة</vt:lpstr>
      <vt:lpstr>سلسلة مؤلفات سعيد بن علي بن وهف القحطاني  </vt:lpstr>
      <vt:lpstr/>
      <vt:lpstr>الـربـــــــــا</vt:lpstr>
      <vt:lpstr>    </vt:lpstr>
      <vt:lpstr>    بسم الله الرحمن الرحيم</vt:lpstr>
      <vt:lpstr>المقدمة</vt:lpstr>
      <vt:lpstr>        المؤلف</vt:lpstr>
      <vt:lpstr>الباب الأول: الربا قبل الإسلام</vt:lpstr>
      <vt:lpstr>الفصل الأول: تعريف الربا لغة وشرعاً</vt:lpstr>
      <vt:lpstr>    أولاً: تعريف الربا في اللغة:</vt:lpstr>
      <vt:lpstr>    ثانياً: تعريف الربا شرعاً:</vt:lpstr>
      <vt:lpstr>الفصل الثاني: الربا عند اليهود</vt:lpstr>
      <vt:lpstr>الفصل الثالث: الربا في الجاهلية</vt:lpstr>
      <vt:lpstr>الباب الثاني: موقف الإسلام من الربا</vt:lpstr>
      <vt:lpstr>الفصل الأول: التحذير من الربا</vt:lpstr>
      <vt:lpstr>الفصل الثاني: ربا الفضل</vt:lpstr>
      <vt:lpstr>    أولاً: تعريف ربا الفضل: هو الزيادة في مبادلة مال ربوي بمال ربويٍّ من جنسه( ).</vt:lpstr>
      <vt:lpstr>    ثانياً: بعض ما ورد في ربا الفضل من النصوص:</vt:lpstr>
      <vt:lpstr>    ثالثاً: حكم الربا:</vt:lpstr>
      <vt:lpstr>    رابعاً: أسباب تحريم الربا وحِكَمَهُ:</vt:lpstr>
      <vt:lpstr>الفصل الثالث: ربا النسيئة</vt:lpstr>
      <vt:lpstr>    أولاً: تعريف ربا النسيئة: هو تأخير القبض في بيع كل جنسين اتفقا في علة ربا الفضل(</vt:lpstr>
      <vt:lpstr>    وقيل: ربا النسيئة: هو بيع الربوي بجنسه نسيئة( ).</vt:lpstr>
      <vt:lpstr>    والأقرب – والله أعلم – أن يقال: هو تأخير القبض في بيع الربوي بالربوي، سواء كان م</vt:lpstr>
      <vt:lpstr>    ثانياً: بعض ما ورد في ربا النسيئة من النصوص:</vt:lpstr>
      <vt:lpstr>الفصل الرابع: بيع العينة</vt:lpstr>
      <vt:lpstr>    أولاً: تعريف العينة:</vt:lpstr>
      <vt:lpstr>    ثانياً: بعض ما ورد في ذلك من النصوص:</vt:lpstr>
      <vt:lpstr>الباب الثالث: ما يجوز فيه التفاضل، والنسيئة</vt:lpstr>
      <vt:lpstr>الفصل الأول: ما يجوز فيه التفاضل والنساء</vt:lpstr>
      <vt:lpstr>    أولاً: جواز التفاضل إذا انتفت العلة:</vt:lpstr>
      <vt:lpstr>    ثانياً: جواز التفاضل في غير المكيلات، والموزونات:</vt:lpstr>
      <vt:lpstr>الفصل الثاني: الصرف وأحكامه</vt:lpstr>
      <vt:lpstr>    أولاً: المراطلة:</vt:lpstr>
      <vt:lpstr>    ثانياً: الصرف:</vt:lpstr>
      <vt:lpstr>الفصل الثالث: الابتعاد عن الشبهات</vt:lpstr>
      <vt:lpstr>الباب الرابع: مسائل في الربا المعاصر</vt:lpstr>
      <vt:lpstr>    المسألة الأولى: العملة الورقية وأحكامها من الناحية الشرعية</vt:lpstr>
      <vt:lpstr>    المسألة الثانية: مسألة الحيلة الثلاثية:</vt:lpstr>
      <vt:lpstr>    المسألة الثالثة: بيع المداينات بطريقة بيع وشراء البضائع وهي مكانها</vt:lpstr>
      <vt:lpstr>    المسألة الرابعة: صرف العملة إلى عملة أخرى:</vt:lpstr>
      <vt:lpstr>    المسألة الخامسة:بيع الذهب المستعمل بذهب جديد مع دفع الفرق</vt:lpstr>
      <vt:lpstr>    المسألة السادسة: بيع الذهب أو الفضة ديناً:</vt:lpstr>
      <vt:lpstr>    المسألة السابعة: المساهمة في شركات التأمين:</vt:lpstr>
      <vt:lpstr>    المسألة الثامنة: التعامل مع المصارف الربوية:</vt:lpstr>
      <vt:lpstr>    المسألة التاسعة: التعامل مع البنوك الربوية والعمل فيها</vt:lpstr>
      <vt:lpstr>    المسألة العاشرة: التأمين في البنوك الربوية:</vt:lpstr>
      <vt:lpstr>    المسألة الحادية عشرة: شراء أسهم البنوك:</vt:lpstr>
      <vt:lpstr>    المسألة الثانية عشرة: العمل في المؤسسات الربوية:</vt:lpstr>
      <vt:lpstr>    المسألة الثالثة عشرة: فوائد البنوك الربوية:</vt:lpstr>
      <vt:lpstr>    المسألة الرابعة عشرة: قرض البنك بفوائد سنوية:</vt:lpstr>
      <vt:lpstr>    المسألة الخامسة عشرة: القرض بعملة والتسديد بأخرى:</vt:lpstr>
      <vt:lpstr>    المسألة السادسة عشرة: القرض الذي يجرّ منفعة:</vt:lpstr>
      <vt:lpstr>    المسألة السابعة عشرة: التأمين التجاري والضمان البنكي:</vt:lpstr>
      <vt:lpstr>الباب الخامس: مفاسد الربا وأضراره وأخطاره وآثاره</vt:lpstr>
      <vt:lpstr>    والقروض على أنواع:</vt:lpstr>
      <vt:lpstr>    6ـ التضخم لدى الناس بدون عمل.</vt:lpstr>
      <vt:lpstr>الفهارس العامة</vt:lpstr>
      <vt:lpstr/>
      <vt:lpstr>1- فهرس الآيات القرآنية</vt:lpstr>
      <vt:lpstr/>
      <vt:lpstr>2- فهرس الأحاديث النبوية والآثار</vt:lpstr>
      <vt:lpstr>3- فهرس الموضوعات</vt:lpstr>
    </vt:vector>
  </TitlesOfParts>
  <Company>www.islamhouse.com</Company>
  <LinksUpToDate>false</LinksUpToDate>
  <CharactersWithSpaces>77724</CharactersWithSpaces>
  <SharedDoc>false</SharedDoc>
  <HyperlinkBase>www.islamhouse.com</HyperlinkBase>
  <HLinks>
    <vt:vector size="288" baseType="variant">
      <vt:variant>
        <vt:i4>1376315</vt:i4>
      </vt:variant>
      <vt:variant>
        <vt:i4>284</vt:i4>
      </vt:variant>
      <vt:variant>
        <vt:i4>0</vt:i4>
      </vt:variant>
      <vt:variant>
        <vt:i4>5</vt:i4>
      </vt:variant>
      <vt:variant>
        <vt:lpwstr/>
      </vt:variant>
      <vt:variant>
        <vt:lpwstr>_Toc466713809</vt:lpwstr>
      </vt:variant>
      <vt:variant>
        <vt:i4>1376315</vt:i4>
      </vt:variant>
      <vt:variant>
        <vt:i4>278</vt:i4>
      </vt:variant>
      <vt:variant>
        <vt:i4>0</vt:i4>
      </vt:variant>
      <vt:variant>
        <vt:i4>5</vt:i4>
      </vt:variant>
      <vt:variant>
        <vt:lpwstr/>
      </vt:variant>
      <vt:variant>
        <vt:lpwstr>_Toc466713808</vt:lpwstr>
      </vt:variant>
      <vt:variant>
        <vt:i4>1376315</vt:i4>
      </vt:variant>
      <vt:variant>
        <vt:i4>272</vt:i4>
      </vt:variant>
      <vt:variant>
        <vt:i4>0</vt:i4>
      </vt:variant>
      <vt:variant>
        <vt:i4>5</vt:i4>
      </vt:variant>
      <vt:variant>
        <vt:lpwstr/>
      </vt:variant>
      <vt:variant>
        <vt:lpwstr>_Toc466713807</vt:lpwstr>
      </vt:variant>
      <vt:variant>
        <vt:i4>1376315</vt:i4>
      </vt:variant>
      <vt:variant>
        <vt:i4>266</vt:i4>
      </vt:variant>
      <vt:variant>
        <vt:i4>0</vt:i4>
      </vt:variant>
      <vt:variant>
        <vt:i4>5</vt:i4>
      </vt:variant>
      <vt:variant>
        <vt:lpwstr/>
      </vt:variant>
      <vt:variant>
        <vt:lpwstr>_Toc466713806</vt:lpwstr>
      </vt:variant>
      <vt:variant>
        <vt:i4>1376315</vt:i4>
      </vt:variant>
      <vt:variant>
        <vt:i4>260</vt:i4>
      </vt:variant>
      <vt:variant>
        <vt:i4>0</vt:i4>
      </vt:variant>
      <vt:variant>
        <vt:i4>5</vt:i4>
      </vt:variant>
      <vt:variant>
        <vt:lpwstr/>
      </vt:variant>
      <vt:variant>
        <vt:lpwstr>_Toc466713805</vt:lpwstr>
      </vt:variant>
      <vt:variant>
        <vt:i4>1376315</vt:i4>
      </vt:variant>
      <vt:variant>
        <vt:i4>254</vt:i4>
      </vt:variant>
      <vt:variant>
        <vt:i4>0</vt:i4>
      </vt:variant>
      <vt:variant>
        <vt:i4>5</vt:i4>
      </vt:variant>
      <vt:variant>
        <vt:lpwstr/>
      </vt:variant>
      <vt:variant>
        <vt:lpwstr>_Toc466713804</vt:lpwstr>
      </vt:variant>
      <vt:variant>
        <vt:i4>1376315</vt:i4>
      </vt:variant>
      <vt:variant>
        <vt:i4>248</vt:i4>
      </vt:variant>
      <vt:variant>
        <vt:i4>0</vt:i4>
      </vt:variant>
      <vt:variant>
        <vt:i4>5</vt:i4>
      </vt:variant>
      <vt:variant>
        <vt:lpwstr/>
      </vt:variant>
      <vt:variant>
        <vt:lpwstr>_Toc466713803</vt:lpwstr>
      </vt:variant>
      <vt:variant>
        <vt:i4>1376315</vt:i4>
      </vt:variant>
      <vt:variant>
        <vt:i4>242</vt:i4>
      </vt:variant>
      <vt:variant>
        <vt:i4>0</vt:i4>
      </vt:variant>
      <vt:variant>
        <vt:i4>5</vt:i4>
      </vt:variant>
      <vt:variant>
        <vt:lpwstr/>
      </vt:variant>
      <vt:variant>
        <vt:lpwstr>_Toc466713802</vt:lpwstr>
      </vt:variant>
      <vt:variant>
        <vt:i4>1376315</vt:i4>
      </vt:variant>
      <vt:variant>
        <vt:i4>236</vt:i4>
      </vt:variant>
      <vt:variant>
        <vt:i4>0</vt:i4>
      </vt:variant>
      <vt:variant>
        <vt:i4>5</vt:i4>
      </vt:variant>
      <vt:variant>
        <vt:lpwstr/>
      </vt:variant>
      <vt:variant>
        <vt:lpwstr>_Toc466713801</vt:lpwstr>
      </vt:variant>
      <vt:variant>
        <vt:i4>1376315</vt:i4>
      </vt:variant>
      <vt:variant>
        <vt:i4>230</vt:i4>
      </vt:variant>
      <vt:variant>
        <vt:i4>0</vt:i4>
      </vt:variant>
      <vt:variant>
        <vt:i4>5</vt:i4>
      </vt:variant>
      <vt:variant>
        <vt:lpwstr/>
      </vt:variant>
      <vt:variant>
        <vt:lpwstr>_Toc466713800</vt:lpwstr>
      </vt:variant>
      <vt:variant>
        <vt:i4>1835060</vt:i4>
      </vt:variant>
      <vt:variant>
        <vt:i4>224</vt:i4>
      </vt:variant>
      <vt:variant>
        <vt:i4>0</vt:i4>
      </vt:variant>
      <vt:variant>
        <vt:i4>5</vt:i4>
      </vt:variant>
      <vt:variant>
        <vt:lpwstr/>
      </vt:variant>
      <vt:variant>
        <vt:lpwstr>_Toc466713799</vt:lpwstr>
      </vt:variant>
      <vt:variant>
        <vt:i4>1835060</vt:i4>
      </vt:variant>
      <vt:variant>
        <vt:i4>218</vt:i4>
      </vt:variant>
      <vt:variant>
        <vt:i4>0</vt:i4>
      </vt:variant>
      <vt:variant>
        <vt:i4>5</vt:i4>
      </vt:variant>
      <vt:variant>
        <vt:lpwstr/>
      </vt:variant>
      <vt:variant>
        <vt:lpwstr>_Toc466713798</vt:lpwstr>
      </vt:variant>
      <vt:variant>
        <vt:i4>1835060</vt:i4>
      </vt:variant>
      <vt:variant>
        <vt:i4>212</vt:i4>
      </vt:variant>
      <vt:variant>
        <vt:i4>0</vt:i4>
      </vt:variant>
      <vt:variant>
        <vt:i4>5</vt:i4>
      </vt:variant>
      <vt:variant>
        <vt:lpwstr/>
      </vt:variant>
      <vt:variant>
        <vt:lpwstr>_Toc466713797</vt:lpwstr>
      </vt:variant>
      <vt:variant>
        <vt:i4>1835060</vt:i4>
      </vt:variant>
      <vt:variant>
        <vt:i4>206</vt:i4>
      </vt:variant>
      <vt:variant>
        <vt:i4>0</vt:i4>
      </vt:variant>
      <vt:variant>
        <vt:i4>5</vt:i4>
      </vt:variant>
      <vt:variant>
        <vt:lpwstr/>
      </vt:variant>
      <vt:variant>
        <vt:lpwstr>_Toc466713796</vt:lpwstr>
      </vt:variant>
      <vt:variant>
        <vt:i4>1835060</vt:i4>
      </vt:variant>
      <vt:variant>
        <vt:i4>200</vt:i4>
      </vt:variant>
      <vt:variant>
        <vt:i4>0</vt:i4>
      </vt:variant>
      <vt:variant>
        <vt:i4>5</vt:i4>
      </vt:variant>
      <vt:variant>
        <vt:lpwstr/>
      </vt:variant>
      <vt:variant>
        <vt:lpwstr>_Toc466713795</vt:lpwstr>
      </vt:variant>
      <vt:variant>
        <vt:i4>1835060</vt:i4>
      </vt:variant>
      <vt:variant>
        <vt:i4>194</vt:i4>
      </vt:variant>
      <vt:variant>
        <vt:i4>0</vt:i4>
      </vt:variant>
      <vt:variant>
        <vt:i4>5</vt:i4>
      </vt:variant>
      <vt:variant>
        <vt:lpwstr/>
      </vt:variant>
      <vt:variant>
        <vt:lpwstr>_Toc466713794</vt:lpwstr>
      </vt:variant>
      <vt:variant>
        <vt:i4>1835060</vt:i4>
      </vt:variant>
      <vt:variant>
        <vt:i4>188</vt:i4>
      </vt:variant>
      <vt:variant>
        <vt:i4>0</vt:i4>
      </vt:variant>
      <vt:variant>
        <vt:i4>5</vt:i4>
      </vt:variant>
      <vt:variant>
        <vt:lpwstr/>
      </vt:variant>
      <vt:variant>
        <vt:lpwstr>_Toc466713793</vt:lpwstr>
      </vt:variant>
      <vt:variant>
        <vt:i4>1835060</vt:i4>
      </vt:variant>
      <vt:variant>
        <vt:i4>182</vt:i4>
      </vt:variant>
      <vt:variant>
        <vt:i4>0</vt:i4>
      </vt:variant>
      <vt:variant>
        <vt:i4>5</vt:i4>
      </vt:variant>
      <vt:variant>
        <vt:lpwstr/>
      </vt:variant>
      <vt:variant>
        <vt:lpwstr>_Toc466713792</vt:lpwstr>
      </vt:variant>
      <vt:variant>
        <vt:i4>1835060</vt:i4>
      </vt:variant>
      <vt:variant>
        <vt:i4>176</vt:i4>
      </vt:variant>
      <vt:variant>
        <vt:i4>0</vt:i4>
      </vt:variant>
      <vt:variant>
        <vt:i4>5</vt:i4>
      </vt:variant>
      <vt:variant>
        <vt:lpwstr/>
      </vt:variant>
      <vt:variant>
        <vt:lpwstr>_Toc466713791</vt:lpwstr>
      </vt:variant>
      <vt:variant>
        <vt:i4>1835060</vt:i4>
      </vt:variant>
      <vt:variant>
        <vt:i4>170</vt:i4>
      </vt:variant>
      <vt:variant>
        <vt:i4>0</vt:i4>
      </vt:variant>
      <vt:variant>
        <vt:i4>5</vt:i4>
      </vt:variant>
      <vt:variant>
        <vt:lpwstr/>
      </vt:variant>
      <vt:variant>
        <vt:lpwstr>_Toc466713790</vt:lpwstr>
      </vt:variant>
      <vt:variant>
        <vt:i4>1900596</vt:i4>
      </vt:variant>
      <vt:variant>
        <vt:i4>164</vt:i4>
      </vt:variant>
      <vt:variant>
        <vt:i4>0</vt:i4>
      </vt:variant>
      <vt:variant>
        <vt:i4>5</vt:i4>
      </vt:variant>
      <vt:variant>
        <vt:lpwstr/>
      </vt:variant>
      <vt:variant>
        <vt:lpwstr>_Toc466713789</vt:lpwstr>
      </vt:variant>
      <vt:variant>
        <vt:i4>1900596</vt:i4>
      </vt:variant>
      <vt:variant>
        <vt:i4>158</vt:i4>
      </vt:variant>
      <vt:variant>
        <vt:i4>0</vt:i4>
      </vt:variant>
      <vt:variant>
        <vt:i4>5</vt:i4>
      </vt:variant>
      <vt:variant>
        <vt:lpwstr/>
      </vt:variant>
      <vt:variant>
        <vt:lpwstr>_Toc466713788</vt:lpwstr>
      </vt:variant>
      <vt:variant>
        <vt:i4>1900596</vt:i4>
      </vt:variant>
      <vt:variant>
        <vt:i4>152</vt:i4>
      </vt:variant>
      <vt:variant>
        <vt:i4>0</vt:i4>
      </vt:variant>
      <vt:variant>
        <vt:i4>5</vt:i4>
      </vt:variant>
      <vt:variant>
        <vt:lpwstr/>
      </vt:variant>
      <vt:variant>
        <vt:lpwstr>_Toc466713787</vt:lpwstr>
      </vt:variant>
      <vt:variant>
        <vt:i4>1900596</vt:i4>
      </vt:variant>
      <vt:variant>
        <vt:i4>146</vt:i4>
      </vt:variant>
      <vt:variant>
        <vt:i4>0</vt:i4>
      </vt:variant>
      <vt:variant>
        <vt:i4>5</vt:i4>
      </vt:variant>
      <vt:variant>
        <vt:lpwstr/>
      </vt:variant>
      <vt:variant>
        <vt:lpwstr>_Toc466713786</vt:lpwstr>
      </vt:variant>
      <vt:variant>
        <vt:i4>1900596</vt:i4>
      </vt:variant>
      <vt:variant>
        <vt:i4>140</vt:i4>
      </vt:variant>
      <vt:variant>
        <vt:i4>0</vt:i4>
      </vt:variant>
      <vt:variant>
        <vt:i4>5</vt:i4>
      </vt:variant>
      <vt:variant>
        <vt:lpwstr/>
      </vt:variant>
      <vt:variant>
        <vt:lpwstr>_Toc466713785</vt:lpwstr>
      </vt:variant>
      <vt:variant>
        <vt:i4>1900596</vt:i4>
      </vt:variant>
      <vt:variant>
        <vt:i4>134</vt:i4>
      </vt:variant>
      <vt:variant>
        <vt:i4>0</vt:i4>
      </vt:variant>
      <vt:variant>
        <vt:i4>5</vt:i4>
      </vt:variant>
      <vt:variant>
        <vt:lpwstr/>
      </vt:variant>
      <vt:variant>
        <vt:lpwstr>_Toc466713784</vt:lpwstr>
      </vt:variant>
      <vt:variant>
        <vt:i4>1900596</vt:i4>
      </vt:variant>
      <vt:variant>
        <vt:i4>128</vt:i4>
      </vt:variant>
      <vt:variant>
        <vt:i4>0</vt:i4>
      </vt:variant>
      <vt:variant>
        <vt:i4>5</vt:i4>
      </vt:variant>
      <vt:variant>
        <vt:lpwstr/>
      </vt:variant>
      <vt:variant>
        <vt:lpwstr>_Toc466713783</vt:lpwstr>
      </vt:variant>
      <vt:variant>
        <vt:i4>1900596</vt:i4>
      </vt:variant>
      <vt:variant>
        <vt:i4>122</vt:i4>
      </vt:variant>
      <vt:variant>
        <vt:i4>0</vt:i4>
      </vt:variant>
      <vt:variant>
        <vt:i4>5</vt:i4>
      </vt:variant>
      <vt:variant>
        <vt:lpwstr/>
      </vt:variant>
      <vt:variant>
        <vt:lpwstr>_Toc466713782</vt:lpwstr>
      </vt:variant>
      <vt:variant>
        <vt:i4>1900596</vt:i4>
      </vt:variant>
      <vt:variant>
        <vt:i4>116</vt:i4>
      </vt:variant>
      <vt:variant>
        <vt:i4>0</vt:i4>
      </vt:variant>
      <vt:variant>
        <vt:i4>5</vt:i4>
      </vt:variant>
      <vt:variant>
        <vt:lpwstr/>
      </vt:variant>
      <vt:variant>
        <vt:lpwstr>_Toc466713781</vt:lpwstr>
      </vt:variant>
      <vt:variant>
        <vt:i4>1900596</vt:i4>
      </vt:variant>
      <vt:variant>
        <vt:i4>110</vt:i4>
      </vt:variant>
      <vt:variant>
        <vt:i4>0</vt:i4>
      </vt:variant>
      <vt:variant>
        <vt:i4>5</vt:i4>
      </vt:variant>
      <vt:variant>
        <vt:lpwstr/>
      </vt:variant>
      <vt:variant>
        <vt:lpwstr>_Toc466713780</vt:lpwstr>
      </vt:variant>
      <vt:variant>
        <vt:i4>1179700</vt:i4>
      </vt:variant>
      <vt:variant>
        <vt:i4>104</vt:i4>
      </vt:variant>
      <vt:variant>
        <vt:i4>0</vt:i4>
      </vt:variant>
      <vt:variant>
        <vt:i4>5</vt:i4>
      </vt:variant>
      <vt:variant>
        <vt:lpwstr/>
      </vt:variant>
      <vt:variant>
        <vt:lpwstr>_Toc466713779</vt:lpwstr>
      </vt:variant>
      <vt:variant>
        <vt:i4>1179700</vt:i4>
      </vt:variant>
      <vt:variant>
        <vt:i4>98</vt:i4>
      </vt:variant>
      <vt:variant>
        <vt:i4>0</vt:i4>
      </vt:variant>
      <vt:variant>
        <vt:i4>5</vt:i4>
      </vt:variant>
      <vt:variant>
        <vt:lpwstr/>
      </vt:variant>
      <vt:variant>
        <vt:lpwstr>_Toc466713778</vt:lpwstr>
      </vt:variant>
      <vt:variant>
        <vt:i4>1179700</vt:i4>
      </vt:variant>
      <vt:variant>
        <vt:i4>92</vt:i4>
      </vt:variant>
      <vt:variant>
        <vt:i4>0</vt:i4>
      </vt:variant>
      <vt:variant>
        <vt:i4>5</vt:i4>
      </vt:variant>
      <vt:variant>
        <vt:lpwstr/>
      </vt:variant>
      <vt:variant>
        <vt:lpwstr>_Toc466713777</vt:lpwstr>
      </vt:variant>
      <vt:variant>
        <vt:i4>1179700</vt:i4>
      </vt:variant>
      <vt:variant>
        <vt:i4>86</vt:i4>
      </vt:variant>
      <vt:variant>
        <vt:i4>0</vt:i4>
      </vt:variant>
      <vt:variant>
        <vt:i4>5</vt:i4>
      </vt:variant>
      <vt:variant>
        <vt:lpwstr/>
      </vt:variant>
      <vt:variant>
        <vt:lpwstr>_Toc466713776</vt:lpwstr>
      </vt:variant>
      <vt:variant>
        <vt:i4>1179700</vt:i4>
      </vt:variant>
      <vt:variant>
        <vt:i4>80</vt:i4>
      </vt:variant>
      <vt:variant>
        <vt:i4>0</vt:i4>
      </vt:variant>
      <vt:variant>
        <vt:i4>5</vt:i4>
      </vt:variant>
      <vt:variant>
        <vt:lpwstr/>
      </vt:variant>
      <vt:variant>
        <vt:lpwstr>_Toc466713775</vt:lpwstr>
      </vt:variant>
      <vt:variant>
        <vt:i4>1179700</vt:i4>
      </vt:variant>
      <vt:variant>
        <vt:i4>74</vt:i4>
      </vt:variant>
      <vt:variant>
        <vt:i4>0</vt:i4>
      </vt:variant>
      <vt:variant>
        <vt:i4>5</vt:i4>
      </vt:variant>
      <vt:variant>
        <vt:lpwstr/>
      </vt:variant>
      <vt:variant>
        <vt:lpwstr>_Toc466713774</vt:lpwstr>
      </vt:variant>
      <vt:variant>
        <vt:i4>1179700</vt:i4>
      </vt:variant>
      <vt:variant>
        <vt:i4>68</vt:i4>
      </vt:variant>
      <vt:variant>
        <vt:i4>0</vt:i4>
      </vt:variant>
      <vt:variant>
        <vt:i4>5</vt:i4>
      </vt:variant>
      <vt:variant>
        <vt:lpwstr/>
      </vt:variant>
      <vt:variant>
        <vt:lpwstr>_Toc466713773</vt:lpwstr>
      </vt:variant>
      <vt:variant>
        <vt:i4>1179700</vt:i4>
      </vt:variant>
      <vt:variant>
        <vt:i4>62</vt:i4>
      </vt:variant>
      <vt:variant>
        <vt:i4>0</vt:i4>
      </vt:variant>
      <vt:variant>
        <vt:i4>5</vt:i4>
      </vt:variant>
      <vt:variant>
        <vt:lpwstr/>
      </vt:variant>
      <vt:variant>
        <vt:lpwstr>_Toc466713772</vt:lpwstr>
      </vt:variant>
      <vt:variant>
        <vt:i4>1179700</vt:i4>
      </vt:variant>
      <vt:variant>
        <vt:i4>56</vt:i4>
      </vt:variant>
      <vt:variant>
        <vt:i4>0</vt:i4>
      </vt:variant>
      <vt:variant>
        <vt:i4>5</vt:i4>
      </vt:variant>
      <vt:variant>
        <vt:lpwstr/>
      </vt:variant>
      <vt:variant>
        <vt:lpwstr>_Toc466713771</vt:lpwstr>
      </vt:variant>
      <vt:variant>
        <vt:i4>1179700</vt:i4>
      </vt:variant>
      <vt:variant>
        <vt:i4>50</vt:i4>
      </vt:variant>
      <vt:variant>
        <vt:i4>0</vt:i4>
      </vt:variant>
      <vt:variant>
        <vt:i4>5</vt:i4>
      </vt:variant>
      <vt:variant>
        <vt:lpwstr/>
      </vt:variant>
      <vt:variant>
        <vt:lpwstr>_Toc466713770</vt:lpwstr>
      </vt:variant>
      <vt:variant>
        <vt:i4>1245236</vt:i4>
      </vt:variant>
      <vt:variant>
        <vt:i4>44</vt:i4>
      </vt:variant>
      <vt:variant>
        <vt:i4>0</vt:i4>
      </vt:variant>
      <vt:variant>
        <vt:i4>5</vt:i4>
      </vt:variant>
      <vt:variant>
        <vt:lpwstr/>
      </vt:variant>
      <vt:variant>
        <vt:lpwstr>_Toc466713769</vt:lpwstr>
      </vt:variant>
      <vt:variant>
        <vt:i4>1245236</vt:i4>
      </vt:variant>
      <vt:variant>
        <vt:i4>38</vt:i4>
      </vt:variant>
      <vt:variant>
        <vt:i4>0</vt:i4>
      </vt:variant>
      <vt:variant>
        <vt:i4>5</vt:i4>
      </vt:variant>
      <vt:variant>
        <vt:lpwstr/>
      </vt:variant>
      <vt:variant>
        <vt:lpwstr>_Toc466713768</vt:lpwstr>
      </vt:variant>
      <vt:variant>
        <vt:i4>1245236</vt:i4>
      </vt:variant>
      <vt:variant>
        <vt:i4>32</vt:i4>
      </vt:variant>
      <vt:variant>
        <vt:i4>0</vt:i4>
      </vt:variant>
      <vt:variant>
        <vt:i4>5</vt:i4>
      </vt:variant>
      <vt:variant>
        <vt:lpwstr/>
      </vt:variant>
      <vt:variant>
        <vt:lpwstr>_Toc466713767</vt:lpwstr>
      </vt:variant>
      <vt:variant>
        <vt:i4>1245236</vt:i4>
      </vt:variant>
      <vt:variant>
        <vt:i4>26</vt:i4>
      </vt:variant>
      <vt:variant>
        <vt:i4>0</vt:i4>
      </vt:variant>
      <vt:variant>
        <vt:i4>5</vt:i4>
      </vt:variant>
      <vt:variant>
        <vt:lpwstr/>
      </vt:variant>
      <vt:variant>
        <vt:lpwstr>_Toc466713766</vt:lpwstr>
      </vt:variant>
      <vt:variant>
        <vt:i4>1245236</vt:i4>
      </vt:variant>
      <vt:variant>
        <vt:i4>20</vt:i4>
      </vt:variant>
      <vt:variant>
        <vt:i4>0</vt:i4>
      </vt:variant>
      <vt:variant>
        <vt:i4>5</vt:i4>
      </vt:variant>
      <vt:variant>
        <vt:lpwstr/>
      </vt:variant>
      <vt:variant>
        <vt:lpwstr>_Toc466713765</vt:lpwstr>
      </vt:variant>
      <vt:variant>
        <vt:i4>1245236</vt:i4>
      </vt:variant>
      <vt:variant>
        <vt:i4>14</vt:i4>
      </vt:variant>
      <vt:variant>
        <vt:i4>0</vt:i4>
      </vt:variant>
      <vt:variant>
        <vt:i4>5</vt:i4>
      </vt:variant>
      <vt:variant>
        <vt:lpwstr/>
      </vt:variant>
      <vt:variant>
        <vt:lpwstr>_Toc466713764</vt:lpwstr>
      </vt:variant>
      <vt:variant>
        <vt:i4>1245236</vt:i4>
      </vt:variant>
      <vt:variant>
        <vt:i4>8</vt:i4>
      </vt:variant>
      <vt:variant>
        <vt:i4>0</vt:i4>
      </vt:variant>
      <vt:variant>
        <vt:i4>5</vt:i4>
      </vt:variant>
      <vt:variant>
        <vt:lpwstr/>
      </vt:variant>
      <vt:variant>
        <vt:lpwstr>_Toc466713763</vt:lpwstr>
      </vt:variant>
      <vt:variant>
        <vt:i4>1245236</vt:i4>
      </vt:variant>
      <vt:variant>
        <vt:i4>2</vt:i4>
      </vt:variant>
      <vt:variant>
        <vt:i4>0</vt:i4>
      </vt:variant>
      <vt:variant>
        <vt:i4>5</vt:i4>
      </vt:variant>
      <vt:variant>
        <vt:lpwstr/>
      </vt:variant>
      <vt:variant>
        <vt:lpwstr>_Toc466713762</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الربا أضراره وآثاره في ضوء الكتاب والسنة</dc:title>
  <dc:subject>المعاملات</dc:subject>
  <dc:creator>سعيد بن علي بن وهف القحطاني</dc:creator>
  <cp:keywords>الربا/مال/فوائد</cp:keywords>
  <dc:description>الربا أضراره وآثاره في ضوء الكتاب والسنة: قال المصنف - حفظه الله -: «لا شك أن موضوع الربا، وأضراره، وآثاره الخطيرة جدير بالعناية، ومما يجب على كل مسلم أن يعلم أحكامه وأنواعه؛ ليبتعد عنه؛ لأن من تعامل بالربا فهو محارب لله وللرسول - صلى الله عليه وسلم -.
ولأهمية هذا الموضوع جمعت لنفسي، ولمن أراد من القاصرين مثلي الأدلة من الكتاب والسنة في أحكام الربا، وبيّنت أضراره، وآثاره على الفرد والمجتمع».</dc:description>
  <cp:lastModifiedBy>aqeedeh</cp:lastModifiedBy>
  <cp:revision>4</cp:revision>
  <cp:lastPrinted>2011-03-19T07:08:00Z</cp:lastPrinted>
  <dcterms:created xsi:type="dcterms:W3CDTF">2016-11-20T08:29:00Z</dcterms:created>
  <dcterms:modified xsi:type="dcterms:W3CDTF">2016-11-21T17:43:00Z</dcterms:modified>
</cp:coreProperties>
</file>