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164" w:rsidRDefault="00322164" w:rsidP="00322164">
      <w:pPr>
        <w:bidi w:val="0"/>
        <w:jc w:val="center"/>
        <w:rPr>
          <w:b/>
          <w:bCs/>
          <w:color w:val="800000"/>
          <w:sz w:val="52"/>
          <w:szCs w:val="52"/>
          <w:rtl/>
          <w:lang w:bidi="fa-IR"/>
        </w:rPr>
      </w:pPr>
      <w:bookmarkStart w:id="0" w:name="_GoBack"/>
      <w:bookmarkEnd w:id="0"/>
    </w:p>
    <w:p w:rsidR="00322164" w:rsidRPr="00322164" w:rsidRDefault="00322164" w:rsidP="00322164">
      <w:pPr>
        <w:bidi w:val="0"/>
        <w:jc w:val="center"/>
        <w:rPr>
          <w:rFonts w:ascii="Calibri" w:hAnsi="Calibri"/>
          <w:b/>
          <w:bCs/>
          <w:color w:val="800000"/>
          <w:sz w:val="52"/>
          <w:szCs w:val="52"/>
        </w:rPr>
      </w:pPr>
      <w:proofErr w:type="spellStart"/>
      <w:r w:rsidRPr="00322164">
        <w:rPr>
          <w:rFonts w:ascii="Calibri" w:hAnsi="Calibri"/>
          <w:b/>
          <w:bCs/>
          <w:color w:val="800000"/>
          <w:sz w:val="52"/>
          <w:szCs w:val="52"/>
        </w:rPr>
        <w:t>Rumah</w:t>
      </w:r>
      <w:proofErr w:type="spellEnd"/>
      <w:r w:rsidRPr="00322164">
        <w:rPr>
          <w:rFonts w:ascii="Calibri" w:hAnsi="Calibri"/>
          <w:b/>
          <w:bCs/>
          <w:color w:val="800000"/>
          <w:sz w:val="52"/>
          <w:szCs w:val="52"/>
        </w:rPr>
        <w:t xml:space="preserve"> </w:t>
      </w:r>
      <w:proofErr w:type="spellStart"/>
      <w:r w:rsidRPr="00322164">
        <w:rPr>
          <w:rFonts w:ascii="Calibri" w:hAnsi="Calibri"/>
          <w:b/>
          <w:bCs/>
          <w:color w:val="800000"/>
          <w:sz w:val="52"/>
          <w:szCs w:val="52"/>
        </w:rPr>
        <w:t>Tangga</w:t>
      </w:r>
      <w:proofErr w:type="spellEnd"/>
      <w:r w:rsidRPr="00322164">
        <w:rPr>
          <w:rFonts w:ascii="Calibri" w:hAnsi="Calibri"/>
          <w:b/>
          <w:bCs/>
          <w:color w:val="800000"/>
          <w:sz w:val="52"/>
          <w:szCs w:val="52"/>
        </w:rPr>
        <w:t xml:space="preserve"> </w:t>
      </w:r>
      <w:proofErr w:type="spellStart"/>
      <w:r w:rsidRPr="00322164">
        <w:rPr>
          <w:rFonts w:ascii="Calibri" w:hAnsi="Calibri"/>
          <w:b/>
          <w:bCs/>
          <w:color w:val="800000"/>
          <w:sz w:val="52"/>
          <w:szCs w:val="52"/>
        </w:rPr>
        <w:t>Bahagia</w:t>
      </w:r>
      <w:proofErr w:type="spellEnd"/>
      <w:r w:rsidRPr="00322164">
        <w:rPr>
          <w:rFonts w:ascii="Calibri" w:hAnsi="Calibri"/>
          <w:b/>
          <w:bCs/>
          <w:color w:val="800000"/>
          <w:sz w:val="52"/>
          <w:szCs w:val="52"/>
        </w:rPr>
        <w:t xml:space="preserve"> </w:t>
      </w:r>
      <w:proofErr w:type="spellStart"/>
      <w:r w:rsidRPr="00322164">
        <w:rPr>
          <w:rFonts w:ascii="Calibri" w:hAnsi="Calibri"/>
          <w:b/>
          <w:bCs/>
          <w:color w:val="800000"/>
          <w:sz w:val="52"/>
          <w:szCs w:val="52"/>
        </w:rPr>
        <w:t>dan</w:t>
      </w:r>
      <w:proofErr w:type="spellEnd"/>
      <w:r w:rsidRPr="00322164">
        <w:rPr>
          <w:rFonts w:ascii="Calibri" w:hAnsi="Calibri"/>
          <w:b/>
          <w:bCs/>
          <w:color w:val="800000"/>
          <w:sz w:val="52"/>
          <w:szCs w:val="52"/>
        </w:rPr>
        <w:t xml:space="preserve"> </w:t>
      </w:r>
      <w:proofErr w:type="spellStart"/>
      <w:r w:rsidRPr="00322164">
        <w:rPr>
          <w:rFonts w:ascii="Calibri" w:hAnsi="Calibri"/>
          <w:b/>
          <w:bCs/>
          <w:color w:val="800000"/>
          <w:sz w:val="52"/>
          <w:szCs w:val="52"/>
        </w:rPr>
        <w:t>Problematikanya</w:t>
      </w:r>
      <w:proofErr w:type="spellEnd"/>
    </w:p>
    <w:p w:rsidR="00322164" w:rsidRPr="00FF4048" w:rsidRDefault="00322164" w:rsidP="00322164">
      <w:pPr>
        <w:tabs>
          <w:tab w:val="left" w:pos="4994"/>
        </w:tabs>
        <w:spacing w:before="100" w:beforeAutospacing="1" w:after="100" w:afterAutospacing="1"/>
        <w:jc w:val="center"/>
        <w:rPr>
          <w:rFonts w:ascii="mylotus" w:hAnsi="mylotus" w:cs="mylotus"/>
          <w:b/>
          <w:bCs/>
          <w:sz w:val="48"/>
          <w:szCs w:val="48"/>
          <w:rtl/>
        </w:rPr>
      </w:pPr>
      <w:r w:rsidRPr="00FF4048">
        <w:rPr>
          <w:rFonts w:ascii="mylotus" w:hAnsi="mylotus" w:cs="mylotus"/>
          <w:b/>
          <w:bCs/>
          <w:sz w:val="48"/>
          <w:szCs w:val="48"/>
          <w:rtl/>
        </w:rPr>
        <w:t>﴿</w:t>
      </w:r>
      <w:r w:rsidRPr="00FF4048">
        <w:rPr>
          <w:rFonts w:ascii="mylotus" w:hAnsi="mylotus" w:cs="mylotus" w:hint="cs"/>
          <w:b/>
          <w:bCs/>
          <w:sz w:val="48"/>
          <w:szCs w:val="48"/>
          <w:rtl/>
        </w:rPr>
        <w:t xml:space="preserve"> البيت السعيد وخلاف الزوجين</w:t>
      </w:r>
      <w:r w:rsidRPr="00FF4048">
        <w:rPr>
          <w:rFonts w:ascii="mylotus" w:hAnsi="mylotus" w:cs="mylotus"/>
          <w:b/>
          <w:bCs/>
          <w:sz w:val="48"/>
          <w:szCs w:val="48"/>
          <w:rtl/>
        </w:rPr>
        <w:t>﴾</w:t>
      </w:r>
    </w:p>
    <w:p w:rsidR="00322164" w:rsidRPr="00CB630A" w:rsidRDefault="00322164" w:rsidP="00322164">
      <w:pPr>
        <w:tabs>
          <w:tab w:val="left" w:pos="4994"/>
        </w:tabs>
        <w:bidi w:val="0"/>
        <w:jc w:val="center"/>
        <w:rPr>
          <w:rFonts w:eastAsia="MS UI Gothic" w:cs="KFGQPC Uthman Taha Naskh"/>
          <w:sz w:val="28"/>
          <w:szCs w:val="28"/>
          <w:lang w:val="es-AR" w:bidi="ar-EG"/>
        </w:rPr>
      </w:pPr>
      <w:r w:rsidRPr="009D6951">
        <w:rPr>
          <w:rFonts w:eastAsia="MS UI Gothic" w:cs="KFGQPC Uthman Taha Naskh"/>
          <w:sz w:val="28"/>
          <w:szCs w:val="28"/>
          <w:rtl/>
          <w:lang w:bidi="ar-EG"/>
        </w:rPr>
        <w:t>]</w:t>
      </w:r>
      <w:r w:rsidRPr="00CB630A">
        <w:rPr>
          <w:rFonts w:eastAsia="MS UI Gothic" w:cs="KFGQPC Uthman Taha Naskh"/>
          <w:sz w:val="28"/>
          <w:szCs w:val="28"/>
          <w:lang w:val="es-AR"/>
        </w:rPr>
        <w:t xml:space="preserve">  Indonesia –</w:t>
      </w:r>
      <w:proofErr w:type="spellStart"/>
      <w:r>
        <w:rPr>
          <w:rFonts w:eastAsia="MS UI Gothic" w:cs="KFGQPC Uthman Taha Naskh"/>
          <w:sz w:val="28"/>
          <w:szCs w:val="28"/>
          <w:lang w:val="es-AR"/>
        </w:rPr>
        <w:t>Indonesian</w:t>
      </w:r>
      <w:proofErr w:type="spellEnd"/>
      <w:r>
        <w:rPr>
          <w:rFonts w:eastAsia="MS UI Gothic" w:cs="KFGQPC Uthman Taha Naskh"/>
          <w:sz w:val="28"/>
          <w:szCs w:val="28"/>
          <w:lang w:val="es-AR"/>
        </w:rPr>
        <w:t>-</w:t>
      </w:r>
      <w:r w:rsidRPr="009D6951">
        <w:rPr>
          <w:rFonts w:eastAsia="MS UI Gothic" w:cs="KFGQPC Uthman Taha Naskh"/>
          <w:sz w:val="28"/>
          <w:szCs w:val="28"/>
          <w:rtl/>
          <w:lang w:bidi="ar-EG"/>
        </w:rPr>
        <w:t>[</w:t>
      </w:r>
      <w:r>
        <w:rPr>
          <w:rFonts w:eastAsia="MS UI Gothic" w:cs="KFGQPC Uthman Taha Naskh" w:hint="cs"/>
          <w:sz w:val="28"/>
          <w:szCs w:val="28"/>
          <w:rtl/>
          <w:lang w:bidi="ar-EG"/>
        </w:rPr>
        <w:t xml:space="preserve"> </w:t>
      </w:r>
      <w:r w:rsidRPr="00B931DA">
        <w:rPr>
          <w:rFonts w:ascii="mylotus" w:hAnsi="mylotus" w:cs="mylotus" w:hint="cs"/>
          <w:sz w:val="36"/>
          <w:szCs w:val="36"/>
          <w:rtl/>
        </w:rPr>
        <w:t>إندونيسي</w:t>
      </w:r>
      <w:r>
        <w:rPr>
          <w:rFonts w:eastAsia="MS UI Gothic" w:hint="cs"/>
          <w:sz w:val="28"/>
          <w:szCs w:val="28"/>
          <w:rtl/>
        </w:rPr>
        <w:t xml:space="preserve"> </w:t>
      </w:r>
    </w:p>
    <w:p w:rsidR="00322164" w:rsidRPr="00322164" w:rsidRDefault="00322164" w:rsidP="00322164">
      <w:pPr>
        <w:tabs>
          <w:tab w:val="left" w:pos="4994"/>
        </w:tabs>
        <w:bidi w:val="0"/>
        <w:spacing w:before="150" w:after="150" w:line="284" w:lineRule="atLeast"/>
        <w:jc w:val="center"/>
        <w:rPr>
          <w:rStyle w:val="divx11"/>
          <w:rFonts w:ascii="Calibri" w:hAnsi="Calibri" w:cs="KFGQPC Uthman Taha Naskh"/>
          <w:b/>
          <w:bCs/>
          <w:sz w:val="40"/>
          <w:szCs w:val="40"/>
        </w:rPr>
      </w:pPr>
    </w:p>
    <w:p w:rsidR="00322164" w:rsidRPr="00322164" w:rsidRDefault="00322164" w:rsidP="00322164">
      <w:pPr>
        <w:tabs>
          <w:tab w:val="left" w:pos="4994"/>
        </w:tabs>
        <w:bidi w:val="0"/>
        <w:spacing w:before="150" w:after="150" w:line="284" w:lineRule="atLeast"/>
        <w:jc w:val="center"/>
        <w:rPr>
          <w:rStyle w:val="divx11"/>
          <w:rFonts w:ascii="Calibri" w:hAnsi="Calibri" w:cs="KFGQPC Uthman Taha Naskh"/>
          <w:b/>
          <w:bCs/>
          <w:sz w:val="40"/>
          <w:szCs w:val="40"/>
          <w:rtl/>
        </w:rPr>
      </w:pPr>
    </w:p>
    <w:p w:rsidR="00322164" w:rsidRPr="00322164" w:rsidRDefault="00322164" w:rsidP="00322164">
      <w:pPr>
        <w:tabs>
          <w:tab w:val="left" w:pos="4994"/>
        </w:tabs>
        <w:bidi w:val="0"/>
        <w:spacing w:before="150" w:after="150" w:line="284" w:lineRule="atLeast"/>
        <w:jc w:val="center"/>
        <w:rPr>
          <w:rFonts w:ascii="Calibri" w:hAnsi="Calibri"/>
          <w:sz w:val="32"/>
          <w:szCs w:val="32"/>
          <w:rtl/>
          <w:lang w:val="tr-TR"/>
        </w:rPr>
      </w:pPr>
      <w:r w:rsidRPr="00322164">
        <w:rPr>
          <w:rFonts w:ascii="Calibri" w:hAnsi="Calibri" w:cs="KFGQPC Uthman Taha Naskh"/>
          <w:sz w:val="32"/>
          <w:szCs w:val="32"/>
          <w:lang w:val="tr-TR"/>
        </w:rPr>
        <w:t>D</w:t>
      </w:r>
      <w:r w:rsidRPr="00322164">
        <w:rPr>
          <w:rFonts w:ascii="Calibri" w:hAnsi="Calibri" w:cs="KFGQPC Uthman Taha Naskh"/>
          <w:sz w:val="32"/>
          <w:szCs w:val="32"/>
        </w:rPr>
        <w:t>r</w:t>
      </w:r>
      <w:r w:rsidRPr="00322164">
        <w:rPr>
          <w:rFonts w:ascii="Calibri" w:hAnsi="Calibri" w:cs="KFGQPC Uthman Taha Naskh"/>
          <w:sz w:val="32"/>
          <w:szCs w:val="32"/>
          <w:lang w:val="tr-TR"/>
        </w:rPr>
        <w:t>. Shalih bin Abdullah bin Humaid</w:t>
      </w:r>
    </w:p>
    <w:p w:rsidR="00322164" w:rsidRPr="00322164" w:rsidRDefault="00322164" w:rsidP="00322164">
      <w:pPr>
        <w:tabs>
          <w:tab w:val="left" w:pos="4994"/>
        </w:tabs>
        <w:bidi w:val="0"/>
        <w:spacing w:before="150" w:after="150" w:line="284" w:lineRule="atLeast"/>
        <w:jc w:val="center"/>
        <w:rPr>
          <w:rStyle w:val="divx11"/>
          <w:rFonts w:ascii="Calibri" w:hAnsi="Calibri" w:cs="KFGQPC Uthman Taha Naskh"/>
          <w:b/>
          <w:bCs/>
          <w:sz w:val="40"/>
          <w:szCs w:val="40"/>
          <w:rtl/>
        </w:rPr>
      </w:pPr>
    </w:p>
    <w:p w:rsidR="00322164" w:rsidRPr="00322164" w:rsidRDefault="00322164" w:rsidP="00322164">
      <w:pPr>
        <w:tabs>
          <w:tab w:val="left" w:pos="4994"/>
        </w:tabs>
        <w:bidi w:val="0"/>
        <w:spacing w:before="150" w:after="150" w:line="284" w:lineRule="atLeast"/>
        <w:jc w:val="center"/>
        <w:rPr>
          <w:rStyle w:val="divx11"/>
          <w:rFonts w:ascii="Calibri" w:hAnsi="Calibri" w:cs="KFGQPC Uthman Taha Naskh"/>
          <w:b/>
          <w:bCs/>
          <w:sz w:val="40"/>
          <w:szCs w:val="40"/>
          <w:lang w:val="es-AR"/>
        </w:rPr>
      </w:pPr>
    </w:p>
    <w:p w:rsidR="00322164" w:rsidRPr="00322164" w:rsidRDefault="00322164" w:rsidP="00322164">
      <w:pPr>
        <w:tabs>
          <w:tab w:val="left" w:pos="4994"/>
        </w:tabs>
        <w:bidi w:val="0"/>
        <w:spacing w:before="150" w:after="150" w:line="284" w:lineRule="atLeast"/>
        <w:jc w:val="center"/>
        <w:rPr>
          <w:rStyle w:val="divx11"/>
          <w:rFonts w:ascii="Calibri" w:hAnsi="Calibri" w:cs="KFGQPC Uthman Taha Naskh"/>
          <w:b/>
          <w:bCs/>
          <w:sz w:val="40"/>
          <w:szCs w:val="40"/>
          <w:rtl/>
        </w:rPr>
      </w:pPr>
    </w:p>
    <w:p w:rsidR="00322164" w:rsidRPr="00322164" w:rsidRDefault="00322164" w:rsidP="00322164">
      <w:pPr>
        <w:tabs>
          <w:tab w:val="left" w:pos="4994"/>
        </w:tabs>
        <w:bidi w:val="0"/>
        <w:spacing w:before="150" w:after="150" w:line="284" w:lineRule="atLeast"/>
        <w:jc w:val="center"/>
        <w:rPr>
          <w:rStyle w:val="divx11"/>
          <w:rFonts w:ascii="Calibri" w:hAnsi="Calibri" w:cs="KFGQPC Uthman Taha Naskh"/>
          <w:b/>
          <w:bCs/>
          <w:sz w:val="40"/>
          <w:szCs w:val="40"/>
          <w:rtl/>
        </w:rPr>
      </w:pPr>
    </w:p>
    <w:p w:rsidR="00322164" w:rsidRPr="00322164" w:rsidRDefault="00322164" w:rsidP="00322164">
      <w:pPr>
        <w:tabs>
          <w:tab w:val="left" w:pos="4994"/>
        </w:tabs>
        <w:bidi w:val="0"/>
        <w:spacing w:before="150" w:after="150" w:line="284" w:lineRule="atLeast"/>
        <w:jc w:val="center"/>
        <w:rPr>
          <w:rFonts w:ascii="Calibri" w:hAnsi="Calibri" w:cs="KFGQPC Uthman Taha Naskh"/>
          <w:sz w:val="32"/>
          <w:szCs w:val="32"/>
          <w:lang w:val="es-AR"/>
        </w:rPr>
      </w:pPr>
      <w:proofErr w:type="spellStart"/>
      <w:proofErr w:type="gramStart"/>
      <w:r w:rsidRPr="00322164">
        <w:rPr>
          <w:rStyle w:val="divx11"/>
          <w:rFonts w:ascii="Calibri" w:hAnsi="Calibri" w:cs="KFGQPC Uthman Taha Naskh"/>
          <w:b/>
          <w:bCs/>
          <w:sz w:val="32"/>
          <w:szCs w:val="32"/>
          <w:lang w:val="es-AR"/>
        </w:rPr>
        <w:t>Terjemah</w:t>
      </w:r>
      <w:proofErr w:type="spellEnd"/>
      <w:r w:rsidRPr="00322164">
        <w:rPr>
          <w:rFonts w:ascii="Calibri" w:hAnsi="Calibri" w:cs="KFGQPC Uthman Taha Naskh"/>
          <w:b/>
          <w:bCs/>
          <w:sz w:val="32"/>
          <w:szCs w:val="32"/>
          <w:lang w:val="tr-TR"/>
        </w:rPr>
        <w:t xml:space="preserve"> </w:t>
      </w:r>
      <w:r w:rsidRPr="00322164">
        <w:rPr>
          <w:rStyle w:val="divx11"/>
          <w:rFonts w:ascii="Calibri" w:eastAsia="MS UI Gothic" w:hAnsi="Calibri" w:cs="KFGQPC Uthman Taha Naskh"/>
          <w:b/>
          <w:bCs/>
          <w:sz w:val="32"/>
          <w:szCs w:val="32"/>
          <w:lang w:val="es-AR"/>
        </w:rPr>
        <w:t>:</w:t>
      </w:r>
      <w:proofErr w:type="gramEnd"/>
      <w:r w:rsidRPr="00322164">
        <w:rPr>
          <w:rStyle w:val="divx11"/>
          <w:rFonts w:ascii="Calibri" w:eastAsia="MS UI Gothic" w:hAnsi="Calibri" w:cs="KFGQPC Uthman Taha Naskh"/>
          <w:b/>
          <w:bCs/>
          <w:sz w:val="32"/>
          <w:szCs w:val="32"/>
          <w:lang w:val="es-AR"/>
        </w:rPr>
        <w:t xml:space="preserve"> </w:t>
      </w:r>
      <w:proofErr w:type="spellStart"/>
      <w:r w:rsidRPr="00322164">
        <w:rPr>
          <w:rFonts w:ascii="Calibri" w:hAnsi="Calibri" w:cs="KFGQPC Uthman Taha Naskh"/>
          <w:sz w:val="32"/>
          <w:szCs w:val="32"/>
          <w:lang w:val="es-AR"/>
        </w:rPr>
        <w:t>Moh</w:t>
      </w:r>
      <w:proofErr w:type="spellEnd"/>
      <w:r w:rsidRPr="00322164">
        <w:rPr>
          <w:rFonts w:ascii="Calibri" w:hAnsi="Calibri" w:cs="KFGQPC Uthman Taha Naskh"/>
          <w:sz w:val="32"/>
          <w:szCs w:val="32"/>
          <w:lang w:val="es-AR"/>
        </w:rPr>
        <w:t xml:space="preserve">. </w:t>
      </w:r>
      <w:proofErr w:type="spellStart"/>
      <w:r w:rsidRPr="00322164">
        <w:rPr>
          <w:rFonts w:ascii="Calibri" w:hAnsi="Calibri" w:cs="KFGQPC Uthman Taha Naskh"/>
          <w:sz w:val="32"/>
          <w:szCs w:val="32"/>
          <w:lang w:val="es-AR"/>
        </w:rPr>
        <w:t>Iqbal</w:t>
      </w:r>
      <w:proofErr w:type="spellEnd"/>
      <w:r w:rsidRPr="00322164">
        <w:rPr>
          <w:rFonts w:ascii="Calibri" w:hAnsi="Calibri" w:cs="KFGQPC Uthman Taha Naskh"/>
          <w:sz w:val="32"/>
          <w:szCs w:val="32"/>
          <w:lang w:val="es-AR"/>
        </w:rPr>
        <w:t xml:space="preserve"> </w:t>
      </w:r>
      <w:proofErr w:type="spellStart"/>
      <w:r w:rsidRPr="00322164">
        <w:rPr>
          <w:rFonts w:ascii="Calibri" w:hAnsi="Calibri" w:cs="KFGQPC Uthman Taha Naskh"/>
          <w:sz w:val="32"/>
          <w:szCs w:val="32"/>
          <w:lang w:val="es-AR"/>
        </w:rPr>
        <w:t>Ghazali</w:t>
      </w:r>
      <w:proofErr w:type="spellEnd"/>
    </w:p>
    <w:p w:rsidR="00322164" w:rsidRPr="00322164" w:rsidRDefault="00322164" w:rsidP="00322164">
      <w:pPr>
        <w:tabs>
          <w:tab w:val="left" w:pos="4994"/>
        </w:tabs>
        <w:bidi w:val="0"/>
        <w:spacing w:before="150" w:after="150" w:line="284" w:lineRule="atLeast"/>
        <w:jc w:val="center"/>
        <w:rPr>
          <w:rFonts w:ascii="Calibri" w:hAnsi="Calibri" w:cs="KFGQPC Uthman Taha Naskh"/>
          <w:b/>
          <w:bCs/>
          <w:sz w:val="32"/>
          <w:szCs w:val="32"/>
          <w:lang w:val="es-AR" w:bidi="ar-EG"/>
        </w:rPr>
      </w:pPr>
      <w:proofErr w:type="gramStart"/>
      <w:r w:rsidRPr="00322164">
        <w:rPr>
          <w:rStyle w:val="divx11"/>
          <w:rFonts w:ascii="Calibri" w:hAnsi="Calibri" w:cs="KFGQPC Uthman Taha Naskh"/>
          <w:b/>
          <w:bCs/>
          <w:sz w:val="32"/>
          <w:szCs w:val="32"/>
          <w:lang w:val="es-AR"/>
        </w:rPr>
        <w:t>Editor</w:t>
      </w:r>
      <w:r w:rsidRPr="00322164">
        <w:rPr>
          <w:rFonts w:ascii="Calibri" w:hAnsi="Calibri" w:cs="KFGQPC Uthman Taha Naskh"/>
          <w:b/>
          <w:bCs/>
          <w:sz w:val="32"/>
          <w:szCs w:val="32"/>
          <w:lang w:val="es-AR" w:bidi="ar-EG"/>
        </w:rPr>
        <w:t xml:space="preserve"> :</w:t>
      </w:r>
      <w:proofErr w:type="gramEnd"/>
      <w:r w:rsidRPr="00322164">
        <w:rPr>
          <w:rFonts w:ascii="Calibri" w:hAnsi="Calibri" w:cs="KFGQPC Uthman Taha Naskh"/>
          <w:b/>
          <w:bCs/>
          <w:sz w:val="32"/>
          <w:szCs w:val="32"/>
          <w:lang w:val="es-AR" w:bidi="ar-EG"/>
        </w:rPr>
        <w:t xml:space="preserve"> </w:t>
      </w:r>
      <w:proofErr w:type="spellStart"/>
      <w:r w:rsidRPr="00322164">
        <w:rPr>
          <w:rFonts w:ascii="Calibri" w:hAnsi="Calibri" w:cs="KFGQPC Uthman Taha Naskh"/>
          <w:sz w:val="32"/>
          <w:szCs w:val="32"/>
          <w:lang w:val="es-AR" w:bidi="ar-EG"/>
        </w:rPr>
        <w:t>Eko</w:t>
      </w:r>
      <w:proofErr w:type="spellEnd"/>
      <w:r w:rsidRPr="00322164">
        <w:rPr>
          <w:rFonts w:ascii="Calibri" w:hAnsi="Calibri" w:cs="KFGQPC Uthman Taha Naskh"/>
          <w:sz w:val="32"/>
          <w:szCs w:val="32"/>
          <w:lang w:val="es-AR" w:bidi="ar-EG"/>
        </w:rPr>
        <w:t xml:space="preserve"> </w:t>
      </w:r>
      <w:proofErr w:type="spellStart"/>
      <w:r w:rsidRPr="00322164">
        <w:rPr>
          <w:rFonts w:ascii="Calibri" w:hAnsi="Calibri" w:cs="KFGQPC Uthman Taha Naskh"/>
          <w:sz w:val="32"/>
          <w:szCs w:val="32"/>
          <w:lang w:val="es-AR" w:bidi="ar-EG"/>
        </w:rPr>
        <w:t>Haryanto</w:t>
      </w:r>
      <w:proofErr w:type="spellEnd"/>
      <w:r w:rsidRPr="00322164">
        <w:rPr>
          <w:rFonts w:ascii="Calibri" w:hAnsi="Calibri" w:cs="KFGQPC Uthman Taha Naskh"/>
          <w:sz w:val="32"/>
          <w:szCs w:val="32"/>
          <w:lang w:val="es-AR" w:bidi="ar-EG"/>
        </w:rPr>
        <w:t xml:space="preserve"> Abu </w:t>
      </w:r>
      <w:proofErr w:type="spellStart"/>
      <w:r w:rsidRPr="00322164">
        <w:rPr>
          <w:rFonts w:ascii="Calibri" w:hAnsi="Calibri" w:cs="KFGQPC Uthman Taha Naskh"/>
          <w:sz w:val="32"/>
          <w:szCs w:val="32"/>
          <w:lang w:val="es-AR" w:bidi="ar-EG"/>
        </w:rPr>
        <w:t>Ziyad</w:t>
      </w:r>
      <w:proofErr w:type="spellEnd"/>
    </w:p>
    <w:p w:rsidR="00322164" w:rsidRPr="00322164" w:rsidRDefault="00322164" w:rsidP="00322164">
      <w:pPr>
        <w:tabs>
          <w:tab w:val="left" w:pos="4994"/>
        </w:tabs>
        <w:bidi w:val="0"/>
        <w:spacing w:before="150" w:after="150" w:line="284" w:lineRule="atLeast"/>
        <w:jc w:val="center"/>
        <w:rPr>
          <w:rStyle w:val="divx11"/>
          <w:rFonts w:ascii="Calibri" w:hAnsi="Calibri"/>
          <w:sz w:val="40"/>
          <w:szCs w:val="40"/>
          <w:lang w:val="es-AR"/>
        </w:rPr>
      </w:pPr>
    </w:p>
    <w:p w:rsidR="00322164" w:rsidRPr="00322164" w:rsidRDefault="00322164" w:rsidP="00322164">
      <w:pPr>
        <w:tabs>
          <w:tab w:val="left" w:pos="4994"/>
        </w:tabs>
        <w:bidi w:val="0"/>
        <w:spacing w:before="150" w:after="150" w:line="284" w:lineRule="atLeast"/>
        <w:rPr>
          <w:rStyle w:val="divx11"/>
          <w:rFonts w:ascii="Calibri" w:hAnsi="Calibri"/>
          <w:sz w:val="40"/>
          <w:szCs w:val="40"/>
          <w:rtl/>
        </w:rPr>
      </w:pPr>
    </w:p>
    <w:p w:rsidR="00322164" w:rsidRPr="00BE21B1" w:rsidRDefault="00322164" w:rsidP="00322164">
      <w:pPr>
        <w:tabs>
          <w:tab w:val="left" w:pos="4994"/>
        </w:tabs>
        <w:bidi w:val="0"/>
        <w:jc w:val="center"/>
        <w:rPr>
          <w:rFonts w:cs="KFGQPC Uthman Taha Naskh"/>
          <w:color w:val="800000"/>
          <w:sz w:val="28"/>
          <w:szCs w:val="28"/>
          <w:rtl/>
          <w:lang w:val="es-AR"/>
        </w:rPr>
      </w:pPr>
      <w:r w:rsidRPr="00CB630A">
        <w:rPr>
          <w:rFonts w:cs="KFGQPC Uthman Taha Naskh"/>
          <w:sz w:val="28"/>
          <w:szCs w:val="28"/>
          <w:lang w:val="es-AR"/>
        </w:rPr>
        <w:t>2009 - 1430</w:t>
      </w:r>
    </w:p>
    <w:p w:rsidR="00322164" w:rsidRDefault="00F17713" w:rsidP="00322164">
      <w:pPr>
        <w:tabs>
          <w:tab w:val="left" w:pos="4994"/>
        </w:tabs>
        <w:bidi w:val="0"/>
        <w:spacing w:before="150" w:after="150" w:line="284" w:lineRule="atLeast"/>
        <w:ind w:firstLine="360"/>
        <w:jc w:val="center"/>
        <w:rPr>
          <w:rFonts w:cs="KFGQPC Uthman Taha Naskh"/>
          <w:b/>
          <w:bCs/>
          <w:color w:val="800000"/>
          <w:sz w:val="32"/>
          <w:szCs w:val="32"/>
          <w:rtl/>
          <w:lang w:bidi="ar-EG"/>
        </w:rPr>
      </w:pPr>
      <w:r>
        <w:rPr>
          <w:noProof/>
        </w:rPr>
        <w:drawing>
          <wp:inline distT="0" distB="0" distL="0" distR="0">
            <wp:extent cx="1449070" cy="284480"/>
            <wp:effectExtent l="0" t="0" r="0" b="1270"/>
            <wp:docPr id="1"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070" cy="284480"/>
                    </a:xfrm>
                    <a:prstGeom prst="rect">
                      <a:avLst/>
                    </a:prstGeom>
                    <a:noFill/>
                    <a:ln>
                      <a:noFill/>
                    </a:ln>
                  </pic:spPr>
                </pic:pic>
              </a:graphicData>
            </a:graphic>
          </wp:inline>
        </w:drawing>
      </w:r>
    </w:p>
    <w:p w:rsidR="00322164" w:rsidRDefault="00322164" w:rsidP="00322164">
      <w:pPr>
        <w:bidi w:val="0"/>
        <w:spacing w:before="150" w:after="150" w:line="284" w:lineRule="atLeast"/>
        <w:jc w:val="center"/>
        <w:rPr>
          <w:rFonts w:cs="KFGQPC Uthman Taha Naskh"/>
          <w:b/>
          <w:bCs/>
          <w:color w:val="800000"/>
          <w:sz w:val="32"/>
          <w:szCs w:val="32"/>
          <w:rtl/>
          <w:lang w:bidi="ar-EG"/>
        </w:rPr>
      </w:pPr>
    </w:p>
    <w:p w:rsidR="00322164" w:rsidRDefault="00322164" w:rsidP="00322164">
      <w:pPr>
        <w:bidi w:val="0"/>
        <w:spacing w:before="150" w:after="150" w:line="284" w:lineRule="atLeast"/>
        <w:jc w:val="center"/>
        <w:rPr>
          <w:rFonts w:cs="KFGQPC Uthman Taha Naskh"/>
          <w:b/>
          <w:bCs/>
          <w:color w:val="800000"/>
          <w:sz w:val="32"/>
          <w:szCs w:val="32"/>
          <w:rtl/>
          <w:lang w:bidi="ar-EG"/>
        </w:rPr>
      </w:pPr>
    </w:p>
    <w:p w:rsidR="00322164" w:rsidRPr="0044630A" w:rsidRDefault="00322164" w:rsidP="00322164">
      <w:pPr>
        <w:tabs>
          <w:tab w:val="left" w:pos="-3150"/>
        </w:tabs>
        <w:bidi w:val="0"/>
        <w:rPr>
          <w:rFonts w:cs="KFGQPC Uthman Taha Naskh"/>
          <w:b/>
          <w:bCs/>
          <w:color w:val="800000"/>
          <w:sz w:val="52"/>
          <w:szCs w:val="52"/>
          <w:rtl/>
        </w:rPr>
      </w:pPr>
    </w:p>
    <w:p w:rsidR="00322164" w:rsidRDefault="00322164" w:rsidP="00322164">
      <w:pPr>
        <w:tabs>
          <w:tab w:val="left" w:pos="4994"/>
        </w:tabs>
        <w:spacing w:before="100" w:beforeAutospacing="1" w:after="100" w:afterAutospacing="1"/>
        <w:jc w:val="center"/>
        <w:rPr>
          <w:rFonts w:ascii="mylotus" w:hAnsi="mylotus" w:cs="mylotus"/>
          <w:color w:val="800000"/>
          <w:sz w:val="52"/>
          <w:szCs w:val="52"/>
        </w:rPr>
      </w:pPr>
    </w:p>
    <w:p w:rsidR="00322164" w:rsidRPr="00AD00BB" w:rsidRDefault="00322164" w:rsidP="00322164">
      <w:pPr>
        <w:tabs>
          <w:tab w:val="left" w:pos="4994"/>
        </w:tabs>
        <w:spacing w:before="100" w:beforeAutospacing="1" w:after="100" w:afterAutospacing="1"/>
        <w:jc w:val="center"/>
        <w:rPr>
          <w:rFonts w:ascii="mylotus" w:hAnsi="mylotus" w:cs="mylotus"/>
          <w:b/>
          <w:bCs/>
          <w:color w:val="800000"/>
          <w:sz w:val="52"/>
          <w:szCs w:val="52"/>
          <w:rtl/>
        </w:rPr>
      </w:pPr>
      <w:r w:rsidRPr="00AD00BB">
        <w:rPr>
          <w:rFonts w:ascii="mylotus" w:hAnsi="mylotus" w:cs="mylotus"/>
          <w:b/>
          <w:bCs/>
          <w:color w:val="800000"/>
          <w:sz w:val="52"/>
          <w:szCs w:val="52"/>
          <w:rtl/>
        </w:rPr>
        <w:t>﴿</w:t>
      </w:r>
      <w:r w:rsidRPr="00AD00BB">
        <w:rPr>
          <w:rFonts w:ascii="mylotus" w:hAnsi="mylotus" w:cs="mylotus" w:hint="cs"/>
          <w:b/>
          <w:bCs/>
          <w:color w:val="800000"/>
          <w:sz w:val="52"/>
          <w:szCs w:val="52"/>
          <w:rtl/>
        </w:rPr>
        <w:t xml:space="preserve"> البيت السعيد وخلاف الزوجين </w:t>
      </w:r>
      <w:r w:rsidRPr="00AD00BB">
        <w:rPr>
          <w:rFonts w:ascii="mylotus" w:hAnsi="mylotus" w:cs="mylotus"/>
          <w:b/>
          <w:bCs/>
          <w:color w:val="800000"/>
          <w:sz w:val="52"/>
          <w:szCs w:val="52"/>
          <w:rtl/>
        </w:rPr>
        <w:t>﴾</w:t>
      </w:r>
    </w:p>
    <w:p w:rsidR="00322164" w:rsidRPr="0044630A" w:rsidRDefault="00322164" w:rsidP="00322164">
      <w:pPr>
        <w:bidi w:val="0"/>
        <w:jc w:val="center"/>
        <w:rPr>
          <w:rFonts w:ascii="mylotus" w:hAnsi="mylotus" w:cs="mylotus"/>
          <w:b/>
          <w:bCs/>
          <w:sz w:val="52"/>
          <w:szCs w:val="52"/>
          <w:rtl/>
        </w:rPr>
      </w:pPr>
      <w:r w:rsidRPr="0044630A">
        <w:rPr>
          <w:rFonts w:ascii="mylotus" w:hAnsi="mylotus" w:cs="mylotus"/>
          <w:sz w:val="52"/>
          <w:szCs w:val="52"/>
          <w:rtl/>
        </w:rPr>
        <w:t>« باللغة الإندونيسية »</w:t>
      </w:r>
    </w:p>
    <w:p w:rsidR="00322164" w:rsidRPr="00757613" w:rsidRDefault="00322164" w:rsidP="00322164">
      <w:pPr>
        <w:bidi w:val="0"/>
        <w:spacing w:before="150" w:after="150" w:line="284" w:lineRule="atLeast"/>
        <w:jc w:val="center"/>
        <w:rPr>
          <w:rStyle w:val="divx11"/>
          <w:rFonts w:cs="KFGQPC Uthman Taha Naskh"/>
          <w:b/>
          <w:bCs/>
          <w:sz w:val="40"/>
          <w:szCs w:val="40"/>
          <w:rtl/>
        </w:rPr>
      </w:pPr>
    </w:p>
    <w:p w:rsidR="00322164" w:rsidRPr="00757613" w:rsidRDefault="00322164" w:rsidP="00322164">
      <w:pPr>
        <w:bidi w:val="0"/>
        <w:spacing w:before="150" w:after="150" w:line="284" w:lineRule="atLeast"/>
        <w:jc w:val="center"/>
        <w:rPr>
          <w:rStyle w:val="divx11"/>
          <w:rFonts w:cs="KFGQPC Uthman Taha Naskh"/>
          <w:b/>
          <w:bCs/>
          <w:sz w:val="40"/>
          <w:szCs w:val="40"/>
          <w:rtl/>
        </w:rPr>
      </w:pPr>
    </w:p>
    <w:p w:rsidR="00322164" w:rsidRPr="00C92CE0" w:rsidRDefault="00322164" w:rsidP="00322164">
      <w:pPr>
        <w:bidi w:val="0"/>
        <w:spacing w:before="150" w:after="150" w:line="284" w:lineRule="atLeast"/>
        <w:jc w:val="center"/>
        <w:rPr>
          <w:rStyle w:val="divx11"/>
          <w:rFonts w:ascii="mylotus" w:hAnsi="mylotus" w:cs="mylotus"/>
          <w:color w:val="auto"/>
          <w:sz w:val="36"/>
          <w:szCs w:val="36"/>
          <w:lang w:bidi="ar-EG"/>
        </w:rPr>
      </w:pPr>
      <w:r>
        <w:rPr>
          <w:rFonts w:ascii="mylotus" w:hAnsi="mylotus" w:cs="mylotus" w:hint="cs"/>
          <w:sz w:val="36"/>
          <w:szCs w:val="36"/>
          <w:rtl/>
          <w:lang w:bidi="ar-EG"/>
        </w:rPr>
        <w:t>صالح بن عبد الله بن حميد</w:t>
      </w:r>
    </w:p>
    <w:p w:rsidR="00322164" w:rsidRPr="00AD08AF" w:rsidRDefault="00322164" w:rsidP="00322164">
      <w:pPr>
        <w:bidi w:val="0"/>
        <w:spacing w:before="150" w:after="150" w:line="284" w:lineRule="atLeast"/>
        <w:jc w:val="center"/>
        <w:rPr>
          <w:rStyle w:val="divx11"/>
          <w:rFonts w:ascii="mylotus" w:hAnsi="mylotus" w:cs="mylotus"/>
          <w:b/>
          <w:bCs/>
          <w:sz w:val="36"/>
          <w:szCs w:val="36"/>
        </w:rPr>
      </w:pPr>
    </w:p>
    <w:p w:rsidR="00322164" w:rsidRPr="00AD08AF" w:rsidRDefault="00322164" w:rsidP="00322164">
      <w:pPr>
        <w:bidi w:val="0"/>
        <w:spacing w:before="150" w:after="150" w:line="284" w:lineRule="atLeast"/>
        <w:jc w:val="center"/>
        <w:rPr>
          <w:rStyle w:val="divx11"/>
          <w:rFonts w:ascii="mylotus" w:hAnsi="mylotus" w:cs="mylotus"/>
          <w:b/>
          <w:bCs/>
          <w:sz w:val="36"/>
          <w:szCs w:val="36"/>
          <w:rtl/>
        </w:rPr>
      </w:pPr>
    </w:p>
    <w:p w:rsidR="00322164" w:rsidRPr="003E51A8" w:rsidRDefault="00322164" w:rsidP="00322164">
      <w:pPr>
        <w:spacing w:before="150" w:after="150" w:line="284" w:lineRule="atLeast"/>
        <w:jc w:val="center"/>
        <w:rPr>
          <w:sz w:val="36"/>
          <w:szCs w:val="36"/>
          <w:rtl/>
        </w:rPr>
      </w:pPr>
      <w:r w:rsidRPr="00594A8A">
        <w:rPr>
          <w:rFonts w:ascii="mylotus" w:hAnsi="mylotus" w:cs="mylotus"/>
          <w:b/>
          <w:bCs/>
          <w:color w:val="800000"/>
          <w:sz w:val="36"/>
          <w:szCs w:val="36"/>
          <w:rtl/>
        </w:rPr>
        <w:t>ترجمة:</w:t>
      </w:r>
      <w:r>
        <w:rPr>
          <w:rFonts w:ascii="mylotus" w:hAnsi="mylotus" w:cs="mylotus"/>
          <w:b/>
          <w:bCs/>
          <w:color w:val="800000"/>
          <w:sz w:val="36"/>
          <w:szCs w:val="36"/>
        </w:rPr>
        <w:t xml:space="preserve"> </w:t>
      </w:r>
      <w:r>
        <w:rPr>
          <w:rFonts w:ascii="mylotus" w:hAnsi="mylotus" w:cs="mylotus" w:hint="cs"/>
          <w:sz w:val="36"/>
          <w:szCs w:val="36"/>
          <w:rtl/>
        </w:rPr>
        <w:t>محمد إقبال غزالي</w:t>
      </w:r>
    </w:p>
    <w:p w:rsidR="00322164" w:rsidRPr="00AD08AF" w:rsidRDefault="00322164" w:rsidP="00322164">
      <w:pPr>
        <w:bidi w:val="0"/>
        <w:spacing w:before="150" w:after="150" w:line="284" w:lineRule="atLeast"/>
        <w:jc w:val="center"/>
        <w:rPr>
          <w:rFonts w:ascii="mylotus" w:hAnsi="mylotus" w:cs="mylotus"/>
          <w:sz w:val="36"/>
          <w:szCs w:val="36"/>
          <w:rtl/>
        </w:rPr>
      </w:pPr>
      <w:r w:rsidRPr="00594A8A">
        <w:rPr>
          <w:rFonts w:ascii="mylotus" w:hAnsi="mylotus" w:cs="mylotus"/>
          <w:b/>
          <w:bCs/>
          <w:color w:val="800000"/>
          <w:sz w:val="36"/>
          <w:szCs w:val="36"/>
          <w:rtl/>
          <w:lang w:bidi="ar-EG"/>
        </w:rPr>
        <w:t>مراجعة:</w:t>
      </w:r>
      <w:r w:rsidRPr="00AD08AF">
        <w:rPr>
          <w:rFonts w:ascii="mylotus" w:hAnsi="mylotus" w:cs="mylotus"/>
          <w:sz w:val="36"/>
          <w:szCs w:val="36"/>
          <w:rtl/>
          <w:lang w:bidi="ar-EG"/>
        </w:rPr>
        <w:t xml:space="preserve"> أبو زياد إيكو هاريانتو</w:t>
      </w:r>
    </w:p>
    <w:p w:rsidR="00322164" w:rsidRDefault="00322164" w:rsidP="00322164">
      <w:pPr>
        <w:bidi w:val="0"/>
        <w:spacing w:before="150" w:after="150" w:line="284" w:lineRule="atLeast"/>
        <w:jc w:val="center"/>
        <w:rPr>
          <w:rStyle w:val="divx11"/>
          <w:sz w:val="40"/>
          <w:szCs w:val="40"/>
        </w:rPr>
      </w:pPr>
    </w:p>
    <w:p w:rsidR="00322164" w:rsidRDefault="00322164" w:rsidP="00322164">
      <w:pPr>
        <w:bidi w:val="0"/>
        <w:jc w:val="center"/>
        <w:rPr>
          <w:rStyle w:val="divx11"/>
          <w:sz w:val="40"/>
          <w:szCs w:val="40"/>
        </w:rPr>
      </w:pPr>
    </w:p>
    <w:p w:rsidR="00322164" w:rsidRDefault="00322164" w:rsidP="00322164">
      <w:pPr>
        <w:bidi w:val="0"/>
        <w:jc w:val="center"/>
        <w:rPr>
          <w:rStyle w:val="divx11"/>
          <w:sz w:val="40"/>
          <w:szCs w:val="40"/>
        </w:rPr>
      </w:pPr>
    </w:p>
    <w:p w:rsidR="00322164" w:rsidRPr="00BE21B1" w:rsidRDefault="00322164" w:rsidP="00322164">
      <w:pPr>
        <w:bidi w:val="0"/>
        <w:jc w:val="center"/>
        <w:rPr>
          <w:rFonts w:cs="KFGQPC Uthman Taha Naskh"/>
          <w:color w:val="800000"/>
          <w:sz w:val="28"/>
          <w:szCs w:val="28"/>
          <w:rtl/>
          <w:lang w:val="es-AR"/>
        </w:rPr>
      </w:pPr>
      <w:r>
        <w:rPr>
          <w:rFonts w:cs="KFGQPC Uthman Taha Naskh"/>
          <w:sz w:val="28"/>
          <w:szCs w:val="28"/>
        </w:rPr>
        <w:t>2009 - 1430</w:t>
      </w:r>
    </w:p>
    <w:p w:rsidR="00322164" w:rsidRDefault="00F17713" w:rsidP="00322164">
      <w:pPr>
        <w:bidi w:val="0"/>
        <w:spacing w:before="150" w:after="150" w:line="284" w:lineRule="atLeast"/>
        <w:ind w:firstLine="360"/>
        <w:jc w:val="center"/>
        <w:rPr>
          <w:rFonts w:cs="KFGQPC Uthman Taha Naskh"/>
          <w:b/>
          <w:bCs/>
          <w:color w:val="800000"/>
          <w:sz w:val="32"/>
          <w:szCs w:val="32"/>
          <w:lang w:bidi="ar-EG"/>
        </w:rPr>
      </w:pPr>
      <w:r>
        <w:rPr>
          <w:noProof/>
        </w:rPr>
        <w:drawing>
          <wp:inline distT="0" distB="0" distL="0" distR="0">
            <wp:extent cx="1449070" cy="284480"/>
            <wp:effectExtent l="0" t="0" r="0" b="1270"/>
            <wp:docPr id="2" name="صورة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070" cy="284480"/>
                    </a:xfrm>
                    <a:prstGeom prst="rect">
                      <a:avLst/>
                    </a:prstGeom>
                    <a:noFill/>
                    <a:ln>
                      <a:noFill/>
                    </a:ln>
                  </pic:spPr>
                </pic:pic>
              </a:graphicData>
            </a:graphic>
          </wp:inline>
        </w:drawing>
      </w:r>
    </w:p>
    <w:p w:rsidR="00AB0907" w:rsidRDefault="00AB0907" w:rsidP="00AB0907">
      <w:pPr>
        <w:bidi w:val="0"/>
        <w:spacing w:before="150" w:after="150" w:line="284" w:lineRule="atLeast"/>
        <w:ind w:firstLine="360"/>
        <w:jc w:val="center"/>
        <w:rPr>
          <w:rFonts w:cs="KFGQPC Uthman Taha Naskh"/>
          <w:b/>
          <w:bCs/>
          <w:color w:val="800000"/>
          <w:sz w:val="32"/>
          <w:szCs w:val="32"/>
          <w:lang w:bidi="ar-EG"/>
        </w:rPr>
        <w:sectPr w:rsidR="00AB0907" w:rsidSect="006237F5">
          <w:footerReference w:type="even" r:id="rId11"/>
          <w:footerReference w:type="default" r:id="rId12"/>
          <w:type w:val="continuous"/>
          <w:pgSz w:w="11907" w:h="16840" w:code="9"/>
          <w:pgMar w:top="1418" w:right="1134" w:bottom="1134" w:left="1134" w:header="720" w:footer="720" w:gutter="0"/>
          <w:pgNumType w:chapStyle="1"/>
          <w:cols w:space="708"/>
          <w:titlePg/>
          <w:bidi/>
          <w:rtlGutter/>
          <w:docGrid w:linePitch="326"/>
        </w:sectPr>
      </w:pPr>
    </w:p>
    <w:p w:rsidR="00AB0907" w:rsidRPr="00AB0907" w:rsidRDefault="00AB0907" w:rsidP="00AB0907">
      <w:pPr>
        <w:bidi w:val="0"/>
        <w:jc w:val="center"/>
        <w:rPr>
          <w:rFonts w:ascii="mylotus" w:hAnsi="mylotus" w:cs="mylotus"/>
          <w:b/>
          <w:bCs/>
          <w:sz w:val="32"/>
          <w:szCs w:val="32"/>
          <w:rtl/>
        </w:rPr>
      </w:pPr>
      <w:r w:rsidRPr="00AB0907">
        <w:rPr>
          <w:rFonts w:ascii="mylotus" w:hAnsi="mylotus" w:cs="mylotus"/>
          <w:b/>
          <w:bCs/>
          <w:sz w:val="32"/>
          <w:szCs w:val="32"/>
          <w:rtl/>
        </w:rPr>
        <w:lastRenderedPageBreak/>
        <w:t>بسم الله الرحمن الرحيم</w:t>
      </w:r>
    </w:p>
    <w:p w:rsidR="00AB0907" w:rsidRDefault="00AB0907" w:rsidP="00AB0907">
      <w:pPr>
        <w:pStyle w:val="1"/>
        <w:rPr>
          <w:lang w:bidi="fa-IR"/>
        </w:rPr>
      </w:pPr>
      <w:bookmarkStart w:id="1" w:name="_Toc468695492"/>
      <w:proofErr w:type="spellStart"/>
      <w:r>
        <w:rPr>
          <w:lang w:bidi="fa-IR"/>
        </w:rPr>
        <w:t>Daftar</w:t>
      </w:r>
      <w:proofErr w:type="spellEnd"/>
      <w:r>
        <w:rPr>
          <w:lang w:bidi="fa-IR"/>
        </w:rPr>
        <w:t xml:space="preserve"> Isi</w:t>
      </w:r>
      <w:bookmarkEnd w:id="1"/>
    </w:p>
    <w:p w:rsidR="00AB0907" w:rsidRDefault="00AB0907" w:rsidP="00AB0907">
      <w:pPr>
        <w:pStyle w:val="TOC1"/>
        <w:tabs>
          <w:tab w:val="right" w:leader="dot" w:pos="9629"/>
        </w:tabs>
        <w:bidi w:val="0"/>
        <w:rPr>
          <w:rFonts w:asciiTheme="minorHAnsi" w:eastAsiaTheme="minorEastAsia" w:hAnsiTheme="minorHAnsi" w:cstheme="minorBidi"/>
          <w:b w:val="0"/>
          <w:bCs w:val="0"/>
          <w:noProof/>
          <w:sz w:val="22"/>
          <w:szCs w:val="22"/>
          <w:rtl/>
        </w:rPr>
      </w:pPr>
      <w:r>
        <w:rPr>
          <w:rFonts w:cs="KFGQPC Uthman Taha Naskh"/>
          <w:b w:val="0"/>
          <w:bCs w:val="0"/>
          <w:color w:val="800000"/>
          <w:sz w:val="32"/>
          <w:szCs w:val="32"/>
          <w:lang w:bidi="fa-IR"/>
        </w:rPr>
        <w:fldChar w:fldCharType="begin"/>
      </w:r>
      <w:r>
        <w:rPr>
          <w:rFonts w:cs="KFGQPC Uthman Taha Naskh"/>
          <w:b w:val="0"/>
          <w:bCs w:val="0"/>
          <w:color w:val="800000"/>
          <w:sz w:val="32"/>
          <w:szCs w:val="32"/>
          <w:lang w:bidi="fa-IR"/>
        </w:rPr>
        <w:instrText xml:space="preserve"> TOC \h \z \u \t "1,1,2,2,3,3" </w:instrText>
      </w:r>
      <w:r>
        <w:rPr>
          <w:rFonts w:cs="KFGQPC Uthman Taha Naskh"/>
          <w:b w:val="0"/>
          <w:bCs w:val="0"/>
          <w:color w:val="800000"/>
          <w:sz w:val="32"/>
          <w:szCs w:val="32"/>
          <w:lang w:bidi="fa-IR"/>
        </w:rPr>
        <w:fldChar w:fldCharType="separate"/>
      </w:r>
      <w:hyperlink w:anchor="_Toc468695492" w:history="1">
        <w:r w:rsidRPr="001325FA">
          <w:rPr>
            <w:rStyle w:val="Hyperlink"/>
            <w:noProof/>
            <w:lang w:bidi="fa-IR"/>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468695492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AB0907" w:rsidRDefault="00AB0907" w:rsidP="00AB0907">
      <w:pPr>
        <w:pStyle w:val="TOC1"/>
        <w:tabs>
          <w:tab w:val="right" w:leader="dot" w:pos="9629"/>
        </w:tabs>
        <w:bidi w:val="0"/>
        <w:rPr>
          <w:rFonts w:asciiTheme="minorHAnsi" w:eastAsiaTheme="minorEastAsia" w:hAnsiTheme="minorHAnsi" w:cstheme="minorBidi"/>
          <w:b w:val="0"/>
          <w:bCs w:val="0"/>
          <w:noProof/>
          <w:sz w:val="22"/>
          <w:szCs w:val="22"/>
          <w:rtl/>
        </w:rPr>
      </w:pPr>
      <w:hyperlink w:anchor="_Toc468695493" w:history="1">
        <w:r w:rsidRPr="001325FA">
          <w:rPr>
            <w:rStyle w:val="Hyperlink"/>
            <w:noProof/>
          </w:rPr>
          <w:t>Rumah Tangga Bahagia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468695493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w:t>
        </w:r>
        <w:r>
          <w:rPr>
            <w:noProof/>
            <w:webHidden/>
            <w:rtl/>
          </w:rPr>
          <w:fldChar w:fldCharType="end"/>
        </w:r>
      </w:hyperlink>
    </w:p>
    <w:p w:rsidR="00AB0907" w:rsidRDefault="00AB0907" w:rsidP="00AB0907">
      <w:pPr>
        <w:pStyle w:val="TOC2"/>
        <w:tabs>
          <w:tab w:val="right" w:leader="dot" w:pos="9629"/>
        </w:tabs>
        <w:bidi w:val="0"/>
        <w:rPr>
          <w:rFonts w:asciiTheme="minorHAnsi" w:eastAsiaTheme="minorEastAsia" w:hAnsiTheme="minorHAnsi" w:cstheme="minorBidi"/>
          <w:noProof/>
          <w:sz w:val="22"/>
          <w:szCs w:val="22"/>
          <w:rtl/>
        </w:rPr>
      </w:pPr>
      <w:hyperlink w:anchor="_Toc468695494" w:history="1">
        <w:r w:rsidRPr="001325FA">
          <w:rPr>
            <w:rStyle w:val="Hyperlink"/>
            <w:noProof/>
          </w:rPr>
          <w:t>Pentingnya Membangun Rumah Tangga Dan Keterikatan Hati Didalamnya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468695494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w:t>
        </w:r>
        <w:r>
          <w:rPr>
            <w:noProof/>
            <w:webHidden/>
            <w:rtl/>
          </w:rPr>
          <w:fldChar w:fldCharType="end"/>
        </w:r>
      </w:hyperlink>
    </w:p>
    <w:p w:rsidR="00AB0907" w:rsidRDefault="00AB0907" w:rsidP="00AB0907">
      <w:pPr>
        <w:pStyle w:val="TOC1"/>
        <w:tabs>
          <w:tab w:val="right" w:leader="dot" w:pos="9629"/>
        </w:tabs>
        <w:bidi w:val="0"/>
        <w:rPr>
          <w:rFonts w:asciiTheme="minorHAnsi" w:eastAsiaTheme="minorEastAsia" w:hAnsiTheme="minorHAnsi" w:cstheme="minorBidi"/>
          <w:b w:val="0"/>
          <w:bCs w:val="0"/>
          <w:noProof/>
          <w:sz w:val="22"/>
          <w:szCs w:val="22"/>
          <w:rtl/>
        </w:rPr>
      </w:pPr>
      <w:hyperlink w:anchor="_Toc468695495" w:history="1">
        <w:r w:rsidRPr="001325FA">
          <w:rPr>
            <w:rStyle w:val="Hyperlink"/>
            <w:noProof/>
          </w:rPr>
          <w:t>PONDASI DALAM MEMBANGUN RUMAH TANGGA MUSLIM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468695495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w:t>
        </w:r>
        <w:r>
          <w:rPr>
            <w:noProof/>
            <w:webHidden/>
            <w:rtl/>
          </w:rPr>
          <w:fldChar w:fldCharType="end"/>
        </w:r>
      </w:hyperlink>
    </w:p>
    <w:p w:rsidR="00AB0907" w:rsidRDefault="00AB0907" w:rsidP="00AB0907">
      <w:pPr>
        <w:pStyle w:val="TOC2"/>
        <w:tabs>
          <w:tab w:val="right" w:leader="dot" w:pos="9629"/>
        </w:tabs>
        <w:bidi w:val="0"/>
        <w:rPr>
          <w:rFonts w:asciiTheme="minorHAnsi" w:eastAsiaTheme="minorEastAsia" w:hAnsiTheme="minorHAnsi" w:cstheme="minorBidi"/>
          <w:noProof/>
          <w:sz w:val="22"/>
          <w:szCs w:val="22"/>
          <w:rtl/>
        </w:rPr>
      </w:pPr>
      <w:hyperlink w:anchor="_Toc468695496" w:history="1">
        <w:r w:rsidRPr="001325FA">
          <w:rPr>
            <w:rStyle w:val="Hyperlink"/>
            <w:noProof/>
          </w:rPr>
          <w:t>1- Beriman kepada Allah SWT dan bertaqwa kepada -Nya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468695496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w:t>
        </w:r>
        <w:r>
          <w:rPr>
            <w:noProof/>
            <w:webHidden/>
            <w:rtl/>
          </w:rPr>
          <w:fldChar w:fldCharType="end"/>
        </w:r>
      </w:hyperlink>
    </w:p>
    <w:p w:rsidR="00AB0907" w:rsidRDefault="00AB0907" w:rsidP="00AB0907">
      <w:pPr>
        <w:pStyle w:val="TOC2"/>
        <w:tabs>
          <w:tab w:val="right" w:leader="dot" w:pos="9629"/>
        </w:tabs>
        <w:bidi w:val="0"/>
        <w:rPr>
          <w:rFonts w:asciiTheme="minorHAnsi" w:eastAsiaTheme="minorEastAsia" w:hAnsiTheme="minorHAnsi" w:cstheme="minorBidi"/>
          <w:noProof/>
          <w:sz w:val="22"/>
          <w:szCs w:val="22"/>
          <w:rtl/>
        </w:rPr>
      </w:pPr>
      <w:hyperlink w:anchor="_Toc468695497" w:history="1">
        <w:r w:rsidRPr="001325FA">
          <w:rPr>
            <w:rStyle w:val="Hyperlink"/>
            <w:noProof/>
          </w:rPr>
          <w:t>2- Bergaul dengan cara yang baik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468695497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w:t>
        </w:r>
        <w:r>
          <w:rPr>
            <w:noProof/>
            <w:webHidden/>
            <w:rtl/>
          </w:rPr>
          <w:fldChar w:fldCharType="end"/>
        </w:r>
      </w:hyperlink>
    </w:p>
    <w:p w:rsidR="00AB0907" w:rsidRDefault="00AB0907" w:rsidP="00AB0907">
      <w:pPr>
        <w:pStyle w:val="TOC3"/>
        <w:tabs>
          <w:tab w:val="right" w:leader="dot" w:pos="9629"/>
        </w:tabs>
        <w:bidi w:val="0"/>
        <w:rPr>
          <w:rFonts w:asciiTheme="minorHAnsi" w:eastAsiaTheme="minorEastAsia" w:hAnsiTheme="minorHAnsi" w:cstheme="minorBidi"/>
          <w:noProof/>
          <w:sz w:val="22"/>
          <w:szCs w:val="22"/>
          <w:rtl/>
        </w:rPr>
      </w:pPr>
      <w:hyperlink w:anchor="_Toc468695498" w:history="1">
        <w:r w:rsidRPr="001325FA">
          <w:rPr>
            <w:rStyle w:val="Hyperlink"/>
            <w:noProof/>
          </w:rPr>
          <w:t>Peran suami dalam menjaga kehidupan rumah tangga suami istri dan bergaul dengan cara yang baik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468695498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w:t>
        </w:r>
        <w:r>
          <w:rPr>
            <w:noProof/>
            <w:webHidden/>
            <w:rtl/>
          </w:rPr>
          <w:fldChar w:fldCharType="end"/>
        </w:r>
      </w:hyperlink>
    </w:p>
    <w:p w:rsidR="00AB0907" w:rsidRDefault="00AB0907" w:rsidP="00AB0907">
      <w:pPr>
        <w:pStyle w:val="TOC3"/>
        <w:tabs>
          <w:tab w:val="right" w:leader="dot" w:pos="9629"/>
        </w:tabs>
        <w:bidi w:val="0"/>
        <w:rPr>
          <w:rFonts w:asciiTheme="minorHAnsi" w:eastAsiaTheme="minorEastAsia" w:hAnsiTheme="minorHAnsi" w:cstheme="minorBidi"/>
          <w:noProof/>
          <w:sz w:val="22"/>
          <w:szCs w:val="22"/>
          <w:rtl/>
        </w:rPr>
      </w:pPr>
      <w:hyperlink w:anchor="_Toc468695499" w:history="1">
        <w:r w:rsidRPr="001325FA">
          <w:rPr>
            <w:rStyle w:val="Hyperlink"/>
            <w:noProof/>
          </w:rPr>
          <w:t>Peran istri dalam menjaga kehidupan rumah tangga suami istri dan bergaul dengan cara yang baik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468695499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w:t>
        </w:r>
        <w:r>
          <w:rPr>
            <w:noProof/>
            <w:webHidden/>
            <w:rtl/>
          </w:rPr>
          <w:fldChar w:fldCharType="end"/>
        </w:r>
      </w:hyperlink>
    </w:p>
    <w:p w:rsidR="00AB0907" w:rsidRDefault="00AB0907" w:rsidP="00AB0907">
      <w:pPr>
        <w:pStyle w:val="TOC2"/>
        <w:tabs>
          <w:tab w:val="right" w:leader="dot" w:pos="9629"/>
        </w:tabs>
        <w:bidi w:val="0"/>
        <w:rPr>
          <w:rFonts w:asciiTheme="minorHAnsi" w:eastAsiaTheme="minorEastAsia" w:hAnsiTheme="minorHAnsi" w:cstheme="minorBidi"/>
          <w:noProof/>
          <w:sz w:val="22"/>
          <w:szCs w:val="22"/>
          <w:rtl/>
        </w:rPr>
      </w:pPr>
      <w:hyperlink w:anchor="_Toc468695500" w:history="1">
        <w:r w:rsidRPr="001325FA">
          <w:rPr>
            <w:rStyle w:val="Hyperlink"/>
            <w:noProof/>
          </w:rPr>
          <w:t>PENUTUP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468695500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12</w:t>
        </w:r>
        <w:r>
          <w:rPr>
            <w:noProof/>
            <w:webHidden/>
            <w:rtl/>
          </w:rPr>
          <w:fldChar w:fldCharType="end"/>
        </w:r>
      </w:hyperlink>
    </w:p>
    <w:p w:rsidR="00AB0907" w:rsidRDefault="00AB0907" w:rsidP="00AB0907">
      <w:pPr>
        <w:pStyle w:val="TOC1"/>
        <w:tabs>
          <w:tab w:val="right" w:leader="dot" w:pos="9629"/>
        </w:tabs>
        <w:bidi w:val="0"/>
        <w:rPr>
          <w:rFonts w:asciiTheme="minorHAnsi" w:eastAsiaTheme="minorEastAsia" w:hAnsiTheme="minorHAnsi" w:cstheme="minorBidi"/>
          <w:b w:val="0"/>
          <w:bCs w:val="0"/>
          <w:noProof/>
          <w:sz w:val="22"/>
          <w:szCs w:val="22"/>
          <w:rtl/>
        </w:rPr>
      </w:pPr>
      <w:hyperlink w:anchor="_Toc468695501" w:history="1">
        <w:r w:rsidRPr="001325FA">
          <w:rPr>
            <w:rStyle w:val="Hyperlink"/>
            <w:noProof/>
          </w:rPr>
          <w:t>Problematika Suami Istri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468695501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w:t>
        </w:r>
        <w:r>
          <w:rPr>
            <w:noProof/>
            <w:webHidden/>
            <w:rtl/>
          </w:rPr>
          <w:fldChar w:fldCharType="end"/>
        </w:r>
      </w:hyperlink>
    </w:p>
    <w:p w:rsidR="00AB0907" w:rsidRDefault="00AB0907" w:rsidP="00AB0907">
      <w:pPr>
        <w:pStyle w:val="TOC2"/>
        <w:tabs>
          <w:tab w:val="right" w:leader="dot" w:pos="9629"/>
        </w:tabs>
        <w:bidi w:val="0"/>
        <w:rPr>
          <w:rFonts w:asciiTheme="minorHAnsi" w:eastAsiaTheme="minorEastAsia" w:hAnsiTheme="minorHAnsi" w:cstheme="minorBidi"/>
          <w:noProof/>
          <w:sz w:val="22"/>
          <w:szCs w:val="22"/>
          <w:rtl/>
        </w:rPr>
      </w:pPr>
      <w:hyperlink w:anchor="_Toc468695502" w:history="1">
        <w:r w:rsidRPr="001325FA">
          <w:rPr>
            <w:rStyle w:val="Hyperlink"/>
            <w:noProof/>
          </w:rPr>
          <w:t>Diantara sebab-sebab timbulnya perselisihan antara suami istri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468695502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w:t>
        </w:r>
        <w:r>
          <w:rPr>
            <w:noProof/>
            <w:webHidden/>
            <w:rtl/>
          </w:rPr>
          <w:fldChar w:fldCharType="end"/>
        </w:r>
      </w:hyperlink>
    </w:p>
    <w:p w:rsidR="00AB0907" w:rsidRDefault="00AB0907" w:rsidP="00AB0907">
      <w:pPr>
        <w:pStyle w:val="TOC2"/>
        <w:tabs>
          <w:tab w:val="right" w:leader="dot" w:pos="9629"/>
        </w:tabs>
        <w:bidi w:val="0"/>
        <w:rPr>
          <w:rFonts w:asciiTheme="minorHAnsi" w:eastAsiaTheme="minorEastAsia" w:hAnsiTheme="minorHAnsi" w:cstheme="minorBidi"/>
          <w:noProof/>
          <w:sz w:val="22"/>
          <w:szCs w:val="22"/>
          <w:rtl/>
        </w:rPr>
      </w:pPr>
      <w:hyperlink w:anchor="_Toc468695503" w:history="1">
        <w:r w:rsidRPr="001325FA">
          <w:rPr>
            <w:rStyle w:val="Hyperlink"/>
            <w:noProof/>
          </w:rPr>
          <w:t>Diantara Wasilah Dalam Menyelesaikan Perselisihan Suami Istri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468695503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w:t>
        </w:r>
        <w:r>
          <w:rPr>
            <w:noProof/>
            <w:webHidden/>
            <w:rtl/>
          </w:rPr>
          <w:fldChar w:fldCharType="end"/>
        </w:r>
      </w:hyperlink>
    </w:p>
    <w:p w:rsidR="00AB0907" w:rsidRDefault="00AB0907" w:rsidP="00AB0907">
      <w:pPr>
        <w:pStyle w:val="TOC2"/>
        <w:tabs>
          <w:tab w:val="right" w:leader="dot" w:pos="9629"/>
        </w:tabs>
        <w:bidi w:val="0"/>
        <w:rPr>
          <w:rFonts w:asciiTheme="minorHAnsi" w:eastAsiaTheme="minorEastAsia" w:hAnsiTheme="minorHAnsi" w:cstheme="minorBidi"/>
          <w:noProof/>
          <w:sz w:val="22"/>
          <w:szCs w:val="22"/>
          <w:rtl/>
        </w:rPr>
      </w:pPr>
      <w:hyperlink w:anchor="_Toc468695504" w:history="1">
        <w:r w:rsidRPr="001325FA">
          <w:rPr>
            <w:rStyle w:val="Hyperlink"/>
            <w:noProof/>
          </w:rPr>
          <w:t>Usaha Terakhir Dalam Mengatasi Perselisihan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468695504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19</w:t>
        </w:r>
        <w:r>
          <w:rPr>
            <w:noProof/>
            <w:webHidden/>
            <w:rtl/>
          </w:rPr>
          <w:fldChar w:fldCharType="end"/>
        </w:r>
      </w:hyperlink>
    </w:p>
    <w:p w:rsidR="00AB0907" w:rsidRDefault="00AB0907" w:rsidP="00AB0907">
      <w:pPr>
        <w:bidi w:val="0"/>
        <w:jc w:val="both"/>
        <w:rPr>
          <w:rFonts w:cs="KFGQPC Uthman Taha Naskh"/>
          <w:b/>
          <w:bCs/>
          <w:color w:val="800000"/>
          <w:sz w:val="32"/>
          <w:szCs w:val="32"/>
          <w:lang w:bidi="fa-IR"/>
        </w:rPr>
      </w:pPr>
      <w:r>
        <w:rPr>
          <w:rFonts w:cs="KFGQPC Uthman Taha Naskh"/>
          <w:b/>
          <w:bCs/>
          <w:color w:val="800000"/>
          <w:sz w:val="32"/>
          <w:szCs w:val="32"/>
          <w:lang w:bidi="fa-IR"/>
        </w:rPr>
        <w:fldChar w:fldCharType="end"/>
      </w:r>
    </w:p>
    <w:p w:rsidR="00AB0907" w:rsidRDefault="00AB0907" w:rsidP="00AB0907">
      <w:pPr>
        <w:bidi w:val="0"/>
        <w:jc w:val="both"/>
        <w:rPr>
          <w:rFonts w:cs="KFGQPC Uthman Taha Naskh"/>
          <w:b/>
          <w:bCs/>
          <w:color w:val="800000"/>
          <w:sz w:val="32"/>
          <w:szCs w:val="32"/>
          <w:lang w:bidi="fa-IR"/>
        </w:rPr>
      </w:pPr>
    </w:p>
    <w:p w:rsidR="00AB0907" w:rsidRDefault="00AB0907" w:rsidP="00AB0907">
      <w:pPr>
        <w:bidi w:val="0"/>
        <w:jc w:val="both"/>
        <w:rPr>
          <w:rFonts w:cs="KFGQPC Uthman Taha Naskh"/>
          <w:b/>
          <w:bCs/>
          <w:color w:val="800000"/>
          <w:sz w:val="32"/>
          <w:szCs w:val="32"/>
          <w:lang w:bidi="fa-IR"/>
        </w:rPr>
      </w:pPr>
    </w:p>
    <w:p w:rsidR="00AB0907" w:rsidRDefault="00AB0907" w:rsidP="00AB0907">
      <w:pPr>
        <w:bidi w:val="0"/>
        <w:jc w:val="both"/>
        <w:rPr>
          <w:rFonts w:cs="KFGQPC Uthman Taha Naskh"/>
          <w:b/>
          <w:bCs/>
          <w:color w:val="800000"/>
          <w:sz w:val="32"/>
          <w:szCs w:val="32"/>
          <w:lang w:bidi="fa-IR"/>
        </w:rPr>
      </w:pPr>
    </w:p>
    <w:p w:rsidR="00AB0907" w:rsidRDefault="00AB0907" w:rsidP="00AB0907">
      <w:pPr>
        <w:bidi w:val="0"/>
        <w:jc w:val="both"/>
        <w:rPr>
          <w:rFonts w:cs="KFGQPC Uthman Taha Naskh"/>
          <w:b/>
          <w:bCs/>
          <w:color w:val="800000"/>
          <w:sz w:val="32"/>
          <w:szCs w:val="32"/>
          <w:lang w:bidi="fa-IR"/>
        </w:rPr>
        <w:sectPr w:rsidR="00AB0907" w:rsidSect="00AB0907">
          <w:pgSz w:w="11907" w:h="16840" w:code="9"/>
          <w:pgMar w:top="1418" w:right="1134" w:bottom="1134" w:left="1134" w:header="720" w:footer="720" w:gutter="0"/>
          <w:pgNumType w:chapStyle="1"/>
          <w:cols w:space="708"/>
          <w:titlePg/>
          <w:bidi/>
          <w:rtlGutter/>
          <w:docGrid w:linePitch="326"/>
        </w:sectPr>
      </w:pPr>
    </w:p>
    <w:p w:rsidR="00322164" w:rsidRPr="00FF4048" w:rsidRDefault="00322164" w:rsidP="009F5522">
      <w:pPr>
        <w:pStyle w:val="1"/>
      </w:pPr>
      <w:bookmarkStart w:id="2" w:name="_Toc468695493"/>
      <w:r w:rsidRPr="00FF4048">
        <w:lastRenderedPageBreak/>
        <w:t>Rumah Tangga Bahagia</w:t>
      </w:r>
      <w:bookmarkEnd w:id="2"/>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Segala puji bagi Allah </w:t>
      </w:r>
      <w:r>
        <w:rPr>
          <w:rFonts w:ascii="Bookman Old Style" w:hAnsi="Bookman Old Style"/>
          <w:lang w:val="id-ID"/>
        </w:rPr>
        <w:t>SWT</w:t>
      </w:r>
      <w:r w:rsidRPr="0044630A">
        <w:rPr>
          <w:rFonts w:ascii="Bookman Old Style" w:hAnsi="Bookman Old Style"/>
          <w:lang w:val="id-ID"/>
        </w:rPr>
        <w:t xml:space="preserve"> yang telah memberi hidayah islam kepada kita, dan menjadikan kita bagian dari umat islam, dan tidaklah kita mandapat petunjuk seandainya Allah </w:t>
      </w:r>
      <w:r>
        <w:rPr>
          <w:rFonts w:ascii="Bookman Old Style" w:hAnsi="Bookman Old Style"/>
          <w:lang w:val="id-ID"/>
        </w:rPr>
        <w:t>SWT</w:t>
      </w:r>
      <w:r w:rsidRPr="0044630A">
        <w:rPr>
          <w:rFonts w:ascii="Bookman Old Style" w:hAnsi="Bookman Old Style"/>
          <w:lang w:val="id-ID"/>
        </w:rPr>
        <w:t xml:space="preserve"> tidak memberi petunjuk kepada kita. Aku memuji Allah </w:t>
      </w:r>
      <w:r>
        <w:rPr>
          <w:rFonts w:ascii="Bookman Old Style" w:hAnsi="Bookman Old Style"/>
          <w:lang w:val="id-ID"/>
        </w:rPr>
        <w:t>SWT</w:t>
      </w:r>
      <w:r w:rsidRPr="0044630A">
        <w:rPr>
          <w:rFonts w:ascii="Bookman Old Style" w:hAnsi="Bookman Old Style"/>
          <w:lang w:val="id-ID"/>
        </w:rPr>
        <w:t>, bersyukur kepada</w:t>
      </w:r>
      <w:r w:rsidRPr="00833CB7">
        <w:rPr>
          <w:rFonts w:ascii="Bookman Old Style" w:hAnsi="Bookman Old Style"/>
          <w:lang w:val="id-ID"/>
        </w:rPr>
        <w:t xml:space="preserve"> </w:t>
      </w:r>
      <w:r w:rsidRPr="0044630A">
        <w:rPr>
          <w:rFonts w:ascii="Bookman Old Style" w:hAnsi="Bookman Old Style"/>
          <w:lang w:val="id-ID"/>
        </w:rPr>
        <w:t>-Nya atas segala nikmat</w:t>
      </w:r>
      <w:r w:rsidRPr="00833CB7">
        <w:rPr>
          <w:rFonts w:ascii="Bookman Old Style" w:hAnsi="Bookman Old Style"/>
          <w:lang w:val="id-ID"/>
        </w:rPr>
        <w:t xml:space="preserve"> </w:t>
      </w:r>
      <w:r w:rsidRPr="0044630A">
        <w:rPr>
          <w:rFonts w:ascii="Bookman Old Style" w:hAnsi="Bookman Old Style"/>
          <w:lang w:val="id-ID"/>
        </w:rPr>
        <w:t>-Nya dan aku memohon kepada</w:t>
      </w:r>
      <w:r w:rsidRPr="00833CB7">
        <w:rPr>
          <w:rFonts w:ascii="Bookman Old Style" w:hAnsi="Bookman Old Style"/>
          <w:lang w:val="id-ID"/>
        </w:rPr>
        <w:t xml:space="preserve"> </w:t>
      </w:r>
      <w:r w:rsidRPr="0044630A">
        <w:rPr>
          <w:rFonts w:ascii="Bookman Old Style" w:hAnsi="Bookman Old Style"/>
          <w:lang w:val="id-ID"/>
        </w:rPr>
        <w:t xml:space="preserve">-Nya keutamaan dan kemuliaan. Aku bersaksi bahwa tiada </w:t>
      </w:r>
      <w:r w:rsidRPr="0044630A">
        <w:rPr>
          <w:rFonts w:ascii="Bookman Old Style" w:hAnsi="Bookman Old Style"/>
          <w:i/>
          <w:iCs/>
          <w:lang w:val="id-ID"/>
        </w:rPr>
        <w:t>Ilah</w:t>
      </w:r>
      <w:r w:rsidRPr="0044630A">
        <w:rPr>
          <w:rFonts w:ascii="Bookman Old Style" w:hAnsi="Bookman Old Style"/>
          <w:lang w:val="id-ID"/>
        </w:rPr>
        <w:t xml:space="preserve"> yang berhak disembah selain Allah, tiada sekutu bagi</w:t>
      </w:r>
      <w:r w:rsidRPr="00833CB7">
        <w:rPr>
          <w:rFonts w:ascii="Bookman Old Style" w:hAnsi="Bookman Old Style"/>
          <w:lang w:val="id-ID"/>
        </w:rPr>
        <w:t xml:space="preserve"> </w:t>
      </w:r>
      <w:r w:rsidRPr="0044630A">
        <w:rPr>
          <w:rFonts w:ascii="Bookman Old Style" w:hAnsi="Bookman Old Style"/>
          <w:lang w:val="id-ID"/>
        </w:rPr>
        <w:t xml:space="preserve">-Nya, dan aku bersaksi bahwa Muhammad </w:t>
      </w:r>
      <w:r>
        <w:rPr>
          <w:rFonts w:ascii="Bookman Old Style" w:hAnsi="Bookman Old Style"/>
          <w:lang w:val="id-ID"/>
        </w:rPr>
        <w:t>SAW</w:t>
      </w:r>
      <w:r w:rsidRPr="0044630A">
        <w:rPr>
          <w:rFonts w:ascii="Bookman Old Style" w:hAnsi="Bookman Old Style"/>
          <w:lang w:val="id-ID"/>
        </w:rPr>
        <w:t xml:space="preserve"> adalah hamba dan </w:t>
      </w:r>
      <w:r w:rsidRPr="00833CB7">
        <w:rPr>
          <w:rFonts w:ascii="Bookman Old Style" w:hAnsi="Bookman Old Style"/>
          <w:lang w:val="id-ID"/>
        </w:rPr>
        <w:t>R</w:t>
      </w:r>
      <w:r w:rsidRPr="0044630A">
        <w:rPr>
          <w:rFonts w:ascii="Bookman Old Style" w:hAnsi="Bookman Old Style"/>
          <w:lang w:val="id-ID"/>
        </w:rPr>
        <w:t>asul</w:t>
      </w:r>
      <w:r w:rsidRPr="00833CB7">
        <w:rPr>
          <w:rFonts w:ascii="Bookman Old Style" w:hAnsi="Bookman Old Style"/>
          <w:lang w:val="id-ID"/>
        </w:rPr>
        <w:t xml:space="preserve"> </w:t>
      </w:r>
      <w:r w:rsidRPr="0044630A">
        <w:rPr>
          <w:rFonts w:ascii="Bookman Old Style" w:hAnsi="Bookman Old Style"/>
          <w:lang w:val="id-ID"/>
        </w:rPr>
        <w:t>-Nya, yang Allah utus dengan membawa petunjuk dan agama yang haq, sebagai pemberi kabar gembira dan pemberi peringatan, menyeru kepada kebenaran dan memberi petunjuk kepada kebaikan. Semoga shalawat, keselamatan, dan keberkahan senantiasa tercurahkan kepada Beliau, keluarganya, dan para sahabatnya serta orang-orang yang mendapat petunjuk hingga hari kiamat.</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Amma Ba’du</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Wahai kaum muslimin....bertaqwalah kepada Allah </w:t>
      </w:r>
      <w:r>
        <w:rPr>
          <w:rFonts w:ascii="Bookman Old Style" w:hAnsi="Bookman Old Style"/>
          <w:lang w:val="id-ID"/>
        </w:rPr>
        <w:t>SWT</w:t>
      </w:r>
      <w:r w:rsidRPr="0044630A">
        <w:rPr>
          <w:rFonts w:ascii="Bookman Old Style" w:hAnsi="Bookman Old Style"/>
          <w:lang w:val="id-ID"/>
        </w:rPr>
        <w:t xml:space="preserve"> dan agungkanlah perintah Rabb kalian, jagalah agama dan amanah kalian, tunaikanlah tanggung jawab kalian, bertaqwalah kepada Allah </w:t>
      </w:r>
      <w:r>
        <w:rPr>
          <w:rFonts w:ascii="Bookman Old Style" w:hAnsi="Bookman Old Style"/>
          <w:lang w:val="id-ID"/>
        </w:rPr>
        <w:t>SWT</w:t>
      </w:r>
      <w:r w:rsidRPr="0044630A">
        <w:rPr>
          <w:rFonts w:ascii="Bookman Old Style" w:hAnsi="Bookman Old Style"/>
          <w:lang w:val="id-ID"/>
        </w:rPr>
        <w:t xml:space="preserve"> pada diri dan keluarga kalian, dan damaikanlah perselisihan yang terjadi di antara kalian.</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Sebagian besar orang mencari kebahagiaan, ketentraman, ketetapan, dan ketenangan jiwa serta perhatian. Sebagaimana ia berusaha untuk menjauhkan diri dari sebab yang dapat menimbulkan kesusahan, kegoncangan, kacaunya hati, baik di rumah maupun keluarga. </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Ketahuilah bahwa semua itu tidak dapat diperoleh melainkan dengan keimanan kepada Allah </w:t>
      </w:r>
      <w:r>
        <w:rPr>
          <w:rFonts w:ascii="Bookman Old Style" w:hAnsi="Bookman Old Style"/>
          <w:lang w:val="id-ID"/>
        </w:rPr>
        <w:t>SWT</w:t>
      </w:r>
      <w:r w:rsidRPr="0044630A">
        <w:rPr>
          <w:rFonts w:ascii="Bookman Old Style" w:hAnsi="Bookman Old Style"/>
          <w:lang w:val="id-ID"/>
        </w:rPr>
        <w:t xml:space="preserve">, tawakkal kepada </w:t>
      </w:r>
      <w:r w:rsidRPr="00833CB7">
        <w:rPr>
          <w:rFonts w:ascii="Bookman Old Style" w:hAnsi="Bookman Old Style"/>
          <w:lang w:val="id-ID"/>
        </w:rPr>
        <w:t>-</w:t>
      </w:r>
      <w:r w:rsidRPr="0044630A">
        <w:rPr>
          <w:rFonts w:ascii="Bookman Old Style" w:hAnsi="Bookman Old Style"/>
          <w:lang w:val="id-ID"/>
        </w:rPr>
        <w:t>Nya, menyerahkan segala urusan kepada</w:t>
      </w:r>
      <w:r w:rsidRPr="00833CB7">
        <w:rPr>
          <w:rFonts w:ascii="Bookman Old Style" w:hAnsi="Bookman Old Style"/>
          <w:lang w:val="id-ID"/>
        </w:rPr>
        <w:t xml:space="preserve"> </w:t>
      </w:r>
      <w:r w:rsidRPr="0044630A">
        <w:rPr>
          <w:rFonts w:ascii="Bookman Old Style" w:hAnsi="Bookman Old Style"/>
          <w:lang w:val="id-ID"/>
        </w:rPr>
        <w:t>-Nya, bersamaan dengan melakukan sunah-sunah dan apapun yang disyariatkan yang dapat menghantarkan kepada sebab-sebab tersebut.</w:t>
      </w:r>
    </w:p>
    <w:p w:rsidR="00322164" w:rsidRPr="0044630A" w:rsidRDefault="00322164" w:rsidP="009F5522">
      <w:pPr>
        <w:pStyle w:val="2"/>
      </w:pPr>
      <w:bookmarkStart w:id="3" w:name="_Toc468695494"/>
      <w:r w:rsidRPr="0044630A">
        <w:t>Pentingnya Membangun Rumah Tangga Dan Keterikatan Hati Didalamnya</w:t>
      </w:r>
      <w:bookmarkEnd w:id="3"/>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Sesungguhnya pengaruh yang paling besar dalam hal tersebut bagi pribadi maupun masyarakat adalah membangun rumah tangga dan konsekuensi dalam menjalankan segala haq dalam urusan rumah tangga, dengan hikmah Allah </w:t>
      </w:r>
      <w:r>
        <w:rPr>
          <w:rFonts w:ascii="Bookman Old Style" w:hAnsi="Bookman Old Style"/>
          <w:lang w:val="id-ID"/>
        </w:rPr>
        <w:t>SWT</w:t>
      </w:r>
      <w:r w:rsidRPr="0044630A">
        <w:rPr>
          <w:rFonts w:ascii="Bookman Old Style" w:hAnsi="Bookman Old Style"/>
          <w:lang w:val="id-ID"/>
        </w:rPr>
        <w:t xml:space="preserve"> menjadikan keluarga sebagai tempat kembali yang mulia, yang didalamnya </w:t>
      </w:r>
      <w:r w:rsidRPr="0044630A">
        <w:rPr>
          <w:rFonts w:ascii="Bookman Old Style" w:hAnsi="Bookman Old Style"/>
          <w:lang w:val="id-ID"/>
        </w:rPr>
        <w:lastRenderedPageBreak/>
        <w:t xml:space="preserve">kehidupan manusia baik laki-laki maupun perempuan diatur, menetap, dan merasa senang di dalamnya. </w:t>
      </w:r>
    </w:p>
    <w:p w:rsidR="00322164" w:rsidRPr="00633BD8" w:rsidRDefault="00322164" w:rsidP="00322164">
      <w:pPr>
        <w:bidi w:val="0"/>
        <w:spacing w:line="360" w:lineRule="auto"/>
        <w:ind w:firstLine="720"/>
        <w:jc w:val="lowKashida"/>
        <w:rPr>
          <w:rFonts w:ascii="Bookman Old Style" w:hAnsi="Bookman Old Style"/>
          <w:sz w:val="28"/>
          <w:szCs w:val="28"/>
        </w:rPr>
      </w:pPr>
      <w:r w:rsidRPr="0044630A">
        <w:rPr>
          <w:rFonts w:ascii="Bookman Old Style" w:hAnsi="Bookman Old Style"/>
          <w:lang w:val="id-ID"/>
        </w:rPr>
        <w:t xml:space="preserve">Allah </w:t>
      </w:r>
      <w:r>
        <w:rPr>
          <w:rFonts w:ascii="Bookman Old Style" w:hAnsi="Bookman Old Style"/>
          <w:lang w:val="id-ID"/>
        </w:rPr>
        <w:t>SWT</w:t>
      </w:r>
      <w:r w:rsidRPr="0044630A">
        <w:rPr>
          <w:rFonts w:ascii="Bookman Old Style" w:hAnsi="Bookman Old Style"/>
          <w:lang w:val="id-ID"/>
        </w:rPr>
        <w:t xml:space="preserve"> Yang Maha Suci nama-nama</w:t>
      </w:r>
      <w:r>
        <w:rPr>
          <w:rFonts w:ascii="Bookman Old Style" w:hAnsi="Bookman Old Style"/>
        </w:rPr>
        <w:t xml:space="preserve"> </w:t>
      </w:r>
      <w:r w:rsidRPr="0044630A">
        <w:rPr>
          <w:rFonts w:ascii="Bookman Old Style" w:hAnsi="Bookman Old Style"/>
          <w:lang w:val="id-ID"/>
        </w:rPr>
        <w:t>-Nya, berfirman di dalam Al-Qur’an sebagai penguat bagi hamba-hamab</w:t>
      </w:r>
      <w:r>
        <w:rPr>
          <w:rFonts w:ascii="Bookman Old Style" w:hAnsi="Bookman Old Style"/>
        </w:rPr>
        <w:t xml:space="preserve"> </w:t>
      </w:r>
      <w:r w:rsidRPr="0044630A">
        <w:rPr>
          <w:rFonts w:ascii="Bookman Old Style" w:hAnsi="Bookman Old Style"/>
          <w:lang w:val="id-ID"/>
        </w:rPr>
        <w:t>-Nya:</w:t>
      </w:r>
    </w:p>
    <w:p w:rsidR="00322164" w:rsidRPr="00633BD8" w:rsidRDefault="00B3000C" w:rsidP="00B3000C">
      <w:pPr>
        <w:pStyle w:val="NoSpacing"/>
        <w:rPr>
          <w:rFonts w:cs="Traditional Arabic"/>
        </w:rPr>
      </w:pPr>
      <w:r>
        <w:rPr>
          <w:rFonts w:ascii="Times New Roman" w:hAnsi="Times New Roman" w:cs="Traditional Arabic"/>
          <w:color w:val="000000"/>
          <w:shd w:val="clear" w:color="auto" w:fill="FFFFFF"/>
          <w:rtl/>
        </w:rPr>
        <w:t>﴿</w:t>
      </w:r>
      <w:r w:rsidRPr="000D4E7F">
        <w:rPr>
          <w:rStyle w:val="Char"/>
          <w:color w:val="auto"/>
          <w:rtl/>
        </w:rPr>
        <w:t>وَمِنْ آيَاتِهِ أَنْ خَلَقَ لَكُمْ مِنْ أَنْفُسِكُمْ أَزْوَاجًا لِتَسْكُنُوا إِلَيْهَا وَجَعَلَ بَيْنَكُمْ مَوَدَّةً وَرَحْمَةً  إِنَّ فِي ذَلِكَ لَآيَاتٍ لِقَوْمٍ يَتَفَكَّرُونَ٢١</w:t>
      </w:r>
      <w:r w:rsidR="00C248FF" w:rsidRPr="00C248FF">
        <w:rPr>
          <w:rFonts w:ascii="Times New Roman" w:hAnsi="Times New Roman" w:cs="Traditional Arabic"/>
          <w:color w:val="000000"/>
          <w:shd w:val="clear" w:color="auto" w:fill="FFFFFF"/>
          <w:rtl/>
        </w:rPr>
        <w:t>﴾</w:t>
      </w:r>
      <w:r>
        <w:rPr>
          <w:rFonts w:ascii="Times New Roman" w:hAnsi="Times New Roman"/>
          <w:color w:val="000000"/>
          <w:shd w:val="clear" w:color="auto" w:fill="FFFFFF"/>
          <w:rtl/>
        </w:rPr>
        <w:t xml:space="preserve"> </w:t>
      </w:r>
      <w:r>
        <w:rPr>
          <w:rFonts w:ascii="Times New Roman" w:hAnsi="Times New Roman" w:cs="mylotus"/>
          <w:color w:val="000000"/>
          <w:szCs w:val="24"/>
          <w:shd w:val="clear" w:color="auto" w:fill="FFFFFF"/>
          <w:rtl/>
        </w:rPr>
        <w:t>[الروم: 21]</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i/>
          <w:iCs/>
          <w:lang w:val="id-ID"/>
        </w:rPr>
        <w:t>Dan di antara tanda-tanda kekuasaan</w:t>
      </w:r>
      <w:r>
        <w:rPr>
          <w:rFonts w:ascii="Bookman Old Style" w:hAnsi="Bookman Old Style"/>
          <w:i/>
          <w:iCs/>
        </w:rPr>
        <w:t xml:space="preserve"> </w:t>
      </w:r>
      <w:r w:rsidRPr="0044630A">
        <w:rPr>
          <w:rFonts w:ascii="Bookman Old Style" w:hAnsi="Bookman Old Style"/>
          <w:i/>
          <w:iCs/>
          <w:lang w:val="id-ID"/>
        </w:rPr>
        <w:t>-Nya ialah Dia menciptakan untukmu isteri-isteri dari jenismu sendiri, supaya kamu cenderung dan merasa tenteram kepadanya, dan dijadikan</w:t>
      </w:r>
      <w:r>
        <w:rPr>
          <w:rFonts w:ascii="Bookman Old Style" w:hAnsi="Bookman Old Style"/>
          <w:i/>
          <w:iCs/>
        </w:rPr>
        <w:t xml:space="preserve"> </w:t>
      </w:r>
      <w:r w:rsidRPr="0044630A">
        <w:rPr>
          <w:rFonts w:ascii="Bookman Old Style" w:hAnsi="Bookman Old Style"/>
          <w:i/>
          <w:iCs/>
          <w:lang w:val="id-ID"/>
        </w:rPr>
        <w:t>-Nya diantaramu rasa kasih dan sayang. Sesungguhnya pada yang demikian itu benar-benar terdapat tanda-tanda bagi kaum yang berfikir</w:t>
      </w:r>
      <w:r w:rsidRPr="00633BD8">
        <w:rPr>
          <w:rFonts w:ascii="Bookman Old Style" w:hAnsi="Bookman Old Style"/>
          <w:i/>
          <w:lang w:val="id-ID"/>
        </w:rPr>
        <w:t>.”(Ar Ruum:21)</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Ya, </w:t>
      </w:r>
      <w:r w:rsidRPr="0044630A">
        <w:rPr>
          <w:rFonts w:ascii="Bookman Old Style" w:hAnsi="Bookman Old Style"/>
          <w:i/>
          <w:iCs/>
          <w:lang w:val="id-ID"/>
        </w:rPr>
        <w:t>'supaya kamu cenderung dan merasa tenteram kepadanya</w:t>
      </w:r>
      <w:r w:rsidRPr="0044630A">
        <w:rPr>
          <w:rFonts w:ascii="Bookman Old Style" w:hAnsi="Bookman Old Style"/>
          <w:lang w:val="id-ID"/>
        </w:rPr>
        <w:t xml:space="preserve">”, bukan “supaya tinggal bersamanya”, ungkapan tersebut sebagai penguat makna </w:t>
      </w:r>
      <w:r w:rsidRPr="0044630A">
        <w:rPr>
          <w:rFonts w:ascii="Bookman Old Style" w:hAnsi="Bookman Old Style"/>
          <w:i/>
          <w:iCs/>
          <w:lang w:val="id-ID"/>
        </w:rPr>
        <w:t xml:space="preserve">istiqror </w:t>
      </w:r>
      <w:r w:rsidRPr="0044630A">
        <w:rPr>
          <w:rFonts w:ascii="Bookman Old Style" w:hAnsi="Bookman Old Style"/>
          <w:lang w:val="id-ID"/>
        </w:rPr>
        <w:t>(tinggal) dalam hal perilaku, perasaan tenang, terwujudnya kedamaian dan ketenangan, dan hal-hal yang semakna dengannya. Sehingga setiap pasangan akan saling menemukan ketenangan dari pasangannya ketika merasa gundah, dan muka yang manis ketika merasa sempit.</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Sesungguhnya pondasi dari keterikatan suami istri adalah kebersamaan dan saling mendampingi dalam kebersamaan mewujudkan kasih sayang, perasaan senang dan saling mengasihi. Dan keterikatan seperti inilah yang merupakan keterikatan yang sangat kokoh tanpa batas waktu, seperti hubungan seseorang dengan dirinya sendiri. Allah </w:t>
      </w:r>
      <w:r>
        <w:rPr>
          <w:rFonts w:ascii="Bookman Old Style" w:hAnsi="Bookman Old Style"/>
          <w:lang w:val="id-ID"/>
        </w:rPr>
        <w:t>SWT</w:t>
      </w:r>
      <w:r w:rsidRPr="0044630A">
        <w:rPr>
          <w:rFonts w:ascii="Bookman Old Style" w:hAnsi="Bookman Old Style"/>
          <w:lang w:val="id-ID"/>
        </w:rPr>
        <w:t xml:space="preserve"> menjelaskan kepada kita di dalam kitabnya:</w:t>
      </w:r>
    </w:p>
    <w:p w:rsidR="00322164" w:rsidRPr="00633BD8" w:rsidRDefault="00C248FF" w:rsidP="002B2420">
      <w:pPr>
        <w:widowControl w:val="0"/>
        <w:spacing w:before="2" w:after="2"/>
        <w:jc w:val="both"/>
        <w:rPr>
          <w:rFonts w:ascii="HQPB4" w:hAnsi="Traditional Arabic" w:cs="Traditional Arabic"/>
          <w:sz w:val="28"/>
          <w:szCs w:val="28"/>
          <w:rtl/>
        </w:rPr>
      </w:pPr>
      <w:r w:rsidRPr="00C248FF">
        <w:rPr>
          <w:rFonts w:ascii="HQPB2" w:hAnsi="Traditional Arabic" w:cs="Traditional Arabic"/>
          <w:color w:val="000000"/>
          <w:sz w:val="28"/>
          <w:szCs w:val="28"/>
          <w:shd w:val="clear" w:color="auto" w:fill="FFFFFF"/>
          <w:rtl/>
        </w:rPr>
        <w:t>﴿</w:t>
      </w:r>
      <w:r w:rsidR="00B3000C" w:rsidRPr="000D4E7F">
        <w:rPr>
          <w:rStyle w:val="Char"/>
          <w:rtl/>
        </w:rPr>
        <w:t>هُنَّ لِبَاسٌ لَكُمْ وَأَنْتُمْ لِبَاسٌ لَهُنَّ</w:t>
      </w:r>
      <w:r w:rsidR="00B3000C">
        <w:rPr>
          <w:rFonts w:ascii="HQPB2" w:hAnsi="Traditional Arabic" w:cs="Traditional Arabic"/>
          <w:color w:val="000000"/>
          <w:sz w:val="28"/>
          <w:szCs w:val="28"/>
          <w:shd w:val="clear" w:color="auto" w:fill="FFFFFF"/>
          <w:rtl/>
        </w:rPr>
        <w:t>﴾</w:t>
      </w:r>
      <w:r w:rsidR="00322164" w:rsidRPr="00633BD8">
        <w:rPr>
          <w:rFonts w:ascii="HQPB4" w:hAnsi="Traditional Arabic" w:cs="Traditional Arabic"/>
          <w:sz w:val="28"/>
          <w:szCs w:val="28"/>
          <w:rtl/>
        </w:rPr>
        <w:t xml:space="preserve"> </w:t>
      </w:r>
      <w:r w:rsidR="00B3000C">
        <w:rPr>
          <w:rFonts w:ascii="HQPB2" w:hAnsi="Traditional Arabic" w:cs="mylotus"/>
          <w:color w:val="000000"/>
          <w:sz w:val="28"/>
          <w:shd w:val="clear" w:color="auto" w:fill="FFFFFF"/>
          <w:rtl/>
        </w:rPr>
        <w:t>[البقرة: 187]</w:t>
      </w:r>
    </w:p>
    <w:p w:rsidR="00322164" w:rsidRPr="0044630A" w:rsidRDefault="00322164" w:rsidP="00322164">
      <w:pPr>
        <w:bidi w:val="0"/>
        <w:spacing w:line="360" w:lineRule="auto"/>
        <w:ind w:firstLine="720"/>
        <w:jc w:val="lowKashida"/>
        <w:rPr>
          <w:rFonts w:ascii="Bookman Old Style" w:hAnsi="Bookman Old Style"/>
          <w:lang w:val="id-ID"/>
        </w:rPr>
      </w:pP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w:t>
      </w:r>
      <w:r w:rsidRPr="0044630A">
        <w:rPr>
          <w:rFonts w:ascii="Bookman Old Style" w:hAnsi="Bookman Old Style"/>
          <w:i/>
          <w:iCs/>
          <w:lang w:val="id-ID"/>
        </w:rPr>
        <w:t>mereka adalah pakaian bagimu, dan kamupun adalah pakaian bagi mereka..</w:t>
      </w:r>
      <w:r w:rsidRPr="0044630A">
        <w:rPr>
          <w:rFonts w:ascii="Bookman Old Style" w:hAnsi="Bookman Old Style"/>
          <w:lang w:val="id-ID"/>
        </w:rPr>
        <w:t>..”</w:t>
      </w:r>
      <w:r w:rsidRPr="00633BD8">
        <w:rPr>
          <w:rFonts w:ascii="Bookman Old Style" w:hAnsi="Bookman Old Style"/>
          <w:i/>
          <w:lang w:val="id-ID"/>
        </w:rPr>
        <w:t>al-Baqarah: 187</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Lebih dari itu, ikatan ini merupakan persiapan untuk pendidikan putra putri dan mengurusi pertumbuhan mereka yang tidak akan mengkin terwujud melainkan dibawah asuhan ibu yang penuh kasih sayang dan ayah yang berungguh-sungguh dalam berkerja.</w:t>
      </w:r>
    </w:p>
    <w:p w:rsidR="00322164" w:rsidRDefault="00322164" w:rsidP="00322164">
      <w:pPr>
        <w:bidi w:val="0"/>
        <w:spacing w:line="360" w:lineRule="auto"/>
        <w:ind w:firstLine="720"/>
        <w:jc w:val="lowKashida"/>
        <w:rPr>
          <w:rFonts w:ascii="Bookman Old Style" w:hAnsi="Bookman Old Style"/>
        </w:rPr>
      </w:pPr>
      <w:r w:rsidRPr="0044630A">
        <w:rPr>
          <w:rFonts w:ascii="Bookman Old Style" w:hAnsi="Bookman Old Style"/>
          <w:lang w:val="id-ID"/>
        </w:rPr>
        <w:t>Keadaan manakah yang lebih suci lagi mulia dari suasana keluarga yang mulia seperti ini?</w:t>
      </w:r>
    </w:p>
    <w:p w:rsidR="009F5522" w:rsidRDefault="009F5522" w:rsidP="009F5522">
      <w:pPr>
        <w:bidi w:val="0"/>
        <w:spacing w:line="360" w:lineRule="auto"/>
        <w:ind w:firstLine="720"/>
        <w:jc w:val="lowKashida"/>
        <w:rPr>
          <w:rFonts w:ascii="Bookman Old Style" w:hAnsi="Bookman Old Style"/>
        </w:rPr>
        <w:sectPr w:rsidR="009F5522" w:rsidSect="00AB0907">
          <w:pgSz w:w="11907" w:h="16840" w:code="9"/>
          <w:pgMar w:top="1418" w:right="1134" w:bottom="1134" w:left="1134" w:header="720" w:footer="720" w:gutter="0"/>
          <w:pgNumType w:chapStyle="1"/>
          <w:cols w:space="708"/>
          <w:titlePg/>
          <w:bidi/>
          <w:rtlGutter/>
          <w:docGrid w:linePitch="326"/>
        </w:sectPr>
      </w:pPr>
    </w:p>
    <w:p w:rsidR="00322164" w:rsidRPr="0044630A" w:rsidRDefault="00322164" w:rsidP="009F5522">
      <w:pPr>
        <w:pStyle w:val="1"/>
      </w:pPr>
      <w:bookmarkStart w:id="4" w:name="_Toc468695495"/>
      <w:r w:rsidRPr="0044630A">
        <w:lastRenderedPageBreak/>
        <w:t>PONDASI DALAM MEMBANGUN RUMAH TANGGA MUSLIM</w:t>
      </w:r>
      <w:bookmarkEnd w:id="4"/>
    </w:p>
    <w:p w:rsidR="00322164" w:rsidRPr="0044630A" w:rsidRDefault="00322164" w:rsidP="00322164">
      <w:pPr>
        <w:bidi w:val="0"/>
        <w:spacing w:line="360" w:lineRule="auto"/>
        <w:ind w:firstLine="720"/>
        <w:rPr>
          <w:rFonts w:ascii="Bookman Old Style" w:hAnsi="Bookman Old Style"/>
          <w:b/>
          <w:bCs/>
          <w:lang w:val="id-ID"/>
        </w:rPr>
      </w:pPr>
      <w:r w:rsidRPr="0044630A">
        <w:rPr>
          <w:rFonts w:ascii="Bookman Old Style" w:hAnsi="Bookman Old Style"/>
          <w:b/>
          <w:bCs/>
          <w:lang w:val="id-ID"/>
        </w:rPr>
        <w:t xml:space="preserve">Beriman Kepada Allah </w:t>
      </w:r>
      <w:r>
        <w:rPr>
          <w:rFonts w:ascii="Bookman Old Style" w:hAnsi="Bookman Old Style"/>
          <w:b/>
          <w:bCs/>
          <w:lang w:val="id-ID"/>
        </w:rPr>
        <w:t>S</w:t>
      </w:r>
      <w:r>
        <w:rPr>
          <w:rFonts w:ascii="Bookman Old Style" w:hAnsi="Bookman Old Style"/>
          <w:b/>
          <w:bCs/>
        </w:rPr>
        <w:t>WT</w:t>
      </w:r>
      <w:r w:rsidRPr="0044630A">
        <w:rPr>
          <w:rFonts w:ascii="Bookman Old Style" w:hAnsi="Bookman Old Style"/>
          <w:b/>
          <w:bCs/>
          <w:lang w:val="id-ID"/>
        </w:rPr>
        <w:t xml:space="preserve"> Dan Bertaqwa Kepada-Nya</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Wahai para pembaca yang mulia ....</w:t>
      </w:r>
    </w:p>
    <w:p w:rsidR="00322164" w:rsidRPr="00833CB7"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Banyak sekali hal-hal yang dengannya dapat dibangun keluarga yang damai, meneguhkan hubungan suami istri, menjauhkan rumah tangga dari hal-hal yang dapat menimbulkan perceraian, badai perpecahan</w:t>
      </w:r>
      <w:r w:rsidRPr="00833CB7">
        <w:rPr>
          <w:rFonts w:ascii="Bookman Old Style" w:hAnsi="Bookman Old Style"/>
          <w:lang w:val="id-ID"/>
        </w:rPr>
        <w:t xml:space="preserve"> </w:t>
      </w:r>
      <w:r w:rsidRPr="0044630A">
        <w:rPr>
          <w:rFonts w:ascii="Bookman Old Style" w:hAnsi="Bookman Old Style"/>
          <w:lang w:val="id-ID"/>
        </w:rPr>
        <w:t>dan terputusnya hubungan.</w:t>
      </w:r>
    </w:p>
    <w:p w:rsidR="00322164" w:rsidRPr="00B558AE" w:rsidRDefault="009F5522" w:rsidP="009F5522">
      <w:pPr>
        <w:pStyle w:val="2"/>
      </w:pPr>
      <w:bookmarkStart w:id="5" w:name="_Toc468695496"/>
      <w:r>
        <w:rPr>
          <w:lang w:val="en-US"/>
        </w:rPr>
        <w:t xml:space="preserve">1- </w:t>
      </w:r>
      <w:r w:rsidR="00322164" w:rsidRPr="0044630A">
        <w:t xml:space="preserve">Beriman kepada Allah </w:t>
      </w:r>
      <w:r w:rsidR="00322164">
        <w:t>SWT</w:t>
      </w:r>
      <w:r w:rsidR="00322164" w:rsidRPr="0044630A">
        <w:t xml:space="preserve"> dan bertaqwa kepada</w:t>
      </w:r>
      <w:r w:rsidR="00322164">
        <w:t xml:space="preserve"> </w:t>
      </w:r>
      <w:r w:rsidR="00322164" w:rsidRPr="0044630A">
        <w:t>-Nya</w:t>
      </w:r>
      <w:bookmarkEnd w:id="5"/>
    </w:p>
    <w:p w:rsidR="00322164" w:rsidRPr="00833CB7" w:rsidRDefault="00322164" w:rsidP="00322164">
      <w:pPr>
        <w:bidi w:val="0"/>
        <w:spacing w:line="360" w:lineRule="auto"/>
        <w:ind w:left="1080" w:firstLine="720"/>
        <w:jc w:val="lowKashida"/>
        <w:rPr>
          <w:rFonts w:ascii="Bookman Old Style" w:hAnsi="Bookman Old Style"/>
          <w:sz w:val="28"/>
          <w:szCs w:val="28"/>
          <w:lang w:val="id-ID"/>
        </w:rPr>
      </w:pPr>
      <w:r w:rsidRPr="0044630A">
        <w:rPr>
          <w:rFonts w:ascii="Bookman Old Style" w:hAnsi="Bookman Old Style"/>
          <w:lang w:val="id-ID"/>
        </w:rPr>
        <w:t xml:space="preserve">Hal yang pertama dan paling penting dalam membangun rumah tangga yang selamat adalah berpegang teguh pada tali iman yang kuat;  beriman kepada Allah </w:t>
      </w:r>
      <w:r>
        <w:rPr>
          <w:rFonts w:ascii="Bookman Old Style" w:hAnsi="Bookman Old Style"/>
          <w:lang w:val="id-ID"/>
        </w:rPr>
        <w:t>SWT</w:t>
      </w:r>
      <w:r w:rsidRPr="0044630A">
        <w:rPr>
          <w:rFonts w:ascii="Bookman Old Style" w:hAnsi="Bookman Old Style"/>
          <w:lang w:val="id-ID"/>
        </w:rPr>
        <w:t xml:space="preserve"> dan hari akhir, takut melakukan kemaksiatan, taqwa kepada Allah </w:t>
      </w:r>
      <w:r>
        <w:rPr>
          <w:rFonts w:ascii="Bookman Old Style" w:hAnsi="Bookman Old Style"/>
          <w:lang w:val="id-ID"/>
        </w:rPr>
        <w:t>SWT</w:t>
      </w:r>
      <w:r w:rsidRPr="0044630A">
        <w:rPr>
          <w:rFonts w:ascii="Bookman Old Style" w:hAnsi="Bookman Old Style"/>
          <w:lang w:val="id-ID"/>
        </w:rPr>
        <w:t xml:space="preserve"> serta muroqobah, menjauhkan diri dari kedholiman serta tidak terburu-buru dari mencari kebenaran.</w:t>
      </w:r>
    </w:p>
    <w:p w:rsidR="00322164" w:rsidRPr="00322164" w:rsidRDefault="00C248FF" w:rsidP="00B3000C">
      <w:pPr>
        <w:widowControl w:val="0"/>
        <w:spacing w:before="2" w:after="2"/>
        <w:ind w:left="44" w:right="1080"/>
        <w:jc w:val="both"/>
        <w:rPr>
          <w:rFonts w:ascii="HQPB4" w:hAnsi="Traditional Arabic" w:cs="Traditional Arabic"/>
          <w:spacing w:val="-12"/>
          <w:sz w:val="28"/>
          <w:szCs w:val="28"/>
          <w:lang w:val="id-ID"/>
        </w:rPr>
      </w:pPr>
      <w:r w:rsidRPr="00C248FF">
        <w:rPr>
          <w:rFonts w:ascii="HQPB4" w:hAnsi="Traditional Arabic" w:cs="Traditional Arabic"/>
          <w:color w:val="000000"/>
          <w:spacing w:val="-12"/>
          <w:sz w:val="28"/>
          <w:szCs w:val="28"/>
          <w:shd w:val="clear" w:color="auto" w:fill="FFFFFF"/>
          <w:rtl/>
        </w:rPr>
        <w:t>﴿</w:t>
      </w:r>
      <w:r w:rsidR="00B3000C" w:rsidRPr="000D4E7F">
        <w:rPr>
          <w:rStyle w:val="Char"/>
          <w:rtl/>
        </w:rPr>
        <w:t>ذَلِكُمْ يُوعَظُ بِهِ مَنْ كَانَ يُؤْمِنُ بِاللَّهِ وَالْيَوْمِ الْآخِرِ  وَمَنْ يَتَّقِ اللَّهَ يَجْعَلْ لَهُ مَخْرَجًا٢ وَيَرْزُقْهُ مِنْ حَيْثُ لَا يَحْتَسِبُ  وَمَنْ يَتَوَكَّلْ عَلَى اللَّهِ فَهُوَ حَسْبُهُ</w:t>
      </w:r>
      <w:r w:rsidR="00B3000C">
        <w:rPr>
          <w:rFonts w:ascii="HQPB4" w:hAnsi="Traditional Arabic" w:cs="Traditional Arabic"/>
          <w:color w:val="000000"/>
          <w:spacing w:val="-12"/>
          <w:sz w:val="28"/>
          <w:szCs w:val="28"/>
          <w:shd w:val="clear" w:color="auto" w:fill="FFFFFF"/>
          <w:rtl/>
        </w:rPr>
        <w:t>﴾</w:t>
      </w:r>
      <w:r w:rsidR="00B3000C">
        <w:rPr>
          <w:rFonts w:ascii="HQPB4" w:hAnsi="Traditional Arabic" w:cs="KFGQPC Uthmanic Script HAFS"/>
          <w:color w:val="000000"/>
          <w:spacing w:val="-12"/>
          <w:sz w:val="28"/>
          <w:szCs w:val="28"/>
          <w:shd w:val="clear" w:color="auto" w:fill="FFFFFF"/>
          <w:rtl/>
        </w:rPr>
        <w:t xml:space="preserve"> </w:t>
      </w:r>
      <w:r w:rsidR="00B3000C">
        <w:rPr>
          <w:rFonts w:ascii="HQPB4" w:hAnsi="Traditional Arabic" w:cs="mylotus"/>
          <w:color w:val="000000"/>
          <w:spacing w:val="-12"/>
          <w:sz w:val="28"/>
          <w:shd w:val="clear" w:color="auto" w:fill="FFFFFF"/>
          <w:rtl/>
        </w:rPr>
        <w:t>[الطلاق: 2-3]</w:t>
      </w:r>
      <w:r w:rsidR="00B3000C">
        <w:rPr>
          <w:rFonts w:ascii="HQPB4" w:hAnsi="Traditional Arabic" w:cs="DecoType Naskh Special" w:hint="cs"/>
          <w:spacing w:val="-12"/>
          <w:sz w:val="28"/>
          <w:szCs w:val="28"/>
          <w:rtl/>
        </w:rPr>
        <w:t xml:space="preserve"> </w:t>
      </w:r>
    </w:p>
    <w:p w:rsidR="00322164" w:rsidRPr="0044630A" w:rsidRDefault="00322164" w:rsidP="00322164">
      <w:pPr>
        <w:bidi w:val="0"/>
        <w:spacing w:line="360" w:lineRule="auto"/>
        <w:ind w:left="1080" w:firstLine="720"/>
        <w:jc w:val="lowKashida"/>
        <w:rPr>
          <w:rFonts w:ascii="Bookman Old Style" w:hAnsi="Bookman Old Style"/>
          <w:lang w:val="id-ID"/>
        </w:rPr>
      </w:pPr>
      <w:r w:rsidRPr="00FF4048">
        <w:rPr>
          <w:rFonts w:ascii="Bookman Old Style" w:hAnsi="Bookman Old Style"/>
          <w:lang w:val="id-ID"/>
        </w:rPr>
        <w:t>“</w:t>
      </w:r>
      <w:r w:rsidRPr="00FF4048">
        <w:rPr>
          <w:rFonts w:ascii="Bookman Old Style" w:hAnsi="Bookman Old Style"/>
          <w:i/>
          <w:iCs/>
          <w:lang w:val="id-ID"/>
        </w:rPr>
        <w:t xml:space="preserve">Demikianlah </w:t>
      </w:r>
      <w:r w:rsidRPr="00322164">
        <w:rPr>
          <w:rFonts w:ascii="Bookman Old Style" w:hAnsi="Bookman Old Style"/>
          <w:i/>
          <w:iCs/>
          <w:lang w:val="id-ID"/>
        </w:rPr>
        <w:t xml:space="preserve">pelajaran bagi </w:t>
      </w:r>
      <w:r w:rsidRPr="00FF4048">
        <w:rPr>
          <w:rFonts w:ascii="Bookman Old Style" w:hAnsi="Bookman Old Style"/>
          <w:i/>
          <w:iCs/>
          <w:lang w:val="id-ID"/>
        </w:rPr>
        <w:t xml:space="preserve"> orang yang beriman kepada Allah SWT dan hari akhir. Barangsiapa bertakwa kepada Allah SWT niscaya Dia akan Mengadakan baginya jalan keluar. Dan memberinya rezki dari arah yang tiada disangka-sangkanya. Dan Barangsiapa yang bertawakkal kepada Allah SWT </w:t>
      </w:r>
      <w:r w:rsidRPr="0044630A">
        <w:rPr>
          <w:rFonts w:ascii="Bookman Old Style" w:hAnsi="Bookman Old Style"/>
          <w:i/>
          <w:iCs/>
          <w:lang w:val="id-ID"/>
        </w:rPr>
        <w:t xml:space="preserve">niscaya Allah </w:t>
      </w:r>
      <w:r>
        <w:rPr>
          <w:rFonts w:ascii="Bookman Old Style" w:hAnsi="Bookman Old Style"/>
          <w:i/>
          <w:iCs/>
          <w:lang w:val="id-ID"/>
        </w:rPr>
        <w:t>SWT</w:t>
      </w:r>
      <w:r w:rsidRPr="0044630A">
        <w:rPr>
          <w:rFonts w:ascii="Bookman Old Style" w:hAnsi="Bookman Old Style"/>
          <w:i/>
          <w:iCs/>
          <w:lang w:val="id-ID"/>
        </w:rPr>
        <w:t xml:space="preserve"> akan mencukupkan (keperluan)nya. Sesungguhnya Allah </w:t>
      </w:r>
      <w:r>
        <w:rPr>
          <w:rFonts w:ascii="Bookman Old Style" w:hAnsi="Bookman Old Style"/>
          <w:i/>
          <w:iCs/>
          <w:lang w:val="id-ID"/>
        </w:rPr>
        <w:t>SWT</w:t>
      </w:r>
      <w:r w:rsidRPr="0044630A">
        <w:rPr>
          <w:rFonts w:ascii="Bookman Old Style" w:hAnsi="Bookman Old Style"/>
          <w:i/>
          <w:iCs/>
          <w:lang w:val="id-ID"/>
        </w:rPr>
        <w:t xml:space="preserve">  melaksanakan urusan yang (dikehendaki)Nya. Sesungguhnya Allah </w:t>
      </w:r>
      <w:r>
        <w:rPr>
          <w:rFonts w:ascii="Bookman Old Style" w:hAnsi="Bookman Old Style"/>
          <w:i/>
          <w:iCs/>
          <w:lang w:val="id-ID"/>
        </w:rPr>
        <w:t>SWT</w:t>
      </w:r>
      <w:r w:rsidRPr="0044630A">
        <w:rPr>
          <w:rFonts w:ascii="Bookman Old Style" w:hAnsi="Bookman Old Style"/>
          <w:i/>
          <w:iCs/>
          <w:lang w:val="id-ID"/>
        </w:rPr>
        <w:t xml:space="preserve"> telah mengadakan ketentuan bagi tiap-tiap sesuatu</w:t>
      </w:r>
      <w:r w:rsidRPr="00B558AE">
        <w:rPr>
          <w:rFonts w:ascii="Bookman Old Style" w:hAnsi="Bookman Old Style"/>
          <w:i/>
          <w:lang w:val="id-ID"/>
        </w:rPr>
        <w:t>.”(Ath Thalaq:2-3)</w:t>
      </w:r>
    </w:p>
    <w:p w:rsidR="00322164" w:rsidRPr="00B558AE" w:rsidRDefault="00322164" w:rsidP="00322164">
      <w:pPr>
        <w:bidi w:val="0"/>
        <w:spacing w:line="360" w:lineRule="auto"/>
        <w:ind w:left="1080" w:firstLine="720"/>
        <w:jc w:val="lowKashida"/>
        <w:rPr>
          <w:rFonts w:ascii="Bookman Old Style" w:hAnsi="Bookman Old Style"/>
          <w:sz w:val="28"/>
          <w:szCs w:val="28"/>
          <w:lang w:val="id-ID"/>
        </w:rPr>
      </w:pPr>
      <w:r w:rsidRPr="0044630A">
        <w:rPr>
          <w:rFonts w:ascii="Bookman Old Style" w:hAnsi="Bookman Old Style"/>
          <w:lang w:val="id-ID"/>
        </w:rPr>
        <w:t>Perkara-perkara yang dapat menguatkan iman adalah bersungguh-sungguh dalam menjalankan ketaatan dan menunaikan ibadah, bersemangat ketika melaksanakan hal tersebut, dan saling berwasiat dala</w:t>
      </w:r>
      <w:r w:rsidRPr="00833CB7">
        <w:rPr>
          <w:rFonts w:ascii="Bookman Old Style" w:hAnsi="Bookman Old Style"/>
          <w:lang w:val="id-ID"/>
        </w:rPr>
        <w:t>m</w:t>
      </w:r>
      <w:r w:rsidRPr="0044630A">
        <w:rPr>
          <w:rFonts w:ascii="Bookman Old Style" w:hAnsi="Bookman Old Style"/>
          <w:lang w:val="id-ID"/>
        </w:rPr>
        <w:t xml:space="preserve"> menunaikannya di antara suami istri. Renungkanlah sabda RasuluLlah </w:t>
      </w:r>
      <w:r>
        <w:rPr>
          <w:rFonts w:ascii="Bookman Old Style" w:hAnsi="Bookman Old Style"/>
          <w:lang w:val="id-ID"/>
        </w:rPr>
        <w:t>SAW</w:t>
      </w:r>
      <w:r w:rsidRPr="0044630A">
        <w:rPr>
          <w:rFonts w:ascii="Bookman Old Style" w:hAnsi="Bookman Old Style"/>
          <w:lang w:val="id-ID"/>
        </w:rPr>
        <w:t xml:space="preserve"> : </w:t>
      </w:r>
    </w:p>
    <w:p w:rsidR="00322164" w:rsidRPr="00FF4048" w:rsidRDefault="00B3000C" w:rsidP="00B3000C">
      <w:pPr>
        <w:pStyle w:val="NoSpacing"/>
        <w:rPr>
          <w:rtl/>
        </w:rPr>
      </w:pPr>
      <w:r>
        <w:rPr>
          <w:rFonts w:hint="cs"/>
          <w:rtl/>
        </w:rPr>
        <w:lastRenderedPageBreak/>
        <w:t>«</w:t>
      </w:r>
      <w:r w:rsidR="00322164" w:rsidRPr="00FF4048">
        <w:rPr>
          <w:rtl/>
        </w:rPr>
        <w:t>رِحم اللّه رجلًا قام من الليل فصلى وأيقظ امرأته فصلّت، فإن أبت نضح في وجهها الماء - يعني: رشَّ عليها الماء رشًَّا رفيقًا - ورحم اللّه امرأةً قامت من الليل فصلَّت وأيقظت زوجها فصلى، فإن أبى نضحت في وجهه الماء</w:t>
      </w:r>
      <w:r>
        <w:rPr>
          <w:rFonts w:cs="DecoType Naskh Special" w:hint="cs"/>
          <w:rtl/>
        </w:rPr>
        <w:t>»</w:t>
      </w:r>
      <w:r w:rsidR="00322164" w:rsidRPr="00FF4048">
        <w:rPr>
          <w:rtl/>
        </w:rPr>
        <w:t xml:space="preserve"> </w:t>
      </w:r>
      <w:r w:rsidR="00322164" w:rsidRPr="00FF4048">
        <w:rPr>
          <w:vertAlign w:val="superscript"/>
          <w:rtl/>
        </w:rPr>
        <w:t>(</w:t>
      </w:r>
      <w:r w:rsidR="00322164" w:rsidRPr="00FF4048">
        <w:rPr>
          <w:rStyle w:val="FootnoteReference"/>
          <w:rFonts w:ascii="Bookman Old Style" w:hAnsi="Bookman Old Style" w:cs="Traditional Arabic"/>
          <w:b/>
          <w:bCs/>
          <w:spacing w:val="14"/>
          <w:sz w:val="32"/>
          <w:szCs w:val="32"/>
          <w:rtl/>
        </w:rPr>
        <w:footnoteReference w:id="1"/>
      </w:r>
      <w:r w:rsidR="00322164" w:rsidRPr="00FF4048">
        <w:rPr>
          <w:vertAlign w:val="superscript"/>
          <w:rtl/>
        </w:rPr>
        <w:t>) (</w:t>
      </w:r>
      <w:r w:rsidR="00322164" w:rsidRPr="00FF4048">
        <w:rPr>
          <w:rStyle w:val="FootnoteReference"/>
          <w:rFonts w:ascii="Bookman Old Style" w:hAnsi="Bookman Old Style" w:cs="Traditional Arabic"/>
          <w:b/>
          <w:bCs/>
          <w:spacing w:val="14"/>
          <w:sz w:val="32"/>
          <w:szCs w:val="32"/>
          <w:rtl/>
        </w:rPr>
        <w:footnoteReference w:id="2"/>
      </w:r>
      <w:r w:rsidR="00322164" w:rsidRPr="00FF4048">
        <w:rPr>
          <w:vertAlign w:val="superscript"/>
          <w:rtl/>
        </w:rPr>
        <w:t>)</w:t>
      </w:r>
      <w:r w:rsidR="00322164" w:rsidRPr="00FF4048">
        <w:rPr>
          <w:rtl/>
        </w:rPr>
        <w:t xml:space="preserve"> .</w:t>
      </w:r>
    </w:p>
    <w:p w:rsidR="00322164" w:rsidRPr="00B558AE" w:rsidRDefault="00322164" w:rsidP="00322164">
      <w:pPr>
        <w:widowControl w:val="0"/>
        <w:spacing w:before="2" w:after="2" w:line="600" w:lineRule="atLeast"/>
        <w:ind w:left="-46"/>
        <w:jc w:val="both"/>
        <w:rPr>
          <w:rFonts w:ascii="Bookman Old Style" w:hAnsi="Bookman Old Style" w:cs="Traditional Arabic"/>
          <w:spacing w:val="14"/>
          <w:sz w:val="28"/>
          <w:szCs w:val="28"/>
          <w:rtl/>
        </w:rPr>
      </w:pPr>
    </w:p>
    <w:p w:rsidR="00322164" w:rsidRPr="0044630A" w:rsidRDefault="00322164" w:rsidP="00322164">
      <w:pPr>
        <w:bidi w:val="0"/>
        <w:spacing w:line="360" w:lineRule="auto"/>
        <w:ind w:left="1080" w:firstLine="720"/>
        <w:jc w:val="lowKashida"/>
        <w:rPr>
          <w:rFonts w:ascii="Bookman Old Style" w:hAnsi="Bookman Old Style"/>
          <w:lang w:val="id-ID"/>
        </w:rPr>
      </w:pPr>
      <w:r w:rsidRPr="0044630A">
        <w:rPr>
          <w:rFonts w:ascii="Bookman Old Style" w:hAnsi="Bookman Old Style"/>
          <w:lang w:val="id-ID"/>
        </w:rPr>
        <w:t xml:space="preserve"> “</w:t>
      </w:r>
      <w:r w:rsidRPr="0044630A">
        <w:rPr>
          <w:rFonts w:ascii="Bookman Old Style" w:hAnsi="Bookman Old Style"/>
          <w:i/>
          <w:iCs/>
          <w:lang w:val="id-ID"/>
        </w:rPr>
        <w:t xml:space="preserve">Allah merahmati laki-laki yang bangun pada malam hari kemudian shalat dan membangunkan istrinya, kemudian istrinya juga shalat, maka jika istrinya enggan, ia memercikkan air ke wajahnya </w:t>
      </w:r>
      <w:r w:rsidRPr="00833CB7">
        <w:rPr>
          <w:rFonts w:ascii="Bookman Old Style" w:hAnsi="Bookman Old Style"/>
          <w:i/>
          <w:iCs/>
          <w:lang w:val="id-ID"/>
        </w:rPr>
        <w:t>(</w:t>
      </w:r>
      <w:r w:rsidRPr="0044630A">
        <w:rPr>
          <w:rFonts w:ascii="Bookman Old Style" w:hAnsi="Bookman Old Style"/>
          <w:i/>
          <w:iCs/>
          <w:lang w:val="id-ID"/>
        </w:rPr>
        <w:t>yaitu memercikkan air dengan percikan yang lembut</w:t>
      </w:r>
      <w:r w:rsidRPr="00833CB7">
        <w:rPr>
          <w:rFonts w:ascii="Bookman Old Style" w:hAnsi="Bookman Old Style"/>
          <w:i/>
          <w:iCs/>
          <w:lang w:val="id-ID"/>
        </w:rPr>
        <w:t>)</w:t>
      </w:r>
      <w:r w:rsidRPr="0044630A">
        <w:rPr>
          <w:rFonts w:ascii="Bookman Old Style" w:hAnsi="Bookman Old Style"/>
          <w:i/>
          <w:iCs/>
          <w:lang w:val="id-ID"/>
        </w:rPr>
        <w:t xml:space="preserve"> dan Allah </w:t>
      </w:r>
      <w:r>
        <w:rPr>
          <w:rFonts w:ascii="Bookman Old Style" w:hAnsi="Bookman Old Style"/>
          <w:i/>
          <w:iCs/>
          <w:lang w:val="id-ID"/>
        </w:rPr>
        <w:t>SWT</w:t>
      </w:r>
      <w:r w:rsidRPr="0044630A">
        <w:rPr>
          <w:rFonts w:ascii="Bookman Old Style" w:hAnsi="Bookman Old Style"/>
          <w:i/>
          <w:iCs/>
          <w:lang w:val="id-ID"/>
        </w:rPr>
        <w:t xml:space="preserve"> juga merahmati wanita yang bangun pada malam hari kemudian shalat dan membangunkan suaminya, kemudian suaminya juga shalat, maka jika suaminya enggan, ia ia memercikkan air ke wajahnya.”</w:t>
      </w:r>
    </w:p>
    <w:p w:rsidR="00322164" w:rsidRPr="00833CB7" w:rsidRDefault="00322164" w:rsidP="00322164">
      <w:pPr>
        <w:bidi w:val="0"/>
        <w:spacing w:line="360" w:lineRule="auto"/>
        <w:ind w:left="1080" w:firstLine="720"/>
        <w:jc w:val="lowKashida"/>
        <w:rPr>
          <w:rFonts w:ascii="Bookman Old Style" w:hAnsi="Bookman Old Style"/>
          <w:sz w:val="28"/>
          <w:szCs w:val="28"/>
          <w:lang w:val="id-ID"/>
        </w:rPr>
      </w:pPr>
      <w:r w:rsidRPr="0044630A">
        <w:rPr>
          <w:rFonts w:ascii="Bookman Old Style" w:hAnsi="Bookman Old Style"/>
          <w:lang w:val="id-ID"/>
        </w:rPr>
        <w:t>Sesungguhnya hubungan antara suami istri bukanlah hubungan yang hanya bersifat duniawi yang sesaat, tidak pula syahwat hewan, akan tetapi hubungan antara suami istri adalah hubungan ruh yang mulia. Ketika hubungan dan sifat hubungan tersebut benar (sesuai yang dikehendaki syari’at), maka hubungan keterikatan suami istri tersebut akan terus berlanjut hingga kehidupan akhirat, setelah kematian.</w:t>
      </w:r>
    </w:p>
    <w:p w:rsidR="00322164" w:rsidRPr="00833CB7" w:rsidRDefault="00C248FF" w:rsidP="00F12FD8">
      <w:pPr>
        <w:widowControl w:val="0"/>
        <w:spacing w:before="2" w:after="2"/>
        <w:ind w:right="1080"/>
        <w:jc w:val="both"/>
        <w:rPr>
          <w:rFonts w:ascii="HQPB4" w:hAnsi="Traditional Arabic" w:cs="Traditional Arabic"/>
          <w:sz w:val="28"/>
          <w:szCs w:val="28"/>
          <w:lang w:val="id-ID"/>
        </w:rPr>
      </w:pPr>
      <w:r w:rsidRPr="00C248FF">
        <w:rPr>
          <w:rFonts w:ascii="AGA Arabesque" w:hAnsi="Traditional Arabic" w:cs="Traditional Arabic"/>
          <w:color w:val="000000"/>
          <w:sz w:val="28"/>
          <w:szCs w:val="28"/>
          <w:shd w:val="clear" w:color="auto" w:fill="FFFFFF"/>
          <w:rtl/>
        </w:rPr>
        <w:t>﴿</w:t>
      </w:r>
      <w:r w:rsidR="00B3000C" w:rsidRPr="000D4E7F">
        <w:rPr>
          <w:rStyle w:val="Char"/>
          <w:rtl/>
        </w:rPr>
        <w:t>جَنَّاتُ عَدْنٍ يَدْخُلُونَهَا وَمَنْ صَلَحَ مِنْ آبَائِهِمْ وَأَزْوَاجِهِمْ وَذُرِّيَّاتِهِمْ</w:t>
      </w:r>
      <w:r w:rsidR="00B3000C">
        <w:rPr>
          <w:rFonts w:ascii="AGA Arabesque" w:hAnsi="Traditional Arabic" w:cs="Traditional Arabic"/>
          <w:color w:val="000000"/>
          <w:sz w:val="28"/>
          <w:szCs w:val="28"/>
          <w:shd w:val="clear" w:color="auto" w:fill="FFFFFF"/>
          <w:rtl/>
        </w:rPr>
        <w:t>﴾</w:t>
      </w:r>
      <w:r w:rsidR="00B3000C">
        <w:rPr>
          <w:rFonts w:ascii="AGA Arabesque" w:hAnsi="Traditional Arabic" w:cs="KFGQPC Uthmanic Script HAFS"/>
          <w:color w:val="000000"/>
          <w:sz w:val="28"/>
          <w:szCs w:val="28"/>
          <w:shd w:val="clear" w:color="auto" w:fill="FFFFFF"/>
          <w:rtl/>
        </w:rPr>
        <w:t xml:space="preserve"> </w:t>
      </w:r>
      <w:r w:rsidR="00B3000C">
        <w:rPr>
          <w:rFonts w:ascii="AGA Arabesque" w:hAnsi="Traditional Arabic" w:cs="mylotus"/>
          <w:color w:val="000000"/>
          <w:sz w:val="28"/>
          <w:shd w:val="clear" w:color="auto" w:fill="FFFFFF"/>
          <w:rtl/>
        </w:rPr>
        <w:t>[الرعد: 23]</w:t>
      </w:r>
      <w:r w:rsidR="00322164" w:rsidRPr="00F60DF8">
        <w:rPr>
          <w:rFonts w:ascii="HQPB4" w:hAnsi="Traditional Arabic" w:cs="Traditional Arabic"/>
          <w:sz w:val="28"/>
          <w:szCs w:val="28"/>
          <w:rtl/>
        </w:rPr>
        <w:t xml:space="preserve"> </w:t>
      </w:r>
    </w:p>
    <w:p w:rsidR="00322164" w:rsidRPr="00F60DF8" w:rsidRDefault="00322164" w:rsidP="00322164">
      <w:pPr>
        <w:bidi w:val="0"/>
        <w:spacing w:line="360" w:lineRule="auto"/>
        <w:ind w:left="1080" w:firstLine="720"/>
        <w:jc w:val="lowKashida"/>
        <w:rPr>
          <w:rFonts w:ascii="Bookman Old Style" w:hAnsi="Bookman Old Style"/>
          <w:i/>
          <w:lang w:val="id-ID"/>
        </w:rPr>
      </w:pPr>
      <w:r w:rsidRPr="0044630A">
        <w:rPr>
          <w:rFonts w:ascii="Bookman Old Style" w:hAnsi="Bookman Old Style"/>
          <w:lang w:val="id-ID"/>
        </w:rPr>
        <w:t>“</w:t>
      </w:r>
      <w:r w:rsidRPr="0044630A">
        <w:rPr>
          <w:rFonts w:ascii="Bookman Old Style" w:hAnsi="Bookman Old Style"/>
          <w:i/>
          <w:iCs/>
          <w:lang w:val="id-ID"/>
        </w:rPr>
        <w:t>yaitu) syurga 'Adn yang mereka masuk ke dalamnya bersama-sama dengan orang-orang yang saleh dari bapak-bapaknya, isteri-isterinya dan anak cucunya, sedang malaikat-malaikat masuk ke tempat-tempat mereka dari semua pintu</w:t>
      </w:r>
      <w:r w:rsidRPr="0044630A">
        <w:rPr>
          <w:rFonts w:ascii="Bookman Old Style" w:hAnsi="Bookman Old Style"/>
          <w:lang w:val="id-ID"/>
        </w:rPr>
        <w:t xml:space="preserve">” </w:t>
      </w:r>
      <w:r w:rsidRPr="00F60DF8">
        <w:rPr>
          <w:rFonts w:ascii="Bookman Old Style" w:hAnsi="Bookman Old Style"/>
          <w:i/>
          <w:lang w:val="id-ID"/>
        </w:rPr>
        <w:t>(Ar Ra’d: 23)</w:t>
      </w:r>
    </w:p>
    <w:p w:rsidR="00322164" w:rsidRPr="00FF4048" w:rsidRDefault="00322164" w:rsidP="00322164">
      <w:pPr>
        <w:bidi w:val="0"/>
        <w:spacing w:line="360" w:lineRule="auto"/>
        <w:ind w:left="1080"/>
        <w:jc w:val="center"/>
        <w:rPr>
          <w:rFonts w:ascii="Bookman Old Style" w:hAnsi="Bookman Old Style"/>
          <w:b/>
          <w:bCs/>
          <w:sz w:val="28"/>
          <w:szCs w:val="28"/>
          <w:lang w:val="id-ID"/>
        </w:rPr>
      </w:pPr>
      <w:r w:rsidRPr="00FF4048">
        <w:rPr>
          <w:rFonts w:ascii="Bookman Old Style" w:hAnsi="Bookman Old Style"/>
          <w:b/>
          <w:bCs/>
          <w:sz w:val="28"/>
          <w:szCs w:val="28"/>
          <w:lang w:val="id-ID"/>
        </w:rPr>
        <w:t>Bergaul Dengan Cara Yang Baik</w:t>
      </w:r>
    </w:p>
    <w:p w:rsidR="00322164" w:rsidRPr="00FF4048" w:rsidRDefault="00322164" w:rsidP="00322164">
      <w:pPr>
        <w:tabs>
          <w:tab w:val="left" w:pos="1080"/>
        </w:tabs>
        <w:bidi w:val="0"/>
        <w:spacing w:line="360" w:lineRule="auto"/>
        <w:jc w:val="center"/>
        <w:rPr>
          <w:rFonts w:ascii="Bookman Old Style" w:hAnsi="Bookman Old Style"/>
          <w:b/>
          <w:bCs/>
          <w:sz w:val="28"/>
          <w:szCs w:val="28"/>
          <w:lang w:val="id-ID"/>
        </w:rPr>
      </w:pPr>
      <w:r w:rsidRPr="00FF4048">
        <w:rPr>
          <w:rFonts w:ascii="Bookman Old Style" w:hAnsi="Bookman Old Style"/>
          <w:b/>
          <w:bCs/>
          <w:sz w:val="28"/>
          <w:szCs w:val="28"/>
          <w:lang w:val="id-ID"/>
        </w:rPr>
        <w:t xml:space="preserve">Peran suami dalam menjaga kehidupan rumah tangga suami </w:t>
      </w:r>
      <w:r w:rsidRPr="00FF4048">
        <w:rPr>
          <w:rFonts w:ascii="Bookman Old Style" w:hAnsi="Bookman Old Style"/>
          <w:b/>
          <w:bCs/>
          <w:sz w:val="28"/>
          <w:szCs w:val="28"/>
        </w:rPr>
        <w:tab/>
      </w:r>
      <w:r w:rsidRPr="00FF4048">
        <w:rPr>
          <w:rFonts w:ascii="Bookman Old Style" w:hAnsi="Bookman Old Style"/>
          <w:b/>
          <w:bCs/>
          <w:sz w:val="28"/>
          <w:szCs w:val="28"/>
          <w:lang w:val="id-ID"/>
        </w:rPr>
        <w:t>istri dan bergaul dengan cara yang baik</w:t>
      </w:r>
    </w:p>
    <w:p w:rsidR="00322164" w:rsidRPr="0044630A" w:rsidRDefault="009F5522" w:rsidP="009F5522">
      <w:pPr>
        <w:pStyle w:val="2"/>
      </w:pPr>
      <w:bookmarkStart w:id="6" w:name="_Toc468695497"/>
      <w:r>
        <w:rPr>
          <w:lang w:val="en-US"/>
        </w:rPr>
        <w:t xml:space="preserve">2- </w:t>
      </w:r>
      <w:r w:rsidR="00322164" w:rsidRPr="0044630A">
        <w:t xml:space="preserve">Bergaul dengan </w:t>
      </w:r>
      <w:proofErr w:type="gramStart"/>
      <w:r w:rsidR="00322164" w:rsidRPr="0044630A">
        <w:t>cara</w:t>
      </w:r>
      <w:proofErr w:type="gramEnd"/>
      <w:r w:rsidR="00322164" w:rsidRPr="0044630A">
        <w:t xml:space="preserve"> yang baik</w:t>
      </w:r>
      <w:bookmarkEnd w:id="6"/>
    </w:p>
    <w:p w:rsidR="00322164" w:rsidRPr="00F60DF8" w:rsidRDefault="00322164" w:rsidP="00322164">
      <w:pPr>
        <w:bidi w:val="0"/>
        <w:spacing w:line="360" w:lineRule="auto"/>
        <w:ind w:left="1080" w:firstLine="720"/>
        <w:jc w:val="lowKashida"/>
        <w:rPr>
          <w:rFonts w:ascii="Bookman Old Style" w:hAnsi="Bookman Old Style"/>
        </w:rPr>
      </w:pPr>
      <w:r w:rsidRPr="0044630A">
        <w:rPr>
          <w:rFonts w:ascii="Bookman Old Style" w:hAnsi="Bookman Old Style"/>
          <w:lang w:val="id-ID"/>
        </w:rPr>
        <w:t>Diantara hal-hal yang dapat menjaga dan memelihara hubungan suami istri ini adalah “</w:t>
      </w:r>
      <w:r w:rsidRPr="0044630A">
        <w:rPr>
          <w:rFonts w:ascii="Bookman Old Style" w:hAnsi="Bookman Old Style"/>
          <w:b/>
          <w:bCs/>
          <w:lang w:val="id-ID"/>
        </w:rPr>
        <w:t>bergaul dengan cara yang baik</w:t>
      </w:r>
      <w:r w:rsidRPr="0044630A">
        <w:rPr>
          <w:rFonts w:ascii="Bookman Old Style" w:hAnsi="Bookman Old Style"/>
          <w:lang w:val="id-ID"/>
        </w:rPr>
        <w:t xml:space="preserve">”. Hal tersebut </w:t>
      </w:r>
      <w:r w:rsidRPr="0044630A">
        <w:rPr>
          <w:rFonts w:ascii="Bookman Old Style" w:hAnsi="Bookman Old Style"/>
          <w:lang w:val="id-ID"/>
        </w:rPr>
        <w:lastRenderedPageBreak/>
        <w:t>tidak dapat terwujud melainkan dengan mengetahui semua sisi, yang berguna dan berbahaya. Dan sesungguhnya menuntut kesempurnaan dalam rumah tangga dan semua anggota keluarga adalah hal yang sangat sulit. Dan harapan dalam kesempurnaan semua sifat pada mereka atau selain mereka adalah sesuatu yang jauh dari jangkauan tangan secara manusiawi.</w:t>
      </w:r>
    </w:p>
    <w:p w:rsidR="00322164" w:rsidRPr="0044630A" w:rsidRDefault="00322164" w:rsidP="009F5522">
      <w:pPr>
        <w:pStyle w:val="3"/>
      </w:pPr>
      <w:bookmarkStart w:id="7" w:name="_Toc468695498"/>
      <w:r w:rsidRPr="0044630A">
        <w:t>Peran suami dalam menjaga kehidupan rumah tangga suami istri dan bergaul dengan cara yang baik</w:t>
      </w:r>
      <w:bookmarkEnd w:id="7"/>
    </w:p>
    <w:p w:rsidR="00322164" w:rsidRPr="00E8042F" w:rsidRDefault="00322164" w:rsidP="00322164">
      <w:pPr>
        <w:bidi w:val="0"/>
        <w:spacing w:line="360" w:lineRule="auto"/>
        <w:ind w:left="1080" w:firstLine="720"/>
        <w:jc w:val="lowKashida"/>
        <w:rPr>
          <w:rFonts w:ascii="Bookman Old Style" w:hAnsi="Bookman Old Style"/>
          <w:sz w:val="28"/>
          <w:szCs w:val="28"/>
          <w:lang w:val="id-ID"/>
        </w:rPr>
      </w:pPr>
      <w:r w:rsidRPr="0044630A">
        <w:rPr>
          <w:rFonts w:ascii="Bookman Old Style" w:hAnsi="Bookman Old Style"/>
          <w:lang w:val="id-ID"/>
        </w:rPr>
        <w:t>Termasuk kecenderungan akal dan kematangan berfikit adalah membiasakan diri untuk dapat menerima kekurangan dan menahan diri menghadapi kesulitan hidup. Sementara itu, laki-laki adalah pemimpin dalam rumah tangga dituntut untuk lebih bersabar dari pada wanita, karena sungguh telah diketahui, bahwa wanita itu lemah fisik dan akhlaqnya, dan berlebihan dalam meluruskannya bisa mematahkannya dan mematahkannya adalah mencerainya. Al-Mushthafa yang tidak berbicara dari hawa nafsunya bersabda:</w:t>
      </w:r>
    </w:p>
    <w:p w:rsidR="00322164" w:rsidRDefault="00B3000C" w:rsidP="00B3000C">
      <w:pPr>
        <w:pStyle w:val="NoSpacing"/>
        <w:rPr>
          <w:rtl/>
        </w:rPr>
      </w:pPr>
      <w:r>
        <w:rPr>
          <w:rFonts w:hint="cs"/>
          <w:rtl/>
        </w:rPr>
        <w:t>«</w:t>
      </w:r>
      <w:r w:rsidR="00322164" w:rsidRPr="00FF4048">
        <w:rPr>
          <w:rtl/>
        </w:rPr>
        <w:t xml:space="preserve">واستوصُوا بالنساء </w:t>
      </w:r>
      <w:r w:rsidR="00322164" w:rsidRPr="00B3000C">
        <w:rPr>
          <w:rtl/>
        </w:rPr>
        <w:t>خيرًا</w:t>
      </w:r>
      <w:r w:rsidR="00322164" w:rsidRPr="00FF4048">
        <w:rPr>
          <w:rtl/>
        </w:rPr>
        <w:t xml:space="preserve"> فإنهن خُلِقْنَ من ضلع، وإنَّ أعوج شيء في الضلع أعلاه، فإن ذهبت تقيمه كسرته، وإن تركته لم يزل أعوج فاستوصوا بالنساء خيرًا</w:t>
      </w:r>
      <w:r>
        <w:rPr>
          <w:rFonts w:hint="cs"/>
          <w:rtl/>
        </w:rPr>
        <w:t>»</w:t>
      </w:r>
      <w:r w:rsidR="00322164" w:rsidRPr="00E8042F">
        <w:rPr>
          <w:rtl/>
        </w:rPr>
        <w:t xml:space="preserve"> </w:t>
      </w:r>
      <w:r w:rsidR="00322164" w:rsidRPr="00E8042F">
        <w:rPr>
          <w:vertAlign w:val="superscript"/>
          <w:rtl/>
        </w:rPr>
        <w:t>(</w:t>
      </w:r>
      <w:r w:rsidR="00322164" w:rsidRPr="00E8042F">
        <w:rPr>
          <w:rStyle w:val="FootnoteReference"/>
          <w:rFonts w:ascii="Bookman Old Style" w:hAnsi="Bookman Old Style" w:cs="Traditional Arabic"/>
          <w:rtl/>
        </w:rPr>
        <w:footnoteReference w:id="3"/>
      </w:r>
      <w:r w:rsidR="00322164" w:rsidRPr="00E8042F">
        <w:rPr>
          <w:vertAlign w:val="superscript"/>
          <w:rtl/>
        </w:rPr>
        <w:t>)</w:t>
      </w:r>
      <w:r w:rsidR="00322164" w:rsidRPr="00E8042F">
        <w:rPr>
          <w:rtl/>
        </w:rPr>
        <w:t xml:space="preserve"> </w:t>
      </w:r>
      <w:r w:rsidR="00322164" w:rsidRPr="00E8042F">
        <w:rPr>
          <w:vertAlign w:val="superscript"/>
          <w:rtl/>
        </w:rPr>
        <w:t>(</w:t>
      </w:r>
      <w:r w:rsidR="00322164" w:rsidRPr="00E8042F">
        <w:rPr>
          <w:rStyle w:val="FootnoteReference"/>
          <w:rFonts w:ascii="Bookman Old Style" w:hAnsi="Bookman Old Style" w:cs="Traditional Arabic"/>
          <w:rtl/>
        </w:rPr>
        <w:footnoteReference w:id="4"/>
      </w:r>
      <w:r w:rsidR="00322164" w:rsidRPr="00E8042F">
        <w:rPr>
          <w:vertAlign w:val="superscript"/>
          <w:rtl/>
        </w:rPr>
        <w:t>)</w:t>
      </w:r>
    </w:p>
    <w:p w:rsidR="00322164" w:rsidRPr="00E8042F" w:rsidRDefault="00322164" w:rsidP="00322164">
      <w:pPr>
        <w:widowControl w:val="0"/>
        <w:spacing w:before="2" w:after="2" w:line="600" w:lineRule="atLeast"/>
        <w:ind w:left="-46" w:right="1080"/>
        <w:jc w:val="both"/>
        <w:rPr>
          <w:rFonts w:ascii="Bookman Old Style" w:hAnsi="Bookman Old Style" w:cs="Traditional Arabic"/>
          <w:sz w:val="28"/>
          <w:szCs w:val="28"/>
          <w:rtl/>
        </w:rPr>
      </w:pPr>
    </w:p>
    <w:p w:rsidR="00322164" w:rsidRPr="0044630A" w:rsidRDefault="00322164" w:rsidP="00322164">
      <w:pPr>
        <w:bidi w:val="0"/>
        <w:spacing w:line="360" w:lineRule="auto"/>
        <w:ind w:left="1080" w:firstLine="720"/>
        <w:jc w:val="lowKashida"/>
        <w:rPr>
          <w:rFonts w:ascii="Bookman Old Style" w:hAnsi="Bookman Old Style"/>
          <w:lang w:val="id-ID"/>
        </w:rPr>
      </w:pPr>
      <w:r w:rsidRPr="0044630A">
        <w:rPr>
          <w:rFonts w:ascii="Bookman Old Style" w:hAnsi="Bookman Old Style"/>
          <w:lang w:val="id-ID"/>
        </w:rPr>
        <w:t xml:space="preserve"> “</w:t>
      </w:r>
      <w:r w:rsidRPr="0044630A">
        <w:rPr>
          <w:rFonts w:ascii="Bookman Old Style" w:hAnsi="Bookman Old Style"/>
          <w:i/>
          <w:iCs/>
          <w:lang w:val="id-ID"/>
        </w:rPr>
        <w:t>Berilah nasihat kepada wanita dengan cara yang baik karena sesungguhnya ia diciptakan dari tulang rusuk dan tulang rusuk yang paling bengkok adalah yang paling atas, jika engkau meluruskannya maka engkau akan mematahkannya, dan jika engkau membiarkannya maka ia akan tetap bengkok, maka nasehatilah wanita dengan cara baik</w:t>
      </w:r>
      <w:r w:rsidRPr="0044630A">
        <w:rPr>
          <w:rFonts w:ascii="Bookman Old Style" w:hAnsi="Bookman Old Style"/>
          <w:lang w:val="id-ID"/>
        </w:rPr>
        <w:t>.”</w:t>
      </w:r>
    </w:p>
    <w:p w:rsidR="00322164" w:rsidRPr="0044630A" w:rsidRDefault="00322164" w:rsidP="00322164">
      <w:pPr>
        <w:bidi w:val="0"/>
        <w:spacing w:line="360" w:lineRule="auto"/>
        <w:ind w:left="1080"/>
        <w:jc w:val="lowKashida"/>
        <w:rPr>
          <w:rFonts w:ascii="Bookman Old Style" w:hAnsi="Bookman Old Style"/>
          <w:lang w:val="id-ID"/>
        </w:rPr>
      </w:pPr>
      <w:r w:rsidRPr="0044630A">
        <w:rPr>
          <w:rFonts w:ascii="Bookman Old Style" w:hAnsi="Bookman Old Style"/>
          <w:lang w:val="id-ID"/>
        </w:rPr>
        <w:t>Yang bengkok pada wanita adalah dari segi penciptaannya, maka harus bersikap lemah lembut dan sabar dalam menghadapinya.</w:t>
      </w:r>
    </w:p>
    <w:p w:rsidR="00322164" w:rsidRPr="00E8042F" w:rsidRDefault="00322164" w:rsidP="00322164">
      <w:pPr>
        <w:bidi w:val="0"/>
        <w:spacing w:line="360" w:lineRule="auto"/>
        <w:ind w:left="1080" w:firstLine="720"/>
        <w:jc w:val="lowKashida"/>
        <w:rPr>
          <w:rFonts w:ascii="Bookman Old Style" w:hAnsi="Bookman Old Style"/>
          <w:sz w:val="28"/>
          <w:szCs w:val="28"/>
          <w:lang w:val="id-ID"/>
        </w:rPr>
      </w:pPr>
      <w:r w:rsidRPr="0044630A">
        <w:rPr>
          <w:rFonts w:ascii="Bookman Old Style" w:hAnsi="Bookman Old Style"/>
          <w:lang w:val="id-ID"/>
        </w:rPr>
        <w:t xml:space="preserve">Maka hendaknya para lelaki tidak membiarkan </w:t>
      </w:r>
      <w:r>
        <w:rPr>
          <w:rFonts w:ascii="Bookman Old Style" w:hAnsi="Bookman Old Style"/>
          <w:lang w:val="id-ID"/>
        </w:rPr>
        <w:t>di</w:t>
      </w:r>
      <w:r w:rsidRPr="0044630A">
        <w:rPr>
          <w:rFonts w:ascii="Bookman Old Style" w:hAnsi="Bookman Old Style"/>
          <w:lang w:val="id-ID"/>
        </w:rPr>
        <w:t xml:space="preserve">rinya larut dalam perasaan tertekan dari keluarganya, dan hendaklah ia tidak memperhatikan kekurangan mereka, dan hendaklah ia mengingat sisi </w:t>
      </w:r>
      <w:r w:rsidRPr="0044630A">
        <w:rPr>
          <w:rFonts w:ascii="Bookman Old Style" w:hAnsi="Bookman Old Style"/>
          <w:lang w:val="id-ID"/>
        </w:rPr>
        <w:lastRenderedPageBreak/>
        <w:t xml:space="preserve">kebaikan mereka, sungguh ia pasti menemukan banyak kebaikan dalam hal itu. Dan yang semisal dengan perkataan ini adalah sabda RasuluLlah </w:t>
      </w:r>
      <w:r>
        <w:rPr>
          <w:rFonts w:ascii="Bookman Old Style" w:hAnsi="Bookman Old Style"/>
          <w:lang w:val="id-ID"/>
        </w:rPr>
        <w:t>SAW</w:t>
      </w:r>
      <w:r w:rsidRPr="0044630A">
        <w:rPr>
          <w:rFonts w:ascii="Bookman Old Style" w:hAnsi="Bookman Old Style"/>
          <w:lang w:val="id-ID"/>
        </w:rPr>
        <w:t xml:space="preserve">; </w:t>
      </w:r>
    </w:p>
    <w:p w:rsidR="00322164" w:rsidRPr="0044630A" w:rsidRDefault="00B3000C" w:rsidP="00B3000C">
      <w:pPr>
        <w:pStyle w:val="NoSpacing"/>
        <w:rPr>
          <w:rtl/>
          <w:lang w:val="id-ID"/>
        </w:rPr>
      </w:pPr>
      <w:r>
        <w:rPr>
          <w:rFonts w:hint="cs"/>
          <w:rtl/>
        </w:rPr>
        <w:t>«</w:t>
      </w:r>
      <w:r w:rsidR="00322164" w:rsidRPr="00FF4048">
        <w:rPr>
          <w:rtl/>
        </w:rPr>
        <w:t>لا يفْرَك مؤمنٌ مؤمنةً - أي: لا يُبغض ولا يكْره - إن كره منها خلقًا رضي منها آخر</w:t>
      </w:r>
      <w:r>
        <w:rPr>
          <w:rFonts w:hint="cs"/>
          <w:rtl/>
        </w:rPr>
        <w:t>»</w:t>
      </w:r>
      <w:r w:rsidR="00322164" w:rsidRPr="00E8042F">
        <w:rPr>
          <w:rtl/>
        </w:rPr>
        <w:t xml:space="preserve">  </w:t>
      </w:r>
      <w:r w:rsidR="00322164" w:rsidRPr="00E8042F">
        <w:rPr>
          <w:vertAlign w:val="superscript"/>
          <w:rtl/>
        </w:rPr>
        <w:t>(</w:t>
      </w:r>
      <w:r w:rsidR="00322164" w:rsidRPr="00E8042F">
        <w:rPr>
          <w:rStyle w:val="FootnoteReference"/>
          <w:rFonts w:ascii="Bookman Old Style" w:hAnsi="Bookman Old Style" w:cs="Traditional Arabic"/>
          <w:rtl/>
        </w:rPr>
        <w:footnoteReference w:id="5"/>
      </w:r>
      <w:r w:rsidR="00322164" w:rsidRPr="00E8042F">
        <w:rPr>
          <w:vertAlign w:val="superscript"/>
          <w:rtl/>
        </w:rPr>
        <w:t>)</w:t>
      </w:r>
      <w:r w:rsidR="00322164" w:rsidRPr="0044630A">
        <w:rPr>
          <w:rtl/>
        </w:rPr>
        <w:t xml:space="preserve"> </w:t>
      </w:r>
      <w:r w:rsidR="00322164" w:rsidRPr="0044630A">
        <w:rPr>
          <w:vertAlign w:val="superscript"/>
          <w:rtl/>
        </w:rPr>
        <w:t>(</w:t>
      </w:r>
      <w:r w:rsidR="00322164" w:rsidRPr="0044630A">
        <w:rPr>
          <w:rStyle w:val="FootnoteReference"/>
          <w:rFonts w:ascii="Bookman Old Style" w:hAnsi="Bookman Old Style" w:cs="Traditional Arabic"/>
          <w:rtl/>
        </w:rPr>
        <w:footnoteReference w:id="6"/>
      </w:r>
      <w:r w:rsidR="00322164" w:rsidRPr="0044630A">
        <w:rPr>
          <w:vertAlign w:val="superscript"/>
          <w:rtl/>
        </w:rPr>
        <w:t>)</w:t>
      </w:r>
      <w:r w:rsidR="00322164" w:rsidRPr="0044630A">
        <w:rPr>
          <w:rtl/>
        </w:rPr>
        <w:t xml:space="preserve"> </w:t>
      </w:r>
    </w:p>
    <w:p w:rsidR="00322164" w:rsidRPr="0044630A" w:rsidRDefault="00322164" w:rsidP="00322164">
      <w:pPr>
        <w:bidi w:val="0"/>
        <w:spacing w:line="360" w:lineRule="auto"/>
        <w:ind w:left="1080" w:firstLine="720"/>
        <w:jc w:val="lowKashida"/>
        <w:rPr>
          <w:rFonts w:ascii="Bookman Old Style" w:hAnsi="Bookman Old Style"/>
          <w:lang w:val="id-ID"/>
        </w:rPr>
      </w:pPr>
      <w:r w:rsidRPr="0044630A">
        <w:rPr>
          <w:rFonts w:ascii="Bookman Old Style" w:hAnsi="Bookman Old Style"/>
          <w:lang w:val="id-ID"/>
        </w:rPr>
        <w:t>“</w:t>
      </w:r>
      <w:r w:rsidRPr="0044630A">
        <w:rPr>
          <w:rFonts w:ascii="Bookman Old Style" w:hAnsi="Bookman Old Style"/>
          <w:i/>
          <w:iCs/>
          <w:lang w:val="id-ID"/>
        </w:rPr>
        <w:t xml:space="preserve">Janganlah seorang mu’min membenci mu’minah </w:t>
      </w:r>
      <w:r>
        <w:rPr>
          <w:rFonts w:ascii="Bookman Old Style" w:hAnsi="Bookman Old Style"/>
          <w:i/>
          <w:iCs/>
        </w:rPr>
        <w:t>(</w:t>
      </w:r>
      <w:r w:rsidRPr="0044630A">
        <w:rPr>
          <w:rFonts w:ascii="Bookman Old Style" w:hAnsi="Bookman Old Style"/>
          <w:i/>
          <w:iCs/>
          <w:lang w:val="id-ID"/>
        </w:rPr>
        <w:t>yaitu merasa marah dan benci</w:t>
      </w:r>
      <w:r>
        <w:rPr>
          <w:rFonts w:ascii="Bookman Old Style" w:hAnsi="Bookman Old Style"/>
          <w:i/>
          <w:iCs/>
        </w:rPr>
        <w:t>)</w:t>
      </w:r>
      <w:r w:rsidRPr="0044630A">
        <w:rPr>
          <w:rFonts w:ascii="Bookman Old Style" w:hAnsi="Bookman Old Style"/>
          <w:i/>
          <w:iCs/>
          <w:lang w:val="id-ID"/>
        </w:rPr>
        <w:t xml:space="preserve"> karena jika ia membenci satu perilaku maka ia akan ridha dengan perilaku yang lain</w:t>
      </w:r>
      <w:r w:rsidRPr="0044630A">
        <w:rPr>
          <w:rFonts w:ascii="Bookman Old Style" w:hAnsi="Bookman Old Style"/>
          <w:lang w:val="id-ID"/>
        </w:rPr>
        <w:t>.”</w:t>
      </w:r>
    </w:p>
    <w:p w:rsidR="00322164" w:rsidRPr="0044630A" w:rsidRDefault="00322164" w:rsidP="00322164">
      <w:pPr>
        <w:bidi w:val="0"/>
        <w:spacing w:line="360" w:lineRule="auto"/>
        <w:ind w:left="1080" w:firstLine="720"/>
        <w:jc w:val="lowKashida"/>
        <w:rPr>
          <w:rFonts w:ascii="Bookman Old Style" w:hAnsi="Bookman Old Style"/>
          <w:lang w:val="id-ID"/>
        </w:rPr>
      </w:pPr>
      <w:r w:rsidRPr="0044630A">
        <w:rPr>
          <w:rFonts w:ascii="Bookman Old Style" w:hAnsi="Bookman Old Style"/>
          <w:lang w:val="id-ID"/>
        </w:rPr>
        <w:t>Hendaklah para lelaki sangat berhati-hati dalam hal ini, maka jika ia melihat sesuatu yang tidak disukai, maka ia tidak mengetahui dari mana sebab-sebab kebaikan dan sumber-sumber kebajikan.</w:t>
      </w:r>
    </w:p>
    <w:p w:rsidR="00322164" w:rsidRPr="00E8042F" w:rsidRDefault="00322164" w:rsidP="00322164">
      <w:pPr>
        <w:bidi w:val="0"/>
        <w:spacing w:line="360" w:lineRule="auto"/>
        <w:ind w:left="1080" w:firstLine="720"/>
        <w:jc w:val="lowKashida"/>
        <w:rPr>
          <w:rFonts w:ascii="Bookman Old Style" w:hAnsi="Bookman Old Style"/>
          <w:sz w:val="28"/>
          <w:szCs w:val="28"/>
        </w:rPr>
      </w:pPr>
      <w:r w:rsidRPr="0044630A">
        <w:rPr>
          <w:rFonts w:ascii="Bookman Old Style" w:hAnsi="Bookman Old Style"/>
          <w:lang w:val="id-ID"/>
        </w:rPr>
        <w:t xml:space="preserve">Allah </w:t>
      </w:r>
      <w:r>
        <w:rPr>
          <w:rFonts w:ascii="Bookman Old Style" w:hAnsi="Bookman Old Style"/>
          <w:lang w:val="id-ID"/>
        </w:rPr>
        <w:t>SWT</w:t>
      </w:r>
      <w:r w:rsidRPr="0044630A">
        <w:rPr>
          <w:rFonts w:ascii="Bookman Old Style" w:hAnsi="Bookman Old Style"/>
          <w:lang w:val="id-ID"/>
        </w:rPr>
        <w:t xml:space="preserve"> berfirman; </w:t>
      </w:r>
    </w:p>
    <w:p w:rsidR="00322164" w:rsidRPr="00E8042F" w:rsidRDefault="00C248FF" w:rsidP="00444C08">
      <w:pPr>
        <w:widowControl w:val="0"/>
        <w:spacing w:before="2" w:after="2"/>
        <w:ind w:right="1080"/>
        <w:jc w:val="both"/>
        <w:rPr>
          <w:rFonts w:ascii="HQPB2" w:hAnsi="Traditional Arabic" w:cs="Traditional Arabic"/>
          <w:sz w:val="28"/>
          <w:szCs w:val="28"/>
          <w:rtl/>
        </w:rPr>
      </w:pPr>
      <w:r w:rsidRPr="00C248FF">
        <w:rPr>
          <w:rFonts w:ascii="HQPB4" w:hAnsi="HQPB4" w:cs="Traditional Arabic"/>
          <w:color w:val="000000"/>
          <w:sz w:val="28"/>
          <w:szCs w:val="28"/>
          <w:shd w:val="clear" w:color="auto" w:fill="FFFFFF"/>
          <w:rtl/>
        </w:rPr>
        <w:t>﴿</w:t>
      </w:r>
      <w:r w:rsidR="00B3000C" w:rsidRPr="000D4E7F">
        <w:rPr>
          <w:rStyle w:val="Char"/>
          <w:rFonts w:hint="eastAsia"/>
          <w:rtl/>
        </w:rPr>
        <w:t>وَعَاشِرُوهُنَّ</w:t>
      </w:r>
      <w:r w:rsidR="00B3000C" w:rsidRPr="000D4E7F">
        <w:rPr>
          <w:rStyle w:val="Char"/>
          <w:rtl/>
        </w:rPr>
        <w:t xml:space="preserve"> </w:t>
      </w:r>
      <w:r w:rsidR="00B3000C" w:rsidRPr="000D4E7F">
        <w:rPr>
          <w:rStyle w:val="Char"/>
          <w:rFonts w:hint="eastAsia"/>
          <w:rtl/>
        </w:rPr>
        <w:t>بِالْمَعْرُوفِ</w:t>
      </w:r>
      <w:r w:rsidR="00B3000C" w:rsidRPr="000D4E7F">
        <w:rPr>
          <w:rStyle w:val="Char"/>
          <w:rtl/>
        </w:rPr>
        <w:t xml:space="preserve">  </w:t>
      </w:r>
      <w:r w:rsidR="00B3000C" w:rsidRPr="000D4E7F">
        <w:rPr>
          <w:rStyle w:val="Char"/>
          <w:rFonts w:hint="eastAsia"/>
          <w:rtl/>
        </w:rPr>
        <w:t>فَإِنْ</w:t>
      </w:r>
      <w:r w:rsidR="00B3000C" w:rsidRPr="000D4E7F">
        <w:rPr>
          <w:rStyle w:val="Char"/>
          <w:rtl/>
        </w:rPr>
        <w:t xml:space="preserve"> </w:t>
      </w:r>
      <w:r w:rsidR="00B3000C" w:rsidRPr="000D4E7F">
        <w:rPr>
          <w:rStyle w:val="Char"/>
          <w:rFonts w:hint="eastAsia"/>
          <w:rtl/>
        </w:rPr>
        <w:t>كَرِهْتُمُوهُنَّ</w:t>
      </w:r>
      <w:r w:rsidR="00B3000C" w:rsidRPr="000D4E7F">
        <w:rPr>
          <w:rStyle w:val="Char"/>
          <w:rtl/>
        </w:rPr>
        <w:t xml:space="preserve"> </w:t>
      </w:r>
      <w:r w:rsidR="00B3000C" w:rsidRPr="000D4E7F">
        <w:rPr>
          <w:rStyle w:val="Char"/>
          <w:rFonts w:hint="eastAsia"/>
          <w:rtl/>
        </w:rPr>
        <w:t>فَعَسَى</w:t>
      </w:r>
      <w:r w:rsidR="00B3000C" w:rsidRPr="000D4E7F">
        <w:rPr>
          <w:rStyle w:val="Char"/>
          <w:rtl/>
        </w:rPr>
        <w:t xml:space="preserve"> </w:t>
      </w:r>
      <w:r w:rsidR="00B3000C" w:rsidRPr="000D4E7F">
        <w:rPr>
          <w:rStyle w:val="Char"/>
          <w:rFonts w:hint="eastAsia"/>
          <w:rtl/>
        </w:rPr>
        <w:t>أَنْ</w:t>
      </w:r>
      <w:r w:rsidR="00B3000C" w:rsidRPr="000D4E7F">
        <w:rPr>
          <w:rStyle w:val="Char"/>
          <w:rtl/>
        </w:rPr>
        <w:t xml:space="preserve"> </w:t>
      </w:r>
      <w:r w:rsidR="00B3000C" w:rsidRPr="000D4E7F">
        <w:rPr>
          <w:rStyle w:val="Char"/>
          <w:rFonts w:hint="eastAsia"/>
          <w:rtl/>
        </w:rPr>
        <w:t>تَكْرَهُوا</w:t>
      </w:r>
      <w:r w:rsidR="00B3000C" w:rsidRPr="000D4E7F">
        <w:rPr>
          <w:rStyle w:val="Char"/>
          <w:rtl/>
        </w:rPr>
        <w:t xml:space="preserve"> </w:t>
      </w:r>
      <w:r w:rsidR="00B3000C" w:rsidRPr="000D4E7F">
        <w:rPr>
          <w:rStyle w:val="Char"/>
          <w:rFonts w:hint="eastAsia"/>
          <w:rtl/>
        </w:rPr>
        <w:t>شَيْئًا</w:t>
      </w:r>
      <w:r w:rsidR="00B3000C" w:rsidRPr="000D4E7F">
        <w:rPr>
          <w:rStyle w:val="Char"/>
          <w:rtl/>
        </w:rPr>
        <w:t xml:space="preserve"> </w:t>
      </w:r>
      <w:r w:rsidR="00B3000C" w:rsidRPr="000D4E7F">
        <w:rPr>
          <w:rStyle w:val="Char"/>
          <w:rFonts w:hint="eastAsia"/>
          <w:rtl/>
        </w:rPr>
        <w:t>وَيَجْعَلَ</w:t>
      </w:r>
      <w:r w:rsidR="00B3000C" w:rsidRPr="000D4E7F">
        <w:rPr>
          <w:rStyle w:val="Char"/>
          <w:rtl/>
        </w:rPr>
        <w:t xml:space="preserve"> </w:t>
      </w:r>
      <w:r w:rsidR="00B3000C" w:rsidRPr="000D4E7F">
        <w:rPr>
          <w:rStyle w:val="Char"/>
          <w:rFonts w:hint="eastAsia"/>
          <w:rtl/>
        </w:rPr>
        <w:t>اللَّهُ</w:t>
      </w:r>
      <w:r w:rsidR="00B3000C" w:rsidRPr="000D4E7F">
        <w:rPr>
          <w:rStyle w:val="Char"/>
          <w:rtl/>
        </w:rPr>
        <w:t xml:space="preserve"> </w:t>
      </w:r>
      <w:r w:rsidR="00B3000C" w:rsidRPr="000D4E7F">
        <w:rPr>
          <w:rStyle w:val="Char"/>
          <w:rFonts w:hint="eastAsia"/>
          <w:rtl/>
        </w:rPr>
        <w:t>فِيهِ</w:t>
      </w:r>
      <w:r w:rsidR="00B3000C" w:rsidRPr="000D4E7F">
        <w:rPr>
          <w:rStyle w:val="Char"/>
          <w:rtl/>
        </w:rPr>
        <w:t xml:space="preserve"> </w:t>
      </w:r>
      <w:r w:rsidR="00B3000C" w:rsidRPr="000D4E7F">
        <w:rPr>
          <w:rStyle w:val="Char"/>
          <w:rFonts w:hint="eastAsia"/>
          <w:rtl/>
        </w:rPr>
        <w:t>خَيْرًا</w:t>
      </w:r>
      <w:r w:rsidR="00B3000C" w:rsidRPr="000D4E7F">
        <w:rPr>
          <w:rStyle w:val="Char"/>
          <w:rtl/>
        </w:rPr>
        <w:t xml:space="preserve"> </w:t>
      </w:r>
      <w:r w:rsidR="00B3000C" w:rsidRPr="000D4E7F">
        <w:rPr>
          <w:rStyle w:val="Char"/>
          <w:rFonts w:hint="eastAsia"/>
          <w:rtl/>
        </w:rPr>
        <w:t>كَثِيرًا</w:t>
      </w:r>
      <w:r w:rsidR="00B3000C" w:rsidRPr="000D4E7F">
        <w:rPr>
          <w:rStyle w:val="Char"/>
          <w:rtl/>
        </w:rPr>
        <w:t>١٩</w:t>
      </w:r>
      <w:r w:rsidR="00B3000C">
        <w:rPr>
          <w:rFonts w:ascii="HQPB4" w:hAnsi="HQPB4" w:cs="Traditional Arabic"/>
          <w:color w:val="000000"/>
          <w:sz w:val="28"/>
          <w:szCs w:val="28"/>
          <w:shd w:val="clear" w:color="auto" w:fill="FFFFFF"/>
          <w:rtl/>
        </w:rPr>
        <w:t>﴾</w:t>
      </w:r>
      <w:r w:rsidR="00B3000C">
        <w:rPr>
          <w:rFonts w:ascii="HQPB4" w:hAnsi="HQPB4" w:cs="KFGQPC Uthmanic Script HAFS"/>
          <w:color w:val="000000"/>
          <w:sz w:val="28"/>
          <w:szCs w:val="28"/>
          <w:shd w:val="clear" w:color="auto" w:fill="FFFFFF"/>
          <w:rtl/>
        </w:rPr>
        <w:t xml:space="preserve"> </w:t>
      </w:r>
      <w:r w:rsidR="00B3000C">
        <w:rPr>
          <w:rFonts w:ascii="HQPB4" w:hAnsi="HQPB4" w:cs="mylotus"/>
          <w:color w:val="000000"/>
          <w:sz w:val="28"/>
          <w:shd w:val="clear" w:color="auto" w:fill="FFFFFF"/>
          <w:rtl/>
        </w:rPr>
        <w:t>[</w:t>
      </w:r>
      <w:r w:rsidR="00B3000C">
        <w:rPr>
          <w:rFonts w:ascii="HQPB4" w:hAnsi="HQPB4" w:cs="mylotus" w:hint="eastAsia"/>
          <w:color w:val="000000"/>
          <w:sz w:val="28"/>
          <w:shd w:val="clear" w:color="auto" w:fill="FFFFFF"/>
          <w:rtl/>
        </w:rPr>
        <w:t>النساء</w:t>
      </w:r>
      <w:r w:rsidR="00B3000C">
        <w:rPr>
          <w:rFonts w:ascii="HQPB4" w:hAnsi="HQPB4" w:cs="mylotus"/>
          <w:color w:val="000000"/>
          <w:sz w:val="28"/>
          <w:shd w:val="clear" w:color="auto" w:fill="FFFFFF"/>
          <w:rtl/>
        </w:rPr>
        <w:t>: 19]</w:t>
      </w:r>
    </w:p>
    <w:p w:rsidR="00322164" w:rsidRPr="00E8042F" w:rsidRDefault="00322164" w:rsidP="00322164">
      <w:pPr>
        <w:bidi w:val="0"/>
        <w:spacing w:line="360" w:lineRule="auto"/>
        <w:ind w:left="1080" w:firstLine="720"/>
        <w:jc w:val="lowKashida"/>
        <w:rPr>
          <w:rFonts w:ascii="Bookman Old Style" w:hAnsi="Bookman Old Style" w:cs="Traditional Arabic"/>
          <w:rtl/>
        </w:rPr>
      </w:pPr>
    </w:p>
    <w:p w:rsidR="00322164" w:rsidRPr="0044630A" w:rsidRDefault="00322164" w:rsidP="00322164">
      <w:pPr>
        <w:bidi w:val="0"/>
        <w:spacing w:line="360" w:lineRule="auto"/>
        <w:ind w:left="1080" w:firstLine="720"/>
        <w:jc w:val="lowKashida"/>
        <w:rPr>
          <w:rFonts w:ascii="Bookman Old Style" w:hAnsi="Bookman Old Style"/>
          <w:lang w:val="id-ID"/>
        </w:rPr>
      </w:pPr>
      <w:r w:rsidRPr="0044630A">
        <w:rPr>
          <w:rFonts w:ascii="Bookman Old Style" w:hAnsi="Bookman Old Style"/>
          <w:lang w:val="id-ID"/>
        </w:rPr>
        <w:t xml:space="preserve"> “</w:t>
      </w:r>
      <w:r w:rsidRPr="0044630A">
        <w:rPr>
          <w:rFonts w:ascii="Bookman Old Style" w:hAnsi="Bookman Old Style"/>
          <w:i/>
          <w:iCs/>
          <w:lang w:val="id-ID"/>
        </w:rPr>
        <w:t xml:space="preserve">...dan bergaullah dengan mereka secara patut. kemudian bila kamu tidak menyukai mereka, (maka bersabarlah) karena mungkin kamu tidak menyukai sesuatu, Padahal Allah </w:t>
      </w:r>
      <w:r>
        <w:rPr>
          <w:rFonts w:ascii="Bookman Old Style" w:hAnsi="Bookman Old Style"/>
          <w:i/>
          <w:iCs/>
          <w:lang w:val="id-ID"/>
        </w:rPr>
        <w:t>SWT</w:t>
      </w:r>
      <w:r w:rsidRPr="0044630A">
        <w:rPr>
          <w:rFonts w:ascii="Bookman Old Style" w:hAnsi="Bookman Old Style"/>
          <w:i/>
          <w:iCs/>
          <w:lang w:val="id-ID"/>
        </w:rPr>
        <w:t xml:space="preserve"> menjadikan padanya kebaikan yang banyak.”</w:t>
      </w:r>
      <w:r w:rsidRPr="0044630A">
        <w:rPr>
          <w:rFonts w:ascii="Bookman Old Style" w:hAnsi="Bookman Old Style"/>
          <w:lang w:val="id-ID"/>
        </w:rPr>
        <w:t xml:space="preserve"> </w:t>
      </w:r>
      <w:r w:rsidRPr="00E8042F">
        <w:rPr>
          <w:rFonts w:ascii="Bookman Old Style" w:hAnsi="Bookman Old Style"/>
          <w:i/>
          <w:lang w:val="id-ID"/>
        </w:rPr>
        <w:t>(An Nisa’:19)</w:t>
      </w:r>
    </w:p>
    <w:p w:rsidR="00322164" w:rsidRPr="00833CB7" w:rsidRDefault="00322164" w:rsidP="00322164">
      <w:pPr>
        <w:bidi w:val="0"/>
        <w:spacing w:line="360" w:lineRule="auto"/>
        <w:ind w:left="1080" w:firstLine="720"/>
        <w:jc w:val="lowKashida"/>
        <w:rPr>
          <w:rFonts w:ascii="Bookman Old Style" w:hAnsi="Bookman Old Style"/>
          <w:sz w:val="28"/>
          <w:szCs w:val="28"/>
          <w:lang w:val="id-ID"/>
        </w:rPr>
      </w:pPr>
      <w:r w:rsidRPr="0044630A">
        <w:rPr>
          <w:rFonts w:ascii="Bookman Old Style" w:hAnsi="Bookman Old Style"/>
          <w:lang w:val="id-ID"/>
        </w:rPr>
        <w:t xml:space="preserve">Bagaimana mungkin akan terwujud ketenangan? Dimanakah ketenangan dan kasih sayang? Jika pemimpin rumah tangga memiliki sifat yang keras, berakhlaq buruk terhadap keluarga, memiliki wawasan yang sempit, bodoh, terburu-buru, sulit memaafkan, pemarah, jika bertemu selalu mengungkit-ungkit, jika berpisah selalu berburuk sangka.  Telah diketahui, bahwa berakhlaq yang baik terhadap keluarga dan sebab-sebab yang mengantarkan kepada kebahagiaan keluarga tidak akan terwujud melainkan dengan kelembutan, menjauhkan diri dari prasangka-prasangka dan keraguan tanpa dasar. Adakalanya rasa cemburu menjerumuskan seseorang kepada prasangka buruk , </w:t>
      </w:r>
      <w:r w:rsidRPr="0044630A">
        <w:rPr>
          <w:rFonts w:ascii="Bookman Old Style" w:hAnsi="Bookman Old Style"/>
          <w:lang w:val="id-ID"/>
        </w:rPr>
        <w:lastRenderedPageBreak/>
        <w:t xml:space="preserve">mendorongnya menta'wilkan ucapan dan keraguan dalam perilaku yang menyebabkan kesusahan hidup tanpa alasan yang jelas. </w:t>
      </w:r>
    </w:p>
    <w:p w:rsidR="00322164" w:rsidRPr="00E8042F" w:rsidRDefault="00C248FF" w:rsidP="00444C08">
      <w:pPr>
        <w:widowControl w:val="0"/>
        <w:spacing w:before="2" w:after="2"/>
        <w:jc w:val="both"/>
        <w:rPr>
          <w:rFonts w:ascii="AGA Arabesque" w:hAnsi="Traditional Arabic" w:cs="Traditional Arabic"/>
          <w:sz w:val="40"/>
          <w:szCs w:val="40"/>
        </w:rPr>
      </w:pPr>
      <w:r w:rsidRPr="00C248FF">
        <w:rPr>
          <w:rFonts w:ascii="HQPB2" w:hAnsi="Traditional Arabic" w:cs="Traditional Arabic"/>
          <w:color w:val="000000"/>
          <w:sz w:val="28"/>
          <w:szCs w:val="28"/>
          <w:shd w:val="clear" w:color="auto" w:fill="FFFFFF"/>
          <w:rtl/>
        </w:rPr>
        <w:t>﴿</w:t>
      </w:r>
      <w:r w:rsidR="0063177C" w:rsidRPr="000D4E7F">
        <w:rPr>
          <w:rStyle w:val="Char"/>
          <w:rtl/>
        </w:rPr>
        <w:t>وَلَا تُضَارُّوهُنَّ لِتُضَيِّقُوا عَلَيْهِنَّ</w:t>
      </w:r>
      <w:r w:rsidR="0063177C">
        <w:rPr>
          <w:rFonts w:ascii="HQPB2" w:hAnsi="Traditional Arabic" w:cs="Traditional Arabic"/>
          <w:color w:val="000000"/>
          <w:sz w:val="28"/>
          <w:szCs w:val="28"/>
          <w:shd w:val="clear" w:color="auto" w:fill="FFFFFF"/>
          <w:rtl/>
        </w:rPr>
        <w:t>﴾</w:t>
      </w:r>
      <w:r w:rsidR="0063177C">
        <w:rPr>
          <w:rFonts w:ascii="HQPB2" w:hAnsi="Traditional Arabic" w:cs="KFGQPC Uthmanic Script HAFS"/>
          <w:color w:val="000000"/>
          <w:sz w:val="28"/>
          <w:szCs w:val="28"/>
          <w:shd w:val="clear" w:color="auto" w:fill="FFFFFF"/>
          <w:rtl/>
        </w:rPr>
        <w:t xml:space="preserve"> </w:t>
      </w:r>
      <w:r w:rsidR="0063177C">
        <w:rPr>
          <w:rFonts w:ascii="HQPB2" w:hAnsi="Traditional Arabic" w:cs="mylotus"/>
          <w:color w:val="000000"/>
          <w:sz w:val="28"/>
          <w:shd w:val="clear" w:color="auto" w:fill="FFFFFF"/>
          <w:rtl/>
        </w:rPr>
        <w:t>[الطلاق: 6]</w:t>
      </w:r>
    </w:p>
    <w:p w:rsidR="00322164" w:rsidRPr="00E8042F" w:rsidRDefault="00322164" w:rsidP="00322164">
      <w:pPr>
        <w:bidi w:val="0"/>
        <w:spacing w:line="360" w:lineRule="auto"/>
        <w:ind w:left="1080" w:firstLine="720"/>
        <w:jc w:val="lowKashida"/>
        <w:rPr>
          <w:rFonts w:ascii="Bookman Old Style" w:hAnsi="Bookman Old Style"/>
          <w:i/>
          <w:lang w:val="id-ID"/>
        </w:rPr>
      </w:pPr>
      <w:r w:rsidRPr="0044630A">
        <w:rPr>
          <w:rFonts w:ascii="Bookman Old Style" w:hAnsi="Bookman Old Style"/>
          <w:lang w:val="id-ID"/>
        </w:rPr>
        <w:t>“...</w:t>
      </w:r>
      <w:r w:rsidRPr="0044630A">
        <w:rPr>
          <w:rFonts w:ascii="Bookman Old Style" w:hAnsi="Bookman Old Style"/>
          <w:i/>
          <w:iCs/>
          <w:lang w:val="id-ID"/>
        </w:rPr>
        <w:t xml:space="preserve">dan janganlah kamu menyusahkan mereka untuk menyempitkan (hati) mereka. </w:t>
      </w:r>
      <w:r w:rsidRPr="00E8042F">
        <w:rPr>
          <w:rFonts w:ascii="Bookman Old Style" w:hAnsi="Bookman Old Style"/>
          <w:i/>
          <w:iCs/>
          <w:lang w:val="id-ID"/>
        </w:rPr>
        <w:t>...”</w:t>
      </w:r>
      <w:r w:rsidRPr="00E8042F">
        <w:rPr>
          <w:rFonts w:ascii="Bookman Old Style" w:hAnsi="Bookman Old Style"/>
          <w:i/>
          <w:lang w:val="id-ID"/>
        </w:rPr>
        <w:t xml:space="preserve"> (Ath Thalaq:6)</w:t>
      </w:r>
    </w:p>
    <w:p w:rsidR="00322164" w:rsidRPr="00E8042F" w:rsidRDefault="00322164" w:rsidP="00322164">
      <w:pPr>
        <w:bidi w:val="0"/>
        <w:spacing w:line="360" w:lineRule="auto"/>
        <w:ind w:left="1080" w:firstLine="720"/>
        <w:jc w:val="lowKashida"/>
        <w:rPr>
          <w:rFonts w:ascii="Bookman Old Style" w:hAnsi="Bookman Old Style"/>
          <w:sz w:val="28"/>
          <w:szCs w:val="28"/>
          <w:lang w:val="id-ID"/>
        </w:rPr>
      </w:pPr>
      <w:r w:rsidRPr="0044630A">
        <w:rPr>
          <w:rFonts w:ascii="Bookman Old Style" w:hAnsi="Bookman Old Style"/>
          <w:lang w:val="id-ID"/>
        </w:rPr>
        <w:t xml:space="preserve">Bagaimana mungkin, padahal RasuluLlah </w:t>
      </w:r>
      <w:r>
        <w:rPr>
          <w:rFonts w:ascii="Bookman Old Style" w:hAnsi="Bookman Old Style"/>
          <w:lang w:val="id-ID"/>
        </w:rPr>
        <w:t>SAW</w:t>
      </w:r>
      <w:r w:rsidRPr="0044630A">
        <w:rPr>
          <w:rFonts w:ascii="Bookman Old Style" w:hAnsi="Bookman Old Style"/>
          <w:lang w:val="id-ID"/>
        </w:rPr>
        <w:t xml:space="preserve"> bersabda; </w:t>
      </w:r>
    </w:p>
    <w:p w:rsidR="00322164" w:rsidRPr="00E8042F" w:rsidRDefault="0063177C" w:rsidP="0063177C">
      <w:pPr>
        <w:pStyle w:val="NoSpacing"/>
        <w:rPr>
          <w:rtl/>
        </w:rPr>
      </w:pPr>
      <w:r>
        <w:rPr>
          <w:rFonts w:hint="cs"/>
          <w:rtl/>
        </w:rPr>
        <w:t>«</w:t>
      </w:r>
      <w:r w:rsidR="00322164" w:rsidRPr="00E8042F">
        <w:rPr>
          <w:rtl/>
        </w:rPr>
        <w:t>خيركم خيركم لأهله، وأنا خيركم لأهلي</w:t>
      </w:r>
      <w:r>
        <w:rPr>
          <w:rFonts w:hint="cs"/>
          <w:rtl/>
        </w:rPr>
        <w:t>»</w:t>
      </w:r>
      <w:r w:rsidR="00322164" w:rsidRPr="00E8042F">
        <w:rPr>
          <w:vertAlign w:val="superscript"/>
          <w:rtl/>
        </w:rPr>
        <w:t>(</w:t>
      </w:r>
      <w:r w:rsidR="00322164" w:rsidRPr="00E8042F">
        <w:rPr>
          <w:rStyle w:val="FootnoteReference"/>
          <w:rFonts w:ascii="Bookman Old Style" w:hAnsi="Bookman Old Style" w:cs="Traditional Arabic"/>
          <w:rtl/>
        </w:rPr>
        <w:footnoteReference w:id="7"/>
      </w:r>
      <w:r w:rsidR="00322164" w:rsidRPr="00E8042F">
        <w:rPr>
          <w:vertAlign w:val="superscript"/>
          <w:rtl/>
        </w:rPr>
        <w:t>) (</w:t>
      </w:r>
      <w:r w:rsidR="00322164" w:rsidRPr="00E8042F">
        <w:rPr>
          <w:rStyle w:val="FootnoteReference"/>
          <w:rFonts w:ascii="Bookman Old Style" w:hAnsi="Bookman Old Style" w:cs="Traditional Arabic"/>
          <w:rtl/>
        </w:rPr>
        <w:footnoteReference w:id="8"/>
      </w:r>
      <w:r w:rsidR="00322164" w:rsidRPr="00E8042F">
        <w:rPr>
          <w:vertAlign w:val="superscript"/>
          <w:rtl/>
        </w:rPr>
        <w:t xml:space="preserve">) </w:t>
      </w:r>
      <w:r w:rsidR="00322164" w:rsidRPr="00E8042F">
        <w:rPr>
          <w:rtl/>
        </w:rPr>
        <w:t>.</w:t>
      </w:r>
    </w:p>
    <w:p w:rsidR="00322164" w:rsidRPr="00322164" w:rsidRDefault="00322164" w:rsidP="00322164">
      <w:pPr>
        <w:bidi w:val="0"/>
        <w:spacing w:line="360" w:lineRule="auto"/>
        <w:ind w:left="1080" w:firstLine="720"/>
        <w:jc w:val="lowKashida"/>
        <w:rPr>
          <w:rFonts w:ascii="Bookman Old Style" w:hAnsi="Bookman Old Style"/>
          <w:lang w:val="id-ID"/>
        </w:rPr>
      </w:pPr>
      <w:r w:rsidRPr="0044630A">
        <w:rPr>
          <w:rFonts w:ascii="Bookman Old Style" w:hAnsi="Bookman Old Style"/>
          <w:lang w:val="id-ID"/>
        </w:rPr>
        <w:t xml:space="preserve"> “</w:t>
      </w:r>
      <w:r w:rsidRPr="0044630A">
        <w:rPr>
          <w:rFonts w:ascii="Bookman Old Style" w:hAnsi="Bookman Old Style"/>
          <w:i/>
          <w:iCs/>
          <w:lang w:val="id-ID"/>
        </w:rPr>
        <w:t>Sebaik-baik kalian adalah yang paling baik kepada keluarganya dan aku adalah orang yang paling baik kepada keluargaku</w:t>
      </w:r>
      <w:r w:rsidRPr="0044630A">
        <w:rPr>
          <w:rFonts w:ascii="Bookman Old Style" w:hAnsi="Bookman Old Style"/>
          <w:lang w:val="id-ID"/>
        </w:rPr>
        <w:t>.”</w:t>
      </w:r>
    </w:p>
    <w:p w:rsidR="00322164" w:rsidRPr="00E8042F" w:rsidRDefault="00322164" w:rsidP="009F5522">
      <w:pPr>
        <w:pStyle w:val="3"/>
      </w:pPr>
      <w:bookmarkStart w:id="8" w:name="_Toc468695499"/>
      <w:r w:rsidRPr="0044630A">
        <w:t>Peran istri dalam menjaga kehidupan rumah tangga suami istri dan bergaul dengan cara yang baik</w:t>
      </w:r>
      <w:bookmarkEnd w:id="8"/>
    </w:p>
    <w:p w:rsidR="00322164" w:rsidRPr="00FF4048" w:rsidRDefault="00322164" w:rsidP="00322164">
      <w:pPr>
        <w:bidi w:val="0"/>
        <w:spacing w:line="360" w:lineRule="auto"/>
        <w:ind w:left="1080" w:firstLine="720"/>
        <w:jc w:val="lowKashida"/>
        <w:rPr>
          <w:rFonts w:ascii="Bookman Old Style" w:hAnsi="Bookman Old Style"/>
          <w:sz w:val="36"/>
          <w:szCs w:val="36"/>
          <w:lang w:val="id-ID"/>
        </w:rPr>
      </w:pPr>
      <w:r w:rsidRPr="0044630A">
        <w:rPr>
          <w:rFonts w:ascii="Bookman Old Style" w:hAnsi="Bookman Old Style"/>
          <w:lang w:val="id-ID"/>
        </w:rPr>
        <w:t xml:space="preserve">Adapun kaum wanita muslimah, hendaklah ia mengetahui bahwa kebahagian, kasih sayang, dan rahmah tidak akan sempurna melainkan dengan menjaga kesucian dan agama, mengetahui batasan-batasan dan tidak melampaui batasan-batasan tersebut, menunaikan kewajiban terhadap suami yang merupakan pemimpin baginya, yang menjaganya, memberi nafkah kepadanya, maka seorang istri harus mentaati suaminya, menjaga diri dan harta suaminya, menguatkan amal, menunaikan tugasnya serta berhati-hati dalam menjaga diri dan </w:t>
      </w:r>
      <w:r w:rsidRPr="00833CB7">
        <w:rPr>
          <w:rFonts w:ascii="Bookman Old Style" w:hAnsi="Bookman Old Style"/>
          <w:lang w:val="id-ID"/>
        </w:rPr>
        <w:t>k</w:t>
      </w:r>
      <w:r w:rsidRPr="0044630A">
        <w:rPr>
          <w:rFonts w:ascii="Bookman Old Style" w:hAnsi="Bookman Old Style"/>
          <w:lang w:val="id-ID"/>
        </w:rPr>
        <w:t xml:space="preserve">eluarganya, niscaya ia akan menjadi seorang istri yang shalihah dan ibu yang penuh kasih sayang, istri yang memimpin di rumah suaminya dan bertanggung jawab atas kepemimpinannya, mensyukuri kebaikan yang diberikan suaminya dan tidak mengingkari  kebikan-kebaikan yang diperbuat suaminya. Nabi memperingatkan umatnya dari mengingkari kebaikan suami, Beliau bersabda; </w:t>
      </w:r>
    </w:p>
    <w:p w:rsidR="00322164" w:rsidRPr="002F18DD" w:rsidRDefault="0063177C" w:rsidP="0063177C">
      <w:pPr>
        <w:pStyle w:val="NoSpacing"/>
        <w:rPr>
          <w:rtl/>
          <w:lang w:val="id-ID"/>
        </w:rPr>
      </w:pPr>
      <w:r>
        <w:rPr>
          <w:rFonts w:hint="cs"/>
          <w:rtl/>
        </w:rPr>
        <w:t>«</w:t>
      </w:r>
      <w:r w:rsidR="00322164" w:rsidRPr="00FF4048">
        <w:rPr>
          <w:rtl/>
        </w:rPr>
        <w:t>رَأَيْتُ النَّارَ فَإِذَا أَكْثَرُ أَهْلِهَا النِسَاءُ، يَكْفُرْنَ قِيْلَ: أَيَكْفُرْنَ بِاللّهِ؟ قَالَ: لاَ. يَكْفُرْنَ اْلعَشِيْرَ؛ لَوْ أَحْسَنْتَ ِلإحْدَاهُنَّ الدَّهْرَ ثُمَّ رَأَتْ مِنْكَ شَيْئًا قَالَتْ: مَا رَأَيْتُ مِنْكَ خَيْرًا قَطّ</w:t>
      </w:r>
      <w:r w:rsidR="00322164" w:rsidRPr="0063177C">
        <w:rPr>
          <w:rtl/>
        </w:rPr>
        <w:t>ُ</w:t>
      </w:r>
      <w:r w:rsidRPr="0063177C">
        <w:rPr>
          <w:rFonts w:hint="cs"/>
          <w:rtl/>
        </w:rPr>
        <w:t>»</w:t>
      </w:r>
      <w:r w:rsidR="00322164" w:rsidRPr="00FF4048">
        <w:rPr>
          <w:rtl/>
        </w:rPr>
        <w:t xml:space="preserve"> </w:t>
      </w:r>
      <w:r w:rsidR="00322164" w:rsidRPr="002F18DD">
        <w:rPr>
          <w:vertAlign w:val="superscript"/>
          <w:rtl/>
        </w:rPr>
        <w:t>(</w:t>
      </w:r>
      <w:r w:rsidR="00322164" w:rsidRPr="002F18DD">
        <w:rPr>
          <w:rStyle w:val="FootnoteReference"/>
          <w:rFonts w:ascii="Bookman Old Style" w:hAnsi="Bookman Old Style" w:cs="Traditional Arabic"/>
          <w:rtl/>
        </w:rPr>
        <w:footnoteReference w:id="9"/>
      </w:r>
      <w:r w:rsidR="00322164" w:rsidRPr="002F18DD">
        <w:rPr>
          <w:vertAlign w:val="superscript"/>
          <w:rtl/>
        </w:rPr>
        <w:t>)</w:t>
      </w:r>
      <w:r w:rsidR="00322164" w:rsidRPr="002F18DD">
        <w:rPr>
          <w:rtl/>
        </w:rPr>
        <w:t xml:space="preserve"> </w:t>
      </w:r>
      <w:r w:rsidR="00322164" w:rsidRPr="002F18DD">
        <w:rPr>
          <w:vertAlign w:val="superscript"/>
          <w:rtl/>
        </w:rPr>
        <w:t>(</w:t>
      </w:r>
      <w:r w:rsidR="00322164" w:rsidRPr="002F18DD">
        <w:rPr>
          <w:rStyle w:val="FootnoteReference"/>
          <w:rFonts w:ascii="Bookman Old Style" w:hAnsi="Bookman Old Style" w:cs="Traditional Arabic"/>
          <w:rtl/>
        </w:rPr>
        <w:footnoteReference w:id="10"/>
      </w:r>
      <w:r w:rsidR="00322164" w:rsidRPr="002F18DD">
        <w:rPr>
          <w:vertAlign w:val="superscript"/>
          <w:rtl/>
        </w:rPr>
        <w:t>)</w:t>
      </w:r>
    </w:p>
    <w:p w:rsidR="00322164" w:rsidRPr="0044630A" w:rsidRDefault="00322164" w:rsidP="00322164">
      <w:pPr>
        <w:bidi w:val="0"/>
        <w:spacing w:line="360" w:lineRule="auto"/>
        <w:ind w:left="1080" w:firstLine="720"/>
        <w:jc w:val="lowKashida"/>
        <w:rPr>
          <w:rFonts w:ascii="Bookman Old Style" w:hAnsi="Bookman Old Style"/>
          <w:lang w:val="id-ID"/>
        </w:rPr>
      </w:pPr>
      <w:r w:rsidRPr="0044630A">
        <w:rPr>
          <w:rFonts w:ascii="Bookman Old Style" w:hAnsi="Bookman Old Style"/>
          <w:lang w:val="id-ID"/>
        </w:rPr>
        <w:lastRenderedPageBreak/>
        <w:t>“</w:t>
      </w:r>
      <w:r w:rsidRPr="0044630A">
        <w:rPr>
          <w:rFonts w:ascii="Bookman Old Style" w:hAnsi="Bookman Old Style"/>
          <w:i/>
          <w:iCs/>
          <w:lang w:val="id-ID"/>
        </w:rPr>
        <w:t xml:space="preserve">Aku telah melihat neraka, ternyata sebagian besar penghuninya adalah wanita, mereka kufur.' </w:t>
      </w:r>
      <w:r w:rsidRPr="0044630A">
        <w:rPr>
          <w:rFonts w:ascii="Bookman Old Style" w:hAnsi="Bookman Old Style"/>
          <w:lang w:val="id-ID"/>
        </w:rPr>
        <w:t>Rasulu</w:t>
      </w:r>
      <w:r w:rsidRPr="00322164">
        <w:rPr>
          <w:rFonts w:ascii="Bookman Old Style" w:hAnsi="Bookman Old Style"/>
          <w:lang w:val="id-ID"/>
        </w:rPr>
        <w:t>l</w:t>
      </w:r>
      <w:r w:rsidRPr="0044630A">
        <w:rPr>
          <w:rFonts w:ascii="Bookman Old Style" w:hAnsi="Bookman Old Style"/>
          <w:lang w:val="id-ID"/>
        </w:rPr>
        <w:t xml:space="preserve">lah </w:t>
      </w:r>
      <w:r>
        <w:rPr>
          <w:rFonts w:ascii="Bookman Old Style" w:hAnsi="Bookman Old Style"/>
          <w:lang w:val="id-ID"/>
        </w:rPr>
        <w:t>SAW</w:t>
      </w:r>
      <w:r w:rsidRPr="0044630A">
        <w:rPr>
          <w:rFonts w:ascii="Bookman Old Style" w:hAnsi="Bookman Old Style"/>
          <w:lang w:val="id-ID"/>
        </w:rPr>
        <w:t xml:space="preserve"> ditanya, apakah mereka kufur  kepada Allah?. Rasulu</w:t>
      </w:r>
      <w:r w:rsidRPr="00833CB7">
        <w:rPr>
          <w:rFonts w:ascii="Bookman Old Style" w:hAnsi="Bookman Old Style"/>
          <w:lang w:val="id-ID"/>
        </w:rPr>
        <w:t>l</w:t>
      </w:r>
      <w:r w:rsidRPr="0044630A">
        <w:rPr>
          <w:rFonts w:ascii="Bookman Old Style" w:hAnsi="Bookman Old Style"/>
          <w:lang w:val="id-ID"/>
        </w:rPr>
        <w:t xml:space="preserve">lah </w:t>
      </w:r>
      <w:r>
        <w:rPr>
          <w:rFonts w:ascii="Bookman Old Style" w:hAnsi="Bookman Old Style"/>
          <w:lang w:val="id-ID"/>
        </w:rPr>
        <w:t>SAW</w:t>
      </w:r>
      <w:r w:rsidRPr="0044630A">
        <w:rPr>
          <w:rFonts w:ascii="Bookman Old Style" w:hAnsi="Bookman Old Style"/>
          <w:lang w:val="id-ID"/>
        </w:rPr>
        <w:t xml:space="preserve"> bersabda</w:t>
      </w:r>
      <w:r w:rsidRPr="0044630A">
        <w:rPr>
          <w:rFonts w:ascii="Bookman Old Style" w:hAnsi="Bookman Old Style"/>
          <w:i/>
          <w:iCs/>
          <w:lang w:val="id-ID"/>
        </w:rPr>
        <w:t>: 'Tidak, mereka kufur terhadap kebaikan suaminya, jika engkau selalu berbuat baik kepada mereka kemudian suatu ketika mereka melihat dari kalian sesuatu yang tidak mereka sukai maka mereka berkata: Aku tidak melihat sedikitpun kebaikan darimu.</w:t>
      </w:r>
      <w:r w:rsidRPr="0044630A">
        <w:rPr>
          <w:rFonts w:ascii="Bookman Old Style" w:hAnsi="Bookman Old Style"/>
          <w:lang w:val="id-ID"/>
        </w:rPr>
        <w:t>”</w:t>
      </w:r>
    </w:p>
    <w:p w:rsidR="00322164" w:rsidRPr="0044630A" w:rsidRDefault="00322164" w:rsidP="00322164">
      <w:pPr>
        <w:bidi w:val="0"/>
        <w:spacing w:line="360" w:lineRule="auto"/>
        <w:ind w:left="1080" w:firstLine="720"/>
        <w:jc w:val="lowKashida"/>
        <w:rPr>
          <w:rFonts w:ascii="Bookman Old Style" w:hAnsi="Bookman Old Style"/>
          <w:lang w:val="id-ID"/>
        </w:rPr>
      </w:pPr>
      <w:r w:rsidRPr="0044630A">
        <w:rPr>
          <w:rFonts w:ascii="Bookman Old Style" w:hAnsi="Bookman Old Style"/>
          <w:lang w:val="id-ID"/>
        </w:rPr>
        <w:t>Maka hendaknya seorang istri tidak mempermasalahkan hal-hal yang tidak sesuai dengan keinginannya pada diri suaminya. Dan tidak berakhlaq buruk terhadap suami ketika ia ada dan tidak berkhianat ketika ia tidak ada.</w:t>
      </w:r>
    </w:p>
    <w:p w:rsidR="00322164" w:rsidRPr="002F18DD" w:rsidRDefault="00322164" w:rsidP="00322164">
      <w:pPr>
        <w:bidi w:val="0"/>
        <w:spacing w:line="360" w:lineRule="auto"/>
        <w:ind w:left="1080" w:firstLine="720"/>
        <w:jc w:val="lowKashida"/>
        <w:rPr>
          <w:rFonts w:ascii="Bookman Old Style" w:hAnsi="Bookman Old Style"/>
          <w:sz w:val="28"/>
          <w:szCs w:val="28"/>
          <w:lang w:val="id-ID"/>
        </w:rPr>
      </w:pPr>
      <w:r w:rsidRPr="0044630A">
        <w:rPr>
          <w:rFonts w:ascii="Bookman Old Style" w:hAnsi="Bookman Old Style"/>
          <w:lang w:val="id-ID"/>
        </w:rPr>
        <w:t xml:space="preserve">Dengan demikian akan tercapai keridhaan, langgeng rumah tangga dan menjadi mulia rasa kasih sayang dan rahmah. Dan </w:t>
      </w:r>
    </w:p>
    <w:p w:rsidR="00322164" w:rsidRPr="00BA5FFA" w:rsidRDefault="0063177C" w:rsidP="0063177C">
      <w:pPr>
        <w:pStyle w:val="NoSpacing"/>
        <w:rPr>
          <w:rtl/>
        </w:rPr>
      </w:pPr>
      <w:r>
        <w:rPr>
          <w:rFonts w:hint="cs"/>
          <w:rtl/>
        </w:rPr>
        <w:t>«</w:t>
      </w:r>
      <w:r w:rsidR="00322164" w:rsidRPr="00BA5FFA">
        <w:rPr>
          <w:rtl/>
        </w:rPr>
        <w:t>أيّما امرأةٍ ماتتْ زوجُها عنها راضٍ دَخَلت الجنة</w:t>
      </w:r>
      <w:r>
        <w:rPr>
          <w:rFonts w:hint="cs"/>
          <w:rtl/>
        </w:rPr>
        <w:t>»</w:t>
      </w:r>
      <w:r w:rsidR="00322164" w:rsidRPr="00BA5FFA">
        <w:rPr>
          <w:rtl/>
        </w:rPr>
        <w:t xml:space="preserve"> </w:t>
      </w:r>
      <w:r w:rsidR="00322164" w:rsidRPr="003D56CB">
        <w:rPr>
          <w:vertAlign w:val="superscript"/>
          <w:rtl/>
        </w:rPr>
        <w:t>(</w:t>
      </w:r>
      <w:r w:rsidR="00322164" w:rsidRPr="003D56CB">
        <w:rPr>
          <w:vertAlign w:val="superscript"/>
          <w:rtl/>
        </w:rPr>
        <w:footnoteReference w:id="11"/>
      </w:r>
      <w:r w:rsidR="00322164" w:rsidRPr="003D56CB">
        <w:rPr>
          <w:vertAlign w:val="superscript"/>
          <w:rtl/>
        </w:rPr>
        <w:t>) (</w:t>
      </w:r>
      <w:r w:rsidR="00322164" w:rsidRPr="003D56CB">
        <w:rPr>
          <w:vertAlign w:val="superscript"/>
          <w:rtl/>
        </w:rPr>
        <w:footnoteReference w:id="12"/>
      </w:r>
      <w:r w:rsidR="00322164" w:rsidRPr="003D56CB">
        <w:rPr>
          <w:vertAlign w:val="superscript"/>
          <w:rtl/>
        </w:rPr>
        <w:t>)</w:t>
      </w:r>
      <w:r w:rsidR="00322164" w:rsidRPr="00BA5FFA">
        <w:rPr>
          <w:rtl/>
        </w:rPr>
        <w:t>.</w:t>
      </w:r>
    </w:p>
    <w:p w:rsidR="00322164" w:rsidRPr="0044630A" w:rsidRDefault="00322164" w:rsidP="00322164">
      <w:pPr>
        <w:bidi w:val="0"/>
        <w:spacing w:line="360" w:lineRule="auto"/>
        <w:ind w:left="1080" w:firstLine="720"/>
        <w:jc w:val="lowKashida"/>
        <w:rPr>
          <w:rFonts w:ascii="Bookman Old Style" w:hAnsi="Bookman Old Style"/>
          <w:lang w:val="id-ID"/>
        </w:rPr>
      </w:pPr>
      <w:r w:rsidRPr="0044630A">
        <w:rPr>
          <w:rFonts w:ascii="Bookman Old Style" w:hAnsi="Bookman Old Style"/>
          <w:lang w:val="id-ID"/>
        </w:rPr>
        <w:t xml:space="preserve"> “</w:t>
      </w:r>
      <w:r w:rsidRPr="0044630A">
        <w:rPr>
          <w:rFonts w:ascii="Bookman Old Style" w:hAnsi="Bookman Old Style"/>
          <w:i/>
          <w:iCs/>
          <w:lang w:val="id-ID"/>
        </w:rPr>
        <w:t>Wanita manapun yang meninggal sementara suaminya ridha kepada nya, maka ia akan masuk ke dalam surga</w:t>
      </w:r>
      <w:r w:rsidRPr="0044630A">
        <w:rPr>
          <w:rFonts w:ascii="Bookman Old Style" w:hAnsi="Bookman Old Style"/>
          <w:lang w:val="id-ID"/>
        </w:rPr>
        <w:t>.”</w:t>
      </w:r>
    </w:p>
    <w:p w:rsidR="00322164" w:rsidRPr="00833CB7" w:rsidRDefault="00322164" w:rsidP="00322164">
      <w:pPr>
        <w:bidi w:val="0"/>
        <w:spacing w:line="360" w:lineRule="auto"/>
        <w:ind w:left="1080" w:firstLine="720"/>
        <w:jc w:val="lowKashida"/>
        <w:rPr>
          <w:rFonts w:ascii="Bookman Old Style" w:hAnsi="Bookman Old Style"/>
          <w:sz w:val="28"/>
          <w:szCs w:val="28"/>
          <w:lang w:val="id-ID"/>
        </w:rPr>
      </w:pPr>
      <w:r w:rsidRPr="0044630A">
        <w:rPr>
          <w:rFonts w:ascii="Bookman Old Style" w:hAnsi="Bookman Old Style"/>
          <w:lang w:val="id-ID"/>
        </w:rPr>
        <w:t xml:space="preserve">Maka bertaqwalah kepada Allah </w:t>
      </w:r>
      <w:r>
        <w:rPr>
          <w:rFonts w:ascii="Bookman Old Style" w:hAnsi="Bookman Old Style"/>
          <w:lang w:val="id-ID"/>
        </w:rPr>
        <w:t>SWT</w:t>
      </w:r>
      <w:r w:rsidRPr="0044630A">
        <w:rPr>
          <w:rFonts w:ascii="Bookman Old Style" w:hAnsi="Bookman Old Style"/>
          <w:lang w:val="id-ID"/>
        </w:rPr>
        <w:t xml:space="preserve"> wahai umat islam... dan ketahuilah bahwa dengan hadirnya kesepakatan maka akan tercapai kebahagiaan dan terbentuk suasana yang baik untuk pendidikan anak dan mereka tumbuh di  dalam rumah yang mulia yang penuh dengan kasih sayang yang terbangun dengan saling memahami antara kasih sayang ibu dan kerja keras ayah, yang jauh dari keributan karena perselisihan, beda pendapat, memperpanjang masalah, dan tidak bersifat keras, tidak berakhlaq buruk terhadap kerabat dekat maupun jauh.</w:t>
      </w:r>
    </w:p>
    <w:p w:rsidR="00322164" w:rsidRPr="002F18DD" w:rsidRDefault="00C248FF" w:rsidP="003D56CB">
      <w:pPr>
        <w:widowControl w:val="0"/>
        <w:spacing w:before="2" w:after="2"/>
        <w:ind w:right="1080"/>
        <w:jc w:val="both"/>
        <w:rPr>
          <w:rFonts w:ascii="HQPB2" w:hAnsi="Traditional Arabic" w:cs="Traditional Arabic"/>
          <w:sz w:val="28"/>
          <w:szCs w:val="28"/>
          <w:rtl/>
        </w:rPr>
      </w:pPr>
      <w:r w:rsidRPr="00C248FF">
        <w:rPr>
          <w:rFonts w:ascii="HQPB1" w:hAnsi="HQPB1" w:cs="Traditional Arabic"/>
          <w:color w:val="000000"/>
          <w:sz w:val="28"/>
          <w:szCs w:val="28"/>
          <w:shd w:val="clear" w:color="auto" w:fill="FFFFFF"/>
          <w:rtl/>
        </w:rPr>
        <w:t>﴿</w:t>
      </w:r>
      <w:r w:rsidR="0063177C" w:rsidRPr="000D4E7F">
        <w:rPr>
          <w:rStyle w:val="Char"/>
          <w:rFonts w:hint="eastAsia"/>
          <w:rtl/>
        </w:rPr>
        <w:t>رَبَّنَا</w:t>
      </w:r>
      <w:r w:rsidR="0063177C" w:rsidRPr="000D4E7F">
        <w:rPr>
          <w:rStyle w:val="Char"/>
          <w:rtl/>
        </w:rPr>
        <w:t xml:space="preserve"> </w:t>
      </w:r>
      <w:r w:rsidR="0063177C" w:rsidRPr="000D4E7F">
        <w:rPr>
          <w:rStyle w:val="Char"/>
          <w:rFonts w:hint="eastAsia"/>
          <w:rtl/>
        </w:rPr>
        <w:t>هَبْ</w:t>
      </w:r>
      <w:r w:rsidR="0063177C" w:rsidRPr="000D4E7F">
        <w:rPr>
          <w:rStyle w:val="Char"/>
          <w:rtl/>
        </w:rPr>
        <w:t xml:space="preserve"> </w:t>
      </w:r>
      <w:r w:rsidR="0063177C" w:rsidRPr="000D4E7F">
        <w:rPr>
          <w:rStyle w:val="Char"/>
          <w:rFonts w:hint="eastAsia"/>
          <w:rtl/>
        </w:rPr>
        <w:t>لَنَا</w:t>
      </w:r>
      <w:r w:rsidR="0063177C" w:rsidRPr="000D4E7F">
        <w:rPr>
          <w:rStyle w:val="Char"/>
          <w:rtl/>
        </w:rPr>
        <w:t xml:space="preserve"> </w:t>
      </w:r>
      <w:r w:rsidR="0063177C" w:rsidRPr="000D4E7F">
        <w:rPr>
          <w:rStyle w:val="Char"/>
          <w:rFonts w:hint="eastAsia"/>
          <w:rtl/>
        </w:rPr>
        <w:t>مِنْ</w:t>
      </w:r>
      <w:r w:rsidR="0063177C" w:rsidRPr="000D4E7F">
        <w:rPr>
          <w:rStyle w:val="Char"/>
          <w:rtl/>
        </w:rPr>
        <w:t xml:space="preserve"> </w:t>
      </w:r>
      <w:r w:rsidR="0063177C" w:rsidRPr="000D4E7F">
        <w:rPr>
          <w:rStyle w:val="Char"/>
          <w:rFonts w:hint="eastAsia"/>
          <w:rtl/>
        </w:rPr>
        <w:t>أَزْوَاجِنَا</w:t>
      </w:r>
      <w:r w:rsidR="0063177C" w:rsidRPr="000D4E7F">
        <w:rPr>
          <w:rStyle w:val="Char"/>
          <w:rtl/>
        </w:rPr>
        <w:t xml:space="preserve"> </w:t>
      </w:r>
      <w:r w:rsidR="0063177C" w:rsidRPr="000D4E7F">
        <w:rPr>
          <w:rStyle w:val="Char"/>
          <w:rFonts w:hint="eastAsia"/>
          <w:rtl/>
        </w:rPr>
        <w:t>وَذُرِّيَّاتِنَا</w:t>
      </w:r>
      <w:r w:rsidR="0063177C" w:rsidRPr="000D4E7F">
        <w:rPr>
          <w:rStyle w:val="Char"/>
          <w:rtl/>
        </w:rPr>
        <w:t xml:space="preserve"> </w:t>
      </w:r>
      <w:r w:rsidR="0063177C" w:rsidRPr="000D4E7F">
        <w:rPr>
          <w:rStyle w:val="Char"/>
          <w:rFonts w:hint="eastAsia"/>
          <w:rtl/>
        </w:rPr>
        <w:t>قُرَّةَ</w:t>
      </w:r>
      <w:r w:rsidR="0063177C" w:rsidRPr="000D4E7F">
        <w:rPr>
          <w:rStyle w:val="Char"/>
          <w:rtl/>
        </w:rPr>
        <w:t xml:space="preserve"> </w:t>
      </w:r>
      <w:r w:rsidR="0063177C" w:rsidRPr="000D4E7F">
        <w:rPr>
          <w:rStyle w:val="Char"/>
          <w:rFonts w:hint="eastAsia"/>
          <w:rtl/>
        </w:rPr>
        <w:t>أَعْيُنٍ</w:t>
      </w:r>
      <w:r w:rsidR="0063177C" w:rsidRPr="000D4E7F">
        <w:rPr>
          <w:rStyle w:val="Char"/>
          <w:rtl/>
        </w:rPr>
        <w:t xml:space="preserve"> </w:t>
      </w:r>
      <w:r w:rsidR="0063177C" w:rsidRPr="000D4E7F">
        <w:rPr>
          <w:rStyle w:val="Char"/>
          <w:rFonts w:hint="eastAsia"/>
          <w:rtl/>
        </w:rPr>
        <w:t>وَاجْعَلْنَا</w:t>
      </w:r>
      <w:r w:rsidR="0063177C" w:rsidRPr="000D4E7F">
        <w:rPr>
          <w:rStyle w:val="Char"/>
          <w:rtl/>
        </w:rPr>
        <w:t xml:space="preserve"> </w:t>
      </w:r>
      <w:r w:rsidR="0063177C" w:rsidRPr="000D4E7F">
        <w:rPr>
          <w:rStyle w:val="Char"/>
          <w:rFonts w:hint="eastAsia"/>
          <w:rtl/>
        </w:rPr>
        <w:t>لِلْمُتَّقِينَ</w:t>
      </w:r>
      <w:r w:rsidR="0063177C" w:rsidRPr="000D4E7F">
        <w:rPr>
          <w:rStyle w:val="Char"/>
          <w:rtl/>
        </w:rPr>
        <w:t xml:space="preserve"> </w:t>
      </w:r>
      <w:r w:rsidR="0063177C" w:rsidRPr="000D4E7F">
        <w:rPr>
          <w:rStyle w:val="Char"/>
          <w:rFonts w:hint="eastAsia"/>
          <w:rtl/>
        </w:rPr>
        <w:t>إِمَامًا</w:t>
      </w:r>
      <w:r w:rsidR="0063177C" w:rsidRPr="000D4E7F">
        <w:rPr>
          <w:rStyle w:val="Char"/>
          <w:rtl/>
        </w:rPr>
        <w:t>٧٤</w:t>
      </w:r>
      <w:r w:rsidR="0063177C">
        <w:rPr>
          <w:rFonts w:ascii="HQPB1" w:hAnsi="HQPB1" w:cs="Traditional Arabic"/>
          <w:color w:val="000000"/>
          <w:sz w:val="28"/>
          <w:szCs w:val="28"/>
          <w:shd w:val="clear" w:color="auto" w:fill="FFFFFF"/>
          <w:rtl/>
        </w:rPr>
        <w:t>﴾</w:t>
      </w:r>
      <w:r w:rsidR="0063177C">
        <w:rPr>
          <w:rFonts w:ascii="HQPB1" w:hAnsi="HQPB1" w:cs="KFGQPC Uthmanic Script HAFS"/>
          <w:color w:val="000000"/>
          <w:sz w:val="28"/>
          <w:szCs w:val="28"/>
          <w:shd w:val="clear" w:color="auto" w:fill="FFFFFF"/>
          <w:rtl/>
        </w:rPr>
        <w:t xml:space="preserve"> </w:t>
      </w:r>
      <w:r w:rsidR="0063177C">
        <w:rPr>
          <w:rFonts w:ascii="HQPB1" w:hAnsi="HQPB1" w:cs="mylotus"/>
          <w:color w:val="000000"/>
          <w:sz w:val="28"/>
          <w:shd w:val="clear" w:color="auto" w:fill="FFFFFF"/>
          <w:rtl/>
        </w:rPr>
        <w:t>[</w:t>
      </w:r>
      <w:r w:rsidR="0063177C">
        <w:rPr>
          <w:rFonts w:ascii="HQPB1" w:hAnsi="HQPB1" w:cs="mylotus" w:hint="eastAsia"/>
          <w:color w:val="000000"/>
          <w:sz w:val="28"/>
          <w:shd w:val="clear" w:color="auto" w:fill="FFFFFF"/>
          <w:rtl/>
        </w:rPr>
        <w:t>الفرقان</w:t>
      </w:r>
      <w:r w:rsidR="0063177C">
        <w:rPr>
          <w:rFonts w:ascii="HQPB1" w:hAnsi="HQPB1" w:cs="mylotus"/>
          <w:color w:val="000000"/>
          <w:sz w:val="28"/>
          <w:shd w:val="clear" w:color="auto" w:fill="FFFFFF"/>
          <w:rtl/>
        </w:rPr>
        <w:t>: 74]</w:t>
      </w:r>
      <w:r w:rsidR="00322164" w:rsidRPr="002F18DD">
        <w:rPr>
          <w:rFonts w:ascii="HQPB2" w:hAnsi="Traditional Arabic" w:cs="Traditional Arabic"/>
          <w:sz w:val="28"/>
          <w:szCs w:val="28"/>
          <w:rtl/>
        </w:rPr>
        <w:t xml:space="preserve"> </w:t>
      </w:r>
    </w:p>
    <w:p w:rsidR="00322164" w:rsidRDefault="00322164" w:rsidP="009F5522">
      <w:pPr>
        <w:bidi w:val="0"/>
        <w:spacing w:line="360" w:lineRule="auto"/>
        <w:ind w:left="1080" w:firstLine="720"/>
        <w:jc w:val="lowKashida"/>
        <w:rPr>
          <w:rFonts w:ascii="Bookman Old Style" w:hAnsi="Bookman Old Style"/>
        </w:rPr>
      </w:pPr>
      <w:r w:rsidRPr="0044630A">
        <w:rPr>
          <w:rFonts w:ascii="Bookman Old Style" w:hAnsi="Bookman Old Style" w:cs="Traditional Arabic"/>
          <w:rtl/>
        </w:rPr>
        <w:t xml:space="preserve"> </w:t>
      </w:r>
      <w:r w:rsidRPr="0044630A">
        <w:rPr>
          <w:rFonts w:ascii="Bookman Old Style" w:hAnsi="Bookman Old Style"/>
          <w:lang w:val="id-ID"/>
        </w:rPr>
        <w:t xml:space="preserve"> “..."</w:t>
      </w:r>
      <w:r w:rsidRPr="0044630A">
        <w:rPr>
          <w:rFonts w:ascii="Bookman Old Style" w:hAnsi="Bookman Old Style"/>
          <w:i/>
          <w:iCs/>
          <w:lang w:val="id-ID"/>
        </w:rPr>
        <w:t>Ya Tuhan Kami, anugrahkanlah kepada Kami isteri-isteri Kami dan keturunan Kami sebagai penyenang hati (Kami), dan Jadikanlah Kami imam bagi orang-orang yang bertakwa</w:t>
      </w:r>
      <w:r w:rsidRPr="0044630A">
        <w:rPr>
          <w:rFonts w:ascii="Bookman Old Style" w:hAnsi="Bookman Old Style"/>
          <w:lang w:val="id-ID"/>
        </w:rPr>
        <w:t>.” (Al Furqan: 74)</w:t>
      </w:r>
    </w:p>
    <w:p w:rsidR="009F5522" w:rsidRDefault="009F5522" w:rsidP="009F5522">
      <w:pPr>
        <w:bidi w:val="0"/>
        <w:spacing w:line="360" w:lineRule="auto"/>
        <w:ind w:left="1080" w:firstLine="720"/>
        <w:jc w:val="lowKashida"/>
        <w:rPr>
          <w:rFonts w:ascii="Bookman Old Style" w:hAnsi="Bookman Old Style"/>
        </w:rPr>
      </w:pPr>
    </w:p>
    <w:p w:rsidR="00322164" w:rsidRPr="002F18DD" w:rsidRDefault="00322164" w:rsidP="009F5522">
      <w:pPr>
        <w:pStyle w:val="2"/>
      </w:pPr>
      <w:bookmarkStart w:id="9" w:name="_Toc468695500"/>
      <w:r w:rsidRPr="002F18DD">
        <w:lastRenderedPageBreak/>
        <w:t>PENUTUP</w:t>
      </w:r>
      <w:bookmarkEnd w:id="9"/>
    </w:p>
    <w:p w:rsidR="00322164" w:rsidRPr="00FF4048" w:rsidRDefault="00322164" w:rsidP="00322164">
      <w:pPr>
        <w:bidi w:val="0"/>
        <w:spacing w:line="360" w:lineRule="auto"/>
        <w:ind w:firstLine="720"/>
        <w:jc w:val="lowKashida"/>
        <w:rPr>
          <w:rFonts w:ascii="Bookman Old Style" w:hAnsi="Bookman Old Style"/>
        </w:rPr>
      </w:pPr>
      <w:r w:rsidRPr="00FF4048">
        <w:rPr>
          <w:rFonts w:ascii="Bookman Old Style" w:hAnsi="Bookman Old Style"/>
          <w:lang w:val="id-ID"/>
        </w:rPr>
        <w:t xml:space="preserve">Sebagai penutup, saudara dan saudariku muslim dan muslimah, semoga Allah memberi </w:t>
      </w:r>
      <w:proofErr w:type="spellStart"/>
      <w:r w:rsidRPr="00FF4048">
        <w:rPr>
          <w:rFonts w:ascii="Bookman Old Style" w:hAnsi="Bookman Old Style"/>
        </w:rPr>
        <w:t>taufiq</w:t>
      </w:r>
      <w:proofErr w:type="spellEnd"/>
      <w:r w:rsidRPr="00FF4048">
        <w:rPr>
          <w:rFonts w:ascii="Bookman Old Style" w:hAnsi="Bookman Old Style"/>
        </w:rPr>
        <w:t xml:space="preserve"> </w:t>
      </w:r>
      <w:proofErr w:type="spellStart"/>
      <w:r w:rsidRPr="00FF4048">
        <w:rPr>
          <w:rFonts w:ascii="Bookman Old Style" w:hAnsi="Bookman Old Style"/>
        </w:rPr>
        <w:t>kepada</w:t>
      </w:r>
      <w:proofErr w:type="spellEnd"/>
      <w:r w:rsidRPr="00FF4048">
        <w:rPr>
          <w:rFonts w:ascii="Bookman Old Style" w:hAnsi="Bookman Old Style"/>
        </w:rPr>
        <w:t xml:space="preserve"> kalian </w:t>
      </w:r>
    </w:p>
    <w:p w:rsidR="00322164" w:rsidRPr="0044630A" w:rsidRDefault="00322164" w:rsidP="00322164">
      <w:pPr>
        <w:bidi w:val="0"/>
        <w:spacing w:line="360" w:lineRule="auto"/>
        <w:ind w:firstLine="720"/>
        <w:jc w:val="lowKashida"/>
        <w:rPr>
          <w:rFonts w:ascii="Bookman Old Style" w:hAnsi="Bookman Old Style"/>
          <w:lang w:val="id-ID"/>
        </w:rPr>
      </w:pPr>
      <w:r w:rsidRPr="00FF4048">
        <w:rPr>
          <w:rFonts w:ascii="Bookman Old Style" w:hAnsi="Bookman Old Style"/>
          <w:lang w:val="id-ID"/>
        </w:rPr>
        <w:t>Sesungguhnya memperbaiki keluarga adalah jalan yang lurus untuk seluruh masyarakat</w:t>
      </w:r>
      <w:r w:rsidRPr="0044630A">
        <w:rPr>
          <w:rFonts w:ascii="Bookman Old Style" w:hAnsi="Bookman Old Style"/>
          <w:lang w:val="id-ID"/>
        </w:rPr>
        <w:t xml:space="preserve"> dan  dalam jangka panjang akan dapat memperbaiki masyarakat, dan sangat jauh terbentuk masyarakat yang baik yang sangat lemah ikatan di dalamnya. Dan sungguh Allah </w:t>
      </w:r>
      <w:r>
        <w:rPr>
          <w:rFonts w:ascii="Bookman Old Style" w:hAnsi="Bookman Old Style"/>
          <w:lang w:val="id-ID"/>
        </w:rPr>
        <w:t>SWT</w:t>
      </w:r>
      <w:r w:rsidRPr="0044630A">
        <w:rPr>
          <w:rFonts w:ascii="Bookman Old Style" w:hAnsi="Bookman Old Style"/>
          <w:lang w:val="id-ID"/>
        </w:rPr>
        <w:t xml:space="preserve"> telah memberikan keutamaan dengan nikmat ini, nikmat berkumpul dengan keluarga, saling memberikan kasih sayang, dan rasa saling terikat. </w:t>
      </w:r>
    </w:p>
    <w:p w:rsidR="00322164" w:rsidRPr="002F18DD" w:rsidRDefault="00322164" w:rsidP="00322164">
      <w:pPr>
        <w:bidi w:val="0"/>
        <w:spacing w:line="360" w:lineRule="auto"/>
        <w:ind w:firstLine="720"/>
        <w:jc w:val="lowKashida"/>
        <w:rPr>
          <w:rFonts w:ascii="Bookman Old Style" w:hAnsi="Bookman Old Style"/>
          <w:sz w:val="28"/>
          <w:szCs w:val="28"/>
        </w:rPr>
      </w:pPr>
      <w:r w:rsidRPr="0044630A">
        <w:rPr>
          <w:rFonts w:ascii="Bookman Old Style" w:hAnsi="Bookman Old Style"/>
          <w:lang w:val="id-ID"/>
        </w:rPr>
        <w:t xml:space="preserve">Allah berfirman; </w:t>
      </w:r>
    </w:p>
    <w:p w:rsidR="00322164" w:rsidRPr="002F18DD" w:rsidRDefault="00C248FF" w:rsidP="0063177C">
      <w:pPr>
        <w:widowControl w:val="0"/>
        <w:spacing w:before="2" w:after="2"/>
        <w:ind w:left="44"/>
        <w:jc w:val="both"/>
        <w:rPr>
          <w:rFonts w:ascii="HQPB2" w:hAnsi="Traditional Arabic" w:cs="Traditional Arabic"/>
          <w:sz w:val="28"/>
          <w:szCs w:val="28"/>
        </w:rPr>
      </w:pPr>
      <w:r w:rsidRPr="00C248FF">
        <w:rPr>
          <w:rFonts w:ascii="HQPB5" w:hAnsi="HQPB5" w:cs="Traditional Arabic"/>
          <w:color w:val="000000"/>
          <w:sz w:val="28"/>
          <w:szCs w:val="28"/>
          <w:shd w:val="clear" w:color="auto" w:fill="FFFFFF"/>
          <w:rtl/>
        </w:rPr>
        <w:t>﴿</w:t>
      </w:r>
      <w:r w:rsidR="0063177C" w:rsidRPr="000D4E7F">
        <w:rPr>
          <w:rStyle w:val="Char"/>
          <w:rFonts w:hint="eastAsia"/>
          <w:rtl/>
        </w:rPr>
        <w:t>وَاللَّهُ</w:t>
      </w:r>
      <w:r w:rsidR="0063177C" w:rsidRPr="000D4E7F">
        <w:rPr>
          <w:rStyle w:val="Char"/>
          <w:rtl/>
        </w:rPr>
        <w:t xml:space="preserve"> </w:t>
      </w:r>
      <w:r w:rsidR="0063177C" w:rsidRPr="000D4E7F">
        <w:rPr>
          <w:rStyle w:val="Char"/>
          <w:rFonts w:hint="eastAsia"/>
          <w:rtl/>
        </w:rPr>
        <w:t>جَعَلَ</w:t>
      </w:r>
      <w:r w:rsidR="0063177C" w:rsidRPr="000D4E7F">
        <w:rPr>
          <w:rStyle w:val="Char"/>
          <w:rtl/>
        </w:rPr>
        <w:t xml:space="preserve"> </w:t>
      </w:r>
      <w:r w:rsidR="0063177C" w:rsidRPr="000D4E7F">
        <w:rPr>
          <w:rStyle w:val="Char"/>
          <w:rFonts w:hint="eastAsia"/>
          <w:rtl/>
        </w:rPr>
        <w:t>لَكُمْ</w:t>
      </w:r>
      <w:r w:rsidR="0063177C" w:rsidRPr="000D4E7F">
        <w:rPr>
          <w:rStyle w:val="Char"/>
          <w:rtl/>
        </w:rPr>
        <w:t xml:space="preserve"> </w:t>
      </w:r>
      <w:r w:rsidR="0063177C" w:rsidRPr="000D4E7F">
        <w:rPr>
          <w:rStyle w:val="Char"/>
          <w:rFonts w:hint="eastAsia"/>
          <w:rtl/>
        </w:rPr>
        <w:t>مِنْ</w:t>
      </w:r>
      <w:r w:rsidR="0063177C" w:rsidRPr="000D4E7F">
        <w:rPr>
          <w:rStyle w:val="Char"/>
          <w:rtl/>
        </w:rPr>
        <w:t xml:space="preserve"> </w:t>
      </w:r>
      <w:r w:rsidR="0063177C" w:rsidRPr="000D4E7F">
        <w:rPr>
          <w:rStyle w:val="Char"/>
          <w:rFonts w:hint="eastAsia"/>
          <w:rtl/>
        </w:rPr>
        <w:t>أَنْفُسِكُمْ</w:t>
      </w:r>
      <w:r w:rsidR="0063177C" w:rsidRPr="000D4E7F">
        <w:rPr>
          <w:rStyle w:val="Char"/>
          <w:rtl/>
        </w:rPr>
        <w:t xml:space="preserve"> </w:t>
      </w:r>
      <w:r w:rsidR="0063177C" w:rsidRPr="000D4E7F">
        <w:rPr>
          <w:rStyle w:val="Char"/>
          <w:rFonts w:hint="eastAsia"/>
          <w:rtl/>
        </w:rPr>
        <w:t>أَزْوَاجًا</w:t>
      </w:r>
      <w:r w:rsidR="0063177C" w:rsidRPr="000D4E7F">
        <w:rPr>
          <w:rStyle w:val="Char"/>
          <w:rtl/>
        </w:rPr>
        <w:t xml:space="preserve"> </w:t>
      </w:r>
      <w:r w:rsidR="0063177C" w:rsidRPr="000D4E7F">
        <w:rPr>
          <w:rStyle w:val="Char"/>
          <w:rFonts w:hint="eastAsia"/>
          <w:rtl/>
        </w:rPr>
        <w:t>وَجَعَلَ</w:t>
      </w:r>
      <w:r w:rsidR="0063177C" w:rsidRPr="000D4E7F">
        <w:rPr>
          <w:rStyle w:val="Char"/>
          <w:rtl/>
        </w:rPr>
        <w:t xml:space="preserve"> </w:t>
      </w:r>
      <w:r w:rsidR="0063177C" w:rsidRPr="000D4E7F">
        <w:rPr>
          <w:rStyle w:val="Char"/>
          <w:rFonts w:hint="eastAsia"/>
          <w:rtl/>
        </w:rPr>
        <w:t>لَكُمْ</w:t>
      </w:r>
      <w:r w:rsidR="0063177C" w:rsidRPr="000D4E7F">
        <w:rPr>
          <w:rStyle w:val="Char"/>
          <w:rtl/>
        </w:rPr>
        <w:t xml:space="preserve"> </w:t>
      </w:r>
      <w:r w:rsidR="0063177C" w:rsidRPr="000D4E7F">
        <w:rPr>
          <w:rStyle w:val="Char"/>
          <w:rFonts w:hint="eastAsia"/>
          <w:rtl/>
        </w:rPr>
        <w:t>مِنْ</w:t>
      </w:r>
      <w:r w:rsidR="0063177C" w:rsidRPr="000D4E7F">
        <w:rPr>
          <w:rStyle w:val="Char"/>
          <w:rtl/>
        </w:rPr>
        <w:t xml:space="preserve"> </w:t>
      </w:r>
      <w:r w:rsidR="0063177C" w:rsidRPr="000D4E7F">
        <w:rPr>
          <w:rStyle w:val="Char"/>
          <w:rFonts w:hint="eastAsia"/>
          <w:rtl/>
        </w:rPr>
        <w:t>أَزْوَاجِكُمْ</w:t>
      </w:r>
      <w:r w:rsidR="0063177C" w:rsidRPr="000D4E7F">
        <w:rPr>
          <w:rStyle w:val="Char"/>
          <w:rtl/>
        </w:rPr>
        <w:t xml:space="preserve"> </w:t>
      </w:r>
      <w:r w:rsidR="0063177C" w:rsidRPr="000D4E7F">
        <w:rPr>
          <w:rStyle w:val="Char"/>
          <w:rFonts w:hint="eastAsia"/>
          <w:rtl/>
        </w:rPr>
        <w:t>بَنِينَ</w:t>
      </w:r>
      <w:r w:rsidR="0063177C" w:rsidRPr="000D4E7F">
        <w:rPr>
          <w:rStyle w:val="Char"/>
          <w:rtl/>
        </w:rPr>
        <w:t xml:space="preserve"> </w:t>
      </w:r>
      <w:r w:rsidR="0063177C" w:rsidRPr="000D4E7F">
        <w:rPr>
          <w:rStyle w:val="Char"/>
          <w:rFonts w:hint="eastAsia"/>
          <w:rtl/>
        </w:rPr>
        <w:t>وَحَفَدَةً</w:t>
      </w:r>
      <w:r w:rsidR="0063177C" w:rsidRPr="000D4E7F">
        <w:rPr>
          <w:rStyle w:val="Char"/>
          <w:rtl/>
        </w:rPr>
        <w:t xml:space="preserve"> </w:t>
      </w:r>
      <w:r w:rsidR="0063177C" w:rsidRPr="000D4E7F">
        <w:rPr>
          <w:rStyle w:val="Char"/>
          <w:rFonts w:hint="eastAsia"/>
          <w:rtl/>
        </w:rPr>
        <w:t>وَرَزَقَكُمْ</w:t>
      </w:r>
      <w:r w:rsidR="0063177C" w:rsidRPr="000D4E7F">
        <w:rPr>
          <w:rStyle w:val="Char"/>
          <w:rtl/>
        </w:rPr>
        <w:t xml:space="preserve"> </w:t>
      </w:r>
      <w:r w:rsidR="0063177C" w:rsidRPr="000D4E7F">
        <w:rPr>
          <w:rStyle w:val="Char"/>
          <w:rFonts w:hint="eastAsia"/>
          <w:rtl/>
        </w:rPr>
        <w:t>مِنَ</w:t>
      </w:r>
      <w:r w:rsidR="0063177C" w:rsidRPr="000D4E7F">
        <w:rPr>
          <w:rStyle w:val="Char"/>
          <w:rtl/>
        </w:rPr>
        <w:t xml:space="preserve"> </w:t>
      </w:r>
      <w:r w:rsidR="0063177C" w:rsidRPr="000D4E7F">
        <w:rPr>
          <w:rStyle w:val="Char"/>
          <w:rFonts w:hint="eastAsia"/>
          <w:rtl/>
        </w:rPr>
        <w:t>الطَّيِّبَاتِ</w:t>
      </w:r>
      <w:r w:rsidR="0063177C" w:rsidRPr="000D4E7F">
        <w:rPr>
          <w:rStyle w:val="Char"/>
          <w:rtl/>
        </w:rPr>
        <w:t xml:space="preserve">  </w:t>
      </w:r>
      <w:r w:rsidR="0063177C" w:rsidRPr="000D4E7F">
        <w:rPr>
          <w:rStyle w:val="Char"/>
          <w:rFonts w:hint="eastAsia"/>
          <w:rtl/>
        </w:rPr>
        <w:t>أَفَبِالْبَاطِلِ</w:t>
      </w:r>
      <w:r w:rsidR="0063177C" w:rsidRPr="000D4E7F">
        <w:rPr>
          <w:rStyle w:val="Char"/>
          <w:rtl/>
        </w:rPr>
        <w:t xml:space="preserve"> </w:t>
      </w:r>
      <w:r w:rsidR="0063177C" w:rsidRPr="000D4E7F">
        <w:rPr>
          <w:rStyle w:val="Char"/>
          <w:rFonts w:hint="eastAsia"/>
          <w:rtl/>
        </w:rPr>
        <w:t>يُؤْمِنُونَ</w:t>
      </w:r>
      <w:r w:rsidR="0063177C" w:rsidRPr="000D4E7F">
        <w:rPr>
          <w:rStyle w:val="Char"/>
          <w:rtl/>
        </w:rPr>
        <w:t xml:space="preserve"> </w:t>
      </w:r>
      <w:r w:rsidR="0063177C" w:rsidRPr="000D4E7F">
        <w:rPr>
          <w:rStyle w:val="Char"/>
          <w:rFonts w:hint="eastAsia"/>
          <w:rtl/>
        </w:rPr>
        <w:t>وَبِنِعْمَتِ</w:t>
      </w:r>
      <w:r w:rsidR="0063177C" w:rsidRPr="000D4E7F">
        <w:rPr>
          <w:rStyle w:val="Char"/>
          <w:rtl/>
        </w:rPr>
        <w:t xml:space="preserve"> </w:t>
      </w:r>
      <w:r w:rsidR="0063177C" w:rsidRPr="000D4E7F">
        <w:rPr>
          <w:rStyle w:val="Char"/>
          <w:rFonts w:hint="eastAsia"/>
          <w:rtl/>
        </w:rPr>
        <w:t>اللَّهِ</w:t>
      </w:r>
      <w:r w:rsidR="0063177C" w:rsidRPr="000D4E7F">
        <w:rPr>
          <w:rStyle w:val="Char"/>
          <w:rtl/>
        </w:rPr>
        <w:t xml:space="preserve"> </w:t>
      </w:r>
      <w:r w:rsidR="0063177C" w:rsidRPr="000D4E7F">
        <w:rPr>
          <w:rStyle w:val="Char"/>
          <w:rFonts w:hint="eastAsia"/>
          <w:rtl/>
        </w:rPr>
        <w:t>هُمْ</w:t>
      </w:r>
      <w:r w:rsidR="0063177C" w:rsidRPr="000D4E7F">
        <w:rPr>
          <w:rStyle w:val="Char"/>
          <w:rtl/>
        </w:rPr>
        <w:t xml:space="preserve"> </w:t>
      </w:r>
      <w:r w:rsidR="0063177C" w:rsidRPr="000D4E7F">
        <w:rPr>
          <w:rStyle w:val="Char"/>
          <w:rFonts w:hint="eastAsia"/>
          <w:rtl/>
        </w:rPr>
        <w:t>يَكْفُرُونَ</w:t>
      </w:r>
      <w:r w:rsidR="0063177C" w:rsidRPr="000D4E7F">
        <w:rPr>
          <w:rStyle w:val="Char"/>
          <w:rtl/>
        </w:rPr>
        <w:t>٧٢</w:t>
      </w:r>
      <w:r w:rsidR="0063177C">
        <w:rPr>
          <w:rFonts w:ascii="HQPB5" w:hAnsi="HQPB5" w:cs="Traditional Arabic"/>
          <w:color w:val="000000"/>
          <w:sz w:val="28"/>
          <w:szCs w:val="28"/>
          <w:shd w:val="clear" w:color="auto" w:fill="FFFFFF"/>
          <w:rtl/>
        </w:rPr>
        <w:t>﴾</w:t>
      </w:r>
      <w:r w:rsidR="0063177C">
        <w:rPr>
          <w:rFonts w:ascii="HQPB5" w:hAnsi="HQPB5" w:cs="KFGQPC Uthmanic Script HAFS"/>
          <w:color w:val="000000"/>
          <w:sz w:val="28"/>
          <w:szCs w:val="28"/>
          <w:shd w:val="clear" w:color="auto" w:fill="FFFFFF"/>
          <w:rtl/>
        </w:rPr>
        <w:t xml:space="preserve"> </w:t>
      </w:r>
      <w:r w:rsidR="0063177C">
        <w:rPr>
          <w:rFonts w:ascii="HQPB5" w:hAnsi="HQPB5" w:cs="mylotus"/>
          <w:color w:val="000000"/>
          <w:sz w:val="28"/>
          <w:shd w:val="clear" w:color="auto" w:fill="FFFFFF"/>
          <w:rtl/>
        </w:rPr>
        <w:t>[</w:t>
      </w:r>
      <w:r w:rsidR="0063177C">
        <w:rPr>
          <w:rFonts w:ascii="HQPB5" w:hAnsi="HQPB5" w:cs="mylotus" w:hint="eastAsia"/>
          <w:color w:val="000000"/>
          <w:sz w:val="28"/>
          <w:shd w:val="clear" w:color="auto" w:fill="FFFFFF"/>
          <w:rtl/>
        </w:rPr>
        <w:t>النحل</w:t>
      </w:r>
      <w:r w:rsidR="0063177C">
        <w:rPr>
          <w:rFonts w:ascii="HQPB5" w:hAnsi="HQPB5" w:cs="mylotus"/>
          <w:color w:val="000000"/>
          <w:sz w:val="28"/>
          <w:shd w:val="clear" w:color="auto" w:fill="FFFFFF"/>
          <w:rtl/>
        </w:rPr>
        <w:t>: 72]</w:t>
      </w:r>
      <w:r w:rsidR="00322164" w:rsidRPr="002F18DD">
        <w:rPr>
          <w:rFonts w:ascii="HQPB2" w:hAnsi="Traditional Arabic" w:cs="Traditional Arabic"/>
          <w:sz w:val="28"/>
          <w:szCs w:val="28"/>
          <w:rtl/>
        </w:rPr>
        <w:t xml:space="preserve"> </w:t>
      </w:r>
    </w:p>
    <w:p w:rsidR="00322164" w:rsidRPr="002F18DD" w:rsidRDefault="00322164" w:rsidP="00322164">
      <w:pPr>
        <w:bidi w:val="0"/>
        <w:spacing w:line="360" w:lineRule="auto"/>
        <w:ind w:firstLine="720"/>
        <w:jc w:val="lowKashida"/>
        <w:rPr>
          <w:rFonts w:ascii="Bookman Old Style" w:hAnsi="Bookman Old Style"/>
          <w:i/>
          <w:lang w:val="id-ID"/>
        </w:rPr>
      </w:pPr>
      <w:r w:rsidRPr="0044630A">
        <w:rPr>
          <w:rFonts w:ascii="Bookman Old Style" w:hAnsi="Bookman Old Style"/>
          <w:lang w:val="id-ID"/>
        </w:rPr>
        <w:t xml:space="preserve"> “</w:t>
      </w:r>
      <w:r w:rsidRPr="0044630A">
        <w:rPr>
          <w:rFonts w:ascii="Bookman Old Style" w:hAnsi="Bookman Old Style"/>
          <w:i/>
          <w:iCs/>
          <w:lang w:val="id-ID"/>
        </w:rPr>
        <w:t>Allah menjadikan bagi kamu isteri-isteri dari jenis kamu sendiri dan menjadikan bagimu dari isteri-isteri kamu itu, anak-anak dan cucu-cucu, dan memberimu rezki dari yang baik-baik. Maka Mengapa mereka beriman kepada yang bathil dan mengingkari nikmat Allah ?</w:t>
      </w:r>
      <w:r w:rsidRPr="0044630A">
        <w:rPr>
          <w:rFonts w:ascii="Bookman Old Style" w:hAnsi="Bookman Old Style"/>
          <w:lang w:val="id-ID"/>
        </w:rPr>
        <w:t xml:space="preserve">" </w:t>
      </w:r>
      <w:r w:rsidRPr="002F18DD">
        <w:rPr>
          <w:rFonts w:ascii="Bookman Old Style" w:hAnsi="Bookman Old Style"/>
          <w:i/>
          <w:lang w:val="id-ID"/>
        </w:rPr>
        <w:t>(An Nahl:72)</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Sesungguhnya pasangan suami istri dan ikatan kuat di antara keduanya, dan  sesungguhnya kedua orang tua berserta putra putri yang merangkak dalam asuhan mereka merupakan gambaran kemajuan umat dan masa depannya. Sementara itu, setan ketika berhasil menceraikan ikatan rumah tangga, maka setan tidak hanya menghancurkan satu rumah saja, tidak pula hanya menimbulkan kejahatan yang terbatas, akan tetapi hal ini akan berdampak pada umat secara menyeluruh dalam gangguan dan keburukan yang menyebar luas, dan realita saat ini merupakan bukti paling kuat.</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Maka Allah </w:t>
      </w:r>
      <w:r w:rsidRPr="00833CB7">
        <w:rPr>
          <w:rFonts w:ascii="Bookman Old Style" w:hAnsi="Bookman Old Style"/>
          <w:lang w:val="id-ID"/>
        </w:rPr>
        <w:t>SWT</w:t>
      </w:r>
      <w:r w:rsidRPr="0044630A">
        <w:rPr>
          <w:rFonts w:ascii="Bookman Old Style" w:hAnsi="Bookman Old Style"/>
          <w:lang w:val="id-ID"/>
        </w:rPr>
        <w:t xml:space="preserve"> merahmati laki-laki yang berakhlaq terpuji kepada keluarganya, menggauli istri dengan baik, santun, penuh kelembutan, kasih sayang kepada keluarga, teliti dalam segala urusannya, tidak membebani secara berlebihan dan tidak menganiaya keluarganya, tidak pula menelantarkan apa yang menjadi tanggung jawabnya. Dan Allah </w:t>
      </w:r>
      <w:r>
        <w:rPr>
          <w:rFonts w:ascii="Bookman Old Style" w:hAnsi="Bookman Old Style"/>
          <w:lang w:val="id-ID"/>
        </w:rPr>
        <w:t>SWT</w:t>
      </w:r>
      <w:r w:rsidRPr="0044630A">
        <w:rPr>
          <w:rFonts w:ascii="Bookman Old Style" w:hAnsi="Bookman Old Style"/>
          <w:lang w:val="id-ID"/>
        </w:rPr>
        <w:t xml:space="preserve"> juga merahmati wanita yang tidak mencari-cari kesalahan suaminya, tidak memicu keributan, istri yang shalihah, taat, menjaga diri, kehormatan dan harta suami ketika suami tidak ada sebagaimana Allah </w:t>
      </w:r>
      <w:r>
        <w:rPr>
          <w:rFonts w:ascii="Bookman Old Style" w:hAnsi="Bookman Old Style"/>
          <w:lang w:val="id-ID"/>
        </w:rPr>
        <w:t>SWT</w:t>
      </w:r>
      <w:r w:rsidRPr="0044630A">
        <w:rPr>
          <w:rFonts w:ascii="Bookman Old Style" w:hAnsi="Bookman Old Style"/>
          <w:lang w:val="id-ID"/>
        </w:rPr>
        <w:t xml:space="preserve"> telah menjaganya.</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lastRenderedPageBreak/>
        <w:t xml:space="preserve">Maka bertaqwalah kepada Allah </w:t>
      </w:r>
      <w:r>
        <w:rPr>
          <w:rFonts w:ascii="Bookman Old Style" w:hAnsi="Bookman Old Style"/>
          <w:lang w:val="id-ID"/>
        </w:rPr>
        <w:t>SWT</w:t>
      </w:r>
      <w:r w:rsidRPr="0044630A">
        <w:rPr>
          <w:rFonts w:ascii="Bookman Old Style" w:hAnsi="Bookman Old Style"/>
          <w:lang w:val="id-ID"/>
        </w:rPr>
        <w:t xml:space="preserve"> wahai para suami</w:t>
      </w:r>
      <w:r w:rsidRPr="00833CB7">
        <w:rPr>
          <w:rFonts w:ascii="Bookman Old Style" w:hAnsi="Bookman Old Style"/>
          <w:lang w:val="id-ID"/>
        </w:rPr>
        <w:t xml:space="preserve"> dan </w:t>
      </w:r>
      <w:r w:rsidRPr="0044630A">
        <w:rPr>
          <w:rFonts w:ascii="Bookman Old Style" w:hAnsi="Bookman Old Style"/>
          <w:lang w:val="id-ID"/>
        </w:rPr>
        <w:t xml:space="preserve"> istri, bertaqwalah kepada Allah </w:t>
      </w:r>
      <w:r>
        <w:rPr>
          <w:rFonts w:ascii="Bookman Old Style" w:hAnsi="Bookman Old Style"/>
          <w:lang w:val="id-ID"/>
        </w:rPr>
        <w:t>SWT</w:t>
      </w:r>
      <w:r w:rsidRPr="0044630A">
        <w:rPr>
          <w:rFonts w:ascii="Bookman Old Style" w:hAnsi="Bookman Old Style"/>
          <w:lang w:val="id-ID"/>
        </w:rPr>
        <w:t xml:space="preserve"> wahai kaum muslimin, karena sesungguhnya barang siapa yang bertaqwa kepada Allah </w:t>
      </w:r>
      <w:r>
        <w:rPr>
          <w:rFonts w:ascii="Bookman Old Style" w:hAnsi="Bookman Old Style"/>
          <w:lang w:val="id-ID"/>
        </w:rPr>
        <w:t>SWT</w:t>
      </w:r>
      <w:r w:rsidRPr="0044630A">
        <w:rPr>
          <w:rFonts w:ascii="Bookman Old Style" w:hAnsi="Bookman Old Style"/>
          <w:lang w:val="id-ID"/>
        </w:rPr>
        <w:t xml:space="preserve"> maka Allah </w:t>
      </w:r>
      <w:r>
        <w:rPr>
          <w:rFonts w:ascii="Bookman Old Style" w:hAnsi="Bookman Old Style"/>
          <w:lang w:val="id-ID"/>
        </w:rPr>
        <w:t>SWT</w:t>
      </w:r>
      <w:r w:rsidRPr="0044630A">
        <w:rPr>
          <w:rFonts w:ascii="Bookman Old Style" w:hAnsi="Bookman Old Style"/>
          <w:lang w:val="id-ID"/>
        </w:rPr>
        <w:t xml:space="preserve"> akan mudahkan urusannya. </w:t>
      </w:r>
    </w:p>
    <w:p w:rsidR="00322164" w:rsidRPr="00FF4048"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Dan shalawat serta salam semoga tercurah kepada sebaik-baik makhluk</w:t>
      </w:r>
      <w:r w:rsidRPr="00833CB7">
        <w:rPr>
          <w:rFonts w:ascii="Bookman Old Style" w:hAnsi="Bookman Old Style"/>
          <w:lang w:val="id-ID"/>
        </w:rPr>
        <w:t xml:space="preserve"> </w:t>
      </w:r>
      <w:r w:rsidRPr="0044630A">
        <w:rPr>
          <w:rFonts w:ascii="Bookman Old Style" w:hAnsi="Bookman Old Style"/>
          <w:lang w:val="id-ID"/>
        </w:rPr>
        <w:t xml:space="preserve">-Nya, yaitu nabi kami Muhammad </w:t>
      </w:r>
      <w:r>
        <w:rPr>
          <w:rFonts w:ascii="Bookman Old Style" w:hAnsi="Bookman Old Style"/>
          <w:lang w:val="id-ID"/>
        </w:rPr>
        <w:t>SAW</w:t>
      </w:r>
      <w:r w:rsidRPr="0044630A">
        <w:rPr>
          <w:rFonts w:ascii="Bookman Old Style" w:hAnsi="Bookman Old Style"/>
          <w:lang w:val="id-ID"/>
        </w:rPr>
        <w:t xml:space="preserve"> , kepada keluarganya, istri-istrinya y</w:t>
      </w:r>
      <w:r>
        <w:rPr>
          <w:rFonts w:ascii="Bookman Old Style" w:hAnsi="Bookman Old Style"/>
          <w:lang w:val="id-ID"/>
        </w:rPr>
        <w:t>ang baik dan suci, serta para s</w:t>
      </w:r>
      <w:r w:rsidRPr="0044630A">
        <w:rPr>
          <w:rFonts w:ascii="Bookman Old Style" w:hAnsi="Bookman Old Style"/>
          <w:lang w:val="id-ID"/>
        </w:rPr>
        <w:t>ahabatnya, dan orang-orang yang mengikuti mereka dengan baik hingga hari akhir</w:t>
      </w:r>
    </w:p>
    <w:p w:rsidR="00322164" w:rsidRDefault="00322164" w:rsidP="004B25BA">
      <w:pPr>
        <w:spacing w:line="360" w:lineRule="auto"/>
        <w:jc w:val="center"/>
        <w:rPr>
          <w:rFonts w:ascii="mylotus" w:hAnsi="mylotus" w:cs="mylotus"/>
          <w:sz w:val="30"/>
          <w:szCs w:val="30"/>
        </w:rPr>
      </w:pPr>
      <w:r w:rsidRPr="00454CE3">
        <w:rPr>
          <w:rFonts w:ascii="mylotus" w:hAnsi="mylotus" w:cs="mylotus"/>
          <w:sz w:val="30"/>
          <w:szCs w:val="30"/>
          <w:rtl/>
        </w:rPr>
        <w:t>سبحانك اللهم و بحمدك أشهد أن لا إله إلا أنت أستغفرك و أتوب إليك</w:t>
      </w:r>
    </w:p>
    <w:p w:rsidR="009F5522" w:rsidRDefault="009F5522" w:rsidP="004B25BA">
      <w:pPr>
        <w:spacing w:line="360" w:lineRule="auto"/>
        <w:jc w:val="center"/>
        <w:rPr>
          <w:rFonts w:ascii="mylotus" w:hAnsi="mylotus" w:cs="mylotus"/>
          <w:sz w:val="30"/>
          <w:szCs w:val="30"/>
          <w:rtl/>
        </w:rPr>
        <w:sectPr w:rsidR="009F5522" w:rsidSect="009F5522">
          <w:pgSz w:w="11907" w:h="16840" w:code="9"/>
          <w:pgMar w:top="1418" w:right="1134" w:bottom="1134" w:left="1134" w:header="720" w:footer="720" w:gutter="0"/>
          <w:pgNumType w:chapStyle="1"/>
          <w:cols w:space="708"/>
          <w:titlePg/>
          <w:bidi/>
          <w:rtlGutter/>
          <w:docGrid w:linePitch="326"/>
        </w:sectPr>
      </w:pPr>
    </w:p>
    <w:p w:rsidR="00322164" w:rsidRPr="00FF4048" w:rsidRDefault="00322164" w:rsidP="009F5522">
      <w:pPr>
        <w:pStyle w:val="1"/>
      </w:pPr>
      <w:bookmarkStart w:id="10" w:name="_Toc468695501"/>
      <w:r w:rsidRPr="009F5522">
        <w:lastRenderedPageBreak/>
        <w:t>Problematika Suami Istri</w:t>
      </w:r>
      <w:bookmarkEnd w:id="10"/>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Segala puji bagi Allah </w:t>
      </w:r>
      <w:r>
        <w:rPr>
          <w:rFonts w:ascii="Bookman Old Style" w:hAnsi="Bookman Old Style"/>
          <w:lang w:val="id-ID"/>
        </w:rPr>
        <w:t>SWT</w:t>
      </w:r>
      <w:r w:rsidRPr="0044630A">
        <w:rPr>
          <w:rFonts w:ascii="Bookman Old Style" w:hAnsi="Bookman Old Style"/>
          <w:lang w:val="id-ID"/>
        </w:rPr>
        <w:t xml:space="preserve"> yang telah menciptakan dan menyempurnakan ciptaan</w:t>
      </w:r>
      <w:r>
        <w:rPr>
          <w:rFonts w:ascii="Bookman Old Style" w:hAnsi="Bookman Old Style"/>
        </w:rPr>
        <w:t xml:space="preserve"> </w:t>
      </w:r>
      <w:r w:rsidRPr="0044630A">
        <w:rPr>
          <w:rFonts w:ascii="Bookman Old Style" w:hAnsi="Bookman Old Style"/>
          <w:lang w:val="id-ID"/>
        </w:rPr>
        <w:t>-Nya, yang telah menentukan kadar masing-masing dan memberi petunjuk. Aku memuji</w:t>
      </w:r>
      <w:r>
        <w:rPr>
          <w:rFonts w:ascii="Bookman Old Style" w:hAnsi="Bookman Old Style"/>
        </w:rPr>
        <w:t xml:space="preserve"> </w:t>
      </w:r>
      <w:r w:rsidRPr="0044630A">
        <w:rPr>
          <w:rFonts w:ascii="Bookman Old Style" w:hAnsi="Bookman Old Style"/>
          <w:lang w:val="id-ID"/>
        </w:rPr>
        <w:t xml:space="preserve">-Nya dan Dia-lah yang pantas dipuji dan pemilik segala pujian di akhirat. Aku bersaksi bahwa tiada </w:t>
      </w:r>
      <w:r w:rsidRPr="0044630A">
        <w:rPr>
          <w:rFonts w:ascii="Bookman Old Style" w:hAnsi="Bookman Old Style"/>
          <w:i/>
          <w:iCs/>
          <w:lang w:val="id-ID"/>
        </w:rPr>
        <w:t>Ilah</w:t>
      </w:r>
      <w:r w:rsidRPr="0044630A">
        <w:rPr>
          <w:rFonts w:ascii="Bookman Old Style" w:hAnsi="Bookman Old Style"/>
          <w:lang w:val="id-ID"/>
        </w:rPr>
        <w:t xml:space="preserve"> yang berhak disembah selain Dia, tiada sekutu bagi</w:t>
      </w:r>
      <w:r w:rsidRPr="00833CB7">
        <w:rPr>
          <w:rFonts w:ascii="Bookman Old Style" w:hAnsi="Bookman Old Style"/>
          <w:lang w:val="id-ID"/>
        </w:rPr>
        <w:t xml:space="preserve"> </w:t>
      </w:r>
      <w:r w:rsidRPr="0044630A">
        <w:rPr>
          <w:rFonts w:ascii="Bookman Old Style" w:hAnsi="Bookman Old Style"/>
          <w:lang w:val="id-ID"/>
        </w:rPr>
        <w:t xml:space="preserve">-Nya, dan aku bersaksi bahwa nabi kami Muhammad </w:t>
      </w:r>
      <w:r>
        <w:rPr>
          <w:rFonts w:ascii="Bookman Old Style" w:hAnsi="Bookman Old Style"/>
          <w:lang w:val="id-ID"/>
        </w:rPr>
        <w:t>SAW</w:t>
      </w:r>
      <w:r w:rsidRPr="0044630A">
        <w:rPr>
          <w:rFonts w:ascii="Bookman Old Style" w:hAnsi="Bookman Old Style"/>
          <w:lang w:val="id-ID"/>
        </w:rPr>
        <w:t xml:space="preserve"> adalah hamba dan utusan</w:t>
      </w:r>
      <w:r w:rsidRPr="00833CB7">
        <w:rPr>
          <w:rFonts w:ascii="Bookman Old Style" w:hAnsi="Bookman Old Style"/>
          <w:lang w:val="id-ID"/>
        </w:rPr>
        <w:t xml:space="preserve"> </w:t>
      </w:r>
      <w:r w:rsidRPr="0044630A">
        <w:rPr>
          <w:rFonts w:ascii="Bookman Old Style" w:hAnsi="Bookman Old Style"/>
          <w:lang w:val="id-ID"/>
        </w:rPr>
        <w:t>-Nya, nabi dan hamba yang terpilih, semoga shalawat, keselamatan dan keberkahan selalu tercurah kepada beliau, keluarganya dan para sahabatnya serta orang-orang yang berda’wah sebagaimana da’wah beliau dan berjalan diatas manhaj beliau serta sepakat terhadap manhaj beliau.</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Amma ba’du</w:t>
      </w:r>
    </w:p>
    <w:p w:rsidR="00322164" w:rsidRPr="00322164" w:rsidRDefault="00322164" w:rsidP="00322164">
      <w:pPr>
        <w:bidi w:val="0"/>
        <w:spacing w:line="360" w:lineRule="auto"/>
        <w:ind w:firstLine="720"/>
        <w:jc w:val="lowKashida"/>
        <w:rPr>
          <w:rFonts w:ascii="Bookman Old Style" w:hAnsi="Bookman Old Style"/>
          <w:sz w:val="28"/>
          <w:szCs w:val="28"/>
          <w:lang w:val="id-ID"/>
        </w:rPr>
      </w:pPr>
      <w:r w:rsidRPr="0044630A">
        <w:rPr>
          <w:rFonts w:ascii="Bookman Old Style" w:hAnsi="Bookman Old Style"/>
          <w:lang w:val="id-ID"/>
        </w:rPr>
        <w:t xml:space="preserve">Ketahuilah </w:t>
      </w:r>
      <w:r w:rsidRPr="00833CB7">
        <w:rPr>
          <w:rFonts w:ascii="Bookman Old Style" w:hAnsi="Bookman Old Style"/>
          <w:lang w:val="id-ID"/>
        </w:rPr>
        <w:t>(</w:t>
      </w:r>
      <w:r w:rsidRPr="0044630A">
        <w:rPr>
          <w:rFonts w:ascii="Bookman Old Style" w:hAnsi="Bookman Old Style"/>
          <w:lang w:val="id-ID"/>
        </w:rPr>
        <w:t xml:space="preserve">semoga Allah </w:t>
      </w:r>
      <w:r>
        <w:rPr>
          <w:rFonts w:ascii="Bookman Old Style" w:hAnsi="Bookman Old Style"/>
          <w:lang w:val="id-ID"/>
        </w:rPr>
        <w:t>SWT</w:t>
      </w:r>
      <w:r w:rsidRPr="0044630A">
        <w:rPr>
          <w:rFonts w:ascii="Bookman Old Style" w:hAnsi="Bookman Old Style"/>
          <w:lang w:val="id-ID"/>
        </w:rPr>
        <w:t xml:space="preserve"> memberimu taufiq</w:t>
      </w:r>
      <w:r w:rsidRPr="00833CB7">
        <w:rPr>
          <w:rFonts w:ascii="Bookman Old Style" w:hAnsi="Bookman Old Style"/>
          <w:lang w:val="id-ID"/>
        </w:rPr>
        <w:t>)</w:t>
      </w:r>
      <w:r w:rsidRPr="0044630A">
        <w:rPr>
          <w:rFonts w:ascii="Bookman Old Style" w:hAnsi="Bookman Old Style"/>
          <w:lang w:val="id-ID"/>
        </w:rPr>
        <w:t xml:space="preserve"> sesungguhnya diantara nikmat Allah </w:t>
      </w:r>
      <w:r>
        <w:rPr>
          <w:rFonts w:ascii="Bookman Old Style" w:hAnsi="Bookman Old Style"/>
          <w:lang w:val="id-ID"/>
        </w:rPr>
        <w:t>SWT</w:t>
      </w:r>
      <w:r w:rsidRPr="0044630A">
        <w:rPr>
          <w:rFonts w:ascii="Bookman Old Style" w:hAnsi="Bookman Old Style"/>
          <w:lang w:val="id-ID"/>
        </w:rPr>
        <w:t xml:space="preserve"> yang paling besar dan diantara tanda-tanda kekuasaan</w:t>
      </w:r>
      <w:r w:rsidRPr="00833CB7">
        <w:rPr>
          <w:rFonts w:ascii="Bookman Old Style" w:hAnsi="Bookman Old Style"/>
          <w:lang w:val="id-ID"/>
        </w:rPr>
        <w:t xml:space="preserve"> </w:t>
      </w:r>
      <w:r w:rsidRPr="0044630A">
        <w:rPr>
          <w:rFonts w:ascii="Bookman Old Style" w:hAnsi="Bookman Old Style"/>
          <w:lang w:val="id-ID"/>
        </w:rPr>
        <w:t>-Nya adalah rumah yang menjadi tempat berteduh dan tinggal, yang di dalam naungan rumah tersebut bertemu jiwa-jiwa dalam rasa kasih sayang dan rahmah, kekuatan dan kesucian, kemuliaan, dan perisai... dalam pemeliharaannya anak-anak tumbuh, merangkak dalam ikatan keluarga, dan bertambah kuat ikatan solidaritas. Jiwa terkait dengan jiwa dan hati terikat dengan hati:</w:t>
      </w:r>
    </w:p>
    <w:p w:rsidR="00322164" w:rsidRPr="00F96F7A" w:rsidRDefault="00C248FF" w:rsidP="00104CFC">
      <w:pPr>
        <w:jc w:val="both"/>
        <w:rPr>
          <w:lang w:val="id-ID"/>
        </w:rPr>
      </w:pPr>
      <w:r w:rsidRPr="00C248FF">
        <w:rPr>
          <w:rFonts w:ascii="HQPB2" w:hAnsi="Traditional Arabic" w:cs="Traditional Arabic"/>
          <w:color w:val="000000"/>
          <w:sz w:val="28"/>
          <w:szCs w:val="28"/>
          <w:shd w:val="clear" w:color="auto" w:fill="FFFFFF"/>
          <w:rtl/>
        </w:rPr>
        <w:t>﴿</w:t>
      </w:r>
      <w:r w:rsidR="0063177C" w:rsidRPr="000D4E7F">
        <w:rPr>
          <w:rStyle w:val="Char"/>
          <w:rtl/>
        </w:rPr>
        <w:t>هُنَّ لِبَاسٌ لَكُمْ وَأَنْتُمْ لِبَاسٌ لَهُنَّ</w:t>
      </w:r>
      <w:r w:rsidR="0063177C">
        <w:rPr>
          <w:rFonts w:ascii="HQPB2" w:hAnsi="Traditional Arabic" w:cs="Traditional Arabic"/>
          <w:color w:val="000000"/>
          <w:sz w:val="28"/>
          <w:szCs w:val="28"/>
          <w:shd w:val="clear" w:color="auto" w:fill="FFFFFF"/>
          <w:rtl/>
        </w:rPr>
        <w:t>﴾</w:t>
      </w:r>
      <w:r w:rsidR="0063177C">
        <w:rPr>
          <w:rFonts w:ascii="HQPB2" w:hAnsi="Traditional Arabic" w:cs="KFGQPC Uthmanic Script HAFS"/>
          <w:color w:val="000000"/>
          <w:sz w:val="28"/>
          <w:szCs w:val="28"/>
          <w:shd w:val="clear" w:color="auto" w:fill="FFFFFF"/>
          <w:rtl/>
        </w:rPr>
        <w:t xml:space="preserve"> </w:t>
      </w:r>
      <w:r w:rsidR="0063177C">
        <w:rPr>
          <w:rFonts w:ascii="HQPB2" w:hAnsi="Traditional Arabic" w:cs="mylotus"/>
          <w:color w:val="000000"/>
          <w:sz w:val="28"/>
          <w:shd w:val="clear" w:color="auto" w:fill="FFFFFF"/>
          <w:rtl/>
        </w:rPr>
        <w:t>[البقرة: 187]</w:t>
      </w:r>
      <w:r w:rsidR="00322164" w:rsidRPr="00F96F7A">
        <w:rPr>
          <w:rFonts w:ascii="HQPB4" w:hAnsi="Traditional Arabic" w:cs="Traditional Arabic"/>
          <w:sz w:val="20"/>
          <w:szCs w:val="20"/>
          <w:rtl/>
        </w:rPr>
        <w:t xml:space="preserve"> </w:t>
      </w:r>
    </w:p>
    <w:p w:rsidR="00322164" w:rsidRPr="00181584" w:rsidRDefault="00322164" w:rsidP="00322164">
      <w:pPr>
        <w:bidi w:val="0"/>
        <w:spacing w:line="360" w:lineRule="auto"/>
        <w:ind w:firstLine="720"/>
        <w:jc w:val="lowKashida"/>
        <w:rPr>
          <w:rFonts w:ascii="Bookman Old Style" w:hAnsi="Bookman Old Style"/>
          <w:i/>
          <w:lang w:val="id-ID"/>
        </w:rPr>
      </w:pPr>
      <w:r w:rsidRPr="00181584">
        <w:rPr>
          <w:rFonts w:ascii="Bookman Old Style" w:hAnsi="Bookman Old Style"/>
          <w:i/>
          <w:lang w:val="id-ID"/>
        </w:rPr>
        <w:t>“...mereka adalah pakaian bagimu, dan kamupun adalah pakaian bagi mereka..." (Al Baqaroh: 187)</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Dalam ikatan yang kuat dan rumah yang dihuni ini tumbuhlah pribadi yang mulia, dan tumbuh para suami yang mengemban amanah yang paling agung, serta membina para istri yang menunaikan pondasi dasar rumah tangga.</w:t>
      </w:r>
    </w:p>
    <w:p w:rsidR="00322164" w:rsidRPr="0044630A" w:rsidRDefault="00322164" w:rsidP="009F5522">
      <w:pPr>
        <w:pStyle w:val="2"/>
      </w:pPr>
      <w:bookmarkStart w:id="11" w:name="_Toc468695502"/>
      <w:r w:rsidRPr="0044630A">
        <w:t>Diantara sebab-sebab timbulnya perselisihan antara suami istri</w:t>
      </w:r>
      <w:bookmarkEnd w:id="11"/>
    </w:p>
    <w:p w:rsidR="00322164" w:rsidRPr="00FF4048"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Terlepas dari realita kehidupan dan tabi’at manusia </w:t>
      </w:r>
      <w:r w:rsidRPr="00833CB7">
        <w:rPr>
          <w:rFonts w:ascii="Bookman Old Style" w:hAnsi="Bookman Old Style"/>
          <w:lang w:val="id-ID"/>
        </w:rPr>
        <w:t>(</w:t>
      </w:r>
      <w:r w:rsidRPr="0044630A">
        <w:rPr>
          <w:rFonts w:ascii="Bookman Old Style" w:hAnsi="Bookman Old Style"/>
          <w:lang w:val="id-ID"/>
        </w:rPr>
        <w:t xml:space="preserve">sebagaimana yang telah Allah </w:t>
      </w:r>
      <w:r>
        <w:rPr>
          <w:rFonts w:ascii="Bookman Old Style" w:hAnsi="Bookman Old Style"/>
          <w:lang w:val="id-ID"/>
        </w:rPr>
        <w:t>SWT</w:t>
      </w:r>
      <w:r w:rsidRPr="0044630A">
        <w:rPr>
          <w:rFonts w:ascii="Bookman Old Style" w:hAnsi="Bookman Old Style"/>
          <w:lang w:val="id-ID"/>
        </w:rPr>
        <w:t xml:space="preserve"> ciptakan, dan Dia lebih mengetahui </w:t>
      </w:r>
      <w:r w:rsidRPr="00FF4048">
        <w:rPr>
          <w:rFonts w:ascii="Bookman Old Style" w:hAnsi="Bookman Old Style"/>
          <w:lang w:val="id-ID"/>
        </w:rPr>
        <w:t xml:space="preserve">terhadap apa apa yang telah Dia ciptakan) ada kalanya terdapat kondisi-kondisi dimana nasehat-nasehat tidak meninggalkan bekas, tidak kokohnya rasa kasih sayang merupakan diantara sebab sulit terwujudnya ikatan yang kuat diantara suami istri, sehingga </w:t>
      </w:r>
      <w:r w:rsidRPr="00FF4048">
        <w:rPr>
          <w:rFonts w:ascii="Bookman Old Style" w:hAnsi="Bookman Old Style"/>
          <w:lang w:val="id-ID"/>
        </w:rPr>
        <w:lastRenderedPageBreak/>
        <w:t>maksud yang diharapkan pun tidak dapat terealisasi, dan tidak diperoleh pertumbuhan yang baik. Keadaan-keadaan ini adalah diantara bentuk goncangnya rumah tangga, tidak adanya kekompakan, dan faktor-faktor pemicunya bisa bersifat internal maupun eksternal.</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Kadang hal tersebut ditimbulkan oleh: terlibatnya orang ketiga yang tidak memahami permasalahan, baik dari wali antara suami istri tersebut maupun dari kerabat keduanya, atau adanya pihak yang mencari-cari informasi atas permasalahan suami istri tersebut, baik dalam permasalahan yang kecil maupun yang besar, yang kadang keadaan ini justru muncul dari pihak wali mereka atau orang-orang yang dituakan dalam keluarga mereka, sehingga bermunculan berbagai versi cerita, diantara permasalahan-permasalahan tersebut ada yang dibawa sampai ke persidangan sehingga tersebarlah kejelekan dan tersingkaplah rahasia, dan hal tersebut tidaklah timbul melainkan berawal dari perkara yang kecil atau sesuatu yang remeh, ditimbulkan oleh aspek internal pada kondisi yang tidak tepat, jauh dari hikmah, tergesa-gesa, tersebarnya berita, dan perkataan-perkataan yang buruk.</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Dan kadang kala permasalahan muncul dari  sedikitnya ilmu agama dan bodoh terhadap hukum-hukum syari’at serta berpegang pada adat kebiasaan yang buruk serta pendapat-pendapat yang dangkal.</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Sebagai contoh, sebagian suami menyangka bahwa mengancam dengan perceraian adalah perkara yang tepat dalam menghadapi perselisihan suami istri dan masalah-masalah rumah tangga, sehingga suami tersebut tidak mengenal perkataan selain kata talak, baik ketika masuk maupun keluar, baik dalam perintahnya maupun larangannya, bahkan dalam setiap perkara secara keseluruhan. Dan ia tidak mengetahui bahwa dengan perbuatannya ini maka ia telah menjadikan ayat-ayat Allah </w:t>
      </w:r>
      <w:r>
        <w:rPr>
          <w:rFonts w:ascii="Bookman Old Style" w:hAnsi="Bookman Old Style"/>
          <w:lang w:val="id-ID"/>
        </w:rPr>
        <w:t>SWT</w:t>
      </w:r>
      <w:r w:rsidRPr="0044630A">
        <w:rPr>
          <w:rFonts w:ascii="Bookman Old Style" w:hAnsi="Bookman Old Style"/>
          <w:lang w:val="id-ID"/>
        </w:rPr>
        <w:t xml:space="preserve"> sebagai permainan, ia berdosa karena perbuatannya tersebut, ia menghancurkan rumah tangganya, dan merugikan keluarganya.</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Apakah seperti ini pemahaman dalam agama ini wahai kaum muslimin?!</w:t>
      </w:r>
    </w:p>
    <w:p w:rsidR="00322164" w:rsidRPr="00833CB7" w:rsidRDefault="00322164" w:rsidP="00322164">
      <w:pPr>
        <w:bidi w:val="0"/>
        <w:spacing w:line="360" w:lineRule="auto"/>
        <w:ind w:firstLine="720"/>
        <w:jc w:val="lowKashida"/>
        <w:rPr>
          <w:rFonts w:ascii="Bookman Old Style" w:hAnsi="Bookman Old Style"/>
          <w:sz w:val="28"/>
          <w:szCs w:val="28"/>
          <w:lang w:val="id-ID"/>
        </w:rPr>
      </w:pPr>
      <w:r w:rsidRPr="0044630A">
        <w:rPr>
          <w:rFonts w:ascii="Bookman Old Style" w:hAnsi="Bookman Old Style"/>
          <w:lang w:val="id-ID"/>
        </w:rPr>
        <w:t>Sesungguhnya talak yang sunnah yang diperbolehkan oleh syari’at tidak dimaksudkan untuk memutuskan ikatan suami istri, tetapi adakalanya dikatakan bahwa talak sebagai penghentian sesaat ikatan suami istri dan sebagai masa berfikir dan instropeksi.</w:t>
      </w:r>
    </w:p>
    <w:p w:rsidR="00322164" w:rsidRPr="00833CB7" w:rsidRDefault="0063177C" w:rsidP="00100D7E">
      <w:pPr>
        <w:widowControl w:val="0"/>
        <w:spacing w:before="2" w:after="2"/>
        <w:jc w:val="both"/>
        <w:rPr>
          <w:rFonts w:ascii="HQPB1" w:hAnsi="Traditional Arabic" w:cs="Traditional Arabic"/>
          <w:sz w:val="28"/>
          <w:szCs w:val="28"/>
          <w:lang w:val="id-ID"/>
        </w:rPr>
      </w:pPr>
      <w:r>
        <w:rPr>
          <w:rFonts w:ascii="HQPB4" w:hAnsi="Traditional Arabic" w:cs="DecoType Naskh Special" w:hint="cs"/>
          <w:sz w:val="28"/>
          <w:szCs w:val="28"/>
          <w:rtl/>
        </w:rPr>
        <w:lastRenderedPageBreak/>
        <w:t xml:space="preserve"> </w:t>
      </w:r>
      <w:r w:rsidR="00C248FF" w:rsidRPr="00C248FF">
        <w:rPr>
          <w:rFonts w:ascii="HQPB4" w:hAnsi="Traditional Arabic" w:cs="Traditional Arabic"/>
          <w:color w:val="000000"/>
          <w:sz w:val="28"/>
          <w:szCs w:val="28"/>
          <w:shd w:val="clear" w:color="auto" w:fill="FFFFFF"/>
          <w:rtl/>
        </w:rPr>
        <w:t>﴿</w:t>
      </w:r>
      <w:r w:rsidRPr="000D4E7F">
        <w:rPr>
          <w:rStyle w:val="Char"/>
          <w:rtl/>
        </w:rPr>
        <w:t>لَا تُخْرِجُوهُنَّ مِنْ بُيُوتِهِنَّ وَلَا يَخْرُجْنَ إِلَّا أَنْ يَأْتِينَ بِفَاحِشَةٍ مُبَيِّنَةٍ  وَتِلْكَ حُدُودُ اللَّهِ  وَمَنْ يَتَعَدَّ حُدُودَ اللَّهِ فَقَدْ ظَلَمَ نَفْسَهُ  لَا تَدْرِي لَعَلَّ اللَّهَ يُحْدِثُ بَعْدَ ذَلِكَ أَمْرًا١ فَإِذَا بَلَغْنَ أَجَلَهُنَّ فَأَمْسِكُوهُنَّ بِمَعْرُوفٍ أَوْ فَارِقُوهُنَّ بِمَعْرُوفٍ</w:t>
      </w:r>
      <w:r>
        <w:rPr>
          <w:rFonts w:ascii="HQPB4" w:hAnsi="Traditional Arabic" w:cs="Traditional Arabic"/>
          <w:color w:val="000000"/>
          <w:sz w:val="28"/>
          <w:szCs w:val="28"/>
          <w:shd w:val="clear" w:color="auto" w:fill="FFFFFF"/>
          <w:rtl/>
        </w:rPr>
        <w:t>﴾</w:t>
      </w:r>
      <w:r>
        <w:rPr>
          <w:rFonts w:ascii="HQPB4" w:hAnsi="Traditional Arabic" w:cs="KFGQPC Uthmanic Script HAFS"/>
          <w:color w:val="000000"/>
          <w:sz w:val="28"/>
          <w:szCs w:val="28"/>
          <w:shd w:val="clear" w:color="auto" w:fill="FFFFFF"/>
          <w:rtl/>
        </w:rPr>
        <w:t xml:space="preserve"> </w:t>
      </w:r>
      <w:r>
        <w:rPr>
          <w:rFonts w:ascii="HQPB4" w:hAnsi="Traditional Arabic" w:cs="mylotus"/>
          <w:color w:val="000000"/>
          <w:sz w:val="28"/>
          <w:shd w:val="clear" w:color="auto" w:fill="FFFFFF"/>
          <w:rtl/>
        </w:rPr>
        <w:t>[الطلاق: 1-2]</w:t>
      </w:r>
      <w:r>
        <w:rPr>
          <w:rFonts w:ascii="HQPB4" w:hAnsi="Traditional Arabic" w:cs="DecoType Naskh Special" w:hint="cs"/>
          <w:sz w:val="28"/>
          <w:szCs w:val="28"/>
          <w:rtl/>
        </w:rPr>
        <w:t xml:space="preserve"> </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 “...</w:t>
      </w:r>
      <w:r w:rsidRPr="0044630A">
        <w:rPr>
          <w:rFonts w:ascii="Bookman Old Style" w:hAnsi="Bookman Old Style"/>
          <w:i/>
          <w:iCs/>
          <w:lang w:val="id-ID"/>
        </w:rPr>
        <w:t>janganlah kamu keluarkan mereka dari rumah mereka dan janganlah mereka (diizinkan) ke luar kecuali mereka mengerjakan perbuatan keji yang terang. Itulah hukum-hukum Allah, Maka Sesungguhnya Dia telah berbuat zalim terhadap dirinya sendiri. kamu tidak mengetahui barangkali Allah Mengadakan sesudah itu sesuatu hal yang baru. Apabila mereka telah mendekati akhir iddahnya, Maka rujukilah mereka dengan baik atau lepaskanlah mereka dengan baik</w:t>
      </w:r>
      <w:r w:rsidRPr="0044630A">
        <w:rPr>
          <w:rFonts w:ascii="Bookman Old Style" w:hAnsi="Bookman Old Style"/>
          <w:lang w:val="id-ID"/>
        </w:rPr>
        <w:t xml:space="preserve"> ...” (Ath Thalaq:1-2)</w:t>
      </w:r>
    </w:p>
    <w:p w:rsidR="00322164" w:rsidRPr="00833CB7" w:rsidRDefault="00322164" w:rsidP="00322164">
      <w:pPr>
        <w:bidi w:val="0"/>
        <w:spacing w:line="360" w:lineRule="auto"/>
        <w:ind w:firstLine="720"/>
        <w:jc w:val="lowKashida"/>
        <w:rPr>
          <w:rFonts w:ascii="Bookman Old Style" w:hAnsi="Bookman Old Style"/>
          <w:lang w:val="id-ID"/>
        </w:rPr>
      </w:pPr>
      <w:r>
        <w:rPr>
          <w:rFonts w:ascii="Bookman Old Style" w:hAnsi="Bookman Old Style"/>
          <w:lang w:val="id-ID"/>
        </w:rPr>
        <w:t>I</w:t>
      </w:r>
      <w:r w:rsidRPr="0044630A">
        <w:rPr>
          <w:rFonts w:ascii="Bookman Old Style" w:hAnsi="Bookman Old Style"/>
          <w:lang w:val="id-ID"/>
        </w:rPr>
        <w:t>nilah yang dimaksudkan oleh syari’at. Bahkan perihal talak tidak terbatas hanya sampai di sini, sesungguhnya talak yang sunnah merupakan wasilah akhir sebagai bentuk perbaikan, yang tentunya setelah menempuh berbagai macam wasilah.</w:t>
      </w:r>
    </w:p>
    <w:p w:rsidR="00322164" w:rsidRPr="0044630A" w:rsidRDefault="00322164" w:rsidP="009F5522">
      <w:pPr>
        <w:pStyle w:val="2"/>
      </w:pPr>
      <w:bookmarkStart w:id="12" w:name="_Toc468695503"/>
      <w:r w:rsidRPr="0044630A">
        <w:t>Diantara Wasilah Dalam Menyelesaikan Perselisihan Suami Istri</w:t>
      </w:r>
      <w:bookmarkEnd w:id="12"/>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Saudaraku muslim dan saudariku muslimah</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Ketika muncul perselisihan dan perbuatan nusyuz maka talak atau mengancam untuk talak bukanlah solusi dari penyelesaian masalah.</w:t>
      </w:r>
    </w:p>
    <w:p w:rsidR="00322164" w:rsidRPr="00833CB7" w:rsidRDefault="00322164" w:rsidP="00322164">
      <w:pPr>
        <w:bidi w:val="0"/>
        <w:spacing w:line="360" w:lineRule="auto"/>
        <w:ind w:firstLine="720"/>
        <w:jc w:val="lowKashida"/>
        <w:rPr>
          <w:rFonts w:ascii="Bookman Old Style" w:hAnsi="Bookman Old Style"/>
          <w:sz w:val="28"/>
          <w:szCs w:val="28"/>
          <w:lang w:val="id-ID"/>
        </w:rPr>
      </w:pPr>
      <w:r w:rsidRPr="0044630A">
        <w:rPr>
          <w:rFonts w:ascii="Bookman Old Style" w:hAnsi="Bookman Old Style"/>
          <w:lang w:val="id-ID"/>
        </w:rPr>
        <w:t>Faktor yang paling penting dalam penyelesaian masalah adalah sabar dan menahan diri, serta mengetahui dan memahami perbedaan dalam pola berfikir, dan perbedaan watak yang disertai dengan batasan toleransi dan tidak terlalu ambil pusing pada sebagian besar permasalahan yang ada. Kemashlahatan dan kebaikan tidak selalu terwujud dari hal-hal yang disukai dan dicenderungi, akan tetapi kadang justru kemashlahatan dan kebaikan itu muncul dari hal yang tidak disukai dan dicondongi.</w:t>
      </w:r>
    </w:p>
    <w:p w:rsidR="00322164" w:rsidRPr="00833CB7" w:rsidRDefault="00C248FF" w:rsidP="00100D7E">
      <w:pPr>
        <w:jc w:val="both"/>
        <w:rPr>
          <w:sz w:val="28"/>
          <w:szCs w:val="28"/>
          <w:lang w:val="id-ID"/>
        </w:rPr>
      </w:pPr>
      <w:r w:rsidRPr="00C248FF">
        <w:rPr>
          <w:rFonts w:ascii="HQPB1" w:hAnsi="Traditional Arabic" w:cs="Traditional Arabic"/>
          <w:color w:val="000000"/>
          <w:sz w:val="28"/>
          <w:szCs w:val="28"/>
          <w:shd w:val="clear" w:color="auto" w:fill="FFFFFF"/>
          <w:rtl/>
        </w:rPr>
        <w:t>﴿</w:t>
      </w:r>
      <w:r w:rsidR="0063177C" w:rsidRPr="000D4E7F">
        <w:rPr>
          <w:rStyle w:val="Char"/>
          <w:rtl/>
        </w:rPr>
        <w:t>وَعَاشِرُوهُنَّ بِالْمَعْرُوفِ  فَإِنْ كَرِهْتُمُوهُنَّ فَعَسَى أَنْ تَكْرَهُوا شَيْئًا وَيَجْعَلَ اللَّهُ فِيهِ خَيْرًا كَثِيرًا١٩</w:t>
      </w:r>
      <w:r w:rsidR="0063177C">
        <w:rPr>
          <w:rFonts w:ascii="HQPB1" w:hAnsi="Traditional Arabic" w:cs="Traditional Arabic"/>
          <w:color w:val="000000"/>
          <w:sz w:val="28"/>
          <w:szCs w:val="28"/>
          <w:shd w:val="clear" w:color="auto" w:fill="FFFFFF"/>
          <w:rtl/>
        </w:rPr>
        <w:t>﴾</w:t>
      </w:r>
      <w:r w:rsidR="0063177C">
        <w:rPr>
          <w:rFonts w:ascii="HQPB1" w:hAnsi="Traditional Arabic" w:cs="KFGQPC Uthmanic Script HAFS"/>
          <w:color w:val="000000"/>
          <w:sz w:val="28"/>
          <w:szCs w:val="28"/>
          <w:shd w:val="clear" w:color="auto" w:fill="FFFFFF"/>
          <w:rtl/>
        </w:rPr>
        <w:t xml:space="preserve"> </w:t>
      </w:r>
      <w:r w:rsidR="0063177C">
        <w:rPr>
          <w:rFonts w:ascii="HQPB1" w:hAnsi="Traditional Arabic" w:cs="mylotus"/>
          <w:color w:val="000000"/>
          <w:sz w:val="28"/>
          <w:shd w:val="clear" w:color="auto" w:fill="FFFFFF"/>
          <w:rtl/>
        </w:rPr>
        <w:t>[النساء: 19]</w:t>
      </w:r>
      <w:r w:rsidR="0063177C">
        <w:rPr>
          <w:rFonts w:ascii="HQPB1" w:hAnsi="Traditional Arabic" w:cs="DecoType Naskh Special" w:hint="cs"/>
          <w:sz w:val="28"/>
          <w:szCs w:val="28"/>
          <w:rtl/>
        </w:rPr>
        <w:t xml:space="preserve"> </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w:t>
      </w:r>
      <w:r w:rsidRPr="0044630A">
        <w:rPr>
          <w:rFonts w:ascii="Bookman Old Style" w:hAnsi="Bookman Old Style"/>
          <w:i/>
          <w:iCs/>
          <w:lang w:val="id-ID"/>
        </w:rPr>
        <w:t xml:space="preserve">.dan bergaullah dengan mereka secara patut. kemudian bila kamu tidak menyukai mereka, (maka bersabarlah) karena mungkin kamu tidak menyukai sesuatu, padahal Allah </w:t>
      </w:r>
      <w:r>
        <w:rPr>
          <w:rFonts w:ascii="Bookman Old Style" w:hAnsi="Bookman Old Style"/>
          <w:i/>
          <w:iCs/>
          <w:lang w:val="id-ID"/>
        </w:rPr>
        <w:t>SWT</w:t>
      </w:r>
      <w:r w:rsidRPr="0044630A">
        <w:rPr>
          <w:rFonts w:ascii="Bookman Old Style" w:hAnsi="Bookman Old Style"/>
          <w:i/>
          <w:iCs/>
          <w:lang w:val="id-ID"/>
        </w:rPr>
        <w:t xml:space="preserve"> menjadikan padanya kebaikan yang banyak</w:t>
      </w:r>
      <w:r w:rsidRPr="0044630A">
        <w:rPr>
          <w:rFonts w:ascii="Bookman Old Style" w:hAnsi="Bookman Old Style"/>
          <w:lang w:val="id-ID"/>
        </w:rPr>
        <w:t>.” (An Nisa’:19)</w:t>
      </w:r>
    </w:p>
    <w:p w:rsidR="00322164" w:rsidRPr="00833CB7" w:rsidRDefault="00322164" w:rsidP="00322164">
      <w:pPr>
        <w:bidi w:val="0"/>
        <w:spacing w:line="360" w:lineRule="auto"/>
        <w:ind w:firstLine="720"/>
        <w:jc w:val="lowKashida"/>
        <w:rPr>
          <w:rFonts w:ascii="Bookman Old Style" w:hAnsi="Bookman Old Style"/>
          <w:sz w:val="28"/>
          <w:szCs w:val="28"/>
          <w:lang w:val="id-ID"/>
        </w:rPr>
      </w:pPr>
      <w:r w:rsidRPr="0044630A">
        <w:rPr>
          <w:rFonts w:ascii="Bookman Old Style" w:hAnsi="Bookman Old Style"/>
          <w:lang w:val="id-ID"/>
        </w:rPr>
        <w:t xml:space="preserve">Akan tetapi, ketika mulai tampak kekurangan dan muncul tindakan yang mengarah pada kebebasan, tampak dari wanita (istri) perbuatan nusyuz, sombong, mulai mengabaikan tugasnya, di mana nampak tanda-tanda menjauh </w:t>
      </w:r>
      <w:r w:rsidRPr="0044630A">
        <w:rPr>
          <w:rFonts w:ascii="Bookman Old Style" w:hAnsi="Bookman Old Style"/>
          <w:lang w:val="id-ID"/>
        </w:rPr>
        <w:lastRenderedPageBreak/>
        <w:t xml:space="preserve">dan mulai meremehkan hak-hak suami serta mengingkari keutamaan-keutamaan suami, maka solusi permasalah ini dalam ajaran islam yang benar, bukanlah mengucapkan talak, baik secara terus terang maupun sindiran. Allah </w:t>
      </w:r>
      <w:r>
        <w:rPr>
          <w:rFonts w:ascii="Bookman Old Style" w:hAnsi="Bookman Old Style"/>
          <w:lang w:val="id-ID"/>
        </w:rPr>
        <w:t>SWT</w:t>
      </w:r>
      <w:r w:rsidRPr="0044630A">
        <w:rPr>
          <w:rFonts w:ascii="Bookman Old Style" w:hAnsi="Bookman Old Style"/>
          <w:lang w:val="id-ID"/>
        </w:rPr>
        <w:t xml:space="preserve">  berfirman:</w:t>
      </w:r>
    </w:p>
    <w:p w:rsidR="00322164" w:rsidRPr="00F102AB" w:rsidRDefault="00C248FF" w:rsidP="00100D7E">
      <w:pPr>
        <w:widowControl w:val="0"/>
        <w:spacing w:before="2" w:after="2"/>
        <w:jc w:val="both"/>
        <w:rPr>
          <w:rFonts w:ascii="HQPB4" w:hAnsi="Traditional Arabic" w:cs="Traditional Arabic"/>
          <w:spacing w:val="4"/>
          <w:sz w:val="28"/>
          <w:szCs w:val="28"/>
          <w:rtl/>
        </w:rPr>
      </w:pPr>
      <w:r w:rsidRPr="00C248FF">
        <w:rPr>
          <w:rFonts w:ascii="HQPB2" w:hAnsi="Traditional Arabic" w:cs="Traditional Arabic"/>
          <w:color w:val="000000"/>
          <w:spacing w:val="4"/>
          <w:sz w:val="28"/>
          <w:szCs w:val="28"/>
          <w:shd w:val="clear" w:color="auto" w:fill="FFFFFF"/>
          <w:rtl/>
        </w:rPr>
        <w:t>﴿</w:t>
      </w:r>
      <w:r w:rsidR="0063177C" w:rsidRPr="000D4E7F">
        <w:rPr>
          <w:rStyle w:val="Char"/>
          <w:rtl/>
        </w:rPr>
        <w:t>وَاللَّاتِي تَخَافُونَ نُشُوزَهُنَّ فَعِظُوهُنَّ وَاهْجُرُوهُنَّ فِي الْمَضَاجِعِ وَاضْرِبُوهُنَّ  فَإِنْ أَطَعْنَكُمْ فَلَا تَبْغُوا عَلَيْهِنَّ سَبِيلًا</w:t>
      </w:r>
      <w:r w:rsidR="0063177C">
        <w:rPr>
          <w:rFonts w:ascii="HQPB2" w:hAnsi="Traditional Arabic" w:cs="Traditional Arabic"/>
          <w:color w:val="000000"/>
          <w:spacing w:val="4"/>
          <w:sz w:val="28"/>
          <w:szCs w:val="28"/>
          <w:shd w:val="clear" w:color="auto" w:fill="FFFFFF"/>
          <w:rtl/>
        </w:rPr>
        <w:t>﴾</w:t>
      </w:r>
      <w:r w:rsidR="0063177C">
        <w:rPr>
          <w:rFonts w:ascii="HQPB2" w:hAnsi="Traditional Arabic" w:cs="KFGQPC Uthmanic Script HAFS"/>
          <w:color w:val="000000"/>
          <w:spacing w:val="4"/>
          <w:sz w:val="28"/>
          <w:szCs w:val="28"/>
          <w:shd w:val="clear" w:color="auto" w:fill="FFFFFF"/>
          <w:rtl/>
        </w:rPr>
        <w:t xml:space="preserve"> </w:t>
      </w:r>
      <w:r w:rsidR="0063177C">
        <w:rPr>
          <w:rFonts w:ascii="HQPB2" w:hAnsi="Traditional Arabic" w:cs="mylotus"/>
          <w:color w:val="000000"/>
          <w:spacing w:val="4"/>
          <w:sz w:val="28"/>
          <w:shd w:val="clear" w:color="auto" w:fill="FFFFFF"/>
          <w:rtl/>
        </w:rPr>
        <w:t>[النساء: 34]</w:t>
      </w:r>
      <w:r w:rsidR="00322164" w:rsidRPr="00F102AB">
        <w:rPr>
          <w:rFonts w:ascii="Bookman Old Style" w:hAnsi="Bookman Old Style" w:cs="Traditional Arabic"/>
          <w:spacing w:val="4"/>
          <w:sz w:val="28"/>
          <w:szCs w:val="28"/>
          <w:rtl/>
        </w:rPr>
        <w:t xml:space="preserve"> </w:t>
      </w:r>
    </w:p>
    <w:p w:rsidR="00322164" w:rsidRPr="00F102AB" w:rsidRDefault="00322164" w:rsidP="00322164">
      <w:pPr>
        <w:bidi w:val="0"/>
        <w:spacing w:line="360" w:lineRule="auto"/>
        <w:ind w:firstLine="720"/>
        <w:jc w:val="lowKashida"/>
        <w:rPr>
          <w:rFonts w:ascii="Bookman Old Style" w:hAnsi="Bookman Old Style"/>
          <w:i/>
          <w:lang w:val="id-ID"/>
        </w:rPr>
      </w:pPr>
      <w:r w:rsidRPr="0044630A">
        <w:rPr>
          <w:rFonts w:ascii="Bookman Old Style" w:hAnsi="Bookman Old Style"/>
          <w:lang w:val="id-ID"/>
        </w:rPr>
        <w:t xml:space="preserve"> </w:t>
      </w:r>
      <w:r w:rsidRPr="0044630A">
        <w:rPr>
          <w:rFonts w:ascii="Bookman Old Style" w:hAnsi="Bookman Old Style"/>
          <w:i/>
          <w:iCs/>
          <w:lang w:val="id-ID"/>
        </w:rPr>
        <w:t xml:space="preserve">“...dan wanita-wanita yang kamu khawatirkan nusyuznya, Maka nasehatilah mereka dan pisahkanlah mereka di tempat tidur mereka, dan pukullah mereka. Kemudian jika mereka mentaatimu, maka janganlah kamu mencari-cari jalan untuk menyusahkannya. Sesungguhnya Allah </w:t>
      </w:r>
      <w:r>
        <w:rPr>
          <w:rFonts w:ascii="Bookman Old Style" w:hAnsi="Bookman Old Style"/>
          <w:i/>
          <w:iCs/>
          <w:lang w:val="id-ID"/>
        </w:rPr>
        <w:t>SWT</w:t>
      </w:r>
      <w:r w:rsidRPr="0044630A">
        <w:rPr>
          <w:rFonts w:ascii="Bookman Old Style" w:hAnsi="Bookman Old Style"/>
          <w:i/>
          <w:iCs/>
          <w:lang w:val="id-ID"/>
        </w:rPr>
        <w:t xml:space="preserve"> Maha Tinggi lagi Maha besar.</w:t>
      </w:r>
      <w:r w:rsidRPr="0044630A">
        <w:rPr>
          <w:rFonts w:ascii="Bookman Old Style" w:hAnsi="Bookman Old Style"/>
          <w:lang w:val="id-ID"/>
        </w:rPr>
        <w:t xml:space="preserve">” </w:t>
      </w:r>
      <w:r w:rsidRPr="00F102AB">
        <w:rPr>
          <w:rFonts w:ascii="Bookman Old Style" w:hAnsi="Bookman Old Style"/>
          <w:i/>
          <w:lang w:val="id-ID"/>
        </w:rPr>
        <w:t>(An Nisa’:34)</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Penyelesain masalah adalah dengan memberi nasehat, pengarahan, menjelaskan kesalahan, mengingatkan hak-hak yang seharusnya ditunaikannya, menakut-nakutinya terhadap kemarahan dan kebencian Allah </w:t>
      </w:r>
      <w:r>
        <w:rPr>
          <w:rFonts w:ascii="Bookman Old Style" w:hAnsi="Bookman Old Style"/>
          <w:lang w:val="id-ID"/>
        </w:rPr>
        <w:t>SWT</w:t>
      </w:r>
      <w:r w:rsidRPr="0044630A">
        <w:rPr>
          <w:rFonts w:ascii="Bookman Old Style" w:hAnsi="Bookman Old Style"/>
          <w:lang w:val="id-ID"/>
        </w:rPr>
        <w:t xml:space="preserve">  kepada nya, dengan menggunakan kepala dingin dan kesabaran dalam bentuk </w:t>
      </w:r>
      <w:r w:rsidRPr="0044630A">
        <w:rPr>
          <w:rFonts w:ascii="Bookman Old Style" w:hAnsi="Bookman Old Style"/>
          <w:i/>
          <w:iCs/>
          <w:lang w:val="id-ID"/>
        </w:rPr>
        <w:t>targhib</w:t>
      </w:r>
      <w:r w:rsidRPr="0044630A">
        <w:rPr>
          <w:rFonts w:ascii="Bookman Old Style" w:hAnsi="Bookman Old Style"/>
          <w:lang w:val="id-ID"/>
        </w:rPr>
        <w:t xml:space="preserve"> maupun </w:t>
      </w:r>
      <w:r w:rsidRPr="0044630A">
        <w:rPr>
          <w:rFonts w:ascii="Bookman Old Style" w:hAnsi="Bookman Old Style"/>
          <w:i/>
          <w:iCs/>
          <w:lang w:val="id-ID"/>
        </w:rPr>
        <w:t>tarhib</w:t>
      </w:r>
      <w:r w:rsidRPr="0044630A">
        <w:rPr>
          <w:rFonts w:ascii="Bookman Old Style" w:hAnsi="Bookman Old Style"/>
          <w:lang w:val="id-ID"/>
        </w:rPr>
        <w:t>.</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Kadang meng</w:t>
      </w:r>
      <w:r w:rsidRPr="0044630A">
        <w:rPr>
          <w:rFonts w:ascii="Bookman Old Style" w:hAnsi="Bookman Old Style"/>
          <w:i/>
          <w:iCs/>
          <w:lang w:val="id-ID"/>
        </w:rPr>
        <w:t xml:space="preserve">hajr </w:t>
      </w:r>
      <w:r w:rsidRPr="0044630A">
        <w:rPr>
          <w:rFonts w:ascii="Bookman Old Style" w:hAnsi="Bookman Old Style"/>
          <w:lang w:val="id-ID"/>
        </w:rPr>
        <w:t>(mendiamkan) di ranjang dan menahan diri (dari hubungan suami istri) adalah cara untuk menghadapi perbuatan sombong dan nusyuz. Yang dimaksud adalah meng</w:t>
      </w:r>
      <w:r w:rsidRPr="0044630A">
        <w:rPr>
          <w:rFonts w:ascii="Bookman Old Style" w:hAnsi="Bookman Old Style"/>
          <w:i/>
          <w:iCs/>
          <w:lang w:val="id-ID"/>
        </w:rPr>
        <w:t>hajr</w:t>
      </w:r>
      <w:r w:rsidRPr="0044630A">
        <w:rPr>
          <w:rFonts w:ascii="Bookman Old Style" w:hAnsi="Bookman Old Style"/>
          <w:lang w:val="id-ID"/>
        </w:rPr>
        <w:t xml:space="preserve"> dalam satu ranjang bukan dengan pisah ranjang, dan bukan meng</w:t>
      </w:r>
      <w:r w:rsidRPr="0044630A">
        <w:rPr>
          <w:rFonts w:ascii="Bookman Old Style" w:hAnsi="Bookman Old Style"/>
          <w:i/>
          <w:iCs/>
          <w:lang w:val="id-ID"/>
        </w:rPr>
        <w:t>hajr</w:t>
      </w:r>
      <w:r w:rsidRPr="0044630A">
        <w:rPr>
          <w:rFonts w:ascii="Bookman Old Style" w:hAnsi="Bookman Old Style"/>
          <w:lang w:val="id-ID"/>
        </w:rPr>
        <w:t xml:space="preserve"> dalam rumah, dan </w:t>
      </w:r>
      <w:r w:rsidRPr="0044630A">
        <w:rPr>
          <w:rFonts w:ascii="Bookman Old Style" w:hAnsi="Bookman Old Style"/>
          <w:i/>
          <w:iCs/>
          <w:lang w:val="id-ID"/>
        </w:rPr>
        <w:t>hajr</w:t>
      </w:r>
      <w:r w:rsidRPr="0044630A">
        <w:rPr>
          <w:rFonts w:ascii="Bookman Old Style" w:hAnsi="Bookman Old Style"/>
          <w:lang w:val="id-ID"/>
        </w:rPr>
        <w:t xml:space="preserve"> ini tidak boleh dilakukan dihadapan keluarga, atau anak-anak, atau orang lain.</w:t>
      </w:r>
    </w:p>
    <w:p w:rsidR="00322164" w:rsidRPr="00FF4048"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Hal ini dimaksudkan untuk membenahi atau menyelesaikan permasalahan yang muncul, bukan untuk menyebarkan permasalahan, atau menghina, atau menyingkap kejelekan dan rahasia, akan tetapi sebagai imbalan sikap nuzyuz dan sombong adalah dengan hajr (didiamkan) dan menahan diri (dari hubungan suami istri) yang menggiring kepada sikap sol</w:t>
      </w:r>
      <w:r w:rsidRPr="00833CB7">
        <w:rPr>
          <w:rFonts w:ascii="Bookman Old Style" w:hAnsi="Bookman Old Style"/>
          <w:lang w:val="id-ID"/>
        </w:rPr>
        <w:t>i</w:t>
      </w:r>
      <w:r w:rsidRPr="0044630A">
        <w:rPr>
          <w:rFonts w:ascii="Bookman Old Style" w:hAnsi="Bookman Old Style"/>
          <w:lang w:val="id-ID"/>
        </w:rPr>
        <w:t xml:space="preserve">daritas dan persamaan. Penyelesaian masalah terkadang perlu sikap keras dan kasar. Ada sebagian orang yang pergaulan baik dan nasehat yang halus tidak berguna dalam </w:t>
      </w:r>
      <w:r w:rsidRPr="00FF4048">
        <w:rPr>
          <w:rFonts w:ascii="Bookman Old Style" w:hAnsi="Bookman Old Style"/>
          <w:lang w:val="id-ID"/>
        </w:rPr>
        <w:t xml:space="preserve">meluruskan mereka.  Sesungguhnya mereka adalah jenis orang yang </w:t>
      </w:r>
      <w:proofErr w:type="spellStart"/>
      <w:r w:rsidRPr="00FF4048">
        <w:rPr>
          <w:rFonts w:ascii="Bookman Old Style" w:hAnsi="Bookman Old Style"/>
        </w:rPr>
        <w:t>ber</w:t>
      </w:r>
      <w:proofErr w:type="spellEnd"/>
      <w:r w:rsidRPr="00FF4048">
        <w:rPr>
          <w:rFonts w:ascii="Bookman Old Style" w:hAnsi="Bookman Old Style"/>
          <w:lang w:val="id-ID"/>
        </w:rPr>
        <w:t>sikap lembut dan santun membuat mereka sombong.</w:t>
      </w:r>
    </w:p>
    <w:p w:rsidR="00322164" w:rsidRPr="00FF4048" w:rsidRDefault="00322164" w:rsidP="00322164">
      <w:pPr>
        <w:bidi w:val="0"/>
        <w:spacing w:line="360" w:lineRule="auto"/>
        <w:ind w:firstLine="720"/>
        <w:jc w:val="lowKashida"/>
        <w:rPr>
          <w:rFonts w:ascii="Bookman Old Style" w:hAnsi="Bookman Old Style"/>
          <w:lang w:val="id-ID"/>
        </w:rPr>
      </w:pPr>
      <w:r w:rsidRPr="00FF4048">
        <w:rPr>
          <w:rFonts w:ascii="Bookman Old Style" w:hAnsi="Bookman Old Style"/>
          <w:lang w:val="id-ID"/>
        </w:rPr>
        <w:t>Ya, terkadang sikap sedikit keras bisa merupakan obat yang manjur, dan kenapa tidak melakukan hal itu, padahal sudah terjadi pengingkaran terhadap tugas dan keluar dari kebiasan?</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lastRenderedPageBreak/>
        <w:t>Sudah jelas diketahui bagi setiap orang yang berakal bahwa sikap keras, apabila bisa mengembalikan rumah tangga seperti sedia kala, mengembalikan kasih sayang dan cinta kasih ke dalam keluarga, maka ia lebih baik dari pada talak dan berpisah tanpa diperdebatkan lagi. Sesungguhnya ia merupakan penyelesaian positif yang bersi</w:t>
      </w:r>
      <w:r>
        <w:rPr>
          <w:rFonts w:ascii="Bookman Old Style" w:hAnsi="Bookman Old Style"/>
        </w:rPr>
        <w:t>f</w:t>
      </w:r>
      <w:r w:rsidRPr="0044630A">
        <w:rPr>
          <w:rFonts w:ascii="Bookman Old Style" w:hAnsi="Bookman Old Style"/>
          <w:lang w:val="id-ID"/>
        </w:rPr>
        <w:t>at maknawi. Bukan untuk memuaskan hati dan bukan pula untuk membalas dendam. Ia hanyalah untuk menghilangkan sikap nusyuz dan menegakkan yang goncang.</w:t>
      </w:r>
    </w:p>
    <w:p w:rsidR="00322164" w:rsidRPr="0000434B" w:rsidRDefault="00322164" w:rsidP="00322164">
      <w:pPr>
        <w:bidi w:val="0"/>
        <w:spacing w:line="360" w:lineRule="auto"/>
        <w:ind w:firstLine="720"/>
        <w:jc w:val="lowKashida"/>
        <w:rPr>
          <w:rFonts w:ascii="Bookman Old Style" w:hAnsi="Bookman Old Style"/>
          <w:sz w:val="28"/>
          <w:szCs w:val="28"/>
          <w:lang w:val="id-ID"/>
        </w:rPr>
      </w:pPr>
      <w:r w:rsidRPr="0044630A">
        <w:rPr>
          <w:rFonts w:ascii="Bookman Old Style" w:hAnsi="Bookman Old Style"/>
          <w:lang w:val="id-ID"/>
        </w:rPr>
        <w:t>Dan apabila istri merasa khawatir sikap menjauh dan berpaling dari suaminya, maka sesungguhnya al-Qur'an al-Karim memberikan petunjuk menuju penyelesaian dengan firman-Nya:</w:t>
      </w:r>
    </w:p>
    <w:p w:rsidR="00322164" w:rsidRPr="0044630A" w:rsidRDefault="00C248FF" w:rsidP="00E43DF3">
      <w:pPr>
        <w:widowControl w:val="0"/>
        <w:spacing w:before="2" w:after="2"/>
        <w:jc w:val="both"/>
        <w:rPr>
          <w:rFonts w:ascii="Bookman Old Style" w:hAnsi="Bookman Old Style" w:cs="Traditional Arabic"/>
          <w:rtl/>
        </w:rPr>
      </w:pPr>
      <w:r w:rsidRPr="00C248FF">
        <w:rPr>
          <w:rFonts w:ascii="Bookman Old Style" w:hAnsi="Bookman Old Style" w:cs="Traditional Arabic"/>
          <w:color w:val="000000"/>
          <w:sz w:val="28"/>
          <w:szCs w:val="28"/>
          <w:shd w:val="clear" w:color="auto" w:fill="FFFFFF"/>
          <w:rtl/>
        </w:rPr>
        <w:t>﴿</w:t>
      </w:r>
      <w:r w:rsidR="0063177C" w:rsidRPr="000D4E7F">
        <w:rPr>
          <w:rStyle w:val="Char"/>
          <w:rFonts w:hint="eastAsia"/>
          <w:rtl/>
        </w:rPr>
        <w:t>وَإِنِ</w:t>
      </w:r>
      <w:r w:rsidR="0063177C" w:rsidRPr="000D4E7F">
        <w:rPr>
          <w:rStyle w:val="Char"/>
          <w:rtl/>
        </w:rPr>
        <w:t xml:space="preserve"> </w:t>
      </w:r>
      <w:r w:rsidR="0063177C" w:rsidRPr="000D4E7F">
        <w:rPr>
          <w:rStyle w:val="Char"/>
          <w:rFonts w:hint="eastAsia"/>
          <w:rtl/>
        </w:rPr>
        <w:t>امْرَأَةٌ</w:t>
      </w:r>
      <w:r w:rsidR="0063177C" w:rsidRPr="000D4E7F">
        <w:rPr>
          <w:rStyle w:val="Char"/>
          <w:rtl/>
        </w:rPr>
        <w:t xml:space="preserve"> </w:t>
      </w:r>
      <w:r w:rsidR="0063177C" w:rsidRPr="000D4E7F">
        <w:rPr>
          <w:rStyle w:val="Char"/>
          <w:rFonts w:hint="eastAsia"/>
          <w:rtl/>
        </w:rPr>
        <w:t>خَافَتْ</w:t>
      </w:r>
      <w:r w:rsidR="0063177C" w:rsidRPr="000D4E7F">
        <w:rPr>
          <w:rStyle w:val="Char"/>
          <w:rtl/>
        </w:rPr>
        <w:t xml:space="preserve"> </w:t>
      </w:r>
      <w:r w:rsidR="0063177C" w:rsidRPr="000D4E7F">
        <w:rPr>
          <w:rStyle w:val="Char"/>
          <w:rFonts w:hint="eastAsia"/>
          <w:rtl/>
        </w:rPr>
        <w:t>مِنْ</w:t>
      </w:r>
      <w:r w:rsidR="0063177C" w:rsidRPr="000D4E7F">
        <w:rPr>
          <w:rStyle w:val="Char"/>
          <w:rtl/>
        </w:rPr>
        <w:t xml:space="preserve"> </w:t>
      </w:r>
      <w:r w:rsidR="0063177C" w:rsidRPr="000D4E7F">
        <w:rPr>
          <w:rStyle w:val="Char"/>
          <w:rFonts w:hint="eastAsia"/>
          <w:rtl/>
        </w:rPr>
        <w:t>بَعْلِهَا</w:t>
      </w:r>
      <w:r w:rsidR="0063177C" w:rsidRPr="000D4E7F">
        <w:rPr>
          <w:rStyle w:val="Char"/>
          <w:rtl/>
        </w:rPr>
        <w:t xml:space="preserve"> </w:t>
      </w:r>
      <w:r w:rsidR="0063177C" w:rsidRPr="000D4E7F">
        <w:rPr>
          <w:rStyle w:val="Char"/>
          <w:rFonts w:hint="eastAsia"/>
          <w:rtl/>
        </w:rPr>
        <w:t>نُشُوزًا</w:t>
      </w:r>
      <w:r w:rsidR="0063177C" w:rsidRPr="000D4E7F">
        <w:rPr>
          <w:rStyle w:val="Char"/>
          <w:rtl/>
        </w:rPr>
        <w:t xml:space="preserve"> </w:t>
      </w:r>
      <w:r w:rsidR="0063177C" w:rsidRPr="000D4E7F">
        <w:rPr>
          <w:rStyle w:val="Char"/>
          <w:rFonts w:hint="eastAsia"/>
          <w:rtl/>
        </w:rPr>
        <w:t>أَوْ</w:t>
      </w:r>
      <w:r w:rsidR="0063177C" w:rsidRPr="000D4E7F">
        <w:rPr>
          <w:rStyle w:val="Char"/>
          <w:rtl/>
        </w:rPr>
        <w:t xml:space="preserve"> </w:t>
      </w:r>
      <w:r w:rsidR="0063177C" w:rsidRPr="000D4E7F">
        <w:rPr>
          <w:rStyle w:val="Char"/>
          <w:rFonts w:hint="eastAsia"/>
          <w:rtl/>
        </w:rPr>
        <w:t>إِعْرَاضًا</w:t>
      </w:r>
      <w:r w:rsidR="0063177C" w:rsidRPr="000D4E7F">
        <w:rPr>
          <w:rStyle w:val="Char"/>
          <w:rtl/>
        </w:rPr>
        <w:t xml:space="preserve"> </w:t>
      </w:r>
      <w:r w:rsidR="0063177C" w:rsidRPr="000D4E7F">
        <w:rPr>
          <w:rStyle w:val="Char"/>
          <w:rFonts w:hint="eastAsia"/>
          <w:rtl/>
        </w:rPr>
        <w:t>فَلَا</w:t>
      </w:r>
      <w:r w:rsidR="0063177C" w:rsidRPr="000D4E7F">
        <w:rPr>
          <w:rStyle w:val="Char"/>
          <w:rtl/>
        </w:rPr>
        <w:t xml:space="preserve"> </w:t>
      </w:r>
      <w:r w:rsidR="0063177C" w:rsidRPr="000D4E7F">
        <w:rPr>
          <w:rStyle w:val="Char"/>
          <w:rFonts w:hint="eastAsia"/>
          <w:rtl/>
        </w:rPr>
        <w:t>جُنَاحَ</w:t>
      </w:r>
      <w:r w:rsidR="0063177C" w:rsidRPr="000D4E7F">
        <w:rPr>
          <w:rStyle w:val="Char"/>
          <w:rtl/>
        </w:rPr>
        <w:t xml:space="preserve"> </w:t>
      </w:r>
      <w:r w:rsidR="0063177C" w:rsidRPr="000D4E7F">
        <w:rPr>
          <w:rStyle w:val="Char"/>
          <w:rFonts w:hint="eastAsia"/>
          <w:rtl/>
        </w:rPr>
        <w:t>عَلَيْهِمَا</w:t>
      </w:r>
      <w:r w:rsidR="0063177C" w:rsidRPr="000D4E7F">
        <w:rPr>
          <w:rStyle w:val="Char"/>
          <w:rtl/>
        </w:rPr>
        <w:t xml:space="preserve"> </w:t>
      </w:r>
      <w:r w:rsidR="0063177C" w:rsidRPr="000D4E7F">
        <w:rPr>
          <w:rStyle w:val="Char"/>
          <w:rFonts w:hint="eastAsia"/>
          <w:rtl/>
        </w:rPr>
        <w:t>أَنْ</w:t>
      </w:r>
      <w:r w:rsidR="0063177C" w:rsidRPr="000D4E7F">
        <w:rPr>
          <w:rStyle w:val="Char"/>
          <w:rtl/>
        </w:rPr>
        <w:t xml:space="preserve"> </w:t>
      </w:r>
      <w:r w:rsidR="0063177C" w:rsidRPr="000D4E7F">
        <w:rPr>
          <w:rStyle w:val="Char"/>
          <w:rFonts w:hint="eastAsia"/>
          <w:rtl/>
        </w:rPr>
        <w:t>يُصْلِحَا</w:t>
      </w:r>
      <w:r w:rsidR="0063177C" w:rsidRPr="000D4E7F">
        <w:rPr>
          <w:rStyle w:val="Char"/>
          <w:rtl/>
        </w:rPr>
        <w:t xml:space="preserve"> </w:t>
      </w:r>
      <w:r w:rsidR="0063177C" w:rsidRPr="000D4E7F">
        <w:rPr>
          <w:rStyle w:val="Char"/>
          <w:rFonts w:hint="eastAsia"/>
          <w:rtl/>
        </w:rPr>
        <w:t>بَيْنَهُمَا</w:t>
      </w:r>
      <w:r w:rsidR="0063177C" w:rsidRPr="000D4E7F">
        <w:rPr>
          <w:rStyle w:val="Char"/>
          <w:rtl/>
        </w:rPr>
        <w:t xml:space="preserve"> </w:t>
      </w:r>
      <w:r w:rsidR="0063177C" w:rsidRPr="000D4E7F">
        <w:rPr>
          <w:rStyle w:val="Char"/>
          <w:rFonts w:hint="eastAsia"/>
          <w:rtl/>
        </w:rPr>
        <w:t>صُلْحًا</w:t>
      </w:r>
      <w:r w:rsidR="0063177C" w:rsidRPr="000D4E7F">
        <w:rPr>
          <w:rStyle w:val="Char"/>
          <w:rtl/>
        </w:rPr>
        <w:t xml:space="preserve">  </w:t>
      </w:r>
      <w:r w:rsidR="0063177C" w:rsidRPr="000D4E7F">
        <w:rPr>
          <w:rStyle w:val="Char"/>
          <w:rFonts w:hint="eastAsia"/>
          <w:rtl/>
        </w:rPr>
        <w:t>وَالصُّلْحُ</w:t>
      </w:r>
      <w:r w:rsidR="0063177C" w:rsidRPr="000D4E7F">
        <w:rPr>
          <w:rStyle w:val="Char"/>
          <w:rtl/>
        </w:rPr>
        <w:t xml:space="preserve"> </w:t>
      </w:r>
      <w:r w:rsidR="0063177C" w:rsidRPr="000D4E7F">
        <w:rPr>
          <w:rStyle w:val="Char"/>
          <w:rFonts w:hint="eastAsia"/>
          <w:rtl/>
        </w:rPr>
        <w:t>خَيْرٌ</w:t>
      </w:r>
      <w:r w:rsidR="0063177C">
        <w:rPr>
          <w:rFonts w:ascii="Bookman Old Style" w:hAnsi="Bookman Old Style" w:cs="Traditional Arabic"/>
          <w:color w:val="000000"/>
          <w:sz w:val="28"/>
          <w:szCs w:val="28"/>
          <w:shd w:val="clear" w:color="auto" w:fill="FFFFFF"/>
          <w:rtl/>
        </w:rPr>
        <w:t>﴾</w:t>
      </w:r>
      <w:r w:rsidR="0063177C">
        <w:rPr>
          <w:rFonts w:ascii="Bookman Old Style" w:hAnsi="Bookman Old Style" w:cs="KFGQPC Uthmanic Script HAFS"/>
          <w:color w:val="000000"/>
          <w:sz w:val="28"/>
          <w:szCs w:val="28"/>
          <w:shd w:val="clear" w:color="auto" w:fill="FFFFFF"/>
          <w:rtl/>
        </w:rPr>
        <w:t xml:space="preserve"> </w:t>
      </w:r>
      <w:r w:rsidR="0063177C">
        <w:rPr>
          <w:rFonts w:ascii="Bookman Old Style" w:hAnsi="Bookman Old Style" w:cs="mylotus"/>
          <w:color w:val="000000"/>
          <w:sz w:val="28"/>
          <w:shd w:val="clear" w:color="auto" w:fill="FFFFFF"/>
          <w:rtl/>
        </w:rPr>
        <w:t>[</w:t>
      </w:r>
      <w:r w:rsidR="0063177C">
        <w:rPr>
          <w:rFonts w:ascii="Bookman Old Style" w:hAnsi="Bookman Old Style" w:cs="mylotus" w:hint="eastAsia"/>
          <w:color w:val="000000"/>
          <w:sz w:val="28"/>
          <w:shd w:val="clear" w:color="auto" w:fill="FFFFFF"/>
          <w:rtl/>
        </w:rPr>
        <w:t>النساء</w:t>
      </w:r>
      <w:r w:rsidR="0063177C">
        <w:rPr>
          <w:rFonts w:ascii="Bookman Old Style" w:hAnsi="Bookman Old Style" w:cs="mylotus"/>
          <w:color w:val="000000"/>
          <w:sz w:val="28"/>
          <w:shd w:val="clear" w:color="auto" w:fill="FFFFFF"/>
          <w:rtl/>
        </w:rPr>
        <w:t>: 128]</w:t>
      </w:r>
    </w:p>
    <w:p w:rsidR="00322164" w:rsidRPr="0044630A" w:rsidRDefault="00322164" w:rsidP="00322164">
      <w:pPr>
        <w:pStyle w:val="PlainText"/>
        <w:bidi w:val="0"/>
        <w:spacing w:line="360" w:lineRule="auto"/>
        <w:rPr>
          <w:rFonts w:ascii="Bookman Old Style" w:hAnsi="Bookman Old Style"/>
          <w:i/>
          <w:iCs/>
          <w:sz w:val="24"/>
        </w:rPr>
      </w:pPr>
      <w:r w:rsidRPr="00833CB7">
        <w:rPr>
          <w:rFonts w:ascii="Bookman Old Style" w:hAnsi="Bookman Old Style"/>
          <w:i/>
          <w:iCs/>
          <w:sz w:val="24"/>
          <w:lang w:val="id-ID"/>
        </w:rPr>
        <w:tab/>
      </w:r>
      <w:r w:rsidRPr="0044630A">
        <w:rPr>
          <w:rFonts w:ascii="Bookman Old Style" w:hAnsi="Bookman Old Style"/>
          <w:i/>
          <w:iCs/>
          <w:sz w:val="24"/>
          <w:lang w:val="id-ID"/>
        </w:rPr>
        <w:t xml:space="preserve">Dan jika seorang wanita khawatir akan nusyuz atau sikap tidak acuh dari suaminya, maka tidak mengapa bagi keduanya mengadakan perdamaian yang sebenar-benarnya, dan perdamaian itu lebih baik (bagi mereka). </w:t>
      </w:r>
      <w:r w:rsidRPr="0044630A">
        <w:rPr>
          <w:rFonts w:ascii="Bookman Old Style" w:hAnsi="Bookman Old Style"/>
          <w:i/>
          <w:iCs/>
          <w:sz w:val="24"/>
        </w:rPr>
        <w:t>(QS. al-</w:t>
      </w:r>
      <w:proofErr w:type="spellStart"/>
      <w:proofErr w:type="gramStart"/>
      <w:r w:rsidRPr="0044630A">
        <w:rPr>
          <w:rFonts w:ascii="Bookman Old Style" w:hAnsi="Bookman Old Style"/>
          <w:i/>
          <w:iCs/>
          <w:sz w:val="24"/>
        </w:rPr>
        <w:t>Baqarah</w:t>
      </w:r>
      <w:proofErr w:type="spellEnd"/>
      <w:r w:rsidRPr="0044630A">
        <w:rPr>
          <w:rFonts w:ascii="Bookman Old Style" w:hAnsi="Bookman Old Style"/>
          <w:i/>
          <w:iCs/>
          <w:sz w:val="24"/>
        </w:rPr>
        <w:t xml:space="preserve"> :128</w:t>
      </w:r>
      <w:proofErr w:type="gramEnd"/>
      <w:r w:rsidRPr="0044630A">
        <w:rPr>
          <w:rFonts w:ascii="Bookman Old Style" w:hAnsi="Bookman Old Style"/>
          <w:i/>
          <w:iCs/>
          <w:sz w:val="24"/>
        </w:rPr>
        <w:t>)</w:t>
      </w:r>
    </w:p>
    <w:p w:rsidR="00322164" w:rsidRDefault="00322164" w:rsidP="00322164">
      <w:pPr>
        <w:bidi w:val="0"/>
        <w:spacing w:line="360" w:lineRule="auto"/>
        <w:ind w:firstLine="720"/>
        <w:jc w:val="lowKashida"/>
        <w:rPr>
          <w:rFonts w:ascii="Bookman Old Style" w:hAnsi="Bookman Old Style"/>
        </w:rPr>
      </w:pPr>
      <w:r w:rsidRPr="0044630A">
        <w:rPr>
          <w:rFonts w:ascii="Bookman Old Style" w:hAnsi="Bookman Old Style"/>
          <w:lang w:val="id-ID"/>
        </w:rPr>
        <w:t xml:space="preserve">Penyelesaian adalah dengan berdamai dan mengadakan perdamaian, bukan dengan talak dan berpisah. Terkadang mengalah dari sebagian hak nafkah atau pribadi bisa menjaga ikatan pernikahan. </w:t>
      </w:r>
    </w:p>
    <w:p w:rsidR="00322164" w:rsidRPr="0000434B" w:rsidRDefault="00C248FF" w:rsidP="00E43DF3">
      <w:pPr>
        <w:jc w:val="both"/>
        <w:rPr>
          <w:sz w:val="28"/>
          <w:szCs w:val="28"/>
        </w:rPr>
      </w:pPr>
      <w:r w:rsidRPr="00C248FF">
        <w:rPr>
          <w:rFonts w:ascii="HQPB4" w:hAnsi="Traditional Arabic" w:cs="Traditional Arabic"/>
          <w:color w:val="000000"/>
          <w:sz w:val="28"/>
          <w:szCs w:val="28"/>
          <w:shd w:val="clear" w:color="auto" w:fill="FFFFFF"/>
          <w:rtl/>
        </w:rPr>
        <w:t>﴿</w:t>
      </w:r>
      <w:r w:rsidR="0063177C" w:rsidRPr="000D4E7F">
        <w:rPr>
          <w:rStyle w:val="Char"/>
          <w:rtl/>
        </w:rPr>
        <w:t>وَالصُّلْحُ خَيْرٌ</w:t>
      </w:r>
      <w:r w:rsidR="0063177C">
        <w:rPr>
          <w:rFonts w:ascii="HQPB4" w:hAnsi="Traditional Arabic" w:cs="Traditional Arabic"/>
          <w:color w:val="000000"/>
          <w:sz w:val="28"/>
          <w:szCs w:val="28"/>
          <w:shd w:val="clear" w:color="auto" w:fill="FFFFFF"/>
          <w:rtl/>
        </w:rPr>
        <w:t>﴾</w:t>
      </w:r>
      <w:r w:rsidR="0063177C">
        <w:rPr>
          <w:rFonts w:ascii="HQPB4" w:hAnsi="Traditional Arabic" w:cs="KFGQPC Uthmanic Script HAFS"/>
          <w:color w:val="000000"/>
          <w:sz w:val="28"/>
          <w:szCs w:val="28"/>
          <w:shd w:val="clear" w:color="auto" w:fill="FFFFFF"/>
          <w:rtl/>
        </w:rPr>
        <w:t xml:space="preserve"> </w:t>
      </w:r>
      <w:r w:rsidR="0063177C">
        <w:rPr>
          <w:rFonts w:ascii="HQPB4" w:hAnsi="Traditional Arabic" w:cs="mylotus"/>
          <w:color w:val="000000"/>
          <w:sz w:val="28"/>
          <w:shd w:val="clear" w:color="auto" w:fill="FFFFFF"/>
          <w:rtl/>
        </w:rPr>
        <w:t>[النساء: 128]</w:t>
      </w:r>
      <w:r w:rsidR="0063177C">
        <w:rPr>
          <w:rFonts w:ascii="HQPB4" w:hAnsi="Traditional Arabic" w:cs="DecoType Naskh Special" w:hint="cs"/>
          <w:sz w:val="28"/>
          <w:szCs w:val="28"/>
          <w:rtl/>
        </w:rPr>
        <w:t xml:space="preserve"> </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i/>
          <w:iCs/>
          <w:lang w:val="id-ID"/>
        </w:rPr>
        <w:t xml:space="preserve"> (dan perdamaian itu lebih baik</w:t>
      </w:r>
      <w:r w:rsidRPr="0044630A">
        <w:rPr>
          <w:rFonts w:ascii="Bookman Old Style" w:hAnsi="Bookman Old Style"/>
          <w:lang w:val="id-ID"/>
        </w:rPr>
        <w:t xml:space="preserve"> (bagi mereka): perdamaian lebih baik dari pada perpecahan, renggang, nusyuz, dan talak.</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Ini adalah paparan cepat dan peringatan singkat dari berbagai sisi, fiqh dalam agama Allah </w:t>
      </w:r>
      <w:r>
        <w:rPr>
          <w:rFonts w:ascii="Bookman Old Style" w:hAnsi="Bookman Old Style"/>
          <w:lang w:val="id-ID"/>
        </w:rPr>
        <w:t>SWT</w:t>
      </w:r>
      <w:r w:rsidRPr="0044630A">
        <w:rPr>
          <w:rFonts w:ascii="Bookman Old Style" w:hAnsi="Bookman Old Style"/>
          <w:lang w:val="id-ID"/>
        </w:rPr>
        <w:t xml:space="preserve"> dan berjalan di atas hukum-hukumnya, maka di manakah kaum muslimin? Di manakah bertahkim kepada dua orang hakim dalam perselisihan di antara suami istri? Kenapa orang-orang yang berdamai berpaling dari penyelesaian ini? Apakah ini merupakan sikap zuhud dalam mendamaikan perselisihan, atau ada keinginan dalam mencerai beraikan keluarga dan memisahkan anak-anak?</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Sesungguhnya engkau tidak melihat selain kebodohan dan kezaliman, jauh dari sikap takut kepada Allah </w:t>
      </w:r>
      <w:r>
        <w:rPr>
          <w:rFonts w:ascii="Bookman Old Style" w:hAnsi="Bookman Old Style"/>
          <w:lang w:val="id-ID"/>
        </w:rPr>
        <w:t>SWT</w:t>
      </w:r>
      <w:r w:rsidRPr="0044630A">
        <w:rPr>
          <w:rFonts w:ascii="Bookman Old Style" w:hAnsi="Bookman Old Style"/>
          <w:lang w:val="id-ID"/>
        </w:rPr>
        <w:t xml:space="preserve"> meruqabah kepada</w:t>
      </w:r>
      <w:r w:rsidRPr="00833CB7">
        <w:rPr>
          <w:rFonts w:ascii="Bookman Old Style" w:hAnsi="Bookman Old Style"/>
          <w:lang w:val="id-ID"/>
        </w:rPr>
        <w:t xml:space="preserve"> </w:t>
      </w:r>
      <w:r w:rsidRPr="0044630A">
        <w:rPr>
          <w:rFonts w:ascii="Bookman Old Style" w:hAnsi="Bookman Old Style"/>
          <w:lang w:val="id-ID"/>
        </w:rPr>
        <w:t>-Nya, meninggalkan kebanyakan hukum-hukum</w:t>
      </w:r>
      <w:r w:rsidRPr="00833CB7">
        <w:rPr>
          <w:rFonts w:ascii="Bookman Old Style" w:hAnsi="Bookman Old Style"/>
          <w:lang w:val="id-ID"/>
        </w:rPr>
        <w:t xml:space="preserve"> </w:t>
      </w:r>
      <w:r w:rsidRPr="0044630A">
        <w:rPr>
          <w:rFonts w:ascii="Bookman Old Style" w:hAnsi="Bookman Old Style"/>
          <w:lang w:val="id-ID"/>
        </w:rPr>
        <w:t>-Nya dan mempermainkan batas-batas</w:t>
      </w:r>
      <w:r w:rsidRPr="00833CB7">
        <w:rPr>
          <w:rFonts w:ascii="Bookman Old Style" w:hAnsi="Bookman Old Style"/>
          <w:lang w:val="id-ID"/>
        </w:rPr>
        <w:t xml:space="preserve"> </w:t>
      </w:r>
      <w:r w:rsidRPr="0044630A">
        <w:rPr>
          <w:rFonts w:ascii="Bookman Old Style" w:hAnsi="Bookman Old Style"/>
          <w:lang w:val="id-ID"/>
        </w:rPr>
        <w:t xml:space="preserve">-Nya. Ibnu </w:t>
      </w:r>
      <w:r w:rsidRPr="0044630A">
        <w:rPr>
          <w:rFonts w:ascii="Bookman Old Style" w:hAnsi="Bookman Old Style"/>
          <w:lang w:val="id-ID"/>
        </w:rPr>
        <w:lastRenderedPageBreak/>
        <w:t xml:space="preserve">Majah dan Ibnu Hibban meriwayatkan dari Rasulullah </w:t>
      </w:r>
      <w:r>
        <w:rPr>
          <w:rFonts w:ascii="Bookman Old Style" w:hAnsi="Bookman Old Style"/>
          <w:lang w:val="id-ID"/>
        </w:rPr>
        <w:t>SAW</w:t>
      </w:r>
      <w:r w:rsidRPr="0044630A">
        <w:rPr>
          <w:rFonts w:ascii="Bookman Old Style" w:hAnsi="Bookman Old Style"/>
          <w:lang w:val="id-ID"/>
        </w:rPr>
        <w:t>, bahwa beliau bersabda:</w:t>
      </w:r>
    </w:p>
    <w:p w:rsidR="00322164" w:rsidRPr="00BA5FFA" w:rsidRDefault="0063177C" w:rsidP="0063177C">
      <w:pPr>
        <w:pStyle w:val="NoSpacing"/>
        <w:rPr>
          <w:lang w:val="id-ID"/>
        </w:rPr>
      </w:pPr>
      <w:r>
        <w:rPr>
          <w:rFonts w:hint="cs"/>
          <w:rtl/>
        </w:rPr>
        <w:t>«</w:t>
      </w:r>
      <w:r w:rsidR="00322164" w:rsidRPr="00BA5FFA">
        <w:rPr>
          <w:rtl/>
        </w:rPr>
        <w:t>ما بال أحدكم يلعب بحدود الله وأنا بين أظهركم</w:t>
      </w:r>
      <w:r>
        <w:rPr>
          <w:rFonts w:hint="cs"/>
          <w:rtl/>
        </w:rPr>
        <w:t>»</w:t>
      </w:r>
      <w:r w:rsidR="00322164" w:rsidRPr="00BA5FFA">
        <w:rPr>
          <w:rtl/>
        </w:rPr>
        <w:t xml:space="preserve"> </w:t>
      </w:r>
      <w:r w:rsidR="00322164" w:rsidRPr="00BA5FFA">
        <w:rPr>
          <w:vertAlign w:val="superscript"/>
          <w:rtl/>
        </w:rPr>
        <w:t>(</w:t>
      </w:r>
      <w:r w:rsidR="00322164" w:rsidRPr="00BA5FFA">
        <w:rPr>
          <w:rStyle w:val="FootnoteReference"/>
          <w:rFonts w:ascii="Bookman Old Style" w:hAnsi="Bookman Old Style" w:cs="Traditional Arabic"/>
          <w:sz w:val="36"/>
          <w:szCs w:val="36"/>
          <w:rtl/>
        </w:rPr>
        <w:footnoteReference w:id="13"/>
      </w:r>
      <w:r w:rsidR="00322164" w:rsidRPr="00BA5FFA">
        <w:rPr>
          <w:vertAlign w:val="superscript"/>
          <w:rtl/>
        </w:rPr>
        <w:t>) (</w:t>
      </w:r>
      <w:r w:rsidR="00322164" w:rsidRPr="00BA5FFA">
        <w:rPr>
          <w:rStyle w:val="FootnoteReference"/>
          <w:rFonts w:ascii="Bookman Old Style" w:hAnsi="Bookman Old Style" w:cs="Traditional Arabic"/>
          <w:sz w:val="36"/>
          <w:szCs w:val="36"/>
          <w:rtl/>
        </w:rPr>
        <w:footnoteReference w:id="14"/>
      </w:r>
      <w:r w:rsidR="00322164" w:rsidRPr="00BA5FFA">
        <w:rPr>
          <w:vertAlign w:val="superscript"/>
          <w:rtl/>
        </w:rPr>
        <w:t>)</w:t>
      </w:r>
      <w:r w:rsidR="00322164" w:rsidRPr="00BA5FFA">
        <w:rPr>
          <w:rtl/>
        </w:rPr>
        <w:t>.</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w:t>
      </w:r>
      <w:r w:rsidRPr="0044630A">
        <w:rPr>
          <w:rFonts w:ascii="Bookman Old Style" w:hAnsi="Bookman Old Style"/>
          <w:i/>
          <w:iCs/>
          <w:lang w:val="id-ID"/>
        </w:rPr>
        <w:t xml:space="preserve">Apakah perkara salah seorang dari kalian yang mempermaikan had-had Allah </w:t>
      </w:r>
      <w:r>
        <w:rPr>
          <w:rFonts w:ascii="Bookman Old Style" w:hAnsi="Bookman Old Style"/>
          <w:i/>
          <w:iCs/>
          <w:lang w:val="id-ID"/>
        </w:rPr>
        <w:t>SWT</w:t>
      </w:r>
      <w:r w:rsidRPr="0044630A">
        <w:rPr>
          <w:rFonts w:ascii="Bookman Old Style" w:hAnsi="Bookman Old Style"/>
          <w:i/>
          <w:iCs/>
          <w:lang w:val="id-ID"/>
        </w:rPr>
        <w:t>, sedangkan aku masih berada di tengah-tengah kalian</w:t>
      </w:r>
      <w:r w:rsidRPr="0044630A">
        <w:rPr>
          <w:rFonts w:ascii="Bookman Old Style" w:hAnsi="Bookman Old Style"/>
          <w:lang w:val="id-ID"/>
        </w:rPr>
        <w:t>."</w:t>
      </w:r>
    </w:p>
    <w:p w:rsidR="00322164" w:rsidRPr="0044630A" w:rsidRDefault="00322164" w:rsidP="009F5522">
      <w:pPr>
        <w:pStyle w:val="2"/>
      </w:pPr>
      <w:bookmarkStart w:id="13" w:name="_Toc468695504"/>
      <w:r w:rsidRPr="0044630A">
        <w:t>Usaha Terakhir Dalam Mengatasi Perselisihan</w:t>
      </w:r>
      <w:bookmarkEnd w:id="13"/>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Saat semua usaha tidak berha</w:t>
      </w:r>
      <w:r w:rsidRPr="00AB0907">
        <w:rPr>
          <w:rFonts w:ascii="Bookman Old Style" w:hAnsi="Bookman Old Style"/>
          <w:lang w:val="id-ID"/>
        </w:rPr>
        <w:t>s</w:t>
      </w:r>
      <w:r w:rsidRPr="0044630A">
        <w:rPr>
          <w:rFonts w:ascii="Bookman Old Style" w:hAnsi="Bookman Old Style"/>
          <w:lang w:val="id-ID"/>
        </w:rPr>
        <w:t xml:space="preserve">il dalam mengatasi perselisihan, sedangkan tetap dalam ikatan pernikahan menjadi sangat berat dan susah, di mana tidak bisa direalisasikan tujuan dan hikmah agung yang dikehendaki Allah </w:t>
      </w:r>
      <w:r>
        <w:rPr>
          <w:rFonts w:ascii="Bookman Old Style" w:hAnsi="Bookman Old Style"/>
          <w:lang w:val="id-ID"/>
        </w:rPr>
        <w:t>SWT</w:t>
      </w:r>
      <w:r w:rsidRPr="0044630A">
        <w:rPr>
          <w:rFonts w:ascii="Bookman Old Style" w:hAnsi="Bookman Old Style"/>
          <w:lang w:val="id-ID"/>
        </w:rPr>
        <w:t xml:space="preserve"> di dalam perkawinan, maka termasuk kesempurnaan hukum</w:t>
      </w:r>
      <w:r w:rsidRPr="00AB0907">
        <w:rPr>
          <w:rFonts w:ascii="Bookman Old Style" w:hAnsi="Bookman Old Style"/>
          <w:lang w:val="id-ID"/>
        </w:rPr>
        <w:t xml:space="preserve"> </w:t>
      </w:r>
      <w:r w:rsidRPr="0044630A">
        <w:rPr>
          <w:rFonts w:ascii="Bookman Old Style" w:hAnsi="Bookman Old Style"/>
          <w:lang w:val="id-ID"/>
        </w:rPr>
        <w:t xml:space="preserve">-Nya bahwa Dia memberikan jalan keluar dari kesempitan ini, namun sayangnya banyak sekali kaum muslimin yang tidak mengetahui talak sunnah yang dibolehkan oleh syariat dan jadilah mereka mengucapkan kata-kata talak tanpa memperhatikan batasan-batasan Allah </w:t>
      </w:r>
      <w:r>
        <w:rPr>
          <w:rFonts w:ascii="Bookman Old Style" w:hAnsi="Bookman Old Style"/>
          <w:lang w:val="id-ID"/>
        </w:rPr>
        <w:t>SWT</w:t>
      </w:r>
      <w:r w:rsidRPr="0044630A">
        <w:rPr>
          <w:rFonts w:ascii="Bookman Old Style" w:hAnsi="Bookman Old Style"/>
          <w:lang w:val="id-ID"/>
        </w:rPr>
        <w:t xml:space="preserve"> dan syari'atnya.</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Sesungguhnya talak di saat haid diharamkan, talak sekaligus tiga diharamkan, talak di saat suci yang terjadi hubungan badan (jima') diharamkan. Semua jenis ini termasuk talak bid'ah yang diharamkan serta pelakunya berdosa, akan tetapi talak tetap jatuh menurut pendapat para ulama yang paling shahih.</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Adapun talak sunnah yang harus dipahami kaum muslimin adalah talak satu di saat suci yang tidak terjadi hubungan badan, atau talak di saat mengandung.</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Sesungguhnya talak menurut cara ini adalah penyelesaian, di mana ada tenggang waktu yang cukup untuk intropeksi. Yang mentalak (suami) menurut cara ini memerlukan waktu untuk menunggu masa suci. Dan siapa yang tahu ...terkadang jiwa berubah, hati menjadi terjaga, dan Allah </w:t>
      </w:r>
      <w:r>
        <w:rPr>
          <w:rFonts w:ascii="Bookman Old Style" w:hAnsi="Bookman Old Style"/>
          <w:lang w:val="id-ID"/>
        </w:rPr>
        <w:t>SWT</w:t>
      </w:r>
      <w:r w:rsidRPr="0044630A">
        <w:rPr>
          <w:rFonts w:ascii="Bookman Old Style" w:hAnsi="Bookman Old Style"/>
          <w:lang w:val="id-ID"/>
        </w:rPr>
        <w:t xml:space="preserve"> memunculkan apa yang dikehendakinya dari perkara</w:t>
      </w:r>
      <w:r w:rsidRPr="00833CB7">
        <w:rPr>
          <w:rFonts w:ascii="Bookman Old Style" w:hAnsi="Bookman Old Style"/>
          <w:lang w:val="id-ID"/>
        </w:rPr>
        <w:t xml:space="preserve"> </w:t>
      </w:r>
      <w:r w:rsidRPr="0044630A">
        <w:rPr>
          <w:rFonts w:ascii="Bookman Old Style" w:hAnsi="Bookman Old Style"/>
          <w:lang w:val="id-ID"/>
        </w:rPr>
        <w:t>-Nya.</w:t>
      </w:r>
    </w:p>
    <w:p w:rsidR="00322164" w:rsidRPr="00FF4048"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Di masa iddah, sama saja iddahnya dengan haid, atau hitungan bulan, atau </w:t>
      </w:r>
      <w:r w:rsidRPr="00FF4048">
        <w:rPr>
          <w:rFonts w:ascii="Bookman Old Style" w:hAnsi="Bookman Old Style"/>
          <w:lang w:val="id-ID"/>
        </w:rPr>
        <w:t xml:space="preserve">melahirkan kandungan, merupakan kesempatan untuk melakukan </w:t>
      </w:r>
      <w:r w:rsidRPr="00FF4048">
        <w:rPr>
          <w:rFonts w:ascii="Bookman Old Style" w:hAnsi="Bookman Old Style"/>
          <w:lang w:val="id-ID"/>
        </w:rPr>
        <w:lastRenderedPageBreak/>
        <w:t>introspeksi yang bisa menyambung yang telah terputus dari ikatan kasih sayang hubungan suami istri.</w:t>
      </w:r>
    </w:p>
    <w:p w:rsidR="00322164" w:rsidRPr="00FF4048" w:rsidRDefault="00322164" w:rsidP="00322164">
      <w:pPr>
        <w:bidi w:val="0"/>
        <w:spacing w:line="360" w:lineRule="auto"/>
        <w:ind w:firstLine="720"/>
        <w:jc w:val="lowKashida"/>
        <w:rPr>
          <w:rFonts w:ascii="Bookman Old Style" w:hAnsi="Bookman Old Style"/>
          <w:lang w:val="id-ID"/>
        </w:rPr>
      </w:pPr>
      <w:r w:rsidRPr="00FF4048">
        <w:rPr>
          <w:rFonts w:ascii="Bookman Old Style" w:hAnsi="Bookman Old Style"/>
          <w:lang w:val="id-ID"/>
        </w:rPr>
        <w:t>Dan termasuk yang tidak diketahui kebanyakan kaum muslimin, bahwa apabila wanita diceraikan dengan talak raj'i (talak satu atau dua), ia harus tetap tinggal di rumah suami, tidak boleh keluar dan tidak boleh dikeluarkan (dari rumah suaminya). Bahkan Allah SWT menjadikannya sebagai rumah baginya:</w:t>
      </w:r>
    </w:p>
    <w:p w:rsidR="00322164" w:rsidRPr="00BA5FFA" w:rsidRDefault="00C248FF" w:rsidP="0063177C">
      <w:pPr>
        <w:pStyle w:val="PlainText"/>
        <w:jc w:val="both"/>
        <w:rPr>
          <w:rFonts w:ascii="Bookman Old Style" w:hAnsi="Bookman Old Style"/>
          <w:i/>
          <w:iCs/>
          <w:sz w:val="32"/>
          <w:szCs w:val="32"/>
          <w:rtl/>
          <w:lang w:val="id-ID"/>
        </w:rPr>
      </w:pPr>
      <w:r w:rsidRPr="00C248FF">
        <w:rPr>
          <w:rFonts w:ascii="Bookman Old Style" w:hAnsi="Bookman Old Style"/>
          <w:color w:val="000000"/>
          <w:sz w:val="32"/>
          <w:szCs w:val="28"/>
          <w:shd w:val="clear" w:color="auto" w:fill="FFFFFF"/>
          <w:rtl/>
        </w:rPr>
        <w:t>﴿</w:t>
      </w:r>
      <w:r w:rsidR="0063177C" w:rsidRPr="000D4E7F">
        <w:rPr>
          <w:rStyle w:val="Char"/>
          <w:rFonts w:hint="eastAsia"/>
          <w:rtl/>
        </w:rPr>
        <w:t>لَا</w:t>
      </w:r>
      <w:r w:rsidR="0063177C" w:rsidRPr="000D4E7F">
        <w:rPr>
          <w:rStyle w:val="Char"/>
          <w:rtl/>
        </w:rPr>
        <w:t xml:space="preserve"> </w:t>
      </w:r>
      <w:r w:rsidR="0063177C" w:rsidRPr="000D4E7F">
        <w:rPr>
          <w:rStyle w:val="Char"/>
          <w:rFonts w:hint="eastAsia"/>
          <w:rtl/>
        </w:rPr>
        <w:t>تُخْرِجُوهُنَّ</w:t>
      </w:r>
      <w:r w:rsidR="0063177C" w:rsidRPr="000D4E7F">
        <w:rPr>
          <w:rStyle w:val="Char"/>
          <w:rtl/>
        </w:rPr>
        <w:t xml:space="preserve"> </w:t>
      </w:r>
      <w:r w:rsidR="0063177C" w:rsidRPr="000D4E7F">
        <w:rPr>
          <w:rStyle w:val="Char"/>
          <w:rFonts w:hint="eastAsia"/>
          <w:rtl/>
        </w:rPr>
        <w:t>مِنْ</w:t>
      </w:r>
      <w:r w:rsidR="0063177C" w:rsidRPr="000D4E7F">
        <w:rPr>
          <w:rStyle w:val="Char"/>
          <w:rtl/>
        </w:rPr>
        <w:t xml:space="preserve"> </w:t>
      </w:r>
      <w:r w:rsidR="0063177C" w:rsidRPr="000D4E7F">
        <w:rPr>
          <w:rStyle w:val="Char"/>
          <w:rFonts w:hint="eastAsia"/>
          <w:rtl/>
        </w:rPr>
        <w:t>بُيُوتِهِنَّ</w:t>
      </w:r>
      <w:r w:rsidR="0063177C">
        <w:rPr>
          <w:rFonts w:ascii="Bookman Old Style" w:hAnsi="Bookman Old Style"/>
          <w:color w:val="000000"/>
          <w:sz w:val="32"/>
          <w:szCs w:val="28"/>
          <w:shd w:val="clear" w:color="auto" w:fill="FFFFFF"/>
          <w:rtl/>
        </w:rPr>
        <w:t>﴾</w:t>
      </w:r>
      <w:r w:rsidR="0063177C">
        <w:rPr>
          <w:rFonts w:ascii="Bookman Old Style" w:hAnsi="Bookman Old Style" w:cs="KFGQPC Uthmanic Script HAFS"/>
          <w:color w:val="000000"/>
          <w:sz w:val="32"/>
          <w:szCs w:val="28"/>
          <w:shd w:val="clear" w:color="auto" w:fill="FFFFFF"/>
          <w:rtl/>
        </w:rPr>
        <w:t xml:space="preserve"> </w:t>
      </w:r>
      <w:r w:rsidR="0063177C">
        <w:rPr>
          <w:rFonts w:ascii="Bookman Old Style" w:hAnsi="Bookman Old Style" w:cs="mylotus"/>
          <w:color w:val="000000"/>
          <w:sz w:val="32"/>
          <w:shd w:val="clear" w:color="auto" w:fill="FFFFFF"/>
          <w:rtl/>
        </w:rPr>
        <w:t>[</w:t>
      </w:r>
      <w:r w:rsidR="0063177C">
        <w:rPr>
          <w:rFonts w:ascii="Bookman Old Style" w:hAnsi="Bookman Old Style" w:cs="mylotus" w:hint="eastAsia"/>
          <w:color w:val="000000"/>
          <w:sz w:val="32"/>
          <w:shd w:val="clear" w:color="auto" w:fill="FFFFFF"/>
          <w:rtl/>
        </w:rPr>
        <w:t>الطلاق</w:t>
      </w:r>
      <w:r w:rsidR="0063177C">
        <w:rPr>
          <w:rFonts w:ascii="Bookman Old Style" w:hAnsi="Bookman Old Style" w:cs="mylotus"/>
          <w:color w:val="000000"/>
          <w:sz w:val="32"/>
          <w:shd w:val="clear" w:color="auto" w:fill="FFFFFF"/>
          <w:rtl/>
        </w:rPr>
        <w:t>: 1]</w:t>
      </w:r>
      <w:r w:rsidR="00322164" w:rsidRPr="00BA5FFA">
        <w:rPr>
          <w:rFonts w:ascii="Bookman Old Style" w:hAnsi="Bookman Old Style"/>
          <w:sz w:val="32"/>
          <w:szCs w:val="32"/>
          <w:rtl/>
        </w:rPr>
        <w:t xml:space="preserve"> </w:t>
      </w:r>
    </w:p>
    <w:p w:rsidR="00322164" w:rsidRPr="0063177C" w:rsidRDefault="00322164" w:rsidP="00322164">
      <w:pPr>
        <w:pStyle w:val="PlainText"/>
        <w:bidi w:val="0"/>
        <w:spacing w:line="360" w:lineRule="auto"/>
        <w:rPr>
          <w:rFonts w:ascii="Bookman Old Style" w:hAnsi="Bookman Old Style"/>
          <w:i/>
          <w:iCs/>
          <w:sz w:val="24"/>
          <w:lang w:val="id-ID"/>
        </w:rPr>
      </w:pPr>
      <w:r w:rsidRPr="00322164">
        <w:rPr>
          <w:rFonts w:ascii="Bookman Old Style" w:hAnsi="Bookman Old Style"/>
          <w:i/>
          <w:iCs/>
          <w:sz w:val="24"/>
          <w:lang w:val="id-ID"/>
        </w:rPr>
        <w:tab/>
      </w:r>
      <w:r w:rsidRPr="0044630A">
        <w:rPr>
          <w:rFonts w:ascii="Bookman Old Style" w:hAnsi="Bookman Old Style"/>
          <w:i/>
          <w:iCs/>
          <w:sz w:val="24"/>
          <w:lang w:val="id-ID"/>
        </w:rPr>
        <w:t>Janganlah kamu keluarkan mereka dari rumah mereka</w:t>
      </w:r>
      <w:r w:rsidRPr="00322164">
        <w:rPr>
          <w:rFonts w:ascii="Bookman Old Style" w:hAnsi="Bookman Old Style"/>
          <w:i/>
          <w:iCs/>
          <w:sz w:val="24"/>
          <w:lang w:val="id-ID"/>
        </w:rPr>
        <w:t xml:space="preserve">. </w:t>
      </w:r>
      <w:r w:rsidRPr="0063177C">
        <w:rPr>
          <w:rFonts w:ascii="Bookman Old Style" w:hAnsi="Bookman Old Style"/>
          <w:i/>
          <w:iCs/>
          <w:sz w:val="24"/>
          <w:lang w:val="id-ID"/>
        </w:rPr>
        <w:t>(QS. ath-Thalaq:1)</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Sebagai penguat hak mereka untuk tetap tinggal di rumah. Maka menetapnya di rumah suaminya merupakan jalan untuk ruju' kepadanya, membuka harapan dalam menerangi pancaran kasih sayang, dan mengingatkan kehidupan bersama. Dalam kondisi ini, istri nampak jauh dalam hukum perceraian, akan tetapi sangat dekat dari pandangan mata.</w:t>
      </w:r>
    </w:p>
    <w:p w:rsidR="00322164" w:rsidRPr="00833CB7" w:rsidRDefault="00322164" w:rsidP="00322164">
      <w:pPr>
        <w:bidi w:val="0"/>
        <w:spacing w:line="360" w:lineRule="auto"/>
        <w:ind w:firstLine="720"/>
        <w:jc w:val="lowKashida"/>
        <w:rPr>
          <w:rFonts w:ascii="Bookman Old Style" w:hAnsi="Bookman Old Style"/>
          <w:sz w:val="28"/>
          <w:szCs w:val="28"/>
          <w:lang w:val="id-ID"/>
        </w:rPr>
      </w:pPr>
      <w:r w:rsidRPr="0044630A">
        <w:rPr>
          <w:rFonts w:ascii="Bookman Old Style" w:hAnsi="Bookman Old Style"/>
          <w:lang w:val="id-ID"/>
        </w:rPr>
        <w:t>Hal ini tidak dimaksudkan kecuali menenangkan angin ribut, menggerakkan sanubari, menarik kembali sikap yang telah diambil, dan tidak buru-buru dalam mempelajari kondisi rumah, anak-anak dan urusan keluarga:</w:t>
      </w:r>
    </w:p>
    <w:p w:rsidR="00322164" w:rsidRPr="006A3DCF" w:rsidRDefault="00C248FF" w:rsidP="006A3DCF">
      <w:pPr>
        <w:pStyle w:val="PlainText"/>
        <w:jc w:val="both"/>
        <w:rPr>
          <w:rFonts w:ascii="Garamond" w:hAnsi="Garamond"/>
          <w:i/>
          <w:iCs/>
          <w:sz w:val="24"/>
          <w:lang w:val="id-ID"/>
        </w:rPr>
      </w:pPr>
      <w:r w:rsidRPr="00C248FF">
        <w:rPr>
          <w:rFonts w:ascii="HQPB1" w:hAnsi="Traditional Arabic"/>
          <w:color w:val="000000"/>
          <w:sz w:val="28"/>
          <w:szCs w:val="28"/>
          <w:shd w:val="clear" w:color="auto" w:fill="FFFFFF"/>
          <w:rtl/>
        </w:rPr>
        <w:t>﴿</w:t>
      </w:r>
      <w:r w:rsidR="006A3DCF" w:rsidRPr="000D4E7F">
        <w:rPr>
          <w:rStyle w:val="Char"/>
          <w:rtl/>
        </w:rPr>
        <w:t>لَا تَدْرِي لَعَلَّ اللَّهَ يُحْدِثُ بَعْدَ ذَلِكَ أَمْرًا١</w:t>
      </w:r>
      <w:r w:rsidR="006A3DCF">
        <w:rPr>
          <w:rFonts w:ascii="HQPB1" w:hAnsi="Traditional Arabic"/>
          <w:color w:val="000000"/>
          <w:sz w:val="28"/>
          <w:szCs w:val="28"/>
          <w:shd w:val="clear" w:color="auto" w:fill="FFFFFF"/>
          <w:rtl/>
        </w:rPr>
        <w:t>﴾</w:t>
      </w:r>
      <w:r w:rsidR="006A3DCF">
        <w:rPr>
          <w:rFonts w:ascii="HQPB1" w:hAnsi="Traditional Arabic" w:cs="KFGQPC Uthmanic Script HAFS"/>
          <w:color w:val="000000"/>
          <w:sz w:val="28"/>
          <w:szCs w:val="28"/>
          <w:shd w:val="clear" w:color="auto" w:fill="FFFFFF"/>
          <w:rtl/>
        </w:rPr>
        <w:t xml:space="preserve"> </w:t>
      </w:r>
      <w:r w:rsidR="006A3DCF">
        <w:rPr>
          <w:rFonts w:ascii="HQPB1" w:hAnsi="Traditional Arabic" w:cs="mylotus"/>
          <w:color w:val="000000"/>
          <w:sz w:val="28"/>
          <w:shd w:val="clear" w:color="auto" w:fill="FFFFFF"/>
          <w:rtl/>
        </w:rPr>
        <w:t>[الطلاق: 1]</w:t>
      </w:r>
      <w:r w:rsidR="006A3DCF">
        <w:rPr>
          <w:rFonts w:ascii="HQPB1" w:hAnsi="Traditional Arabic" w:cs="DecoType Naskh Special" w:hint="cs"/>
          <w:sz w:val="28"/>
          <w:szCs w:val="28"/>
          <w:rtl/>
        </w:rPr>
        <w:t xml:space="preserve"> </w:t>
      </w:r>
    </w:p>
    <w:p w:rsidR="00322164" w:rsidRPr="006A3DCF" w:rsidRDefault="00322164" w:rsidP="00322164">
      <w:pPr>
        <w:pStyle w:val="PlainText"/>
        <w:bidi w:val="0"/>
        <w:spacing w:line="360" w:lineRule="auto"/>
        <w:rPr>
          <w:rFonts w:ascii="Bookman Old Style" w:hAnsi="Bookman Old Style"/>
          <w:i/>
          <w:iCs/>
          <w:sz w:val="24"/>
          <w:lang w:val="id-ID"/>
        </w:rPr>
      </w:pPr>
      <w:r w:rsidRPr="006A3DCF">
        <w:rPr>
          <w:rFonts w:ascii="Bookman Old Style" w:hAnsi="Bookman Old Style"/>
          <w:i/>
          <w:iCs/>
          <w:sz w:val="24"/>
          <w:lang w:val="id-ID"/>
        </w:rPr>
        <w:tab/>
        <w:t>Kamu tidak mengetahui barangkali Allah mengadakan sesudah itu sesuatu hal yang baru. (QS.ath-Thalaq:1)</w:t>
      </w:r>
    </w:p>
    <w:p w:rsidR="00322164" w:rsidRPr="0044630A"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 xml:space="preserve">Bertaqwalah kepada Allah </w:t>
      </w:r>
      <w:r>
        <w:rPr>
          <w:rFonts w:ascii="Bookman Old Style" w:hAnsi="Bookman Old Style"/>
          <w:lang w:val="id-ID"/>
        </w:rPr>
        <w:t>SWT</w:t>
      </w:r>
      <w:r w:rsidRPr="0044630A">
        <w:rPr>
          <w:rFonts w:ascii="Bookman Old Style" w:hAnsi="Bookman Old Style"/>
          <w:lang w:val="id-ID"/>
        </w:rPr>
        <w:t xml:space="preserve">, wahai kaum muslimin, jagalah rumah tanggamu, ketahuilah hukum-hukum agamamu, tegakkanlah batasan-batasan Allah </w:t>
      </w:r>
      <w:r>
        <w:rPr>
          <w:rFonts w:ascii="Bookman Old Style" w:hAnsi="Bookman Old Style"/>
          <w:lang w:val="id-ID"/>
        </w:rPr>
        <w:t>SWT</w:t>
      </w:r>
      <w:r w:rsidRPr="0044630A">
        <w:rPr>
          <w:rFonts w:ascii="Bookman Old Style" w:hAnsi="Bookman Old Style"/>
          <w:lang w:val="id-ID"/>
        </w:rPr>
        <w:t xml:space="preserve"> dan janganlah kaum melewati batas, dan damaikanlah perselisihan yang ada di antaramu.</w:t>
      </w:r>
    </w:p>
    <w:p w:rsidR="00322164" w:rsidRPr="009F5522" w:rsidRDefault="00322164" w:rsidP="00322164">
      <w:pPr>
        <w:bidi w:val="0"/>
        <w:spacing w:line="360" w:lineRule="auto"/>
        <w:ind w:firstLine="720"/>
        <w:jc w:val="lowKashida"/>
        <w:rPr>
          <w:rFonts w:ascii="Bookman Old Style" w:hAnsi="Bookman Old Style"/>
          <w:lang w:val="id-ID"/>
        </w:rPr>
      </w:pPr>
      <w:r w:rsidRPr="0044630A">
        <w:rPr>
          <w:rFonts w:ascii="Bookman Old Style" w:hAnsi="Bookman Old Style"/>
          <w:lang w:val="id-ID"/>
        </w:rPr>
        <w:t>Ya Allah, berilah kami pemahaman dalam agama dan memahami syari'at, d</w:t>
      </w:r>
      <w:r>
        <w:rPr>
          <w:rFonts w:ascii="Bookman Old Style" w:hAnsi="Bookman Old Style"/>
          <w:lang w:val="id-ID"/>
        </w:rPr>
        <w:t>an berilah manfaat kepada kami ya Allah</w:t>
      </w:r>
      <w:r w:rsidRPr="0044630A">
        <w:rPr>
          <w:rFonts w:ascii="Bookman Old Style" w:hAnsi="Bookman Old Style"/>
          <w:lang w:val="id-ID"/>
        </w:rPr>
        <w:t xml:space="preserve"> dengan petunjuk kitab</w:t>
      </w:r>
      <w:r w:rsidRPr="00833CB7">
        <w:rPr>
          <w:rFonts w:ascii="Bookman Old Style" w:hAnsi="Bookman Old Style"/>
          <w:lang w:val="id-ID"/>
        </w:rPr>
        <w:t xml:space="preserve"> </w:t>
      </w:r>
      <w:r w:rsidRPr="0044630A">
        <w:rPr>
          <w:rFonts w:ascii="Bookman Old Style" w:hAnsi="Bookman Old Style"/>
          <w:lang w:val="id-ID"/>
        </w:rPr>
        <w:t>-Mu, dan berilah kami rizqi mengikuti sunnah nabi</w:t>
      </w:r>
      <w:r w:rsidRPr="00833CB7">
        <w:rPr>
          <w:rFonts w:ascii="Bookman Old Style" w:hAnsi="Bookman Old Style"/>
          <w:lang w:val="id-ID"/>
        </w:rPr>
        <w:t xml:space="preserve"> </w:t>
      </w:r>
      <w:r w:rsidRPr="0044630A">
        <w:rPr>
          <w:rFonts w:ascii="Bookman Old Style" w:hAnsi="Bookman Old Style"/>
          <w:lang w:val="id-ID"/>
        </w:rPr>
        <w:t xml:space="preserve">-Mu Muhammad </w:t>
      </w:r>
      <w:r>
        <w:rPr>
          <w:rFonts w:ascii="Bookman Old Style" w:hAnsi="Bookman Old Style"/>
          <w:lang w:val="id-ID"/>
        </w:rPr>
        <w:t>SAW</w:t>
      </w:r>
      <w:r w:rsidRPr="0044630A">
        <w:rPr>
          <w:rFonts w:ascii="Bookman Old Style" w:hAnsi="Bookman Old Style"/>
          <w:lang w:val="id-ID"/>
        </w:rPr>
        <w:t>.</w:t>
      </w:r>
    </w:p>
    <w:p w:rsidR="0086716E" w:rsidRPr="009F5522" w:rsidRDefault="0086716E" w:rsidP="0086716E">
      <w:pPr>
        <w:bidi w:val="0"/>
        <w:spacing w:line="360" w:lineRule="auto"/>
        <w:ind w:firstLine="720"/>
        <w:jc w:val="lowKashida"/>
        <w:rPr>
          <w:rFonts w:ascii="Bookman Old Style" w:hAnsi="Bookman Old Style"/>
          <w:lang w:val="id-ID"/>
        </w:rPr>
      </w:pPr>
    </w:p>
    <w:p w:rsidR="00322164" w:rsidRPr="0086716E" w:rsidRDefault="00322164" w:rsidP="00322164">
      <w:pPr>
        <w:tabs>
          <w:tab w:val="left" w:pos="4994"/>
        </w:tabs>
        <w:bidi w:val="0"/>
        <w:spacing w:before="150" w:after="150" w:line="284" w:lineRule="atLeast"/>
        <w:jc w:val="right"/>
        <w:rPr>
          <w:rStyle w:val="divx11"/>
          <w:rFonts w:ascii="mylotus" w:hAnsi="mylotus" w:cs="mylotus"/>
          <w:color w:val="auto"/>
          <w:sz w:val="32"/>
          <w:szCs w:val="32"/>
          <w:lang w:val="es-AR"/>
        </w:rPr>
      </w:pPr>
      <w:r w:rsidRPr="0086716E">
        <w:rPr>
          <w:rStyle w:val="divx11"/>
          <w:rFonts w:ascii="mylotus" w:hAnsi="mylotus" w:cs="mylotus"/>
          <w:color w:val="auto"/>
          <w:sz w:val="32"/>
          <w:szCs w:val="32"/>
          <w:rtl/>
          <w:lang w:val="es-AR"/>
        </w:rPr>
        <w:t xml:space="preserve">المصدر: </w:t>
      </w:r>
      <w:r w:rsidRPr="0086716E">
        <w:rPr>
          <w:rFonts w:ascii="mylotus" w:hAnsi="mylotus" w:cs="mylotus"/>
          <w:sz w:val="32"/>
          <w:szCs w:val="32"/>
          <w:rtl/>
        </w:rPr>
        <w:t>وزارة الشؤون الإسلامية والأوقاف والدعوة والإرشاد</w:t>
      </w:r>
    </w:p>
    <w:sectPr w:rsidR="00322164" w:rsidRPr="0086716E" w:rsidSect="009F5522">
      <w:pgSz w:w="11907" w:h="16840" w:code="9"/>
      <w:pgMar w:top="1418" w:right="1134" w:bottom="1134" w:left="1134" w:header="720" w:footer="720" w:gutter="0"/>
      <w:pgNumType w:chapStyle="1"/>
      <w:cols w:space="708"/>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BDF" w:rsidRDefault="009E7BDF">
      <w:r>
        <w:separator/>
      </w:r>
    </w:p>
  </w:endnote>
  <w:endnote w:type="continuationSeparator" w:id="0">
    <w:p w:rsidR="009E7BDF" w:rsidRDefault="009E7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A6AC1660-13D1-4640-ADAE-CB072B9ACA45}"/>
    <w:embedBold r:id="rId2" w:fontKey="{630E7795-4DCD-423E-ACD0-E2E95C465DD5}"/>
    <w:embedItalic r:id="rId3" w:fontKey="{9A865096-26F0-4700-8EE2-1696F74FC701}"/>
    <w:embedBoldItalic r:id="rId4" w:fontKey="{61DABAE7-84D2-4F70-8592-30C2A3B71153}"/>
  </w:font>
  <w:font w:name="Courier New">
    <w:panose1 w:val="02070309020205020404"/>
    <w:charset w:val="00"/>
    <w:family w:val="modern"/>
    <w:pitch w:val="fixed"/>
    <w:sig w:usb0="E0002AFF" w:usb1="C0007843" w:usb2="00000009" w:usb3="00000000" w:csb0="000001FF" w:csb1="00000000"/>
    <w:embedRegular r:id="rId5" w:fontKey="{06269D6E-2A2C-4F4C-811D-5CB10E6DB517}"/>
  </w:font>
  <w:font w:name="Wingdings">
    <w:panose1 w:val="05000000000000000000"/>
    <w:charset w:val="02"/>
    <w:family w:val="auto"/>
    <w:pitch w:val="variable"/>
    <w:sig w:usb0="00000000" w:usb1="10000000" w:usb2="00000000" w:usb3="00000000" w:csb0="80000000" w:csb1="00000000"/>
    <w:embedRegular r:id="rId6" w:fontKey="{5634F866-81B2-4964-9599-D19E33886800}"/>
  </w:font>
  <w:font w:name="Symbol">
    <w:panose1 w:val="05050102010706020507"/>
    <w:charset w:val="02"/>
    <w:family w:val="roman"/>
    <w:pitch w:val="variable"/>
    <w:sig w:usb0="00000000" w:usb1="10000000" w:usb2="00000000" w:usb3="00000000" w:csb0="80000000" w:csb1="00000000"/>
    <w:embedRegular r:id="rId7" w:fontKey="{3F44A046-EC70-4F03-A6BB-F33C87B4E232}"/>
  </w:font>
  <w:font w:name="Calibri">
    <w:panose1 w:val="020F0502020204030204"/>
    <w:charset w:val="00"/>
    <w:family w:val="swiss"/>
    <w:pitch w:val="variable"/>
    <w:sig w:usb0="E10002FF" w:usb1="4000ACFF" w:usb2="00000009" w:usb3="00000000" w:csb0="0000019F" w:csb1="00000000"/>
    <w:embedRegular r:id="rId8" w:fontKey="{0ABEA919-0706-4023-8C4C-8B5A89DB41B0}"/>
    <w:embedBold r:id="rId9" w:fontKey="{8E4ED6CC-E4C3-4616-8E53-335CD0D11F66}"/>
  </w:font>
  <w:font w:name="Arial">
    <w:panose1 w:val="020B0604020202020204"/>
    <w:charset w:val="00"/>
    <w:family w:val="swiss"/>
    <w:pitch w:val="variable"/>
    <w:sig w:usb0="E0002AFF" w:usb1="C0007843" w:usb2="00000009" w:usb3="00000000" w:csb0="000001FF" w:csb1="00000000"/>
    <w:embedRegular r:id="rId10" w:fontKey="{72390F33-FABA-4117-9CB2-19B955320E73}"/>
    <w:embedBoldItalic r:id="rId11" w:fontKey="{F597FA70-1D1E-4026-A6BC-FAB5BC4A5973}"/>
  </w:font>
  <w:font w:name="Traditional Arabic">
    <w:panose1 w:val="02020603050405020304"/>
    <w:charset w:val="00"/>
    <w:family w:val="auto"/>
    <w:pitch w:val="variable"/>
    <w:sig w:usb0="00002003" w:usb1="80000000" w:usb2="00000008" w:usb3="00000000" w:csb0="00000041" w:csb1="00000000"/>
    <w:embedRegular r:id="rId12" w:fontKey="{98F95048-7BAC-4948-A5CA-17BA814ED857}"/>
    <w:embedBold r:id="rId13" w:fontKey="{62162C1B-0A98-4AEA-B084-782FCC01C5B3}"/>
    <w:embedItalic r:id="rId14" w:fontKey="{85337924-28D8-4C6B-843A-147DB1C114AA}"/>
  </w:font>
  <w:font w:name="Tahoma">
    <w:panose1 w:val="020B0604030504040204"/>
    <w:charset w:val="00"/>
    <w:family w:val="swiss"/>
    <w:pitch w:val="variable"/>
    <w:sig w:usb0="E1002EFF" w:usb1="C000605B" w:usb2="00000029" w:usb3="00000000" w:csb0="000101FF" w:csb1="00000000"/>
    <w:embedRegular r:id="rId15" w:fontKey="{00185456-FEE2-431F-A400-D6EB9635FD5C}"/>
  </w:font>
  <w:font w:name="Simplified Arabic">
    <w:panose1 w:val="02020603050405020304"/>
    <w:charset w:val="00"/>
    <w:family w:val="roman"/>
    <w:pitch w:val="variable"/>
    <w:sig w:usb0="00002003" w:usb1="00000000" w:usb2="00000000" w:usb3="00000000" w:csb0="00000041" w:csb1="00000000"/>
    <w:embedRegular r:id="rId16" w:fontKey="{24B7457C-5C68-4027-9B6B-F40FBA3D27D8}"/>
  </w:font>
  <w:font w:name="KFGQPC Uthmanic Script HAFS">
    <w:panose1 w:val="02000000000000000000"/>
    <w:charset w:val="B2"/>
    <w:family w:val="auto"/>
    <w:pitch w:val="variable"/>
    <w:sig w:usb0="00002001" w:usb1="00000000" w:usb2="00000000" w:usb3="00000000" w:csb0="00000040" w:csb1="00000000"/>
    <w:embedRegular r:id="rId17" w:fontKey="{7A5B2F33-B4A2-4EBF-8740-04A9378E283C}"/>
  </w:font>
  <w:font w:name="KFGQPC Uthman Taha Naskh">
    <w:panose1 w:val="02000000000000000000"/>
    <w:charset w:val="B2"/>
    <w:family w:val="auto"/>
    <w:pitch w:val="variable"/>
    <w:sig w:usb0="80002001" w:usb1="90000000" w:usb2="00000008" w:usb3="00000000" w:csb0="00000040" w:csb1="00000000"/>
    <w:embedRegular r:id="rId18" w:fontKey="{726545D2-52AC-44A2-B5EE-0C815EC66827}"/>
    <w:embedBold r:id="rId19" w:fontKey="{3BE9B412-BD7E-4EEB-BB8C-D95A43B43A32}"/>
  </w:font>
  <w:font w:name="Bookman Old Style">
    <w:panose1 w:val="02050604050505020204"/>
    <w:charset w:val="00"/>
    <w:family w:val="roman"/>
    <w:pitch w:val="variable"/>
    <w:sig w:usb0="00000287" w:usb1="00000000" w:usb2="00000000" w:usb3="00000000" w:csb0="0000009F" w:csb1="00000000"/>
    <w:embedRegular r:id="rId20" w:fontKey="{B7A07035-8BBA-4D93-9888-6746C6F1371A}"/>
    <w:embedBold r:id="rId21" w:fontKey="{78136DB8-071F-4EBA-BC0F-8102092F8FAC}"/>
    <w:embedItalic r:id="rId22" w:fontKey="{4DF4B3D9-3275-4781-AAFC-87D3D25E1245}"/>
  </w:font>
  <w:font w:name="mylotus">
    <w:panose1 w:val="02000000000000000000"/>
    <w:charset w:val="00"/>
    <w:family w:val="auto"/>
    <w:pitch w:val="variable"/>
    <w:sig w:usb0="00002007" w:usb1="80000000" w:usb2="00000008" w:usb3="00000000" w:csb0="00000043" w:csb1="00000000"/>
    <w:embedRegular r:id="rId23" w:fontKey="{8D04513E-5699-4C61-87C3-F6DF66A64404}"/>
    <w:embedBold r:id="rId24" w:fontKey="{B2D7158C-4F52-4C9F-AF76-7AAC60BE4925}"/>
  </w:font>
  <w:font w:name="MS UI Gothic">
    <w:panose1 w:val="020B0600070205080204"/>
    <w:charset w:val="80"/>
    <w:family w:val="swiss"/>
    <w:pitch w:val="variable"/>
    <w:sig w:usb0="E00002FF" w:usb1="6AC7FDFB" w:usb2="00000012" w:usb3="00000000" w:csb0="0002009F" w:csb1="00000000"/>
  </w:font>
  <w:font w:name="HQPB2">
    <w:panose1 w:val="00000000000000000000"/>
    <w:charset w:val="02"/>
    <w:family w:val="auto"/>
    <w:pitch w:val="variable"/>
    <w:sig w:usb0="00000000" w:usb1="10000000" w:usb2="00000000" w:usb3="00000000" w:csb0="80000000" w:csb1="00000000"/>
    <w:embedRegular r:id="rId25" w:fontKey="{2E4316A6-3761-4B18-A744-74222FBFCA85}"/>
  </w:font>
  <w:font w:name="HQPB4">
    <w:panose1 w:val="00000000000000000000"/>
    <w:charset w:val="02"/>
    <w:family w:val="auto"/>
    <w:pitch w:val="variable"/>
    <w:sig w:usb0="00000000" w:usb1="10000000" w:usb2="00000000" w:usb3="00000000" w:csb0="80000000" w:csb1="00000000"/>
    <w:embedRegular r:id="rId26" w:fontKey="{F66440D2-9906-4ED7-8A5A-848CE5024533}"/>
  </w:font>
  <w:font w:name="DecoType Naskh Special">
    <w:charset w:val="B2"/>
    <w:family w:val="auto"/>
    <w:pitch w:val="variable"/>
    <w:sig w:usb0="00006001" w:usb1="80000000" w:usb2="00000008" w:usb3="00000000" w:csb0="00000040" w:csb1="00000000"/>
    <w:embedRegular r:id="rId27" w:fontKey="{1C27B253-7009-419D-9F91-F601134BBF1A}"/>
  </w:font>
  <w:font w:name="AGA Arabesque">
    <w:panose1 w:val="05010101010101010101"/>
    <w:charset w:val="02"/>
    <w:family w:val="auto"/>
    <w:pitch w:val="variable"/>
    <w:sig w:usb0="00000000" w:usb1="10000000" w:usb2="00000000" w:usb3="00000000" w:csb0="80000000" w:csb1="00000000"/>
    <w:embedRegular r:id="rId28" w:fontKey="{9D65BF42-E316-4FA8-82F2-AE549CB9EBB6}"/>
  </w:font>
  <w:font w:name="HQPB1">
    <w:panose1 w:val="00000000000000000000"/>
    <w:charset w:val="02"/>
    <w:family w:val="auto"/>
    <w:pitch w:val="variable"/>
    <w:sig w:usb0="00000000" w:usb1="10000000" w:usb2="00000000" w:usb3="00000000" w:csb0="80000000" w:csb1="00000000"/>
    <w:embedRegular r:id="rId29" w:fontKey="{84091598-686A-4BB3-B82E-D4FAD650D686}"/>
  </w:font>
  <w:font w:name="HQPB5">
    <w:panose1 w:val="00000000000000000000"/>
    <w:charset w:val="02"/>
    <w:family w:val="auto"/>
    <w:pitch w:val="variable"/>
    <w:sig w:usb0="00000000" w:usb1="10000000" w:usb2="00000000" w:usb3="00000000" w:csb0="80000000" w:csb1="00000000"/>
    <w:embedRegular r:id="rId30" w:fontKey="{4DAF55CE-6F7B-4BAC-8353-3E2A863B8A2B}"/>
  </w:font>
  <w:font w:name="Garamond">
    <w:panose1 w:val="02020404030301010803"/>
    <w:charset w:val="00"/>
    <w:family w:val="roman"/>
    <w:pitch w:val="variable"/>
    <w:sig w:usb0="00000287" w:usb1="00000000" w:usb2="00000000" w:usb3="00000000" w:csb0="0000009F" w:csb1="00000000"/>
    <w:embedItalic r:id="rId31" w:fontKey="{6C9A02CA-D49F-47A2-9E6C-11F33B62B1B8}"/>
  </w:font>
  <w:font w:name="Cambria">
    <w:panose1 w:val="02040503050406030204"/>
    <w:charset w:val="00"/>
    <w:family w:val="roman"/>
    <w:pitch w:val="variable"/>
    <w:sig w:usb0="E00002FF" w:usb1="400004FF" w:usb2="00000000" w:usb3="00000000" w:csb0="0000019F" w:csb1="00000000"/>
    <w:embedRegular r:id="rId32" w:fontKey="{2C6FA690-06FA-4FDB-AD7A-FECB464DA5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164" w:rsidRDefault="00322164" w:rsidP="00AF55A9">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22164" w:rsidRDefault="00322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164" w:rsidRDefault="00322164" w:rsidP="00EB6D65">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AB0907">
      <w:rPr>
        <w:rStyle w:val="PageNumber"/>
        <w:noProof/>
        <w:rtl/>
      </w:rPr>
      <w:t>2</w:t>
    </w:r>
    <w:r>
      <w:rPr>
        <w:rStyle w:val="PageNumber"/>
        <w:rtl/>
      </w:rPr>
      <w:fldChar w:fldCharType="end"/>
    </w:r>
  </w:p>
  <w:p w:rsidR="00322164" w:rsidRDefault="00322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BDF" w:rsidRDefault="009E7BDF">
      <w:r>
        <w:separator/>
      </w:r>
    </w:p>
  </w:footnote>
  <w:footnote w:type="continuationSeparator" w:id="0">
    <w:p w:rsidR="009E7BDF" w:rsidRDefault="009E7BDF">
      <w:r>
        <w:continuationSeparator/>
      </w:r>
    </w:p>
  </w:footnote>
  <w:footnote w:id="1">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النسائي قيام الليل وتطوع النهار (1610) ، أبـو داود الصلاة (1308) ، ابن ماجه إقامة الصلاة والسنة فيها (1336). </w:t>
      </w:r>
    </w:p>
  </w:footnote>
  <w:footnote w:id="2">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حديث صحيح: رواه أحمد في "المسند" 2250 ، 436 وأبـو داود (1308) والنسائي 3205 وابن ماجـه (1336). وصححه ابن خزيمة (1148) والحاكم 1309 ووافقه الذهبي. </w:t>
      </w:r>
    </w:p>
  </w:footnote>
  <w:footnote w:id="3">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البخاري النكاح (4890) ، مسلم الرضاع (1468). </w:t>
      </w:r>
    </w:p>
  </w:footnote>
  <w:footnote w:id="4">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رواه البخاري (5186) ومسلم (1468) [59] ، [60] في صحيحيهما. </w:t>
      </w:r>
    </w:p>
  </w:footnote>
  <w:footnote w:id="5">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مسلم الرضاع (1469) ، أحمد (2/329). </w:t>
      </w:r>
    </w:p>
  </w:footnote>
  <w:footnote w:id="6">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رواه مسلم في "صحيحه " (1469). (فائدة): قال الحافظ ابن حجر - رحمه اللّه - ما حاصله: في هذا إيماء إلى التقويم برفق بحيث لا يبالغ فيه فيكسر ولا يتركه فيستمر على عوجه ، وضابط هذا: أن لا يتركها على الاعوجاج إذا تعدَّت ما طبعت عليه من النقص إلى تعاطي المعصية بمباشرتها ، أو ترك واجب ، ويتركها على اعوجاجها في الأمور المباحة. انظر: "فتح. الباري " 9254. </w:t>
      </w:r>
    </w:p>
  </w:footnote>
  <w:footnote w:id="7">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الترمذي المناقب (3895) ، الدارمي النكاح (2260). </w:t>
      </w:r>
    </w:p>
  </w:footnote>
  <w:footnote w:id="8">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حديث صحيح: رواه الترمذي (3892) وابن ماجه (1977) وابن حبان في صحيحه (1312). </w:t>
      </w:r>
    </w:p>
  </w:footnote>
  <w:footnote w:id="9">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البخاري الإيمان (29) ، مسلم الكسوف (907) ، النسائي الكسوف (1493) ، أحمد (1/298) ، مالك النداء للصلاة (445). </w:t>
      </w:r>
    </w:p>
  </w:footnote>
  <w:footnote w:id="10">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أخرجه البخاري في صحيحه (5197). </w:t>
      </w:r>
    </w:p>
  </w:footnote>
  <w:footnote w:id="11">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الترمذي الرضاع (1161) ، ابن ماجه النكاح (1854). </w:t>
      </w:r>
    </w:p>
  </w:footnote>
  <w:footnote w:id="12">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رواه الترمذي (1161) وحسنه ، وابن ماجه (1854) ، والحاكم 4173 ، وقال صحيح الإسناد. </w:t>
      </w:r>
    </w:p>
  </w:footnote>
  <w:footnote w:id="13">
    <w:p w:rsidR="00322164" w:rsidRPr="009B5B35" w:rsidRDefault="00322164" w:rsidP="0051137B">
      <w:pPr>
        <w:pStyle w:val="FootnoteText"/>
        <w:jc w:val="both"/>
        <w:rPr>
          <w:rFonts w:ascii="mylotus" w:hAnsi="mylotus" w:cs="mylotus"/>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النسائي الطلاق (3401). </w:t>
      </w:r>
    </w:p>
  </w:footnote>
  <w:footnote w:id="14">
    <w:p w:rsidR="00322164" w:rsidRPr="009B5B35" w:rsidRDefault="00322164" w:rsidP="0051137B">
      <w:pPr>
        <w:pStyle w:val="FootnoteText"/>
        <w:jc w:val="both"/>
        <w:rPr>
          <w:rFonts w:ascii="Traditional Arabic" w:hAnsi="Traditional Arabic" w:cs="Traditional Arabic"/>
          <w:sz w:val="24"/>
          <w:szCs w:val="24"/>
          <w:rtl/>
        </w:rPr>
      </w:pPr>
      <w:r w:rsidRPr="009B5B35">
        <w:rPr>
          <w:rFonts w:ascii="mylotus" w:hAnsi="mylotus" w:cs="mylotus"/>
          <w:sz w:val="24"/>
          <w:szCs w:val="24"/>
          <w:rtl/>
        </w:rPr>
        <w:t>(</w:t>
      </w:r>
      <w:r w:rsidRPr="009B5B35">
        <w:rPr>
          <w:rStyle w:val="FootnoteReference"/>
          <w:rFonts w:ascii="mylotus" w:hAnsi="mylotus" w:cs="mylotus"/>
          <w:sz w:val="24"/>
          <w:szCs w:val="24"/>
          <w:vertAlign w:val="baseline"/>
          <w:rtl/>
        </w:rPr>
        <w:footnoteRef/>
      </w:r>
      <w:r w:rsidRPr="009B5B35">
        <w:rPr>
          <w:rFonts w:ascii="mylotus" w:hAnsi="mylotus" w:cs="mylotus"/>
          <w:sz w:val="24"/>
          <w:szCs w:val="24"/>
          <w:rtl/>
        </w:rPr>
        <w:t xml:space="preserve">) سنن ابن ماجه (2017) ، صحيح ابن حبان (4265).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4F39"/>
    <w:multiLevelType w:val="hybridMultilevel"/>
    <w:tmpl w:val="9A984B44"/>
    <w:lvl w:ilvl="0" w:tplc="9C4A48A0">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27AC22A2"/>
    <w:multiLevelType w:val="hybridMultilevel"/>
    <w:tmpl w:val="C3F045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2093DF1"/>
    <w:multiLevelType w:val="hybridMultilevel"/>
    <w:tmpl w:val="0240BD1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CE12EE"/>
    <w:multiLevelType w:val="hybridMultilevel"/>
    <w:tmpl w:val="D28A8A3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8AC6145"/>
    <w:multiLevelType w:val="hybridMultilevel"/>
    <w:tmpl w:val="1D8CE3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6637F2D"/>
    <w:multiLevelType w:val="hybridMultilevel"/>
    <w:tmpl w:val="DBDE643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46DE7082"/>
    <w:multiLevelType w:val="hybridMultilevel"/>
    <w:tmpl w:val="E404F42E"/>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6CBE13F8"/>
    <w:multiLevelType w:val="hybridMultilevel"/>
    <w:tmpl w:val="3DD6BDB0"/>
    <w:lvl w:ilvl="0" w:tplc="9BF8FCF0">
      <w:start w:val="9"/>
      <w:numFmt w:val="bullet"/>
      <w:lvlText w:val="-"/>
      <w:lvlJc w:val="left"/>
      <w:pPr>
        <w:tabs>
          <w:tab w:val="num" w:pos="510"/>
        </w:tabs>
        <w:ind w:left="510" w:hanging="360"/>
      </w:pPr>
      <w:rPr>
        <w:rFonts w:ascii="Courier New" w:eastAsia="Calibri" w:hAnsi="Courier New" w:cs="Courier New"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8">
    <w:nsid w:val="7347465B"/>
    <w:multiLevelType w:val="hybridMultilevel"/>
    <w:tmpl w:val="7A92BEC8"/>
    <w:lvl w:ilvl="0" w:tplc="9C1EC6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2"/>
  </w:num>
  <w:num w:numId="3">
    <w:abstractNumId w:val="5"/>
  </w:num>
  <w:num w:numId="4">
    <w:abstractNumId w:val="3"/>
  </w:num>
  <w:num w:numId="5">
    <w:abstractNumId w:val="6"/>
  </w:num>
  <w:num w:numId="6">
    <w:abstractNumId w:val="7"/>
  </w:num>
  <w:num w:numId="7">
    <w:abstractNumId w:val="1"/>
  </w:num>
  <w:num w:numId="8">
    <w:abstractNumId w:val="4"/>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C67"/>
    <w:rsid w:val="0000399A"/>
    <w:rsid w:val="00005FD0"/>
    <w:rsid w:val="000079F9"/>
    <w:rsid w:val="00007CCD"/>
    <w:rsid w:val="0001126F"/>
    <w:rsid w:val="00012CF3"/>
    <w:rsid w:val="000153AC"/>
    <w:rsid w:val="00015E02"/>
    <w:rsid w:val="00017563"/>
    <w:rsid w:val="00024912"/>
    <w:rsid w:val="00026C7D"/>
    <w:rsid w:val="00037E84"/>
    <w:rsid w:val="000465E0"/>
    <w:rsid w:val="00057149"/>
    <w:rsid w:val="00062367"/>
    <w:rsid w:val="0006530D"/>
    <w:rsid w:val="0007058B"/>
    <w:rsid w:val="000801E8"/>
    <w:rsid w:val="000822F3"/>
    <w:rsid w:val="00083963"/>
    <w:rsid w:val="0009147D"/>
    <w:rsid w:val="00091ED1"/>
    <w:rsid w:val="00093514"/>
    <w:rsid w:val="000979BD"/>
    <w:rsid w:val="000A3405"/>
    <w:rsid w:val="000A54B7"/>
    <w:rsid w:val="000A5A7B"/>
    <w:rsid w:val="000A7D63"/>
    <w:rsid w:val="000B2F31"/>
    <w:rsid w:val="000B6EFE"/>
    <w:rsid w:val="000C1F25"/>
    <w:rsid w:val="000D0271"/>
    <w:rsid w:val="000D3B03"/>
    <w:rsid w:val="000D3F5D"/>
    <w:rsid w:val="000D4E7F"/>
    <w:rsid w:val="000E133F"/>
    <w:rsid w:val="000E6D08"/>
    <w:rsid w:val="000E77A7"/>
    <w:rsid w:val="000F4572"/>
    <w:rsid w:val="000F7EF5"/>
    <w:rsid w:val="00100D7E"/>
    <w:rsid w:val="0010129D"/>
    <w:rsid w:val="00104CFC"/>
    <w:rsid w:val="00106544"/>
    <w:rsid w:val="0011454B"/>
    <w:rsid w:val="00117C95"/>
    <w:rsid w:val="00130D20"/>
    <w:rsid w:val="00133987"/>
    <w:rsid w:val="00133A90"/>
    <w:rsid w:val="001353CD"/>
    <w:rsid w:val="00144B21"/>
    <w:rsid w:val="00167538"/>
    <w:rsid w:val="001707E3"/>
    <w:rsid w:val="00173F57"/>
    <w:rsid w:val="001748F0"/>
    <w:rsid w:val="001965AB"/>
    <w:rsid w:val="001B03F7"/>
    <w:rsid w:val="001B0DB3"/>
    <w:rsid w:val="001B27BC"/>
    <w:rsid w:val="001B4EEC"/>
    <w:rsid w:val="001B60F1"/>
    <w:rsid w:val="001C292D"/>
    <w:rsid w:val="001C6C24"/>
    <w:rsid w:val="001D63B4"/>
    <w:rsid w:val="001D763A"/>
    <w:rsid w:val="001E0D0C"/>
    <w:rsid w:val="001E794C"/>
    <w:rsid w:val="001F015A"/>
    <w:rsid w:val="001F4E79"/>
    <w:rsid w:val="0020650C"/>
    <w:rsid w:val="002115E1"/>
    <w:rsid w:val="002118C9"/>
    <w:rsid w:val="002176E2"/>
    <w:rsid w:val="00224305"/>
    <w:rsid w:val="002250D2"/>
    <w:rsid w:val="002321DA"/>
    <w:rsid w:val="002461D7"/>
    <w:rsid w:val="00254F94"/>
    <w:rsid w:val="002557CD"/>
    <w:rsid w:val="002718E1"/>
    <w:rsid w:val="0028040E"/>
    <w:rsid w:val="002848A0"/>
    <w:rsid w:val="002856DA"/>
    <w:rsid w:val="00291B92"/>
    <w:rsid w:val="00292D37"/>
    <w:rsid w:val="00295F37"/>
    <w:rsid w:val="002A0C29"/>
    <w:rsid w:val="002A1330"/>
    <w:rsid w:val="002B2420"/>
    <w:rsid w:val="002B594F"/>
    <w:rsid w:val="002B60B9"/>
    <w:rsid w:val="002C368C"/>
    <w:rsid w:val="002C588F"/>
    <w:rsid w:val="002D3B4E"/>
    <w:rsid w:val="002E4EC1"/>
    <w:rsid w:val="002E77EE"/>
    <w:rsid w:val="002F36CC"/>
    <w:rsid w:val="003006E1"/>
    <w:rsid w:val="00301A18"/>
    <w:rsid w:val="003044BD"/>
    <w:rsid w:val="00322164"/>
    <w:rsid w:val="0032520E"/>
    <w:rsid w:val="00326813"/>
    <w:rsid w:val="003406E6"/>
    <w:rsid w:val="00352CFB"/>
    <w:rsid w:val="00355544"/>
    <w:rsid w:val="003625B3"/>
    <w:rsid w:val="00362D30"/>
    <w:rsid w:val="003671A8"/>
    <w:rsid w:val="00370F5B"/>
    <w:rsid w:val="00374636"/>
    <w:rsid w:val="0038443E"/>
    <w:rsid w:val="00386003"/>
    <w:rsid w:val="00391F4C"/>
    <w:rsid w:val="003922C9"/>
    <w:rsid w:val="003A368F"/>
    <w:rsid w:val="003A7A27"/>
    <w:rsid w:val="003B2377"/>
    <w:rsid w:val="003B42CD"/>
    <w:rsid w:val="003D56CB"/>
    <w:rsid w:val="003D758B"/>
    <w:rsid w:val="003D7C2E"/>
    <w:rsid w:val="003F59FE"/>
    <w:rsid w:val="003F74E0"/>
    <w:rsid w:val="0040121C"/>
    <w:rsid w:val="00410473"/>
    <w:rsid w:val="00433E1A"/>
    <w:rsid w:val="0043442A"/>
    <w:rsid w:val="00442D33"/>
    <w:rsid w:val="00444C08"/>
    <w:rsid w:val="00450A9C"/>
    <w:rsid w:val="0045429F"/>
    <w:rsid w:val="00454CE3"/>
    <w:rsid w:val="004614DD"/>
    <w:rsid w:val="00462B2D"/>
    <w:rsid w:val="00463BFA"/>
    <w:rsid w:val="004735FE"/>
    <w:rsid w:val="00474FC9"/>
    <w:rsid w:val="00492D93"/>
    <w:rsid w:val="00492EBA"/>
    <w:rsid w:val="004945EC"/>
    <w:rsid w:val="004A3FE6"/>
    <w:rsid w:val="004A7A05"/>
    <w:rsid w:val="004B25BA"/>
    <w:rsid w:val="004C3062"/>
    <w:rsid w:val="004C4124"/>
    <w:rsid w:val="004C658E"/>
    <w:rsid w:val="004C7523"/>
    <w:rsid w:val="004C7EDA"/>
    <w:rsid w:val="004D01FA"/>
    <w:rsid w:val="004D2886"/>
    <w:rsid w:val="004E063D"/>
    <w:rsid w:val="004E306F"/>
    <w:rsid w:val="004F112F"/>
    <w:rsid w:val="00502E41"/>
    <w:rsid w:val="00503CDE"/>
    <w:rsid w:val="00504F08"/>
    <w:rsid w:val="00505A93"/>
    <w:rsid w:val="00510148"/>
    <w:rsid w:val="005102E9"/>
    <w:rsid w:val="00510328"/>
    <w:rsid w:val="0051137B"/>
    <w:rsid w:val="00516C75"/>
    <w:rsid w:val="00523B00"/>
    <w:rsid w:val="0052522D"/>
    <w:rsid w:val="005259D0"/>
    <w:rsid w:val="00525B72"/>
    <w:rsid w:val="00536B22"/>
    <w:rsid w:val="00545A92"/>
    <w:rsid w:val="005464A7"/>
    <w:rsid w:val="00550250"/>
    <w:rsid w:val="00553E0F"/>
    <w:rsid w:val="00565F0B"/>
    <w:rsid w:val="00572A10"/>
    <w:rsid w:val="00572B03"/>
    <w:rsid w:val="00572F1F"/>
    <w:rsid w:val="00581ACF"/>
    <w:rsid w:val="00583A3C"/>
    <w:rsid w:val="00591ED9"/>
    <w:rsid w:val="00593696"/>
    <w:rsid w:val="005948B6"/>
    <w:rsid w:val="00594EBE"/>
    <w:rsid w:val="00596136"/>
    <w:rsid w:val="005A016A"/>
    <w:rsid w:val="005A1086"/>
    <w:rsid w:val="005C1706"/>
    <w:rsid w:val="005C7D5E"/>
    <w:rsid w:val="005E53B9"/>
    <w:rsid w:val="005E639F"/>
    <w:rsid w:val="005F1B3B"/>
    <w:rsid w:val="005F2674"/>
    <w:rsid w:val="005F5E9B"/>
    <w:rsid w:val="005F6771"/>
    <w:rsid w:val="00612868"/>
    <w:rsid w:val="006237F5"/>
    <w:rsid w:val="0063177C"/>
    <w:rsid w:val="00632EDF"/>
    <w:rsid w:val="0064323A"/>
    <w:rsid w:val="00647418"/>
    <w:rsid w:val="006579AE"/>
    <w:rsid w:val="00660B44"/>
    <w:rsid w:val="006625EB"/>
    <w:rsid w:val="00662959"/>
    <w:rsid w:val="006658DE"/>
    <w:rsid w:val="0066637A"/>
    <w:rsid w:val="0066674B"/>
    <w:rsid w:val="00672120"/>
    <w:rsid w:val="00673BD0"/>
    <w:rsid w:val="00673E9B"/>
    <w:rsid w:val="006818E3"/>
    <w:rsid w:val="006912FD"/>
    <w:rsid w:val="00691954"/>
    <w:rsid w:val="006A0CE0"/>
    <w:rsid w:val="006A15D7"/>
    <w:rsid w:val="006A3DCF"/>
    <w:rsid w:val="006A72DA"/>
    <w:rsid w:val="006B4A4C"/>
    <w:rsid w:val="006B7DFF"/>
    <w:rsid w:val="006D1AF1"/>
    <w:rsid w:val="006D3860"/>
    <w:rsid w:val="006D5B55"/>
    <w:rsid w:val="006D5EC1"/>
    <w:rsid w:val="006E07E6"/>
    <w:rsid w:val="006E197D"/>
    <w:rsid w:val="006E273C"/>
    <w:rsid w:val="006E6A68"/>
    <w:rsid w:val="006E75A5"/>
    <w:rsid w:val="007006BE"/>
    <w:rsid w:val="00705910"/>
    <w:rsid w:val="00710590"/>
    <w:rsid w:val="00710BB8"/>
    <w:rsid w:val="007136E8"/>
    <w:rsid w:val="007152FD"/>
    <w:rsid w:val="00735DD5"/>
    <w:rsid w:val="0074127E"/>
    <w:rsid w:val="007518D8"/>
    <w:rsid w:val="00756C1A"/>
    <w:rsid w:val="007731EF"/>
    <w:rsid w:val="00780400"/>
    <w:rsid w:val="00780616"/>
    <w:rsid w:val="007822C0"/>
    <w:rsid w:val="00793893"/>
    <w:rsid w:val="007A3F95"/>
    <w:rsid w:val="007B1C9D"/>
    <w:rsid w:val="007B4488"/>
    <w:rsid w:val="007C5706"/>
    <w:rsid w:val="007D010E"/>
    <w:rsid w:val="007D051B"/>
    <w:rsid w:val="007D3CB8"/>
    <w:rsid w:val="007D45D7"/>
    <w:rsid w:val="007E23B1"/>
    <w:rsid w:val="007E5B72"/>
    <w:rsid w:val="007E5D6D"/>
    <w:rsid w:val="007E6AD2"/>
    <w:rsid w:val="007F5640"/>
    <w:rsid w:val="007F625C"/>
    <w:rsid w:val="007F628D"/>
    <w:rsid w:val="007F6981"/>
    <w:rsid w:val="00801626"/>
    <w:rsid w:val="008065D0"/>
    <w:rsid w:val="00806702"/>
    <w:rsid w:val="00815F04"/>
    <w:rsid w:val="00826940"/>
    <w:rsid w:val="00831651"/>
    <w:rsid w:val="0083219F"/>
    <w:rsid w:val="00863681"/>
    <w:rsid w:val="0086716E"/>
    <w:rsid w:val="00874804"/>
    <w:rsid w:val="00877D8A"/>
    <w:rsid w:val="00880D7C"/>
    <w:rsid w:val="00884D9E"/>
    <w:rsid w:val="008970F9"/>
    <w:rsid w:val="008A42CA"/>
    <w:rsid w:val="008A7CA3"/>
    <w:rsid w:val="008B3AF8"/>
    <w:rsid w:val="008C2957"/>
    <w:rsid w:val="008C583F"/>
    <w:rsid w:val="008C7538"/>
    <w:rsid w:val="008D16D2"/>
    <w:rsid w:val="008D3A30"/>
    <w:rsid w:val="008E1C59"/>
    <w:rsid w:val="008E4F06"/>
    <w:rsid w:val="008E6EE0"/>
    <w:rsid w:val="008F02DF"/>
    <w:rsid w:val="008F0E79"/>
    <w:rsid w:val="008F2FE9"/>
    <w:rsid w:val="008F33FD"/>
    <w:rsid w:val="008F4D45"/>
    <w:rsid w:val="008F54B7"/>
    <w:rsid w:val="008F7475"/>
    <w:rsid w:val="0090382F"/>
    <w:rsid w:val="009056F7"/>
    <w:rsid w:val="009106C5"/>
    <w:rsid w:val="009139D6"/>
    <w:rsid w:val="00916944"/>
    <w:rsid w:val="00924A6F"/>
    <w:rsid w:val="009403D0"/>
    <w:rsid w:val="009514C1"/>
    <w:rsid w:val="009547DF"/>
    <w:rsid w:val="00956A37"/>
    <w:rsid w:val="0099072C"/>
    <w:rsid w:val="00990966"/>
    <w:rsid w:val="00992984"/>
    <w:rsid w:val="00996D22"/>
    <w:rsid w:val="00997840"/>
    <w:rsid w:val="009A5CC9"/>
    <w:rsid w:val="009A7971"/>
    <w:rsid w:val="009B4606"/>
    <w:rsid w:val="009B5B35"/>
    <w:rsid w:val="009B6CB9"/>
    <w:rsid w:val="009C186E"/>
    <w:rsid w:val="009C2048"/>
    <w:rsid w:val="009C22F6"/>
    <w:rsid w:val="009D3852"/>
    <w:rsid w:val="009D7367"/>
    <w:rsid w:val="009E3394"/>
    <w:rsid w:val="009E5A57"/>
    <w:rsid w:val="009E7BDF"/>
    <w:rsid w:val="009F4324"/>
    <w:rsid w:val="009F5522"/>
    <w:rsid w:val="009F6605"/>
    <w:rsid w:val="00A07105"/>
    <w:rsid w:val="00A07950"/>
    <w:rsid w:val="00A134B9"/>
    <w:rsid w:val="00A168BE"/>
    <w:rsid w:val="00A3125E"/>
    <w:rsid w:val="00A31FBC"/>
    <w:rsid w:val="00A34573"/>
    <w:rsid w:val="00A36BB3"/>
    <w:rsid w:val="00A36BE4"/>
    <w:rsid w:val="00A37641"/>
    <w:rsid w:val="00A45187"/>
    <w:rsid w:val="00A45368"/>
    <w:rsid w:val="00A51F5C"/>
    <w:rsid w:val="00A56BFF"/>
    <w:rsid w:val="00A57F65"/>
    <w:rsid w:val="00A63034"/>
    <w:rsid w:val="00A66DC5"/>
    <w:rsid w:val="00A810B2"/>
    <w:rsid w:val="00A84EDB"/>
    <w:rsid w:val="00A90438"/>
    <w:rsid w:val="00A94A39"/>
    <w:rsid w:val="00A9570D"/>
    <w:rsid w:val="00A9579F"/>
    <w:rsid w:val="00A9629E"/>
    <w:rsid w:val="00A97799"/>
    <w:rsid w:val="00AB0907"/>
    <w:rsid w:val="00AB5410"/>
    <w:rsid w:val="00AC210F"/>
    <w:rsid w:val="00AC392F"/>
    <w:rsid w:val="00AC72CE"/>
    <w:rsid w:val="00AD00BB"/>
    <w:rsid w:val="00AD0863"/>
    <w:rsid w:val="00AD416B"/>
    <w:rsid w:val="00AD47BC"/>
    <w:rsid w:val="00AE775C"/>
    <w:rsid w:val="00AF0FAB"/>
    <w:rsid w:val="00AF226B"/>
    <w:rsid w:val="00AF276F"/>
    <w:rsid w:val="00AF4D31"/>
    <w:rsid w:val="00AF5561"/>
    <w:rsid w:val="00AF55A9"/>
    <w:rsid w:val="00B06530"/>
    <w:rsid w:val="00B100B9"/>
    <w:rsid w:val="00B20C67"/>
    <w:rsid w:val="00B3000C"/>
    <w:rsid w:val="00B323BE"/>
    <w:rsid w:val="00B35C78"/>
    <w:rsid w:val="00B36B60"/>
    <w:rsid w:val="00B40D94"/>
    <w:rsid w:val="00B427A6"/>
    <w:rsid w:val="00B436AB"/>
    <w:rsid w:val="00B459FC"/>
    <w:rsid w:val="00B46FFA"/>
    <w:rsid w:val="00B51599"/>
    <w:rsid w:val="00B60C5A"/>
    <w:rsid w:val="00B7072C"/>
    <w:rsid w:val="00B85527"/>
    <w:rsid w:val="00B8699B"/>
    <w:rsid w:val="00B9592C"/>
    <w:rsid w:val="00BA228F"/>
    <w:rsid w:val="00BA298C"/>
    <w:rsid w:val="00BA66E9"/>
    <w:rsid w:val="00BB6259"/>
    <w:rsid w:val="00BB62F2"/>
    <w:rsid w:val="00BC3D81"/>
    <w:rsid w:val="00BC5F7C"/>
    <w:rsid w:val="00BC6D93"/>
    <w:rsid w:val="00BE46E3"/>
    <w:rsid w:val="00BF1278"/>
    <w:rsid w:val="00C14CD7"/>
    <w:rsid w:val="00C203F1"/>
    <w:rsid w:val="00C248FF"/>
    <w:rsid w:val="00C34DE9"/>
    <w:rsid w:val="00C43805"/>
    <w:rsid w:val="00C45334"/>
    <w:rsid w:val="00C463C1"/>
    <w:rsid w:val="00C50762"/>
    <w:rsid w:val="00C520BE"/>
    <w:rsid w:val="00C62CDC"/>
    <w:rsid w:val="00C636AB"/>
    <w:rsid w:val="00C6617F"/>
    <w:rsid w:val="00C8041E"/>
    <w:rsid w:val="00C8358A"/>
    <w:rsid w:val="00C8376B"/>
    <w:rsid w:val="00C8458D"/>
    <w:rsid w:val="00CA17E7"/>
    <w:rsid w:val="00CA3BE5"/>
    <w:rsid w:val="00CB7B24"/>
    <w:rsid w:val="00CD5EFE"/>
    <w:rsid w:val="00CD771D"/>
    <w:rsid w:val="00CE1F68"/>
    <w:rsid w:val="00CE6EA2"/>
    <w:rsid w:val="00CF4EE2"/>
    <w:rsid w:val="00CF5D31"/>
    <w:rsid w:val="00D0271A"/>
    <w:rsid w:val="00D15626"/>
    <w:rsid w:val="00D15AAE"/>
    <w:rsid w:val="00D16066"/>
    <w:rsid w:val="00D16A80"/>
    <w:rsid w:val="00D25BBB"/>
    <w:rsid w:val="00D35244"/>
    <w:rsid w:val="00D4126F"/>
    <w:rsid w:val="00D45BB8"/>
    <w:rsid w:val="00D462AA"/>
    <w:rsid w:val="00D476C6"/>
    <w:rsid w:val="00D50714"/>
    <w:rsid w:val="00D52A5D"/>
    <w:rsid w:val="00D6241A"/>
    <w:rsid w:val="00D64FDA"/>
    <w:rsid w:val="00D67ADF"/>
    <w:rsid w:val="00D83FFC"/>
    <w:rsid w:val="00D91BCA"/>
    <w:rsid w:val="00D94389"/>
    <w:rsid w:val="00D95424"/>
    <w:rsid w:val="00D964B4"/>
    <w:rsid w:val="00DA3F95"/>
    <w:rsid w:val="00DA6F15"/>
    <w:rsid w:val="00DB683B"/>
    <w:rsid w:val="00DC01C2"/>
    <w:rsid w:val="00DC2E23"/>
    <w:rsid w:val="00DD636E"/>
    <w:rsid w:val="00DE34DF"/>
    <w:rsid w:val="00DE5998"/>
    <w:rsid w:val="00DE78AE"/>
    <w:rsid w:val="00DF0FF9"/>
    <w:rsid w:val="00DF140C"/>
    <w:rsid w:val="00DF4140"/>
    <w:rsid w:val="00E01B6B"/>
    <w:rsid w:val="00E071AB"/>
    <w:rsid w:val="00E0732F"/>
    <w:rsid w:val="00E1075E"/>
    <w:rsid w:val="00E114B4"/>
    <w:rsid w:val="00E12AB6"/>
    <w:rsid w:val="00E167B8"/>
    <w:rsid w:val="00E211FB"/>
    <w:rsid w:val="00E24FF5"/>
    <w:rsid w:val="00E2552E"/>
    <w:rsid w:val="00E25C18"/>
    <w:rsid w:val="00E31B1C"/>
    <w:rsid w:val="00E37A7C"/>
    <w:rsid w:val="00E400D3"/>
    <w:rsid w:val="00E43336"/>
    <w:rsid w:val="00E43DF3"/>
    <w:rsid w:val="00E44D8E"/>
    <w:rsid w:val="00E45C80"/>
    <w:rsid w:val="00E55426"/>
    <w:rsid w:val="00E567DA"/>
    <w:rsid w:val="00E64521"/>
    <w:rsid w:val="00E70E9A"/>
    <w:rsid w:val="00E721E0"/>
    <w:rsid w:val="00E80C72"/>
    <w:rsid w:val="00E8188F"/>
    <w:rsid w:val="00E8423E"/>
    <w:rsid w:val="00E95832"/>
    <w:rsid w:val="00EA0E55"/>
    <w:rsid w:val="00EA2C44"/>
    <w:rsid w:val="00EB0ADD"/>
    <w:rsid w:val="00EB6D65"/>
    <w:rsid w:val="00EC14C3"/>
    <w:rsid w:val="00EC51A1"/>
    <w:rsid w:val="00ED4B48"/>
    <w:rsid w:val="00EE71F5"/>
    <w:rsid w:val="00EF592D"/>
    <w:rsid w:val="00F12FD8"/>
    <w:rsid w:val="00F17713"/>
    <w:rsid w:val="00F25F22"/>
    <w:rsid w:val="00F27C4D"/>
    <w:rsid w:val="00F305E0"/>
    <w:rsid w:val="00F3074E"/>
    <w:rsid w:val="00F3295B"/>
    <w:rsid w:val="00F37785"/>
    <w:rsid w:val="00F454C4"/>
    <w:rsid w:val="00F46A53"/>
    <w:rsid w:val="00F566F1"/>
    <w:rsid w:val="00F570EC"/>
    <w:rsid w:val="00F64391"/>
    <w:rsid w:val="00F75A00"/>
    <w:rsid w:val="00F77418"/>
    <w:rsid w:val="00F806CA"/>
    <w:rsid w:val="00F8227F"/>
    <w:rsid w:val="00F82CA8"/>
    <w:rsid w:val="00F82DFC"/>
    <w:rsid w:val="00F84A6A"/>
    <w:rsid w:val="00F857FD"/>
    <w:rsid w:val="00F87236"/>
    <w:rsid w:val="00F91580"/>
    <w:rsid w:val="00F94759"/>
    <w:rsid w:val="00F97EF3"/>
    <w:rsid w:val="00FA5C31"/>
    <w:rsid w:val="00FA6D5B"/>
    <w:rsid w:val="00FB1B92"/>
    <w:rsid w:val="00FC163D"/>
    <w:rsid w:val="00FC2735"/>
    <w:rsid w:val="00FC2C3B"/>
    <w:rsid w:val="00FC3F97"/>
    <w:rsid w:val="00FC710E"/>
    <w:rsid w:val="00FD2904"/>
    <w:rsid w:val="00FD5096"/>
    <w:rsid w:val="00FE1572"/>
    <w:rsid w:val="00FF75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0C67"/>
    <w:pPr>
      <w:bidi/>
    </w:pPr>
    <w:rPr>
      <w:sz w:val="24"/>
      <w:szCs w:val="24"/>
    </w:rPr>
  </w:style>
  <w:style w:type="paragraph" w:styleId="Heading1">
    <w:name w:val="heading 1"/>
    <w:basedOn w:val="Normal"/>
    <w:next w:val="Normal"/>
    <w:rsid w:val="00B46FFA"/>
    <w:pPr>
      <w:keepNext/>
      <w:outlineLvl w:val="0"/>
    </w:pPr>
    <w:rPr>
      <w:sz w:val="32"/>
      <w:szCs w:val="32"/>
      <w:lang w:eastAsia="ar-SA"/>
    </w:rPr>
  </w:style>
  <w:style w:type="paragraph" w:styleId="Heading2">
    <w:name w:val="heading 2"/>
    <w:basedOn w:val="Normal"/>
    <w:next w:val="Normal"/>
    <w:qFormat/>
    <w:rsid w:val="00322164"/>
    <w:pPr>
      <w:keepNext/>
      <w:spacing w:before="240" w:after="60" w:line="276" w:lineRule="auto"/>
      <w:outlineLvl w:val="1"/>
    </w:pPr>
    <w:rPr>
      <w:rFonts w:ascii="Arial" w:hAnsi="Arial" w:cs="Arial"/>
      <w:b/>
      <w:bCs/>
      <w:i/>
      <w:iCs/>
      <w:sz w:val="28"/>
      <w:szCs w:val="28"/>
    </w:rPr>
  </w:style>
  <w:style w:type="paragraph" w:styleId="Heading3">
    <w:name w:val="heading 3"/>
    <w:basedOn w:val="Normal"/>
    <w:next w:val="Normal"/>
    <w:qFormat/>
    <w:rsid w:val="00322164"/>
    <w:pPr>
      <w:keepNext/>
      <w:jc w:val="center"/>
      <w:outlineLvl w:val="2"/>
    </w:pPr>
    <w:rPr>
      <w:rFonts w:cs="Traditional Arabic"/>
      <w:b/>
      <w:bCs/>
      <w:color w:val="008000"/>
      <w:sz w:val="36"/>
      <w:szCs w:val="36"/>
      <w:lang w:eastAsia="ar-SA"/>
    </w:rPr>
  </w:style>
  <w:style w:type="paragraph" w:styleId="Heading4">
    <w:name w:val="heading 4"/>
    <w:basedOn w:val="Normal"/>
    <w:next w:val="Normal"/>
    <w:qFormat/>
    <w:rsid w:val="00322164"/>
    <w:pPr>
      <w:keepNext/>
      <w:jc w:val="center"/>
      <w:outlineLvl w:val="3"/>
    </w:pPr>
    <w:rPr>
      <w:rFonts w:cs="Traditional Arabic"/>
      <w:b/>
      <w:bCs/>
      <w:color w:val="993300"/>
      <w:sz w:val="36"/>
      <w:szCs w:val="3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20C67"/>
    <w:rPr>
      <w:sz w:val="20"/>
      <w:szCs w:val="20"/>
    </w:rPr>
  </w:style>
  <w:style w:type="character" w:customStyle="1" w:styleId="FootnoteTextChar">
    <w:name w:val="Footnote Text Char"/>
    <w:basedOn w:val="DefaultParagraphFont"/>
    <w:link w:val="FootnoteText"/>
    <w:semiHidden/>
    <w:locked/>
    <w:rsid w:val="0028040E"/>
    <w:rPr>
      <w:lang w:val="en-US" w:eastAsia="en-US" w:bidi="ar-SA"/>
    </w:rPr>
  </w:style>
  <w:style w:type="character" w:styleId="FootnoteReference">
    <w:name w:val="footnote reference"/>
    <w:basedOn w:val="DefaultParagraphFont"/>
    <w:semiHidden/>
    <w:rsid w:val="00B20C67"/>
    <w:rPr>
      <w:vertAlign w:val="superscript"/>
    </w:rPr>
  </w:style>
  <w:style w:type="paragraph" w:styleId="PlainText">
    <w:name w:val="Plain Text"/>
    <w:basedOn w:val="Normal"/>
    <w:rsid w:val="006B7DFF"/>
    <w:rPr>
      <w:rFonts w:ascii="Courier New" w:cs="Traditional Arabic"/>
      <w:sz w:val="20"/>
    </w:rPr>
  </w:style>
  <w:style w:type="character" w:customStyle="1" w:styleId="divx11">
    <w:name w:val="divx11"/>
    <w:basedOn w:val="DefaultParagraphFont"/>
    <w:rsid w:val="0040121C"/>
    <w:rPr>
      <w:color w:val="800000"/>
      <w:sz w:val="26"/>
      <w:szCs w:val="26"/>
    </w:rPr>
  </w:style>
  <w:style w:type="paragraph" w:styleId="NormalWeb">
    <w:name w:val="Normal (Web)"/>
    <w:basedOn w:val="Normal"/>
    <w:rsid w:val="007B1C9D"/>
    <w:pPr>
      <w:bidi w:val="0"/>
      <w:spacing w:before="100" w:beforeAutospacing="1" w:after="100" w:afterAutospacing="1"/>
    </w:pPr>
  </w:style>
  <w:style w:type="paragraph" w:styleId="BalloonText">
    <w:name w:val="Balloon Text"/>
    <w:basedOn w:val="Normal"/>
    <w:semiHidden/>
    <w:rsid w:val="004D01FA"/>
    <w:rPr>
      <w:rFonts w:ascii="Tahoma" w:hAnsi="Tahoma" w:cs="Tahoma"/>
      <w:sz w:val="16"/>
      <w:szCs w:val="16"/>
    </w:rPr>
  </w:style>
  <w:style w:type="paragraph" w:styleId="Footer">
    <w:name w:val="footer"/>
    <w:basedOn w:val="Normal"/>
    <w:rsid w:val="002176E2"/>
    <w:pPr>
      <w:tabs>
        <w:tab w:val="center" w:pos="4320"/>
        <w:tab w:val="right" w:pos="8640"/>
      </w:tabs>
    </w:pPr>
  </w:style>
  <w:style w:type="character" w:styleId="PageNumber">
    <w:name w:val="page number"/>
    <w:basedOn w:val="DefaultParagraphFont"/>
    <w:rsid w:val="002176E2"/>
  </w:style>
  <w:style w:type="paragraph" w:styleId="Header">
    <w:name w:val="header"/>
    <w:basedOn w:val="Normal"/>
    <w:rsid w:val="002176E2"/>
    <w:pPr>
      <w:tabs>
        <w:tab w:val="center" w:pos="4320"/>
        <w:tab w:val="right" w:pos="8640"/>
      </w:tabs>
    </w:pPr>
  </w:style>
  <w:style w:type="character" w:customStyle="1" w:styleId="articletitle1">
    <w:name w:val="article_title1"/>
    <w:basedOn w:val="DefaultParagraphFont"/>
    <w:rsid w:val="006237F5"/>
  </w:style>
  <w:style w:type="character" w:styleId="Hyperlink">
    <w:name w:val="Hyperlink"/>
    <w:basedOn w:val="DefaultParagraphFont"/>
    <w:uiPriority w:val="99"/>
    <w:rsid w:val="00B46FFA"/>
    <w:rPr>
      <w:rFonts w:cs="Times New Roman"/>
      <w:color w:val="4E4E4E"/>
      <w:u w:val="single"/>
    </w:rPr>
  </w:style>
  <w:style w:type="paragraph" w:styleId="BodyTextIndent3">
    <w:name w:val="Body Text Indent 3"/>
    <w:basedOn w:val="Normal"/>
    <w:rsid w:val="00EA2C44"/>
    <w:pPr>
      <w:ind w:left="360"/>
      <w:jc w:val="lowKashida"/>
    </w:pPr>
    <w:rPr>
      <w:rFonts w:cs="Simplified Arabic"/>
      <w:color w:val="FF0000"/>
      <w:sz w:val="32"/>
      <w:szCs w:val="32"/>
      <w:lang w:eastAsia="ar-SA"/>
    </w:rPr>
  </w:style>
  <w:style w:type="paragraph" w:customStyle="1" w:styleId="a">
    <w:name w:val="الآیات"/>
    <w:basedOn w:val="Normal"/>
    <w:link w:val="Char"/>
    <w:qFormat/>
    <w:rsid w:val="00B3000C"/>
    <w:pPr>
      <w:spacing w:after="120"/>
      <w:jc w:val="both"/>
    </w:pPr>
    <w:rPr>
      <w:rFonts w:ascii="KFGQPC Uthmanic Script HAFS" w:hAnsi="KFGQPC Uthmanic Script HAFS" w:cs="KFGQPC Uthmanic Script HAFS"/>
      <w:sz w:val="28"/>
      <w:szCs w:val="28"/>
    </w:rPr>
  </w:style>
  <w:style w:type="paragraph" w:styleId="NoSpacing">
    <w:name w:val="No Spacing"/>
    <w:aliases w:val="الأحادیث"/>
    <w:uiPriority w:val="1"/>
    <w:qFormat/>
    <w:rsid w:val="007C5706"/>
    <w:pPr>
      <w:bidi/>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B3000C"/>
    <w:rPr>
      <w:rFonts w:ascii="KFGQPC Uthmanic Script HAFS" w:hAnsi="KFGQPC Uthmanic Script HAFS" w:cs="KFGQPC Uthmanic Script HAFS"/>
      <w:sz w:val="28"/>
      <w:szCs w:val="28"/>
    </w:rPr>
  </w:style>
  <w:style w:type="paragraph" w:customStyle="1" w:styleId="1">
    <w:name w:val="1"/>
    <w:basedOn w:val="Normal"/>
    <w:link w:val="1Char"/>
    <w:qFormat/>
    <w:rsid w:val="00AB0907"/>
    <w:pPr>
      <w:bidi w:val="0"/>
      <w:spacing w:before="360" w:after="240"/>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AB0907"/>
    <w:pPr>
      <w:keepNext/>
      <w:bidi w:val="0"/>
      <w:spacing w:before="240"/>
      <w:jc w:val="both"/>
      <w:outlineLvl w:val="1"/>
    </w:pPr>
    <w:rPr>
      <w:rFonts w:ascii="Bookman Old Style" w:hAnsi="Bookman Old Style" w:cs="Bookman Old Style"/>
      <w:b/>
      <w:bCs/>
      <w:sz w:val="28"/>
      <w:szCs w:val="28"/>
      <w:lang w:val="id-ID"/>
    </w:rPr>
  </w:style>
  <w:style w:type="character" w:customStyle="1" w:styleId="1Char">
    <w:name w:val="1 Char"/>
    <w:basedOn w:val="DefaultParagraphFont"/>
    <w:link w:val="1"/>
    <w:rsid w:val="00AB0907"/>
    <w:rPr>
      <w:rFonts w:ascii="Bookman Old Style" w:hAnsi="Bookman Old Style" w:cs="Bookman Old Style"/>
      <w:b/>
      <w:bCs/>
      <w:sz w:val="30"/>
      <w:szCs w:val="30"/>
      <w:lang w:val="id-ID"/>
    </w:rPr>
  </w:style>
  <w:style w:type="paragraph" w:customStyle="1" w:styleId="3">
    <w:name w:val="3"/>
    <w:basedOn w:val="Normal"/>
    <w:link w:val="3Char"/>
    <w:qFormat/>
    <w:rsid w:val="00AB0907"/>
    <w:pPr>
      <w:keepNext/>
      <w:bidi w:val="0"/>
      <w:spacing w:before="180"/>
      <w:jc w:val="both"/>
      <w:outlineLvl w:val="2"/>
    </w:pPr>
    <w:rPr>
      <w:rFonts w:ascii="Bookman Old Style" w:hAnsi="Bookman Old Style" w:cs="Bookman Old Style"/>
      <w:b/>
      <w:bCs/>
      <w:sz w:val="26"/>
      <w:szCs w:val="26"/>
      <w:lang w:val="id-ID"/>
    </w:rPr>
  </w:style>
  <w:style w:type="character" w:customStyle="1" w:styleId="2Char">
    <w:name w:val="2 Char"/>
    <w:basedOn w:val="DefaultParagraphFont"/>
    <w:link w:val="2"/>
    <w:rsid w:val="00AB0907"/>
    <w:rPr>
      <w:rFonts w:ascii="Bookman Old Style" w:hAnsi="Bookman Old Style" w:cs="Bookman Old Style"/>
      <w:b/>
      <w:bCs/>
      <w:sz w:val="28"/>
      <w:szCs w:val="28"/>
      <w:lang w:val="id-ID"/>
    </w:rPr>
  </w:style>
  <w:style w:type="character" w:customStyle="1" w:styleId="3Char">
    <w:name w:val="3 Char"/>
    <w:basedOn w:val="DefaultParagraphFont"/>
    <w:link w:val="3"/>
    <w:rsid w:val="00AB0907"/>
    <w:rPr>
      <w:rFonts w:ascii="Bookman Old Style" w:hAnsi="Bookman Old Style" w:cs="Bookman Old Style"/>
      <w:b/>
      <w:bCs/>
      <w:sz w:val="26"/>
      <w:szCs w:val="26"/>
      <w:lang w:val="id-ID"/>
    </w:rPr>
  </w:style>
  <w:style w:type="paragraph" w:styleId="TOC1">
    <w:name w:val="toc 1"/>
    <w:basedOn w:val="Normal"/>
    <w:next w:val="Normal"/>
    <w:uiPriority w:val="39"/>
    <w:rsid w:val="00AB0907"/>
    <w:pPr>
      <w:spacing w:before="120"/>
      <w:jc w:val="both"/>
    </w:pPr>
    <w:rPr>
      <w:rFonts w:ascii="Bookman Old Style" w:hAnsi="Bookman Old Style" w:cs="Bookman Old Style"/>
      <w:b/>
      <w:bCs/>
    </w:rPr>
  </w:style>
  <w:style w:type="paragraph" w:styleId="TOC2">
    <w:name w:val="toc 2"/>
    <w:basedOn w:val="Normal"/>
    <w:next w:val="Normal"/>
    <w:uiPriority w:val="39"/>
    <w:rsid w:val="00AB0907"/>
    <w:pPr>
      <w:ind w:left="284"/>
      <w:jc w:val="both"/>
    </w:pPr>
    <w:rPr>
      <w:rFonts w:ascii="Bookman Old Style" w:hAnsi="Bookman Old Style" w:cs="Bookman Old Style"/>
      <w:sz w:val="28"/>
      <w:szCs w:val="28"/>
    </w:rPr>
  </w:style>
  <w:style w:type="paragraph" w:styleId="TOC3">
    <w:name w:val="toc 3"/>
    <w:basedOn w:val="Normal"/>
    <w:next w:val="Normal"/>
    <w:uiPriority w:val="39"/>
    <w:rsid w:val="00AB0907"/>
    <w:pPr>
      <w:ind w:left="567"/>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0C67"/>
    <w:pPr>
      <w:bidi/>
    </w:pPr>
    <w:rPr>
      <w:sz w:val="24"/>
      <w:szCs w:val="24"/>
    </w:rPr>
  </w:style>
  <w:style w:type="paragraph" w:styleId="Heading1">
    <w:name w:val="heading 1"/>
    <w:basedOn w:val="Normal"/>
    <w:next w:val="Normal"/>
    <w:rsid w:val="00B46FFA"/>
    <w:pPr>
      <w:keepNext/>
      <w:outlineLvl w:val="0"/>
    </w:pPr>
    <w:rPr>
      <w:sz w:val="32"/>
      <w:szCs w:val="32"/>
      <w:lang w:eastAsia="ar-SA"/>
    </w:rPr>
  </w:style>
  <w:style w:type="paragraph" w:styleId="Heading2">
    <w:name w:val="heading 2"/>
    <w:basedOn w:val="Normal"/>
    <w:next w:val="Normal"/>
    <w:qFormat/>
    <w:rsid w:val="00322164"/>
    <w:pPr>
      <w:keepNext/>
      <w:spacing w:before="240" w:after="60" w:line="276" w:lineRule="auto"/>
      <w:outlineLvl w:val="1"/>
    </w:pPr>
    <w:rPr>
      <w:rFonts w:ascii="Arial" w:hAnsi="Arial" w:cs="Arial"/>
      <w:b/>
      <w:bCs/>
      <w:i/>
      <w:iCs/>
      <w:sz w:val="28"/>
      <w:szCs w:val="28"/>
    </w:rPr>
  </w:style>
  <w:style w:type="paragraph" w:styleId="Heading3">
    <w:name w:val="heading 3"/>
    <w:basedOn w:val="Normal"/>
    <w:next w:val="Normal"/>
    <w:qFormat/>
    <w:rsid w:val="00322164"/>
    <w:pPr>
      <w:keepNext/>
      <w:jc w:val="center"/>
      <w:outlineLvl w:val="2"/>
    </w:pPr>
    <w:rPr>
      <w:rFonts w:cs="Traditional Arabic"/>
      <w:b/>
      <w:bCs/>
      <w:color w:val="008000"/>
      <w:sz w:val="36"/>
      <w:szCs w:val="36"/>
      <w:lang w:eastAsia="ar-SA"/>
    </w:rPr>
  </w:style>
  <w:style w:type="paragraph" w:styleId="Heading4">
    <w:name w:val="heading 4"/>
    <w:basedOn w:val="Normal"/>
    <w:next w:val="Normal"/>
    <w:qFormat/>
    <w:rsid w:val="00322164"/>
    <w:pPr>
      <w:keepNext/>
      <w:jc w:val="center"/>
      <w:outlineLvl w:val="3"/>
    </w:pPr>
    <w:rPr>
      <w:rFonts w:cs="Traditional Arabic"/>
      <w:b/>
      <w:bCs/>
      <w:color w:val="993300"/>
      <w:sz w:val="36"/>
      <w:szCs w:val="3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20C67"/>
    <w:rPr>
      <w:sz w:val="20"/>
      <w:szCs w:val="20"/>
    </w:rPr>
  </w:style>
  <w:style w:type="character" w:customStyle="1" w:styleId="FootnoteTextChar">
    <w:name w:val="Footnote Text Char"/>
    <w:basedOn w:val="DefaultParagraphFont"/>
    <w:link w:val="FootnoteText"/>
    <w:semiHidden/>
    <w:locked/>
    <w:rsid w:val="0028040E"/>
    <w:rPr>
      <w:lang w:val="en-US" w:eastAsia="en-US" w:bidi="ar-SA"/>
    </w:rPr>
  </w:style>
  <w:style w:type="character" w:styleId="FootnoteReference">
    <w:name w:val="footnote reference"/>
    <w:basedOn w:val="DefaultParagraphFont"/>
    <w:semiHidden/>
    <w:rsid w:val="00B20C67"/>
    <w:rPr>
      <w:vertAlign w:val="superscript"/>
    </w:rPr>
  </w:style>
  <w:style w:type="paragraph" w:styleId="PlainText">
    <w:name w:val="Plain Text"/>
    <w:basedOn w:val="Normal"/>
    <w:rsid w:val="006B7DFF"/>
    <w:rPr>
      <w:rFonts w:ascii="Courier New" w:cs="Traditional Arabic"/>
      <w:sz w:val="20"/>
    </w:rPr>
  </w:style>
  <w:style w:type="character" w:customStyle="1" w:styleId="divx11">
    <w:name w:val="divx11"/>
    <w:basedOn w:val="DefaultParagraphFont"/>
    <w:rsid w:val="0040121C"/>
    <w:rPr>
      <w:color w:val="800000"/>
      <w:sz w:val="26"/>
      <w:szCs w:val="26"/>
    </w:rPr>
  </w:style>
  <w:style w:type="paragraph" w:styleId="NormalWeb">
    <w:name w:val="Normal (Web)"/>
    <w:basedOn w:val="Normal"/>
    <w:rsid w:val="007B1C9D"/>
    <w:pPr>
      <w:bidi w:val="0"/>
      <w:spacing w:before="100" w:beforeAutospacing="1" w:after="100" w:afterAutospacing="1"/>
    </w:pPr>
  </w:style>
  <w:style w:type="paragraph" w:styleId="BalloonText">
    <w:name w:val="Balloon Text"/>
    <w:basedOn w:val="Normal"/>
    <w:semiHidden/>
    <w:rsid w:val="004D01FA"/>
    <w:rPr>
      <w:rFonts w:ascii="Tahoma" w:hAnsi="Tahoma" w:cs="Tahoma"/>
      <w:sz w:val="16"/>
      <w:szCs w:val="16"/>
    </w:rPr>
  </w:style>
  <w:style w:type="paragraph" w:styleId="Footer">
    <w:name w:val="footer"/>
    <w:basedOn w:val="Normal"/>
    <w:rsid w:val="002176E2"/>
    <w:pPr>
      <w:tabs>
        <w:tab w:val="center" w:pos="4320"/>
        <w:tab w:val="right" w:pos="8640"/>
      </w:tabs>
    </w:pPr>
  </w:style>
  <w:style w:type="character" w:styleId="PageNumber">
    <w:name w:val="page number"/>
    <w:basedOn w:val="DefaultParagraphFont"/>
    <w:rsid w:val="002176E2"/>
  </w:style>
  <w:style w:type="paragraph" w:styleId="Header">
    <w:name w:val="header"/>
    <w:basedOn w:val="Normal"/>
    <w:rsid w:val="002176E2"/>
    <w:pPr>
      <w:tabs>
        <w:tab w:val="center" w:pos="4320"/>
        <w:tab w:val="right" w:pos="8640"/>
      </w:tabs>
    </w:pPr>
  </w:style>
  <w:style w:type="character" w:customStyle="1" w:styleId="articletitle1">
    <w:name w:val="article_title1"/>
    <w:basedOn w:val="DefaultParagraphFont"/>
    <w:rsid w:val="006237F5"/>
  </w:style>
  <w:style w:type="character" w:styleId="Hyperlink">
    <w:name w:val="Hyperlink"/>
    <w:basedOn w:val="DefaultParagraphFont"/>
    <w:uiPriority w:val="99"/>
    <w:rsid w:val="00B46FFA"/>
    <w:rPr>
      <w:rFonts w:cs="Times New Roman"/>
      <w:color w:val="4E4E4E"/>
      <w:u w:val="single"/>
    </w:rPr>
  </w:style>
  <w:style w:type="paragraph" w:styleId="BodyTextIndent3">
    <w:name w:val="Body Text Indent 3"/>
    <w:basedOn w:val="Normal"/>
    <w:rsid w:val="00EA2C44"/>
    <w:pPr>
      <w:ind w:left="360"/>
      <w:jc w:val="lowKashida"/>
    </w:pPr>
    <w:rPr>
      <w:rFonts w:cs="Simplified Arabic"/>
      <w:color w:val="FF0000"/>
      <w:sz w:val="32"/>
      <w:szCs w:val="32"/>
      <w:lang w:eastAsia="ar-SA"/>
    </w:rPr>
  </w:style>
  <w:style w:type="paragraph" w:customStyle="1" w:styleId="a">
    <w:name w:val="الآیات"/>
    <w:basedOn w:val="Normal"/>
    <w:link w:val="Char"/>
    <w:qFormat/>
    <w:rsid w:val="00B3000C"/>
    <w:pPr>
      <w:spacing w:after="120"/>
      <w:jc w:val="both"/>
    </w:pPr>
    <w:rPr>
      <w:rFonts w:ascii="KFGQPC Uthmanic Script HAFS" w:hAnsi="KFGQPC Uthmanic Script HAFS" w:cs="KFGQPC Uthmanic Script HAFS"/>
      <w:sz w:val="28"/>
      <w:szCs w:val="28"/>
    </w:rPr>
  </w:style>
  <w:style w:type="paragraph" w:styleId="NoSpacing">
    <w:name w:val="No Spacing"/>
    <w:aliases w:val="الأحادیث"/>
    <w:uiPriority w:val="1"/>
    <w:qFormat/>
    <w:rsid w:val="007C5706"/>
    <w:pPr>
      <w:bidi/>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B3000C"/>
    <w:rPr>
      <w:rFonts w:ascii="KFGQPC Uthmanic Script HAFS" w:hAnsi="KFGQPC Uthmanic Script HAFS" w:cs="KFGQPC Uthmanic Script HAFS"/>
      <w:sz w:val="28"/>
      <w:szCs w:val="28"/>
    </w:rPr>
  </w:style>
  <w:style w:type="paragraph" w:customStyle="1" w:styleId="1">
    <w:name w:val="1"/>
    <w:basedOn w:val="Normal"/>
    <w:link w:val="1Char"/>
    <w:qFormat/>
    <w:rsid w:val="00AB0907"/>
    <w:pPr>
      <w:bidi w:val="0"/>
      <w:spacing w:before="360" w:after="240"/>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AB0907"/>
    <w:pPr>
      <w:keepNext/>
      <w:bidi w:val="0"/>
      <w:spacing w:before="240"/>
      <w:jc w:val="both"/>
      <w:outlineLvl w:val="1"/>
    </w:pPr>
    <w:rPr>
      <w:rFonts w:ascii="Bookman Old Style" w:hAnsi="Bookman Old Style" w:cs="Bookman Old Style"/>
      <w:b/>
      <w:bCs/>
      <w:sz w:val="28"/>
      <w:szCs w:val="28"/>
      <w:lang w:val="id-ID"/>
    </w:rPr>
  </w:style>
  <w:style w:type="character" w:customStyle="1" w:styleId="1Char">
    <w:name w:val="1 Char"/>
    <w:basedOn w:val="DefaultParagraphFont"/>
    <w:link w:val="1"/>
    <w:rsid w:val="00AB0907"/>
    <w:rPr>
      <w:rFonts w:ascii="Bookman Old Style" w:hAnsi="Bookman Old Style" w:cs="Bookman Old Style"/>
      <w:b/>
      <w:bCs/>
      <w:sz w:val="30"/>
      <w:szCs w:val="30"/>
      <w:lang w:val="id-ID"/>
    </w:rPr>
  </w:style>
  <w:style w:type="paragraph" w:customStyle="1" w:styleId="3">
    <w:name w:val="3"/>
    <w:basedOn w:val="Normal"/>
    <w:link w:val="3Char"/>
    <w:qFormat/>
    <w:rsid w:val="00AB0907"/>
    <w:pPr>
      <w:keepNext/>
      <w:bidi w:val="0"/>
      <w:spacing w:before="180"/>
      <w:jc w:val="both"/>
      <w:outlineLvl w:val="2"/>
    </w:pPr>
    <w:rPr>
      <w:rFonts w:ascii="Bookman Old Style" w:hAnsi="Bookman Old Style" w:cs="Bookman Old Style"/>
      <w:b/>
      <w:bCs/>
      <w:sz w:val="26"/>
      <w:szCs w:val="26"/>
      <w:lang w:val="id-ID"/>
    </w:rPr>
  </w:style>
  <w:style w:type="character" w:customStyle="1" w:styleId="2Char">
    <w:name w:val="2 Char"/>
    <w:basedOn w:val="DefaultParagraphFont"/>
    <w:link w:val="2"/>
    <w:rsid w:val="00AB0907"/>
    <w:rPr>
      <w:rFonts w:ascii="Bookman Old Style" w:hAnsi="Bookman Old Style" w:cs="Bookman Old Style"/>
      <w:b/>
      <w:bCs/>
      <w:sz w:val="28"/>
      <w:szCs w:val="28"/>
      <w:lang w:val="id-ID"/>
    </w:rPr>
  </w:style>
  <w:style w:type="character" w:customStyle="1" w:styleId="3Char">
    <w:name w:val="3 Char"/>
    <w:basedOn w:val="DefaultParagraphFont"/>
    <w:link w:val="3"/>
    <w:rsid w:val="00AB0907"/>
    <w:rPr>
      <w:rFonts w:ascii="Bookman Old Style" w:hAnsi="Bookman Old Style" w:cs="Bookman Old Style"/>
      <w:b/>
      <w:bCs/>
      <w:sz w:val="26"/>
      <w:szCs w:val="26"/>
      <w:lang w:val="id-ID"/>
    </w:rPr>
  </w:style>
  <w:style w:type="paragraph" w:styleId="TOC1">
    <w:name w:val="toc 1"/>
    <w:basedOn w:val="Normal"/>
    <w:next w:val="Normal"/>
    <w:uiPriority w:val="39"/>
    <w:rsid w:val="00AB0907"/>
    <w:pPr>
      <w:spacing w:before="120"/>
      <w:jc w:val="both"/>
    </w:pPr>
    <w:rPr>
      <w:rFonts w:ascii="Bookman Old Style" w:hAnsi="Bookman Old Style" w:cs="Bookman Old Style"/>
      <w:b/>
      <w:bCs/>
    </w:rPr>
  </w:style>
  <w:style w:type="paragraph" w:styleId="TOC2">
    <w:name w:val="toc 2"/>
    <w:basedOn w:val="Normal"/>
    <w:next w:val="Normal"/>
    <w:uiPriority w:val="39"/>
    <w:rsid w:val="00AB0907"/>
    <w:pPr>
      <w:ind w:left="284"/>
      <w:jc w:val="both"/>
    </w:pPr>
    <w:rPr>
      <w:rFonts w:ascii="Bookman Old Style" w:hAnsi="Bookman Old Style" w:cs="Bookman Old Style"/>
      <w:sz w:val="28"/>
      <w:szCs w:val="28"/>
    </w:rPr>
  </w:style>
  <w:style w:type="paragraph" w:styleId="TOC3">
    <w:name w:val="toc 3"/>
    <w:basedOn w:val="Normal"/>
    <w:next w:val="Normal"/>
    <w:uiPriority w:val="39"/>
    <w:rsid w:val="00AB0907"/>
    <w:pPr>
      <w:ind w:left="567"/>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03368-5CD5-4555-9161-5E1653B6A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Pages>
  <Words>4941</Words>
  <Characters>28166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id_Memakan Harta Haram</vt:lpstr>
    </vt:vector>
  </TitlesOfParts>
  <Manager>www.smartech.my</Manager>
  <Company>www.islamhouse.com</Company>
  <LinksUpToDate>false</LinksUpToDate>
  <CharactersWithSpaces>33041</CharactersWithSpaces>
  <SharedDoc>false</SharedDoc>
  <HyperlinkBase>http://www.islamhouse.com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id_Memakan Harta Haram</dc:title>
  <dc:subject>Akhlaq</dc:subject>
  <dc:creator>Dr. Shalih bin Humaid</dc:creator>
  <cp:keywords>Moh. Iqbal Ghazali, kebahagian pasangan suami istri, rumah tangga, islamy</cp:keywords>
  <cp:lastModifiedBy>aqeedeh</cp:lastModifiedBy>
  <cp:revision>27</cp:revision>
  <cp:lastPrinted>2009-12-07T15:04:00Z</cp:lastPrinted>
  <dcterms:created xsi:type="dcterms:W3CDTF">2016-11-19T10:33:00Z</dcterms:created>
  <dcterms:modified xsi:type="dcterms:W3CDTF">2016-12-05T05:32:00Z</dcterms:modified>
  <cp:category>Makalah</cp:category>
  <cp:version>1.0 2017</cp:version>
</cp:coreProperties>
</file>