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38B6" w:rsidRPr="00FE7ED4" w:rsidRDefault="00804766" w:rsidP="00FE7ED4">
      <w:pPr>
        <w:bidi w:val="0"/>
        <w:spacing w:after="120" w:line="240" w:lineRule="auto"/>
        <w:ind w:right="57"/>
        <w:jc w:val="center"/>
        <w:rPr>
          <w:rFonts w:ascii="AR JULIAN" w:hAnsi="AR JULIAN" w:cs="Traditional Arabic"/>
          <w:smallCaps/>
          <w:color w:val="800000"/>
          <w:sz w:val="40"/>
          <w:lang w:val="fr-FR"/>
        </w:rPr>
      </w:pPr>
      <w:bookmarkStart w:id="0" w:name="_GoBack"/>
      <w:bookmarkEnd w:id="0"/>
      <w:r w:rsidRPr="00FE7ED4">
        <w:rPr>
          <w:rFonts w:ascii="AR JULIAN" w:hAnsi="AR JULIAN" w:cs="Traditional Arabic"/>
          <w:smallCaps/>
          <w:color w:val="800000"/>
          <w:sz w:val="48"/>
          <w:szCs w:val="36"/>
          <w:lang w:val="fr-FR"/>
        </w:rPr>
        <w:t xml:space="preserve">Les </w:t>
      </w:r>
      <w:r w:rsidR="00AD73D1" w:rsidRPr="00FE7ED4">
        <w:rPr>
          <w:rFonts w:ascii="AR JULIAN" w:hAnsi="AR JULIAN" w:cs="Traditional Arabic"/>
          <w:smallCaps/>
          <w:color w:val="800000"/>
          <w:sz w:val="48"/>
          <w:szCs w:val="36"/>
          <w:lang w:val="fr-FR"/>
        </w:rPr>
        <w:t>enseignements tirés du récit de Luqmân le sage</w:t>
      </w:r>
    </w:p>
    <w:p w:rsidR="00E04555" w:rsidRPr="00FE7ED4" w:rsidRDefault="00E04555" w:rsidP="001A5178">
      <w:pPr>
        <w:bidi w:val="0"/>
        <w:spacing w:before="120" w:after="120" w:line="240" w:lineRule="auto"/>
        <w:jc w:val="center"/>
        <w:rPr>
          <w:rFonts w:ascii="Book Antiqua" w:hAnsi="Book Antiqua" w:cs="Traditional Arabic"/>
          <w:color w:val="000000"/>
          <w:sz w:val="24"/>
          <w:szCs w:val="24"/>
          <w:lang w:val="fr-FR"/>
        </w:rPr>
      </w:pPr>
    </w:p>
    <w:p w:rsidR="004F3F69" w:rsidRPr="00FE7ED4" w:rsidRDefault="00571F4D" w:rsidP="00E04555">
      <w:pPr>
        <w:bidi w:val="0"/>
        <w:spacing w:before="120" w:after="120" w:line="240" w:lineRule="auto"/>
        <w:jc w:val="center"/>
        <w:rPr>
          <w:rFonts w:ascii="Book Antiqua" w:hAnsi="Book Antiqua" w:cs="Traditional Arabic"/>
          <w:color w:val="000000"/>
          <w:sz w:val="32"/>
          <w:szCs w:val="32"/>
          <w:lang w:val="fr-FR"/>
        </w:rPr>
      </w:pPr>
      <w:r w:rsidRPr="00FE7ED4">
        <w:rPr>
          <w:rFonts w:ascii="Book Antiqua" w:hAnsi="Book Antiqua" w:cs="Traditional Arabic"/>
          <w:color w:val="000000"/>
          <w:sz w:val="24"/>
          <w:szCs w:val="24"/>
          <w:lang w:val="fr-FR"/>
        </w:rPr>
        <w:t xml:space="preserve">Œuvre écrite </w:t>
      </w:r>
      <w:r w:rsidR="004F3F69" w:rsidRPr="00FE7ED4">
        <w:rPr>
          <w:rFonts w:ascii="Book Antiqua" w:hAnsi="Book Antiqua" w:cs="Traditional Arabic"/>
          <w:color w:val="000000"/>
          <w:sz w:val="24"/>
          <w:szCs w:val="24"/>
          <w:lang w:val="fr-FR"/>
        </w:rPr>
        <w:t>par</w:t>
      </w:r>
      <w:r w:rsidR="004F3F69" w:rsidRPr="00FE7ED4">
        <w:rPr>
          <w:rFonts w:ascii="Book Antiqua" w:hAnsi="Book Antiqua" w:cs="Traditional Arabic"/>
          <w:color w:val="000000"/>
          <w:sz w:val="32"/>
          <w:szCs w:val="32"/>
          <w:lang w:val="fr-FR"/>
        </w:rPr>
        <w:t xml:space="preserve"> </w:t>
      </w:r>
    </w:p>
    <w:p w:rsidR="00026393" w:rsidRPr="00FE7ED4" w:rsidRDefault="00571F4D" w:rsidP="001A5178">
      <w:pPr>
        <w:bidi w:val="0"/>
        <w:spacing w:before="120" w:after="120" w:line="240" w:lineRule="auto"/>
        <w:jc w:val="center"/>
        <w:rPr>
          <w:rFonts w:ascii="Book Antiqua" w:hAnsi="Book Antiqua" w:cs="Traditional Arabic"/>
          <w:smallCaps/>
          <w:color w:val="000000"/>
          <w:szCs w:val="20"/>
          <w:lang w:val="fr-FR"/>
        </w:rPr>
      </w:pPr>
      <w:r w:rsidRPr="00FE7ED4">
        <w:rPr>
          <w:rFonts w:ascii="Book Antiqua" w:hAnsi="Book Antiqua" w:cs="Traditional Arabic"/>
          <w:smallCaps/>
          <w:color w:val="000000"/>
          <w:szCs w:val="20"/>
          <w:lang w:val="fr-FR"/>
        </w:rPr>
        <w:t>L</w:t>
      </w:r>
      <w:r w:rsidR="00026393" w:rsidRPr="00FE7ED4">
        <w:rPr>
          <w:rFonts w:ascii="Book Antiqua" w:hAnsi="Book Antiqua" w:cs="Traditional Arabic"/>
          <w:smallCaps/>
          <w:color w:val="000000"/>
          <w:szCs w:val="20"/>
          <w:lang w:val="fr-FR"/>
        </w:rPr>
        <w:t xml:space="preserve">e </w:t>
      </w:r>
      <w:r w:rsidRPr="00FE7ED4">
        <w:rPr>
          <w:rFonts w:ascii="Book Antiqua" w:hAnsi="Book Antiqua" w:cs="Traditional Arabic"/>
          <w:smallCaps/>
          <w:color w:val="000000"/>
          <w:szCs w:val="20"/>
          <w:lang w:val="fr-FR"/>
        </w:rPr>
        <w:t xml:space="preserve">Noble </w:t>
      </w:r>
      <w:r w:rsidR="00105438" w:rsidRPr="00FE7ED4">
        <w:rPr>
          <w:rFonts w:ascii="Book Antiqua" w:hAnsi="Book Antiqua" w:cs="Traditional Arabic"/>
          <w:smallCaps/>
          <w:color w:val="000000"/>
          <w:szCs w:val="20"/>
          <w:lang w:val="fr-FR"/>
        </w:rPr>
        <w:t>S</w:t>
      </w:r>
      <w:r w:rsidR="004F3F69" w:rsidRPr="00FE7ED4">
        <w:rPr>
          <w:rFonts w:ascii="Book Antiqua" w:hAnsi="Book Antiqua" w:cs="Traditional Arabic"/>
          <w:smallCaps/>
          <w:color w:val="000000"/>
          <w:szCs w:val="20"/>
          <w:lang w:val="fr-FR"/>
        </w:rPr>
        <w:t>heikh</w:t>
      </w:r>
      <w:r w:rsidR="00FE7ED4">
        <w:rPr>
          <w:rFonts w:ascii="Book Antiqua" w:hAnsi="Book Antiqua" w:cs="Times New Roman"/>
          <w:smallCaps/>
          <w:color w:val="000000"/>
          <w:szCs w:val="20"/>
          <w:lang w:val="fr-FR"/>
        </w:rPr>
        <w:t>:</w:t>
      </w:r>
      <w:r w:rsidR="00026393" w:rsidRPr="00FE7ED4">
        <w:rPr>
          <w:rFonts w:ascii="Book Antiqua" w:hAnsi="Book Antiqua" w:cs="Traditional Arabic"/>
          <w:smallCaps/>
          <w:color w:val="000000"/>
          <w:szCs w:val="20"/>
          <w:lang w:val="fr-FR"/>
        </w:rPr>
        <w:t xml:space="preserve"> </w:t>
      </w:r>
    </w:p>
    <w:p w:rsidR="004F3F69" w:rsidRPr="00FE7ED4" w:rsidRDefault="00FB720C" w:rsidP="006D5F04">
      <w:pPr>
        <w:bidi w:val="0"/>
        <w:spacing w:before="120" w:after="120" w:line="240" w:lineRule="auto"/>
        <w:jc w:val="center"/>
        <w:rPr>
          <w:rFonts w:ascii="Book Antiqua" w:hAnsi="Book Antiqua" w:cs="Traditional Arabic"/>
          <w:b/>
          <w:bCs/>
          <w:smallCaps/>
          <w:color w:val="000000"/>
          <w:sz w:val="30"/>
          <w:szCs w:val="28"/>
          <w:lang w:val="fr-FR"/>
        </w:rPr>
      </w:pPr>
      <w:r w:rsidRPr="00FE7ED4">
        <w:rPr>
          <w:rFonts w:ascii="Book Antiqua" w:hAnsi="Book Antiqua" w:cs="Traditional Arabic"/>
          <w:b/>
          <w:bCs/>
          <w:i/>
          <w:iCs/>
          <w:smallCaps/>
          <w:color w:val="000000"/>
          <w:sz w:val="26"/>
          <w:vertAlign w:val="superscript"/>
          <w:lang w:val="fr-FR"/>
        </w:rPr>
        <w:t>c</w:t>
      </w:r>
      <w:r w:rsidR="00AD73D1" w:rsidRPr="00FE7ED4">
        <w:rPr>
          <w:rFonts w:ascii="Book Antiqua" w:hAnsi="Book Antiqua" w:cs="Traditional Arabic"/>
          <w:b/>
          <w:bCs/>
          <w:smallCaps/>
          <w:color w:val="000000"/>
          <w:sz w:val="30"/>
          <w:szCs w:val="28"/>
          <w:lang w:val="fr-FR"/>
        </w:rPr>
        <w:t>Abdu</w:t>
      </w:r>
      <w:r w:rsidR="006D5F04" w:rsidRPr="00FE7ED4">
        <w:rPr>
          <w:rFonts w:ascii="Book Antiqua" w:hAnsi="Book Antiqua" w:cs="Traditional Arabic"/>
          <w:b/>
          <w:bCs/>
          <w:smallCaps/>
          <w:color w:val="000000"/>
          <w:sz w:val="30"/>
          <w:szCs w:val="28"/>
          <w:lang w:val="fr-FR"/>
        </w:rPr>
        <w:t>rrazzâq</w:t>
      </w:r>
      <w:r w:rsidRPr="00FE7ED4">
        <w:rPr>
          <w:rFonts w:ascii="Book Antiqua" w:hAnsi="Book Antiqua" w:cs="Traditional Arabic"/>
          <w:b/>
          <w:bCs/>
          <w:smallCaps/>
          <w:color w:val="000000"/>
          <w:sz w:val="30"/>
          <w:szCs w:val="28"/>
          <w:lang w:val="fr-FR"/>
        </w:rPr>
        <w:t xml:space="preserve"> </w:t>
      </w:r>
      <w:r w:rsidR="006D5F04" w:rsidRPr="00FE7ED4">
        <w:rPr>
          <w:rFonts w:ascii="Book Antiqua" w:hAnsi="Book Antiqua" w:cs="Traditional Arabic"/>
          <w:b/>
          <w:bCs/>
          <w:smallCaps/>
          <w:color w:val="000000"/>
          <w:sz w:val="30"/>
          <w:szCs w:val="28"/>
          <w:lang w:val="fr-FR"/>
        </w:rPr>
        <w:t>Al</w:t>
      </w:r>
      <w:r w:rsidRPr="00FE7ED4">
        <w:rPr>
          <w:rFonts w:ascii="Book Antiqua" w:hAnsi="Book Antiqua" w:cs="Traditional Arabic"/>
          <w:b/>
          <w:bCs/>
          <w:smallCaps/>
          <w:color w:val="000000"/>
          <w:sz w:val="30"/>
          <w:szCs w:val="28"/>
          <w:lang w:val="fr-FR"/>
        </w:rPr>
        <w:t>-</w:t>
      </w:r>
      <w:r w:rsidR="006D5F04" w:rsidRPr="00FE7ED4">
        <w:rPr>
          <w:rFonts w:ascii="Book Antiqua" w:hAnsi="Book Antiqua" w:cs="Traditional Arabic"/>
          <w:b/>
          <w:bCs/>
          <w:smallCaps/>
          <w:color w:val="000000"/>
          <w:sz w:val="30"/>
          <w:szCs w:val="28"/>
          <w:lang w:val="fr-FR"/>
        </w:rPr>
        <w:t>Badr</w:t>
      </w:r>
    </w:p>
    <w:p w:rsidR="004F3F69" w:rsidRPr="00FE7ED4" w:rsidRDefault="004F3F69" w:rsidP="001A5178">
      <w:pPr>
        <w:bidi w:val="0"/>
        <w:spacing w:before="120" w:after="120" w:line="240" w:lineRule="auto"/>
        <w:ind w:firstLine="284"/>
        <w:jc w:val="both"/>
        <w:rPr>
          <w:rFonts w:ascii="Book Antiqua" w:hAnsi="Book Antiqua" w:cs="Traditional Arabic"/>
          <w:color w:val="000000"/>
          <w:sz w:val="24"/>
          <w:szCs w:val="24"/>
          <w:lang w:val="fr-FR"/>
        </w:rPr>
      </w:pPr>
    </w:p>
    <w:p w:rsidR="004F3F69" w:rsidRPr="00FE7ED4" w:rsidRDefault="004F3F69" w:rsidP="001A5178">
      <w:pPr>
        <w:bidi w:val="0"/>
        <w:spacing w:before="120" w:after="120" w:line="240" w:lineRule="auto"/>
        <w:jc w:val="center"/>
        <w:rPr>
          <w:rFonts w:ascii="Book Antiqua" w:hAnsi="Book Antiqua" w:cs="Traditional Arabic"/>
          <w:color w:val="000000"/>
          <w:sz w:val="20"/>
          <w:szCs w:val="20"/>
          <w:lang w:val="fr-FR"/>
        </w:rPr>
      </w:pPr>
      <w:r w:rsidRPr="00FE7ED4">
        <w:rPr>
          <w:rFonts w:ascii="Book Antiqua" w:hAnsi="Book Antiqua" w:cs="Traditional Arabic"/>
          <w:color w:val="000000"/>
          <w:sz w:val="20"/>
          <w:szCs w:val="20"/>
          <w:lang w:val="fr-FR"/>
        </w:rPr>
        <w:t>Traduit par</w:t>
      </w:r>
    </w:p>
    <w:p w:rsidR="00026393" w:rsidRPr="00FE7ED4" w:rsidRDefault="00AD73D1" w:rsidP="001A5178">
      <w:pPr>
        <w:bidi w:val="0"/>
        <w:spacing w:after="120" w:line="240" w:lineRule="auto"/>
        <w:jc w:val="center"/>
        <w:rPr>
          <w:rFonts w:ascii="Book Antiqua" w:hAnsi="Book Antiqua"/>
          <w:b/>
          <w:bCs/>
          <w:smallCaps/>
          <w:sz w:val="28"/>
          <w:szCs w:val="28"/>
          <w:lang w:val="fr-FR"/>
        </w:rPr>
      </w:pPr>
      <w:r w:rsidRPr="00FE7ED4">
        <w:rPr>
          <w:rFonts w:ascii="Book Antiqua" w:hAnsi="Book Antiqua"/>
          <w:b/>
          <w:bCs/>
          <w:smallCaps/>
          <w:sz w:val="28"/>
          <w:szCs w:val="28"/>
          <w:lang w:val="fr-FR"/>
        </w:rPr>
        <w:t>Habîb</w:t>
      </w:r>
      <w:r w:rsidR="00FB720C" w:rsidRPr="00FE7ED4">
        <w:rPr>
          <w:rFonts w:ascii="Book Antiqua" w:hAnsi="Book Antiqua"/>
          <w:b/>
          <w:bCs/>
          <w:smallCaps/>
          <w:sz w:val="28"/>
          <w:szCs w:val="28"/>
          <w:lang w:val="fr-FR"/>
        </w:rPr>
        <w:t xml:space="preserve"> </w:t>
      </w:r>
      <w:r w:rsidRPr="00FE7ED4">
        <w:rPr>
          <w:rFonts w:ascii="Book Antiqua" w:hAnsi="Book Antiqua"/>
          <w:b/>
          <w:bCs/>
          <w:smallCaps/>
          <w:sz w:val="28"/>
          <w:szCs w:val="28"/>
          <w:lang w:val="fr-FR"/>
        </w:rPr>
        <w:t>Rahm</w:t>
      </w:r>
      <w:r w:rsidR="00FB720C" w:rsidRPr="00FE7ED4">
        <w:rPr>
          <w:rFonts w:ascii="Book Antiqua" w:hAnsi="Book Antiqua"/>
          <w:b/>
          <w:bCs/>
          <w:smallCaps/>
          <w:sz w:val="28"/>
          <w:szCs w:val="28"/>
          <w:lang w:val="fr-FR"/>
        </w:rPr>
        <w:t>an</w:t>
      </w:r>
      <w:r w:rsidRPr="00FE7ED4">
        <w:rPr>
          <w:rFonts w:ascii="Book Antiqua" w:hAnsi="Book Antiqua"/>
          <w:b/>
          <w:bCs/>
          <w:smallCaps/>
          <w:sz w:val="28"/>
          <w:szCs w:val="28"/>
          <w:lang w:val="fr-FR"/>
        </w:rPr>
        <w:t>î</w:t>
      </w:r>
    </w:p>
    <w:p w:rsidR="004F3F69" w:rsidRPr="00FE7ED4" w:rsidRDefault="004F3F69" w:rsidP="001A5178">
      <w:pPr>
        <w:bidi w:val="0"/>
        <w:spacing w:after="120" w:line="240" w:lineRule="auto"/>
        <w:jc w:val="center"/>
        <w:rPr>
          <w:rFonts w:ascii="Book Antiqua" w:hAnsi="Book Antiqua"/>
          <w:sz w:val="20"/>
          <w:szCs w:val="20"/>
          <w:lang w:val="fr-FR"/>
        </w:rPr>
      </w:pPr>
    </w:p>
    <w:p w:rsidR="004F3F69" w:rsidRPr="00FE7ED4" w:rsidRDefault="004F3F69" w:rsidP="001A5178">
      <w:pPr>
        <w:bidi w:val="0"/>
        <w:spacing w:before="120" w:after="120" w:line="240" w:lineRule="auto"/>
        <w:jc w:val="center"/>
        <w:rPr>
          <w:rFonts w:ascii="Book Antiqua" w:hAnsi="Book Antiqua" w:cs="Traditional Arabic"/>
          <w:color w:val="000000"/>
          <w:sz w:val="20"/>
          <w:szCs w:val="20"/>
          <w:lang w:val="fr-FR"/>
        </w:rPr>
      </w:pPr>
      <w:r w:rsidRPr="00FE7ED4">
        <w:rPr>
          <w:rFonts w:ascii="Book Antiqua" w:hAnsi="Book Antiqua" w:cs="Traditional Arabic"/>
          <w:color w:val="000000"/>
          <w:sz w:val="20"/>
          <w:szCs w:val="20"/>
          <w:lang w:val="fr-FR"/>
        </w:rPr>
        <w:t>Revu et corrigé par</w:t>
      </w:r>
    </w:p>
    <w:p w:rsidR="004F3F69" w:rsidRPr="00FE7ED4" w:rsidRDefault="00571F4D" w:rsidP="001A5178">
      <w:pPr>
        <w:bidi w:val="0"/>
        <w:spacing w:after="120" w:line="240" w:lineRule="auto"/>
        <w:jc w:val="center"/>
        <w:rPr>
          <w:rFonts w:ascii="Book Antiqua" w:hAnsi="Book Antiqua"/>
          <w:b/>
          <w:bCs/>
          <w:smallCaps/>
          <w:sz w:val="28"/>
          <w:szCs w:val="28"/>
          <w:lang w:val="fr-FR"/>
        </w:rPr>
      </w:pPr>
      <w:r w:rsidRPr="00FE7ED4">
        <w:rPr>
          <w:rFonts w:ascii="Book Antiqua" w:hAnsi="Book Antiqua"/>
          <w:b/>
          <w:bCs/>
          <w:smallCaps/>
          <w:sz w:val="28"/>
          <w:szCs w:val="28"/>
          <w:lang w:val="fr-FR"/>
        </w:rPr>
        <w:t>L</w:t>
      </w:r>
      <w:r w:rsidR="006D5F04" w:rsidRPr="00FE7ED4">
        <w:rPr>
          <w:rFonts w:ascii="Book Antiqua" w:hAnsi="Book Antiqua"/>
          <w:b/>
          <w:bCs/>
          <w:smallCaps/>
          <w:sz w:val="28"/>
          <w:szCs w:val="28"/>
          <w:lang w:val="fr-FR"/>
        </w:rPr>
        <w:t>’</w:t>
      </w:r>
      <w:r w:rsidRPr="00FE7ED4">
        <w:rPr>
          <w:rFonts w:ascii="Book Antiqua" w:hAnsi="Book Antiqua"/>
          <w:b/>
          <w:bCs/>
          <w:smallCaps/>
          <w:sz w:val="28"/>
          <w:szCs w:val="28"/>
          <w:lang w:val="fr-FR"/>
        </w:rPr>
        <w:t>equipe Islamhouse</w:t>
      </w:r>
    </w:p>
    <w:p w:rsidR="004F3F69" w:rsidRPr="00FE7ED4" w:rsidRDefault="004F3F69" w:rsidP="001A5178">
      <w:pPr>
        <w:bidi w:val="0"/>
        <w:spacing w:before="120" w:after="120" w:line="240" w:lineRule="auto"/>
        <w:jc w:val="center"/>
        <w:rPr>
          <w:rFonts w:ascii="Book Antiqua" w:hAnsi="Book Antiqua" w:cs="Traditional Arabic"/>
          <w:color w:val="000000"/>
          <w:sz w:val="20"/>
          <w:szCs w:val="20"/>
          <w:rtl/>
          <w:lang w:val="fr-FR"/>
        </w:rPr>
      </w:pPr>
      <w:r w:rsidRPr="00FE7ED4">
        <w:rPr>
          <w:rFonts w:ascii="Book Antiqua" w:hAnsi="Book Antiqua" w:cs="Traditional Arabic"/>
          <w:color w:val="000000"/>
          <w:sz w:val="20"/>
          <w:szCs w:val="20"/>
          <w:lang w:val="fr-FR"/>
        </w:rPr>
        <w:t xml:space="preserve">Publié par </w:t>
      </w:r>
    </w:p>
    <w:p w:rsidR="004F3F69" w:rsidRPr="00FE7ED4" w:rsidRDefault="004F3F69" w:rsidP="001A5178">
      <w:pPr>
        <w:bidi w:val="0"/>
        <w:spacing w:after="120" w:line="240" w:lineRule="auto"/>
        <w:jc w:val="center"/>
        <w:rPr>
          <w:rFonts w:ascii="Book Antiqua" w:hAnsi="Book Antiqua" w:cs="Monotype Corsiva"/>
          <w:b/>
          <w:bCs/>
          <w:lang w:val="fr-FR"/>
        </w:rPr>
      </w:pPr>
      <w:r w:rsidRPr="00FE7ED4">
        <w:rPr>
          <w:rFonts w:ascii="Book Antiqua" w:hAnsi="Book Antiqua" w:cs="Monotype Corsiva"/>
          <w:b/>
          <w:bCs/>
          <w:lang w:val="fr-FR"/>
        </w:rPr>
        <w:t xml:space="preserve">Le bureau de </w:t>
      </w:r>
      <w:r w:rsidR="002F4522" w:rsidRPr="00FE7ED4">
        <w:rPr>
          <w:rFonts w:ascii="Book Antiqua" w:hAnsi="Book Antiqua" w:cs="Monotype Corsiva"/>
          <w:b/>
          <w:bCs/>
          <w:lang w:val="fr-FR"/>
        </w:rPr>
        <w:t>prêche</w:t>
      </w:r>
      <w:r w:rsidRPr="00FE7ED4">
        <w:rPr>
          <w:rFonts w:ascii="Book Antiqua" w:hAnsi="Book Antiqua" w:cs="Monotype Corsiva"/>
          <w:b/>
          <w:bCs/>
          <w:lang w:val="fr-FR"/>
        </w:rPr>
        <w:t xml:space="preserve"> de Rabwah (Riyadh)</w:t>
      </w:r>
    </w:p>
    <w:p w:rsidR="004F3F69" w:rsidRPr="00FE7ED4" w:rsidRDefault="004F3F69" w:rsidP="001A5178">
      <w:pPr>
        <w:pBdr>
          <w:bottom w:val="single" w:sz="4" w:space="1" w:color="auto"/>
        </w:pBdr>
        <w:bidi w:val="0"/>
        <w:spacing w:after="120" w:line="240" w:lineRule="auto"/>
        <w:jc w:val="center"/>
        <w:rPr>
          <w:rFonts w:ascii="Perpetua" w:hAnsi="Perpetua"/>
          <w:b/>
          <w:bCs/>
          <w:color w:val="800000"/>
          <w:sz w:val="40"/>
          <w:szCs w:val="40"/>
          <w:lang w:val="fr-FR"/>
        </w:rPr>
      </w:pPr>
      <w:r w:rsidRPr="00FE7ED4">
        <w:rPr>
          <w:rFonts w:ascii="Perpetua" w:hAnsi="Perpetua"/>
          <w:b/>
          <w:bCs/>
          <w:color w:val="800000"/>
          <w:lang w:val="fr-FR"/>
        </w:rPr>
        <w:t>www</w:t>
      </w:r>
      <w:r w:rsidRPr="00FE7ED4">
        <w:rPr>
          <w:rFonts w:ascii="Perpetua" w:hAnsi="Perpetua"/>
          <w:b/>
          <w:bCs/>
          <w:color w:val="800000"/>
          <w:sz w:val="40"/>
          <w:szCs w:val="40"/>
          <w:lang w:val="fr-FR"/>
        </w:rPr>
        <w:t>.</w:t>
      </w:r>
      <w:r w:rsidRPr="00FE7ED4">
        <w:rPr>
          <w:rFonts w:ascii="Perpetua" w:hAnsi="Perpetua"/>
          <w:b/>
          <w:bCs/>
          <w:color w:val="800000"/>
          <w:sz w:val="48"/>
          <w:szCs w:val="48"/>
          <w:lang w:val="fr-FR"/>
        </w:rPr>
        <w:t>islamhouse</w:t>
      </w:r>
      <w:r w:rsidRPr="00FE7ED4">
        <w:rPr>
          <w:rFonts w:ascii="Perpetua" w:hAnsi="Perpetua"/>
          <w:b/>
          <w:bCs/>
          <w:color w:val="800000"/>
          <w:sz w:val="40"/>
          <w:szCs w:val="40"/>
          <w:lang w:val="fr-FR"/>
        </w:rPr>
        <w:t>.</w:t>
      </w:r>
      <w:r w:rsidRPr="00FE7ED4">
        <w:rPr>
          <w:rFonts w:ascii="Perpetua" w:hAnsi="Perpetua"/>
          <w:b/>
          <w:bCs/>
          <w:color w:val="800000"/>
          <w:lang w:val="fr-FR"/>
        </w:rPr>
        <w:t>com</w:t>
      </w:r>
    </w:p>
    <w:p w:rsidR="00813297" w:rsidRPr="005A379F" w:rsidRDefault="004F3F69" w:rsidP="00EB5669">
      <w:pPr>
        <w:bidi w:val="0"/>
        <w:spacing w:after="120" w:line="240" w:lineRule="auto"/>
        <w:jc w:val="center"/>
        <w:rPr>
          <w:rFonts w:ascii="Traditional Arabic" w:hAnsi="Traditional Arabic"/>
          <w:b/>
          <w:bCs/>
          <w14:shadow w14:blurRad="50800" w14:dist="38100" w14:dir="2700000" w14:sx="100000" w14:sy="100000" w14:kx="0" w14:ky="0" w14:algn="tl">
            <w14:srgbClr w14:val="000000">
              <w14:alpha w14:val="60000"/>
            </w14:srgbClr>
          </w14:shadow>
        </w:rPr>
        <w:sectPr w:rsidR="00813297" w:rsidRPr="005A379F" w:rsidSect="00C836F9">
          <w:headerReference w:type="even" r:id="rId9"/>
          <w:headerReference w:type="default" r:id="rId10"/>
          <w:footnotePr>
            <w:numRestart w:val="eachPage"/>
          </w:footnotePr>
          <w:endnotePr>
            <w:numFmt w:val="decimal"/>
            <w:numRestart w:val="eachSect"/>
          </w:endnotePr>
          <w:pgSz w:w="7371" w:h="10206" w:code="9"/>
          <w:pgMar w:top="964" w:right="964" w:bottom="964" w:left="964" w:header="567" w:footer="567" w:gutter="0"/>
          <w:cols w:space="708"/>
          <w:titlePg/>
          <w:docGrid w:linePitch="360"/>
        </w:sectPr>
      </w:pPr>
      <w:r w:rsidRPr="00FE7ED4">
        <w:rPr>
          <w:rFonts w:ascii="Book Antiqua" w:hAnsi="Book Antiqua"/>
          <w:b/>
          <w:bCs/>
          <w:lang w:val="fr-FR"/>
        </w:rPr>
        <w:t>L</w:t>
      </w:r>
      <w:r w:rsidR="006D5F04" w:rsidRPr="00FE7ED4">
        <w:rPr>
          <w:rFonts w:ascii="Book Antiqua" w:hAnsi="Book Antiqua"/>
          <w:b/>
          <w:bCs/>
          <w:lang w:val="fr-FR"/>
        </w:rPr>
        <w:t>’</w:t>
      </w:r>
      <w:r w:rsidRPr="00FE7ED4">
        <w:rPr>
          <w:rFonts w:ascii="Book Antiqua" w:hAnsi="Book Antiqua"/>
          <w:b/>
          <w:bCs/>
          <w:lang w:val="fr-FR"/>
        </w:rPr>
        <w:t>islam à la portée de tous !</w:t>
      </w:r>
    </w:p>
    <w:p w:rsidR="004F3F69" w:rsidRPr="00FE7ED4" w:rsidRDefault="001D0970" w:rsidP="006D5F04">
      <w:pPr>
        <w:tabs>
          <w:tab w:val="right" w:pos="3960"/>
          <w:tab w:val="right" w:pos="4140"/>
        </w:tabs>
        <w:bidi w:val="0"/>
        <w:spacing w:after="120" w:line="240" w:lineRule="auto"/>
        <w:jc w:val="center"/>
        <w:rPr>
          <w:rFonts w:ascii="Book Antiqua" w:hAnsi="Book Antiqua"/>
          <w:b/>
          <w:bCs/>
          <w:lang w:val="fr-FR"/>
        </w:rPr>
      </w:pPr>
      <w:r w:rsidRPr="00FE7ED4">
        <w:rPr>
          <w:rFonts w:ascii="Book Antiqua" w:hAnsi="Book Antiqua"/>
          <w:b/>
          <w:bCs/>
          <w:lang w:val="fr-FR"/>
        </w:rPr>
        <w:lastRenderedPageBreak/>
        <w:t>1</w:t>
      </w:r>
      <w:r w:rsidR="007A38B6" w:rsidRPr="00FE7ED4">
        <w:rPr>
          <w:rFonts w:ascii="Book Antiqua" w:hAnsi="Book Antiqua"/>
          <w:b/>
          <w:bCs/>
          <w:vertAlign w:val="superscript"/>
          <w:lang w:val="fr-FR"/>
        </w:rPr>
        <w:t>è</w:t>
      </w:r>
      <w:r w:rsidRPr="00FE7ED4">
        <w:rPr>
          <w:rFonts w:ascii="Book Antiqua" w:hAnsi="Book Antiqua"/>
          <w:b/>
          <w:bCs/>
          <w:vertAlign w:val="superscript"/>
          <w:lang w:val="fr-FR"/>
        </w:rPr>
        <w:t>re</w:t>
      </w:r>
      <w:r w:rsidR="007A38B6" w:rsidRPr="00FE7ED4">
        <w:rPr>
          <w:rFonts w:ascii="Book Antiqua" w:hAnsi="Book Antiqua"/>
          <w:b/>
          <w:bCs/>
          <w:lang w:val="fr-FR"/>
        </w:rPr>
        <w:t xml:space="preserve"> édition, 201</w:t>
      </w:r>
      <w:r w:rsidR="006D5F04" w:rsidRPr="00FE7ED4">
        <w:rPr>
          <w:rFonts w:ascii="Book Antiqua" w:hAnsi="Book Antiqua"/>
          <w:b/>
          <w:bCs/>
          <w:lang w:val="fr-FR"/>
        </w:rPr>
        <w:t>4</w:t>
      </w:r>
      <w:r w:rsidR="007A38B6" w:rsidRPr="00FE7ED4">
        <w:rPr>
          <w:rFonts w:ascii="Book Antiqua" w:hAnsi="Book Antiqua"/>
          <w:b/>
          <w:bCs/>
          <w:lang w:val="fr-FR"/>
        </w:rPr>
        <w:t>/143</w:t>
      </w:r>
      <w:r w:rsidR="006D5F04" w:rsidRPr="00FE7ED4">
        <w:rPr>
          <w:rFonts w:ascii="Book Antiqua" w:hAnsi="Book Antiqua"/>
          <w:b/>
          <w:bCs/>
          <w:lang w:val="fr-FR"/>
        </w:rPr>
        <w:t>5</w:t>
      </w:r>
    </w:p>
    <w:p w:rsidR="004F3F69" w:rsidRPr="00FE7ED4" w:rsidRDefault="004F3F69" w:rsidP="001A5178">
      <w:pPr>
        <w:tabs>
          <w:tab w:val="center" w:pos="3062"/>
          <w:tab w:val="right" w:pos="3960"/>
          <w:tab w:val="right" w:pos="4140"/>
          <w:tab w:val="left" w:pos="4669"/>
        </w:tabs>
        <w:bidi w:val="0"/>
        <w:spacing w:before="120" w:after="120" w:line="240" w:lineRule="auto"/>
        <w:jc w:val="lowKashida"/>
        <w:rPr>
          <w:rFonts w:ascii="Book Antiqua" w:hAnsi="Book Antiqua"/>
          <w:lang w:val="fr-FR"/>
        </w:rPr>
      </w:pPr>
      <w:r w:rsidRPr="00FE7ED4">
        <w:rPr>
          <w:rFonts w:ascii="Book Antiqua" w:hAnsi="Book Antiqua"/>
          <w:lang w:val="fr-FR"/>
        </w:rPr>
        <w:t>© Tous droits de reproduction réservés, sauf pour distribution gratuite sans rien modifier du texte. La mention de la source n</w:t>
      </w:r>
      <w:r w:rsidR="006D5F04" w:rsidRPr="00FE7ED4">
        <w:rPr>
          <w:rFonts w:ascii="Book Antiqua" w:hAnsi="Book Antiqua"/>
          <w:lang w:val="fr-FR"/>
        </w:rPr>
        <w:t>’</w:t>
      </w:r>
      <w:r w:rsidRPr="00FE7ED4">
        <w:rPr>
          <w:rFonts w:ascii="Book Antiqua" w:hAnsi="Book Antiqua"/>
          <w:lang w:val="fr-FR"/>
        </w:rPr>
        <w:t>est pas une condition. Les opinions du livre sont celles de leur(s) auteur(s) et ne reflètent pas nécessairement celles du site ou du traducteur.</w:t>
      </w:r>
    </w:p>
    <w:p w:rsidR="004F3F69" w:rsidRPr="00FE7ED4" w:rsidRDefault="004F3F69" w:rsidP="001A5178">
      <w:pPr>
        <w:tabs>
          <w:tab w:val="right" w:pos="3960"/>
          <w:tab w:val="right" w:pos="4140"/>
        </w:tabs>
        <w:bidi w:val="0"/>
        <w:spacing w:before="120" w:after="120" w:line="240" w:lineRule="auto"/>
        <w:jc w:val="lowKashida"/>
        <w:rPr>
          <w:rFonts w:ascii="Book Antiqua" w:hAnsi="Book Antiqua"/>
          <w:lang w:val="fr-FR"/>
        </w:rPr>
      </w:pPr>
      <w:r w:rsidRPr="00FE7ED4">
        <w:rPr>
          <w:rFonts w:ascii="Book Antiqua" w:hAnsi="Book Antiqua"/>
          <w:lang w:val="fr-FR"/>
        </w:rPr>
        <w:t>Pour toutes questions, suggestions ou erreurs, veuillez nous contacter à l</w:t>
      </w:r>
      <w:r w:rsidR="006D5F04" w:rsidRPr="00FE7ED4">
        <w:rPr>
          <w:rFonts w:ascii="Book Antiqua" w:hAnsi="Book Antiqua"/>
          <w:lang w:val="fr-FR"/>
        </w:rPr>
        <w:t>’</w:t>
      </w:r>
      <w:r w:rsidRPr="00FE7ED4">
        <w:rPr>
          <w:rFonts w:ascii="Book Antiqua" w:hAnsi="Book Antiqua"/>
          <w:lang w:val="fr-FR"/>
        </w:rPr>
        <w:t>adresse suivante</w:t>
      </w:r>
      <w:r w:rsidR="00FE7ED4">
        <w:rPr>
          <w:rFonts w:ascii="Book Antiqua" w:hAnsi="Book Antiqua"/>
          <w:lang w:val="fr-FR"/>
        </w:rPr>
        <w:t>:</w:t>
      </w:r>
      <w:r w:rsidRPr="00FE7ED4">
        <w:rPr>
          <w:rFonts w:ascii="Book Antiqua" w:hAnsi="Book Antiqua"/>
          <w:lang w:val="fr-FR"/>
        </w:rPr>
        <w:t xml:space="preserve"> </w:t>
      </w:r>
    </w:p>
    <w:p w:rsidR="004F3F69" w:rsidRPr="00FE7ED4" w:rsidRDefault="004F3F69" w:rsidP="001A5178">
      <w:pPr>
        <w:tabs>
          <w:tab w:val="right" w:pos="3960"/>
          <w:tab w:val="right" w:pos="4140"/>
        </w:tabs>
        <w:bidi w:val="0"/>
        <w:spacing w:before="120" w:after="120" w:line="240" w:lineRule="auto"/>
        <w:jc w:val="lowKashida"/>
        <w:rPr>
          <w:rFonts w:ascii="Book Antiqua" w:hAnsi="Book Antiqua"/>
          <w:b/>
          <w:bCs/>
          <w:color w:val="800000"/>
          <w:lang w:val="fr-FR"/>
        </w:rPr>
      </w:pPr>
      <w:r w:rsidRPr="00FE7ED4">
        <w:rPr>
          <w:rFonts w:ascii="Book Antiqua" w:hAnsi="Book Antiqua"/>
          <w:b/>
          <w:bCs/>
          <w:color w:val="800000"/>
          <w:lang w:val="fr-FR"/>
        </w:rPr>
        <w:t xml:space="preserve">Office de prêche de Rabwah </w:t>
      </w:r>
    </w:p>
    <w:p w:rsidR="004F3F69" w:rsidRPr="00FE7ED4" w:rsidRDefault="004F3F69" w:rsidP="001A5178">
      <w:pPr>
        <w:tabs>
          <w:tab w:val="right" w:pos="3960"/>
          <w:tab w:val="right" w:pos="4140"/>
        </w:tabs>
        <w:bidi w:val="0"/>
        <w:spacing w:after="120" w:line="240" w:lineRule="auto"/>
        <w:jc w:val="lowKashida"/>
        <w:rPr>
          <w:rFonts w:ascii="Book Antiqua" w:hAnsi="Book Antiqua"/>
          <w:lang w:val="fr-FR"/>
        </w:rPr>
      </w:pPr>
      <w:r w:rsidRPr="00FE7ED4">
        <w:rPr>
          <w:rFonts w:ascii="Book Antiqua" w:hAnsi="Book Antiqua"/>
          <w:lang w:val="fr-FR"/>
        </w:rPr>
        <w:t>P.O Box 29465 – Riyadh 11457</w:t>
      </w:r>
    </w:p>
    <w:p w:rsidR="004F3F69" w:rsidRPr="00FE7ED4" w:rsidRDefault="004F3F69" w:rsidP="001A5178">
      <w:pPr>
        <w:tabs>
          <w:tab w:val="right" w:pos="3960"/>
          <w:tab w:val="right" w:pos="4140"/>
        </w:tabs>
        <w:bidi w:val="0"/>
        <w:spacing w:after="120" w:line="240" w:lineRule="auto"/>
        <w:jc w:val="lowKashida"/>
        <w:rPr>
          <w:rFonts w:ascii="Book Antiqua" w:hAnsi="Book Antiqua"/>
        </w:rPr>
      </w:pPr>
      <w:r w:rsidRPr="00FE7ED4">
        <w:rPr>
          <w:rFonts w:ascii="Book Antiqua" w:hAnsi="Book Antiqua"/>
        </w:rPr>
        <w:t>Kingdom of Saudia Arabia</w:t>
      </w:r>
    </w:p>
    <w:p w:rsidR="004F3F69" w:rsidRPr="00FE7ED4" w:rsidRDefault="004F3F69" w:rsidP="001A5178">
      <w:pPr>
        <w:tabs>
          <w:tab w:val="right" w:pos="3960"/>
          <w:tab w:val="right" w:pos="4140"/>
        </w:tabs>
        <w:bidi w:val="0"/>
        <w:spacing w:after="120" w:line="240" w:lineRule="auto"/>
        <w:jc w:val="lowKashida"/>
        <w:rPr>
          <w:rFonts w:ascii="Book Antiqua" w:hAnsi="Book Antiqua"/>
        </w:rPr>
      </w:pPr>
      <w:r w:rsidRPr="00FE7ED4">
        <w:rPr>
          <w:rFonts w:ascii="Book Antiqua" w:hAnsi="Book Antiqua"/>
        </w:rPr>
        <w:t>Tel</w:t>
      </w:r>
      <w:r w:rsidR="00FE7ED4">
        <w:rPr>
          <w:rFonts w:ascii="Book Antiqua" w:hAnsi="Book Antiqua"/>
        </w:rPr>
        <w:t>:</w:t>
      </w:r>
      <w:r w:rsidRPr="00FE7ED4">
        <w:rPr>
          <w:rFonts w:ascii="Book Antiqua" w:hAnsi="Book Antiqua"/>
        </w:rPr>
        <w:t xml:space="preserve"> +966 (0)</w:t>
      </w:r>
      <w:r w:rsidR="007A38B6" w:rsidRPr="00FE7ED4">
        <w:rPr>
          <w:rFonts w:ascii="Book Antiqua" w:hAnsi="Book Antiqua"/>
        </w:rPr>
        <w:t>1</w:t>
      </w:r>
      <w:r w:rsidRPr="00FE7ED4">
        <w:rPr>
          <w:rFonts w:ascii="Book Antiqua" w:hAnsi="Book Antiqua"/>
        </w:rPr>
        <w:t>1-4916065</w:t>
      </w:r>
      <w:r w:rsidR="00FC7D5B" w:rsidRPr="00FE7ED4">
        <w:rPr>
          <w:rFonts w:ascii="Book Antiqua" w:hAnsi="Book Antiqua"/>
        </w:rPr>
        <w:t xml:space="preserve"> /(0)11-</w:t>
      </w:r>
      <w:r w:rsidRPr="00FE7ED4">
        <w:rPr>
          <w:rFonts w:ascii="Book Antiqua" w:hAnsi="Book Antiqua"/>
        </w:rPr>
        <w:t xml:space="preserve">4454900 </w:t>
      </w:r>
    </w:p>
    <w:p w:rsidR="004F3F69" w:rsidRPr="00FE7ED4" w:rsidRDefault="004F3F69" w:rsidP="001A5178">
      <w:pPr>
        <w:tabs>
          <w:tab w:val="right" w:pos="3960"/>
          <w:tab w:val="right" w:pos="4140"/>
        </w:tabs>
        <w:bidi w:val="0"/>
        <w:spacing w:after="120" w:line="240" w:lineRule="auto"/>
        <w:jc w:val="lowKashida"/>
        <w:rPr>
          <w:rFonts w:ascii="Book Antiqua" w:hAnsi="Book Antiqua"/>
          <w:lang w:val="fr-FR"/>
        </w:rPr>
      </w:pPr>
      <w:r w:rsidRPr="00FE7ED4">
        <w:rPr>
          <w:rFonts w:ascii="Book Antiqua" w:hAnsi="Book Antiqua"/>
          <w:lang w:val="fr-FR"/>
        </w:rPr>
        <w:t>Fax</w:t>
      </w:r>
      <w:r w:rsidR="00FE7ED4">
        <w:rPr>
          <w:rFonts w:ascii="Book Antiqua" w:hAnsi="Book Antiqua"/>
          <w:lang w:val="fr-FR"/>
        </w:rPr>
        <w:t>:</w:t>
      </w:r>
      <w:r w:rsidRPr="00FE7ED4">
        <w:rPr>
          <w:rFonts w:ascii="Book Antiqua" w:hAnsi="Book Antiqua"/>
          <w:lang w:val="fr-FR"/>
        </w:rPr>
        <w:t xml:space="preserve"> +966 (0)1</w:t>
      </w:r>
      <w:r w:rsidR="007A38B6" w:rsidRPr="00FE7ED4">
        <w:rPr>
          <w:rFonts w:ascii="Book Antiqua" w:hAnsi="Book Antiqua"/>
          <w:lang w:val="fr-FR"/>
        </w:rPr>
        <w:t>1</w:t>
      </w:r>
      <w:r w:rsidRPr="00FE7ED4">
        <w:rPr>
          <w:rFonts w:ascii="Book Antiqua" w:hAnsi="Book Antiqua"/>
          <w:lang w:val="fr-FR"/>
        </w:rPr>
        <w:t>-4970126</w:t>
      </w:r>
    </w:p>
    <w:p w:rsidR="001D0970" w:rsidRPr="00FE7ED4" w:rsidRDefault="001D0970" w:rsidP="001A5178">
      <w:pPr>
        <w:tabs>
          <w:tab w:val="right" w:pos="3960"/>
          <w:tab w:val="right" w:pos="4140"/>
        </w:tabs>
        <w:bidi w:val="0"/>
        <w:spacing w:after="120" w:line="240" w:lineRule="auto"/>
        <w:jc w:val="lowKashida"/>
        <w:rPr>
          <w:rFonts w:ascii="Book Antiqua" w:hAnsi="Book Antiqua"/>
          <w:lang w:val="fr-FR"/>
        </w:rPr>
      </w:pPr>
      <w:r w:rsidRPr="00FE7ED4">
        <w:rPr>
          <w:rFonts w:ascii="Book Antiqua" w:hAnsi="Book Antiqua"/>
          <w:lang w:val="fr-FR"/>
        </w:rPr>
        <w:t>fr@islamhouse.com</w:t>
      </w:r>
    </w:p>
    <w:p w:rsidR="004F3F69" w:rsidRPr="00FE7ED4" w:rsidRDefault="004F3F69" w:rsidP="001A5178">
      <w:pPr>
        <w:tabs>
          <w:tab w:val="right" w:pos="3960"/>
          <w:tab w:val="right" w:pos="4140"/>
        </w:tabs>
        <w:bidi w:val="0"/>
        <w:spacing w:after="120" w:line="240" w:lineRule="auto"/>
        <w:jc w:val="lowKashida"/>
        <w:rPr>
          <w:rFonts w:ascii="Book Antiqua" w:hAnsi="Book Antiqua"/>
          <w:b/>
          <w:bCs/>
          <w:color w:val="800000"/>
          <w:lang w:val="fr-FR"/>
        </w:rPr>
      </w:pPr>
    </w:p>
    <w:p w:rsidR="004F3F69" w:rsidRPr="00FE7ED4" w:rsidRDefault="004F3F69" w:rsidP="001A5178">
      <w:pPr>
        <w:tabs>
          <w:tab w:val="right" w:pos="3960"/>
          <w:tab w:val="right" w:pos="4140"/>
        </w:tabs>
        <w:bidi w:val="0"/>
        <w:spacing w:after="120" w:line="240" w:lineRule="auto"/>
        <w:jc w:val="lowKashida"/>
        <w:rPr>
          <w:rFonts w:ascii="Book Antiqua" w:hAnsi="Book Antiqua"/>
          <w:b/>
          <w:bCs/>
          <w:lang w:val="fr-FR"/>
        </w:rPr>
      </w:pPr>
      <w:r w:rsidRPr="00FE7ED4">
        <w:rPr>
          <w:rFonts w:ascii="Book Antiqua" w:hAnsi="Book Antiqua"/>
          <w:b/>
          <w:bCs/>
          <w:color w:val="800000"/>
          <w:lang w:val="fr-FR"/>
        </w:rPr>
        <w:t>Site internet en français</w:t>
      </w:r>
      <w:r w:rsidR="00FE7ED4">
        <w:rPr>
          <w:rFonts w:ascii="Book Antiqua" w:hAnsi="Book Antiqua"/>
          <w:b/>
          <w:bCs/>
          <w:color w:val="800000"/>
          <w:lang w:val="fr-FR"/>
        </w:rPr>
        <w:t>:</w:t>
      </w:r>
      <w:r w:rsidRPr="00FE7ED4">
        <w:rPr>
          <w:rFonts w:ascii="Book Antiqua" w:hAnsi="Book Antiqua"/>
          <w:lang w:val="fr-FR"/>
        </w:rPr>
        <w:t xml:space="preserve"> </w:t>
      </w:r>
    </w:p>
    <w:p w:rsidR="004F3F69" w:rsidRPr="00FE7ED4" w:rsidRDefault="004F3F69" w:rsidP="001A5178">
      <w:pPr>
        <w:tabs>
          <w:tab w:val="right" w:pos="3960"/>
          <w:tab w:val="right" w:pos="4140"/>
        </w:tabs>
        <w:bidi w:val="0"/>
        <w:spacing w:after="120" w:line="240" w:lineRule="auto"/>
        <w:jc w:val="lowKashida"/>
        <w:rPr>
          <w:rFonts w:ascii="Book Antiqua" w:hAnsi="Book Antiqua"/>
          <w:b/>
          <w:bCs/>
        </w:rPr>
      </w:pPr>
      <w:hyperlink r:id="rId11" w:history="1">
        <w:r w:rsidRPr="00FE7ED4">
          <w:rPr>
            <w:rStyle w:val="Hyperlink"/>
            <w:rFonts w:ascii="Book Antiqua" w:hAnsi="Book Antiqua"/>
            <w:b/>
            <w:bCs/>
            <w:color w:val="auto"/>
            <w:lang w:val="fr-FR"/>
          </w:rPr>
          <w:t>www.islamhouse.com</w:t>
        </w:r>
      </w:hyperlink>
      <w:r w:rsidRPr="00FE7ED4">
        <w:rPr>
          <w:rFonts w:ascii="Book Antiqua" w:hAnsi="Book Antiqua"/>
          <w:b/>
          <w:bCs/>
          <w:lang w:val="fr-FR"/>
        </w:rPr>
        <w:t xml:space="preserve"> </w:t>
      </w:r>
    </w:p>
    <w:p w:rsidR="00F57237" w:rsidRPr="00FE7ED4" w:rsidRDefault="00F57237" w:rsidP="001A5178">
      <w:pPr>
        <w:pBdr>
          <w:bottom w:val="single" w:sz="4" w:space="1" w:color="auto"/>
        </w:pBdr>
        <w:bidi w:val="0"/>
        <w:spacing w:after="120" w:line="240" w:lineRule="auto"/>
        <w:jc w:val="center"/>
        <w:rPr>
          <w:rFonts w:ascii="Perpetua" w:hAnsi="Perpetua"/>
          <w:b/>
          <w:bCs/>
          <w:color w:val="800000"/>
          <w:sz w:val="40"/>
          <w:szCs w:val="40"/>
          <w:lang w:val="fr-FR"/>
        </w:rPr>
      </w:pPr>
      <w:r w:rsidRPr="00FE7ED4">
        <w:rPr>
          <w:rFonts w:ascii="Perpetua" w:hAnsi="Perpetua"/>
          <w:b/>
          <w:bCs/>
          <w:color w:val="800000"/>
          <w:lang w:val="fr-FR"/>
        </w:rPr>
        <w:t>www</w:t>
      </w:r>
      <w:r w:rsidRPr="00FE7ED4">
        <w:rPr>
          <w:rFonts w:ascii="Perpetua" w:hAnsi="Perpetua"/>
          <w:b/>
          <w:bCs/>
          <w:color w:val="800000"/>
          <w:sz w:val="40"/>
          <w:szCs w:val="40"/>
          <w:lang w:val="fr-FR"/>
        </w:rPr>
        <w:t>.</w:t>
      </w:r>
      <w:r w:rsidRPr="00FE7ED4">
        <w:rPr>
          <w:rFonts w:ascii="Perpetua" w:hAnsi="Perpetua"/>
          <w:b/>
          <w:bCs/>
          <w:color w:val="800000"/>
          <w:sz w:val="48"/>
          <w:szCs w:val="48"/>
          <w:lang w:val="fr-FR"/>
        </w:rPr>
        <w:t>islamhouse</w:t>
      </w:r>
      <w:r w:rsidRPr="00FE7ED4">
        <w:rPr>
          <w:rFonts w:ascii="Perpetua" w:hAnsi="Perpetua"/>
          <w:b/>
          <w:bCs/>
          <w:color w:val="800000"/>
          <w:sz w:val="40"/>
          <w:szCs w:val="40"/>
          <w:lang w:val="fr-FR"/>
        </w:rPr>
        <w:t>.</w:t>
      </w:r>
      <w:r w:rsidRPr="00FE7ED4">
        <w:rPr>
          <w:rFonts w:ascii="Perpetua" w:hAnsi="Perpetua"/>
          <w:b/>
          <w:bCs/>
          <w:color w:val="800000"/>
          <w:lang w:val="fr-FR"/>
        </w:rPr>
        <w:t>com</w:t>
      </w:r>
    </w:p>
    <w:p w:rsidR="00F57237" w:rsidRPr="005A379F" w:rsidRDefault="00F57237" w:rsidP="001A5178">
      <w:pPr>
        <w:bidi w:val="0"/>
        <w:spacing w:after="120" w:line="240" w:lineRule="auto"/>
        <w:jc w:val="center"/>
        <w:rPr>
          <w:rFonts w:ascii="Traditional Arabic" w:hAnsi="Traditional Arabic"/>
          <w:b/>
          <w:bCs/>
          <w:lang w:val="fr-FR"/>
          <w14:shadow w14:blurRad="50800" w14:dist="38100" w14:dir="2700000" w14:sx="100000" w14:sy="100000" w14:kx="0" w14:ky="0" w14:algn="tl">
            <w14:srgbClr w14:val="000000">
              <w14:alpha w14:val="60000"/>
            </w14:srgbClr>
          </w14:shadow>
        </w:rPr>
      </w:pPr>
      <w:r w:rsidRPr="00FE7ED4">
        <w:rPr>
          <w:rFonts w:ascii="Perpetua" w:hAnsi="Perpetua"/>
          <w:b/>
          <w:bCs/>
          <w:lang w:val="fr-FR"/>
        </w:rPr>
        <w:t>L</w:t>
      </w:r>
      <w:r w:rsidR="006D5F04" w:rsidRPr="00FE7ED4">
        <w:rPr>
          <w:rFonts w:ascii="Perpetua" w:hAnsi="Perpetua"/>
          <w:b/>
          <w:bCs/>
          <w:lang w:val="fr-FR"/>
        </w:rPr>
        <w:t>’</w:t>
      </w:r>
      <w:r w:rsidRPr="00FE7ED4">
        <w:rPr>
          <w:rFonts w:ascii="Perpetua" w:hAnsi="Perpetua"/>
          <w:b/>
          <w:bCs/>
          <w:lang w:val="fr-FR"/>
        </w:rPr>
        <w:t>islam à la portée de tous !</w:t>
      </w:r>
    </w:p>
    <w:p w:rsidR="00892C66" w:rsidRPr="00FE7ED4" w:rsidRDefault="00892C66" w:rsidP="001A5178">
      <w:pPr>
        <w:spacing w:after="120" w:line="240" w:lineRule="auto"/>
        <w:rPr>
          <w:rFonts w:ascii="Book Antiqua" w:hAnsi="Book Antiqua" w:hint="cs"/>
          <w:b/>
          <w:bCs/>
          <w:sz w:val="24"/>
          <w:szCs w:val="24"/>
          <w:rtl/>
          <w:lang w:val="fr-FR"/>
        </w:rPr>
        <w:sectPr w:rsidR="00892C66" w:rsidRPr="00FE7ED4" w:rsidSect="00FE7ED4">
          <w:headerReference w:type="first" r:id="rId12"/>
          <w:footnotePr>
            <w:numRestart w:val="eachPage"/>
          </w:footnotePr>
          <w:endnotePr>
            <w:numFmt w:val="decimal"/>
            <w:numRestart w:val="eachSect"/>
          </w:endnotePr>
          <w:pgSz w:w="7371" w:h="10206" w:code="9"/>
          <w:pgMar w:top="964" w:right="964" w:bottom="964" w:left="964" w:header="567" w:footer="567" w:gutter="0"/>
          <w:cols w:space="708"/>
          <w:titlePg/>
          <w:docGrid w:linePitch="360"/>
        </w:sectPr>
      </w:pPr>
    </w:p>
    <w:p w:rsidR="001D0970" w:rsidRPr="00FE7ED4" w:rsidRDefault="001D0970" w:rsidP="001A5178">
      <w:pPr>
        <w:spacing w:after="120"/>
        <w:jc w:val="center"/>
        <w:rPr>
          <w:rFonts w:ascii="Book Antiqua" w:hAnsi="Book Antiqua"/>
          <w:b/>
          <w:bCs/>
          <w:sz w:val="36"/>
          <w:szCs w:val="36"/>
        </w:rPr>
      </w:pPr>
      <w:r w:rsidRPr="00FE7ED4">
        <w:rPr>
          <w:rFonts w:ascii="Book Antiqua" w:hAnsi="Book Antiqua"/>
          <w:b/>
          <w:bCs/>
          <w:sz w:val="14"/>
          <w:szCs w:val="14"/>
        </w:rPr>
        <w:lastRenderedPageBreak/>
        <w:pict>
          <v:rect id="_x0000_i1025" style="width:0;height:1.5pt" o:hralign="center" o:hrstd="t" o:hr="t" fillcolor="#a0a0a0" stroked="f"/>
        </w:pict>
      </w:r>
    </w:p>
    <w:p w:rsidR="001D0970" w:rsidRPr="00FE7ED4" w:rsidRDefault="001D0970" w:rsidP="001A5178">
      <w:pPr>
        <w:spacing w:after="120" w:line="240" w:lineRule="auto"/>
        <w:jc w:val="center"/>
        <w:rPr>
          <w:rFonts w:ascii="AR JULIAN" w:hAnsi="AR JULIAN"/>
          <w:kern w:val="32"/>
          <w:sz w:val="42"/>
          <w:szCs w:val="44"/>
          <w:lang w:val="fr-FR"/>
        </w:rPr>
      </w:pPr>
      <w:r w:rsidRPr="00FE7ED4">
        <w:rPr>
          <w:rFonts w:ascii="Garamond" w:hAnsi="Garamond"/>
          <w:sz w:val="96"/>
          <w:szCs w:val="96"/>
        </w:rPr>
        <w:sym w:font="KFGQPC Arabic Symbols 01" w:char="F021"/>
      </w:r>
    </w:p>
    <w:p w:rsidR="00892C66" w:rsidRPr="00FE7ED4" w:rsidRDefault="001D0970" w:rsidP="001A5178">
      <w:pPr>
        <w:bidi w:val="0"/>
        <w:spacing w:after="120" w:line="240" w:lineRule="auto"/>
        <w:jc w:val="center"/>
        <w:rPr>
          <w:rFonts w:ascii="AR JULIAN" w:hAnsi="AR JULIAN"/>
          <w:kern w:val="32"/>
          <w:sz w:val="38"/>
          <w:szCs w:val="36"/>
        </w:rPr>
      </w:pPr>
      <w:r w:rsidRPr="00FE7ED4">
        <w:rPr>
          <w:rFonts w:ascii="AR JULIAN" w:hAnsi="AR JULIAN"/>
          <w:kern w:val="32"/>
          <w:sz w:val="38"/>
          <w:szCs w:val="36"/>
          <w:lang w:val="fr-FR"/>
        </w:rPr>
        <w:t>Au nom d</w:t>
      </w:r>
      <w:r w:rsidR="006D5F04" w:rsidRPr="00FE7ED4">
        <w:rPr>
          <w:rFonts w:ascii="AR JULIAN" w:hAnsi="AR JULIAN"/>
          <w:kern w:val="32"/>
          <w:sz w:val="38"/>
          <w:szCs w:val="36"/>
          <w:lang w:val="fr-FR"/>
        </w:rPr>
        <w:t>’</w:t>
      </w:r>
      <w:r w:rsidRPr="00FE7ED4">
        <w:rPr>
          <w:rFonts w:ascii="AR JULIAN" w:hAnsi="AR JULIAN"/>
          <w:kern w:val="32"/>
          <w:sz w:val="38"/>
          <w:szCs w:val="36"/>
          <w:lang w:val="fr-FR"/>
        </w:rPr>
        <w:t>Allah,</w:t>
      </w:r>
      <w:bookmarkStart w:id="1" w:name="_Toc299300262"/>
      <w:bookmarkStart w:id="2" w:name="_Toc299302760"/>
      <w:bookmarkStart w:id="3" w:name="_Toc299381613"/>
      <w:r w:rsidRPr="00FE7ED4">
        <w:rPr>
          <w:rFonts w:ascii="AR JULIAN" w:hAnsi="AR JULIAN"/>
          <w:kern w:val="32"/>
          <w:sz w:val="38"/>
          <w:szCs w:val="36"/>
          <w:lang w:val="fr-FR"/>
        </w:rPr>
        <w:t xml:space="preserve"> L</w:t>
      </w:r>
      <w:r w:rsidR="00DB7C52" w:rsidRPr="00FE7ED4">
        <w:rPr>
          <w:rFonts w:ascii="AR JULIAN" w:hAnsi="AR JULIAN"/>
          <w:kern w:val="32"/>
          <w:sz w:val="38"/>
          <w:szCs w:val="36"/>
          <w:lang w:val="fr-FR"/>
        </w:rPr>
        <w:t xml:space="preserve">e tout </w:t>
      </w:r>
      <w:r w:rsidRPr="00FE7ED4">
        <w:rPr>
          <w:rFonts w:ascii="AR JULIAN" w:hAnsi="AR JULIAN"/>
          <w:kern w:val="32"/>
          <w:sz w:val="38"/>
          <w:szCs w:val="36"/>
          <w:lang w:val="fr-FR"/>
        </w:rPr>
        <w:t>Miséricordieux, le très Miséricordieux</w:t>
      </w:r>
      <w:bookmarkEnd w:id="1"/>
      <w:bookmarkEnd w:id="2"/>
      <w:bookmarkEnd w:id="3"/>
    </w:p>
    <w:p w:rsidR="00FE7ED4" w:rsidRDefault="00FE7ED4" w:rsidP="00FE7ED4">
      <w:pPr>
        <w:bidi w:val="0"/>
        <w:spacing w:after="120" w:line="240" w:lineRule="auto"/>
        <w:jc w:val="center"/>
        <w:rPr>
          <w:rFonts w:ascii="AR JULIAN" w:hAnsi="AR JULIAN"/>
          <w:kern w:val="32"/>
          <w:sz w:val="38"/>
          <w:szCs w:val="36"/>
        </w:rPr>
      </w:pPr>
    </w:p>
    <w:p w:rsidR="00FE7ED4" w:rsidRDefault="00FE7ED4" w:rsidP="00FE7ED4">
      <w:pPr>
        <w:bidi w:val="0"/>
        <w:jc w:val="center"/>
        <w:rPr>
          <w:rFonts w:ascii="AR JULIAN" w:hAnsi="AR JULIAN"/>
          <w:sz w:val="38"/>
          <w:szCs w:val="36"/>
        </w:rPr>
      </w:pPr>
    </w:p>
    <w:p w:rsidR="00FE7ED4" w:rsidRPr="00FE7ED4" w:rsidRDefault="00FE7ED4" w:rsidP="00FE7ED4">
      <w:pPr>
        <w:bidi w:val="0"/>
        <w:rPr>
          <w:rFonts w:ascii="AR JULIAN" w:hAnsi="AR JULIAN"/>
          <w:sz w:val="38"/>
          <w:szCs w:val="36"/>
        </w:rPr>
      </w:pPr>
    </w:p>
    <w:p w:rsidR="00FE7ED4" w:rsidRPr="00FE7ED4" w:rsidRDefault="00FE7ED4" w:rsidP="00FE7ED4">
      <w:pPr>
        <w:bidi w:val="0"/>
        <w:jc w:val="center"/>
        <w:rPr>
          <w:rFonts w:ascii="Book Antiqua" w:hAnsi="Book Antiqua"/>
          <w:b/>
          <w:bCs/>
          <w:sz w:val="18"/>
          <w:szCs w:val="16"/>
          <w:lang w:val="fr-FR"/>
        </w:rPr>
      </w:pPr>
    </w:p>
    <w:p w:rsidR="00FE7ED4" w:rsidRDefault="00FE7ED4" w:rsidP="00FE7ED4">
      <w:pPr>
        <w:bidi w:val="0"/>
        <w:rPr>
          <w:rFonts w:ascii="AR JULIAN" w:hAnsi="AR JULIAN"/>
          <w:sz w:val="38"/>
          <w:szCs w:val="36"/>
        </w:rPr>
      </w:pPr>
    </w:p>
    <w:p w:rsidR="00FE7ED4" w:rsidRPr="00FE7ED4" w:rsidRDefault="00FE7ED4" w:rsidP="00FE7ED4">
      <w:pPr>
        <w:bidi w:val="0"/>
        <w:rPr>
          <w:rFonts w:ascii="AR JULIAN" w:hAnsi="AR JULIAN"/>
          <w:sz w:val="38"/>
          <w:szCs w:val="36"/>
        </w:rPr>
        <w:sectPr w:rsidR="00FE7ED4" w:rsidRPr="00FE7ED4" w:rsidSect="00E04555">
          <w:footnotePr>
            <w:numRestart w:val="eachPage"/>
          </w:footnotePr>
          <w:endnotePr>
            <w:numFmt w:val="decimal"/>
            <w:numRestart w:val="eachSect"/>
          </w:endnotePr>
          <w:pgSz w:w="7371" w:h="10206" w:code="9"/>
          <w:pgMar w:top="964" w:right="964" w:bottom="964" w:left="964" w:header="567" w:footer="567" w:gutter="0"/>
          <w:pgNumType w:fmt="numberInDash"/>
          <w:cols w:space="708"/>
          <w:titlePg/>
          <w:docGrid w:linePitch="360"/>
        </w:sectPr>
      </w:pPr>
    </w:p>
    <w:p w:rsidR="00FE7ED4" w:rsidRPr="00FE7ED4" w:rsidRDefault="00FE7ED4" w:rsidP="00FE7ED4">
      <w:pPr>
        <w:pStyle w:val="Heading1"/>
        <w:rPr>
          <w:lang w:val="en-US"/>
        </w:rPr>
      </w:pPr>
      <w:bookmarkStart w:id="4" w:name="_Toc365273299"/>
      <w:bookmarkStart w:id="5" w:name="_Toc366397681"/>
      <w:bookmarkStart w:id="6" w:name="_Toc366608075"/>
      <w:bookmarkStart w:id="7" w:name="_Toc449991732"/>
      <w:r w:rsidRPr="00FE7ED4">
        <w:lastRenderedPageBreak/>
        <w:t>Table des</w:t>
      </w:r>
      <w:r w:rsidRPr="00FE7ED4">
        <w:rPr>
          <w:rFonts w:ascii="Times New Roman" w:hAnsi="Times New Roman" w:cs="Times New Roman"/>
        </w:rPr>
        <w:t> </w:t>
      </w:r>
      <w:r w:rsidRPr="00FE7ED4">
        <w:t>matières</w:t>
      </w:r>
      <w:bookmarkEnd w:id="4"/>
      <w:bookmarkEnd w:id="5"/>
      <w:bookmarkEnd w:id="6"/>
      <w:bookmarkEnd w:id="7"/>
    </w:p>
    <w:p w:rsidR="00FE7ED4" w:rsidRPr="00FE7ED4" w:rsidRDefault="00FE7ED4" w:rsidP="00FE7ED4">
      <w:pPr>
        <w:pStyle w:val="TOC1"/>
        <w:spacing w:line="235" w:lineRule="auto"/>
        <w:rPr>
          <w:rFonts w:ascii="Calibri" w:eastAsia="Times New Roman" w:hAnsi="Calibri" w:cs="Arial"/>
          <w:b w:val="0"/>
          <w:bCs w:val="0"/>
          <w:kern w:val="0"/>
          <w:sz w:val="22"/>
          <w:szCs w:val="22"/>
          <w:lang w:val="en-US"/>
        </w:rPr>
      </w:pPr>
      <w:r>
        <w:rPr>
          <w:rStyle w:val="Hyperlink"/>
          <w:rFonts w:cs="KFGQPC Uthman Taha Naskh"/>
          <w:b w:val="0"/>
          <w:bCs w:val="0"/>
          <w:sz w:val="18"/>
          <w:szCs w:val="18"/>
        </w:rPr>
        <w:fldChar w:fldCharType="begin"/>
      </w:r>
      <w:r>
        <w:rPr>
          <w:rStyle w:val="Hyperlink"/>
          <w:rFonts w:cs="KFGQPC Uthman Taha Naskh"/>
          <w:b w:val="0"/>
          <w:bCs w:val="0"/>
          <w:sz w:val="18"/>
          <w:szCs w:val="18"/>
        </w:rPr>
        <w:instrText xml:space="preserve"> TOC \o "1-3" \h \z \u </w:instrText>
      </w:r>
      <w:r>
        <w:rPr>
          <w:rStyle w:val="Hyperlink"/>
          <w:rFonts w:cs="KFGQPC Uthman Taha Naskh"/>
          <w:b w:val="0"/>
          <w:bCs w:val="0"/>
          <w:sz w:val="18"/>
          <w:szCs w:val="18"/>
        </w:rPr>
        <w:fldChar w:fldCharType="separate"/>
      </w:r>
      <w:hyperlink w:anchor="_Toc449991733" w:history="1">
        <w:r w:rsidRPr="00C66BF2">
          <w:rPr>
            <w:rStyle w:val="Hyperlink"/>
          </w:rPr>
          <w:t>Introduction</w:t>
        </w:r>
        <w:r>
          <w:rPr>
            <w:webHidden/>
          </w:rPr>
          <w:tab/>
        </w:r>
        <w:r>
          <w:rPr>
            <w:rStyle w:val="Hyperlink"/>
          </w:rPr>
          <w:fldChar w:fldCharType="begin"/>
        </w:r>
        <w:r>
          <w:rPr>
            <w:webHidden/>
          </w:rPr>
          <w:instrText xml:space="preserve"> PAGEREF _Toc449991733 \h </w:instrText>
        </w:r>
        <w:r>
          <w:rPr>
            <w:rStyle w:val="Hyperlink"/>
          </w:rPr>
        </w:r>
        <w:r>
          <w:rPr>
            <w:rStyle w:val="Hyperlink"/>
          </w:rPr>
          <w:fldChar w:fldCharType="separate"/>
        </w:r>
        <w:r>
          <w:rPr>
            <w:webHidden/>
          </w:rPr>
          <w:t>5</w:t>
        </w:r>
        <w:r>
          <w:rPr>
            <w:rStyle w:val="Hyperlink"/>
          </w:rPr>
          <w:fldChar w:fldCharType="end"/>
        </w:r>
      </w:hyperlink>
    </w:p>
    <w:p w:rsidR="00FE7ED4" w:rsidRPr="00FE7ED4" w:rsidRDefault="00FE7ED4" w:rsidP="00FE7ED4">
      <w:pPr>
        <w:pStyle w:val="TOC1"/>
        <w:spacing w:line="235" w:lineRule="auto"/>
        <w:rPr>
          <w:rFonts w:ascii="Calibri" w:eastAsia="Times New Roman" w:hAnsi="Calibri" w:cs="Arial"/>
          <w:b w:val="0"/>
          <w:bCs w:val="0"/>
          <w:kern w:val="0"/>
          <w:sz w:val="22"/>
          <w:szCs w:val="22"/>
          <w:lang w:val="en-US"/>
        </w:rPr>
      </w:pPr>
      <w:hyperlink w:anchor="_Toc449991734" w:history="1">
        <w:r w:rsidRPr="00C66BF2">
          <w:rPr>
            <w:rStyle w:val="Hyperlink"/>
          </w:rPr>
          <w:t>Les enseignements tirés du récit le Luqmân</w:t>
        </w:r>
        <w:r>
          <w:rPr>
            <w:webHidden/>
          </w:rPr>
          <w:tab/>
        </w:r>
        <w:r>
          <w:rPr>
            <w:rStyle w:val="Hyperlink"/>
          </w:rPr>
          <w:fldChar w:fldCharType="begin"/>
        </w:r>
        <w:r>
          <w:rPr>
            <w:webHidden/>
          </w:rPr>
          <w:instrText xml:space="preserve"> PAGEREF _Toc449991734 \h </w:instrText>
        </w:r>
        <w:r>
          <w:rPr>
            <w:rStyle w:val="Hyperlink"/>
          </w:rPr>
        </w:r>
        <w:r>
          <w:rPr>
            <w:rStyle w:val="Hyperlink"/>
          </w:rPr>
          <w:fldChar w:fldCharType="separate"/>
        </w:r>
        <w:r>
          <w:rPr>
            <w:webHidden/>
          </w:rPr>
          <w:t>10</w:t>
        </w:r>
        <w:r>
          <w:rPr>
            <w:rStyle w:val="Hyperlink"/>
          </w:rPr>
          <w:fldChar w:fldCharType="end"/>
        </w:r>
      </w:hyperlink>
    </w:p>
    <w:p w:rsidR="00FE7ED4" w:rsidRPr="00FE7ED4" w:rsidRDefault="00FE7ED4" w:rsidP="00FE7ED4">
      <w:pPr>
        <w:pStyle w:val="TOC2"/>
        <w:spacing w:line="235" w:lineRule="auto"/>
        <w:rPr>
          <w:rFonts w:ascii="Calibri" w:hAnsi="Calibri" w:cs="Arial"/>
          <w:noProof/>
          <w:sz w:val="22"/>
          <w:szCs w:val="22"/>
        </w:rPr>
      </w:pPr>
      <w:hyperlink w:anchor="_Toc449991735" w:history="1">
        <w:r w:rsidRPr="00C66BF2">
          <w:rPr>
            <w:rStyle w:val="Hyperlink"/>
            <w:noProof/>
          </w:rPr>
          <w:t>Leçon n°1: la sagesse est un don d’Allah</w:t>
        </w:r>
        <w:r>
          <w:rPr>
            <w:noProof/>
            <w:webHidden/>
          </w:rPr>
          <w:tab/>
        </w:r>
        <w:r>
          <w:rPr>
            <w:rStyle w:val="Hyperlink"/>
            <w:noProof/>
          </w:rPr>
          <w:fldChar w:fldCharType="begin"/>
        </w:r>
        <w:r>
          <w:rPr>
            <w:noProof/>
            <w:webHidden/>
          </w:rPr>
          <w:instrText xml:space="preserve"> PAGEREF _Toc449991735 \h </w:instrText>
        </w:r>
        <w:r>
          <w:rPr>
            <w:rStyle w:val="Hyperlink"/>
            <w:noProof/>
          </w:rPr>
        </w:r>
        <w:r>
          <w:rPr>
            <w:rStyle w:val="Hyperlink"/>
            <w:noProof/>
          </w:rPr>
          <w:fldChar w:fldCharType="separate"/>
        </w:r>
        <w:r>
          <w:rPr>
            <w:noProof/>
            <w:webHidden/>
          </w:rPr>
          <w:t>10</w:t>
        </w:r>
        <w:r>
          <w:rPr>
            <w:rStyle w:val="Hyperlink"/>
            <w:noProof/>
          </w:rPr>
          <w:fldChar w:fldCharType="end"/>
        </w:r>
      </w:hyperlink>
    </w:p>
    <w:p w:rsidR="00FE7ED4" w:rsidRPr="00FE7ED4" w:rsidRDefault="00FE7ED4" w:rsidP="00FE7ED4">
      <w:pPr>
        <w:pStyle w:val="TOC2"/>
        <w:spacing w:line="235" w:lineRule="auto"/>
        <w:rPr>
          <w:rFonts w:ascii="Calibri" w:hAnsi="Calibri" w:cs="Arial"/>
          <w:noProof/>
          <w:sz w:val="22"/>
          <w:szCs w:val="22"/>
        </w:rPr>
      </w:pPr>
      <w:hyperlink w:anchor="_Toc449991736" w:history="1">
        <w:r w:rsidRPr="00C66BF2">
          <w:rPr>
            <w:rStyle w:val="Hyperlink"/>
            <w:noProof/>
          </w:rPr>
          <w:t>Leçon n°2</w:t>
        </w:r>
        <w:r w:rsidRPr="00C66BF2">
          <w:rPr>
            <w:rStyle w:val="Hyperlink"/>
            <w:rFonts w:ascii="Cambria" w:hAnsi="Cambria" w:cs="Cambria"/>
            <w:noProof/>
          </w:rPr>
          <w:t>:</w:t>
        </w:r>
        <w:r w:rsidRPr="00C66BF2">
          <w:rPr>
            <w:rStyle w:val="Hyperlink"/>
            <w:noProof/>
          </w:rPr>
          <w:t xml:space="preserve"> les moyens d’obtenir la sagesse</w:t>
        </w:r>
        <w:r>
          <w:rPr>
            <w:noProof/>
            <w:webHidden/>
          </w:rPr>
          <w:tab/>
        </w:r>
        <w:r>
          <w:rPr>
            <w:rStyle w:val="Hyperlink"/>
            <w:noProof/>
          </w:rPr>
          <w:fldChar w:fldCharType="begin"/>
        </w:r>
        <w:r>
          <w:rPr>
            <w:noProof/>
            <w:webHidden/>
          </w:rPr>
          <w:instrText xml:space="preserve"> PAGEREF _Toc449991736 \h </w:instrText>
        </w:r>
        <w:r>
          <w:rPr>
            <w:rStyle w:val="Hyperlink"/>
            <w:noProof/>
          </w:rPr>
        </w:r>
        <w:r>
          <w:rPr>
            <w:rStyle w:val="Hyperlink"/>
            <w:noProof/>
          </w:rPr>
          <w:fldChar w:fldCharType="separate"/>
        </w:r>
        <w:r>
          <w:rPr>
            <w:noProof/>
            <w:webHidden/>
          </w:rPr>
          <w:t>11</w:t>
        </w:r>
        <w:r>
          <w:rPr>
            <w:rStyle w:val="Hyperlink"/>
            <w:noProof/>
          </w:rPr>
          <w:fldChar w:fldCharType="end"/>
        </w:r>
      </w:hyperlink>
    </w:p>
    <w:p w:rsidR="00FE7ED4" w:rsidRPr="00FE7ED4" w:rsidRDefault="00FE7ED4" w:rsidP="00FE7ED4">
      <w:pPr>
        <w:pStyle w:val="TOC2"/>
        <w:spacing w:line="235" w:lineRule="auto"/>
        <w:rPr>
          <w:rFonts w:ascii="Calibri" w:hAnsi="Calibri" w:cs="Arial"/>
          <w:noProof/>
          <w:sz w:val="22"/>
          <w:szCs w:val="22"/>
        </w:rPr>
      </w:pPr>
      <w:hyperlink w:anchor="_Toc449991737" w:history="1">
        <w:r w:rsidRPr="00C66BF2">
          <w:rPr>
            <w:rStyle w:val="Hyperlink"/>
            <w:noProof/>
          </w:rPr>
          <w:t>Leçon n°3</w:t>
        </w:r>
        <w:r w:rsidRPr="00C66BF2">
          <w:rPr>
            <w:rStyle w:val="Hyperlink"/>
            <w:rFonts w:ascii="Cambria" w:hAnsi="Cambria" w:cs="Cambria"/>
            <w:noProof/>
          </w:rPr>
          <w:t>:</w:t>
        </w:r>
        <w:r w:rsidRPr="00C66BF2">
          <w:rPr>
            <w:rStyle w:val="Hyperlink"/>
            <w:noProof/>
          </w:rPr>
          <w:t xml:space="preserve"> la nécessité d’être reconnaissant des bienfaits d’Allah, et le fait que cela suscite leur conservation, leur amélioration et leur augmentation</w:t>
        </w:r>
        <w:r>
          <w:rPr>
            <w:noProof/>
            <w:webHidden/>
          </w:rPr>
          <w:tab/>
        </w:r>
        <w:r>
          <w:rPr>
            <w:rStyle w:val="Hyperlink"/>
            <w:noProof/>
          </w:rPr>
          <w:fldChar w:fldCharType="begin"/>
        </w:r>
        <w:r>
          <w:rPr>
            <w:noProof/>
            <w:webHidden/>
          </w:rPr>
          <w:instrText xml:space="preserve"> PAGEREF _Toc449991737 \h </w:instrText>
        </w:r>
        <w:r>
          <w:rPr>
            <w:rStyle w:val="Hyperlink"/>
            <w:noProof/>
          </w:rPr>
        </w:r>
        <w:r>
          <w:rPr>
            <w:rStyle w:val="Hyperlink"/>
            <w:noProof/>
          </w:rPr>
          <w:fldChar w:fldCharType="separate"/>
        </w:r>
        <w:r>
          <w:rPr>
            <w:noProof/>
            <w:webHidden/>
          </w:rPr>
          <w:t>14</w:t>
        </w:r>
        <w:r>
          <w:rPr>
            <w:rStyle w:val="Hyperlink"/>
            <w:noProof/>
          </w:rPr>
          <w:fldChar w:fldCharType="end"/>
        </w:r>
      </w:hyperlink>
    </w:p>
    <w:p w:rsidR="00FE7ED4" w:rsidRPr="00FE7ED4" w:rsidRDefault="00FE7ED4" w:rsidP="00FE7ED4">
      <w:pPr>
        <w:pStyle w:val="TOC2"/>
        <w:spacing w:line="235" w:lineRule="auto"/>
        <w:rPr>
          <w:rFonts w:ascii="Calibri" w:hAnsi="Calibri" w:cs="Arial"/>
          <w:noProof/>
          <w:sz w:val="22"/>
          <w:szCs w:val="22"/>
        </w:rPr>
      </w:pPr>
      <w:hyperlink w:anchor="_Toc449991738" w:history="1">
        <w:r w:rsidRPr="00C66BF2">
          <w:rPr>
            <w:rStyle w:val="Hyperlink"/>
            <w:noProof/>
          </w:rPr>
          <w:t>Leçon n°4: comment être reconnaissant</w:t>
        </w:r>
        <w:r>
          <w:rPr>
            <w:noProof/>
            <w:webHidden/>
          </w:rPr>
          <w:tab/>
        </w:r>
        <w:r>
          <w:rPr>
            <w:rStyle w:val="Hyperlink"/>
            <w:noProof/>
          </w:rPr>
          <w:fldChar w:fldCharType="begin"/>
        </w:r>
        <w:r>
          <w:rPr>
            <w:noProof/>
            <w:webHidden/>
          </w:rPr>
          <w:instrText xml:space="preserve"> PAGEREF _Toc449991738 \h </w:instrText>
        </w:r>
        <w:r>
          <w:rPr>
            <w:rStyle w:val="Hyperlink"/>
            <w:noProof/>
          </w:rPr>
        </w:r>
        <w:r>
          <w:rPr>
            <w:rStyle w:val="Hyperlink"/>
            <w:noProof/>
          </w:rPr>
          <w:fldChar w:fldCharType="separate"/>
        </w:r>
        <w:r>
          <w:rPr>
            <w:noProof/>
            <w:webHidden/>
          </w:rPr>
          <w:t>15</w:t>
        </w:r>
        <w:r>
          <w:rPr>
            <w:rStyle w:val="Hyperlink"/>
            <w:noProof/>
          </w:rPr>
          <w:fldChar w:fldCharType="end"/>
        </w:r>
      </w:hyperlink>
    </w:p>
    <w:p w:rsidR="00FE7ED4" w:rsidRPr="00FE7ED4" w:rsidRDefault="00FE7ED4" w:rsidP="00FE7ED4">
      <w:pPr>
        <w:pStyle w:val="TOC2"/>
        <w:spacing w:line="235" w:lineRule="auto"/>
        <w:rPr>
          <w:rFonts w:ascii="Calibri" w:hAnsi="Calibri" w:cs="Arial"/>
          <w:noProof/>
          <w:sz w:val="22"/>
          <w:szCs w:val="22"/>
        </w:rPr>
      </w:pPr>
      <w:hyperlink w:anchor="_Toc449991739" w:history="1">
        <w:r w:rsidRPr="00C66BF2">
          <w:rPr>
            <w:rStyle w:val="Hyperlink"/>
            <w:noProof/>
          </w:rPr>
          <w:t>Leçon n°5</w:t>
        </w:r>
        <w:r w:rsidRPr="00C66BF2">
          <w:rPr>
            <w:rStyle w:val="Hyperlink"/>
            <w:rFonts w:ascii="Cambria" w:hAnsi="Cambria" w:cs="Cambria"/>
            <w:noProof/>
          </w:rPr>
          <w:t>:</w:t>
        </w:r>
        <w:r w:rsidRPr="00C66BF2">
          <w:rPr>
            <w:rStyle w:val="Hyperlink"/>
            <w:noProof/>
          </w:rPr>
          <w:t xml:space="preserve"> la reconnaissance du serviteur n’est d’aucune utilité pour Allah</w:t>
        </w:r>
        <w:r>
          <w:rPr>
            <w:noProof/>
            <w:webHidden/>
          </w:rPr>
          <w:tab/>
        </w:r>
        <w:r>
          <w:rPr>
            <w:rStyle w:val="Hyperlink"/>
            <w:noProof/>
          </w:rPr>
          <w:fldChar w:fldCharType="begin"/>
        </w:r>
        <w:r>
          <w:rPr>
            <w:noProof/>
            <w:webHidden/>
          </w:rPr>
          <w:instrText xml:space="preserve"> PAGEREF _Toc449991739 \h </w:instrText>
        </w:r>
        <w:r>
          <w:rPr>
            <w:rStyle w:val="Hyperlink"/>
            <w:noProof/>
          </w:rPr>
        </w:r>
        <w:r>
          <w:rPr>
            <w:rStyle w:val="Hyperlink"/>
            <w:noProof/>
          </w:rPr>
          <w:fldChar w:fldCharType="separate"/>
        </w:r>
        <w:r>
          <w:rPr>
            <w:noProof/>
            <w:webHidden/>
          </w:rPr>
          <w:t>16</w:t>
        </w:r>
        <w:r>
          <w:rPr>
            <w:rStyle w:val="Hyperlink"/>
            <w:noProof/>
          </w:rPr>
          <w:fldChar w:fldCharType="end"/>
        </w:r>
      </w:hyperlink>
    </w:p>
    <w:p w:rsidR="00FE7ED4" w:rsidRPr="00FE7ED4" w:rsidRDefault="00FE7ED4" w:rsidP="00FE7ED4">
      <w:pPr>
        <w:pStyle w:val="TOC2"/>
        <w:spacing w:line="235" w:lineRule="auto"/>
        <w:rPr>
          <w:rFonts w:ascii="Calibri" w:hAnsi="Calibri" w:cs="Arial"/>
          <w:noProof/>
          <w:sz w:val="22"/>
          <w:szCs w:val="22"/>
        </w:rPr>
      </w:pPr>
      <w:hyperlink w:anchor="_Toc449991740" w:history="1">
        <w:r w:rsidRPr="00C66BF2">
          <w:rPr>
            <w:rStyle w:val="Hyperlink"/>
            <w:noProof/>
          </w:rPr>
          <w:t>Leçon n°6</w:t>
        </w:r>
        <w:r w:rsidRPr="00C66BF2">
          <w:rPr>
            <w:rStyle w:val="Hyperlink"/>
            <w:rFonts w:ascii="Cambria" w:hAnsi="Cambria" w:cs="Cambria"/>
            <w:noProof/>
          </w:rPr>
          <w:t>:</w:t>
        </w:r>
        <w:r w:rsidRPr="00C66BF2">
          <w:rPr>
            <w:rStyle w:val="Hyperlink"/>
            <w:noProof/>
          </w:rPr>
          <w:t xml:space="preserve"> la reconnaissance des bienfaits a des bonnes répercussions sur le serviteur</w:t>
        </w:r>
        <w:r>
          <w:rPr>
            <w:noProof/>
            <w:webHidden/>
          </w:rPr>
          <w:tab/>
        </w:r>
        <w:r>
          <w:rPr>
            <w:rStyle w:val="Hyperlink"/>
            <w:noProof/>
          </w:rPr>
          <w:fldChar w:fldCharType="begin"/>
        </w:r>
        <w:r>
          <w:rPr>
            <w:noProof/>
            <w:webHidden/>
          </w:rPr>
          <w:instrText xml:space="preserve"> PAGEREF _Toc449991740 \h </w:instrText>
        </w:r>
        <w:r>
          <w:rPr>
            <w:rStyle w:val="Hyperlink"/>
            <w:noProof/>
          </w:rPr>
        </w:r>
        <w:r>
          <w:rPr>
            <w:rStyle w:val="Hyperlink"/>
            <w:noProof/>
          </w:rPr>
          <w:fldChar w:fldCharType="separate"/>
        </w:r>
        <w:r>
          <w:rPr>
            <w:noProof/>
            <w:webHidden/>
          </w:rPr>
          <w:t>18</w:t>
        </w:r>
        <w:r>
          <w:rPr>
            <w:rStyle w:val="Hyperlink"/>
            <w:noProof/>
          </w:rPr>
          <w:fldChar w:fldCharType="end"/>
        </w:r>
      </w:hyperlink>
    </w:p>
    <w:p w:rsidR="00FE7ED4" w:rsidRPr="00FE7ED4" w:rsidRDefault="00FE7ED4" w:rsidP="00FE7ED4">
      <w:pPr>
        <w:pStyle w:val="TOC2"/>
        <w:spacing w:line="235" w:lineRule="auto"/>
        <w:rPr>
          <w:rFonts w:ascii="Calibri" w:hAnsi="Calibri" w:cs="Arial"/>
          <w:noProof/>
          <w:sz w:val="22"/>
          <w:szCs w:val="22"/>
        </w:rPr>
      </w:pPr>
      <w:hyperlink w:anchor="_Toc449991741" w:history="1">
        <w:r w:rsidRPr="00C66BF2">
          <w:rPr>
            <w:rStyle w:val="Hyperlink"/>
            <w:noProof/>
          </w:rPr>
          <w:t>Leçon n°7</w:t>
        </w:r>
        <w:r w:rsidRPr="00C66BF2">
          <w:rPr>
            <w:rStyle w:val="Hyperlink"/>
            <w:rFonts w:ascii="Cambria" w:hAnsi="Cambria" w:cs="Cambria"/>
            <w:noProof/>
          </w:rPr>
          <w:t>:</w:t>
        </w:r>
        <w:r w:rsidRPr="00C66BF2">
          <w:rPr>
            <w:rStyle w:val="Hyperlink"/>
            <w:noProof/>
          </w:rPr>
          <w:t xml:space="preserve"> être convaincu qu’Allah n’a absolument besoin de rien alors que Ses créatures ont totalement besoin de Lui</w:t>
        </w:r>
        <w:r>
          <w:rPr>
            <w:noProof/>
            <w:webHidden/>
          </w:rPr>
          <w:tab/>
        </w:r>
        <w:r>
          <w:rPr>
            <w:rStyle w:val="Hyperlink"/>
            <w:noProof/>
          </w:rPr>
          <w:fldChar w:fldCharType="begin"/>
        </w:r>
        <w:r>
          <w:rPr>
            <w:noProof/>
            <w:webHidden/>
          </w:rPr>
          <w:instrText xml:space="preserve"> PAGEREF _Toc449991741 \h </w:instrText>
        </w:r>
        <w:r>
          <w:rPr>
            <w:rStyle w:val="Hyperlink"/>
            <w:noProof/>
          </w:rPr>
        </w:r>
        <w:r>
          <w:rPr>
            <w:rStyle w:val="Hyperlink"/>
            <w:noProof/>
          </w:rPr>
          <w:fldChar w:fldCharType="separate"/>
        </w:r>
        <w:r>
          <w:rPr>
            <w:noProof/>
            <w:webHidden/>
          </w:rPr>
          <w:t>20</w:t>
        </w:r>
        <w:r>
          <w:rPr>
            <w:rStyle w:val="Hyperlink"/>
            <w:noProof/>
          </w:rPr>
          <w:fldChar w:fldCharType="end"/>
        </w:r>
      </w:hyperlink>
    </w:p>
    <w:p w:rsidR="00FE7ED4" w:rsidRPr="00FE7ED4" w:rsidRDefault="00FE7ED4" w:rsidP="00FE7ED4">
      <w:pPr>
        <w:pStyle w:val="TOC2"/>
        <w:spacing w:line="235" w:lineRule="auto"/>
        <w:rPr>
          <w:rFonts w:ascii="Calibri" w:hAnsi="Calibri" w:cs="Arial"/>
          <w:noProof/>
          <w:sz w:val="22"/>
          <w:szCs w:val="22"/>
        </w:rPr>
      </w:pPr>
      <w:hyperlink w:anchor="_Toc449991742" w:history="1">
        <w:r w:rsidRPr="00C66BF2">
          <w:rPr>
            <w:rStyle w:val="Hyperlink"/>
            <w:noProof/>
          </w:rPr>
          <w:t>Leçon n°8</w:t>
        </w:r>
        <w:r w:rsidRPr="00C66BF2">
          <w:rPr>
            <w:rStyle w:val="Hyperlink"/>
            <w:rFonts w:ascii="Cambria" w:hAnsi="Cambria" w:cs="Cambria"/>
            <w:noProof/>
          </w:rPr>
          <w:t>:</w:t>
        </w:r>
        <w:r w:rsidRPr="00C66BF2">
          <w:rPr>
            <w:rStyle w:val="Hyperlink"/>
            <w:noProof/>
          </w:rPr>
          <w:t xml:space="preserve"> l’affirmation qu’Allah détient tous les attributs de perfection dignes de louanges</w:t>
        </w:r>
        <w:r>
          <w:rPr>
            <w:noProof/>
            <w:webHidden/>
          </w:rPr>
          <w:tab/>
        </w:r>
        <w:r>
          <w:rPr>
            <w:rStyle w:val="Hyperlink"/>
            <w:noProof/>
          </w:rPr>
          <w:fldChar w:fldCharType="begin"/>
        </w:r>
        <w:r>
          <w:rPr>
            <w:noProof/>
            <w:webHidden/>
          </w:rPr>
          <w:instrText xml:space="preserve"> PAGEREF _Toc449991742 \h </w:instrText>
        </w:r>
        <w:r>
          <w:rPr>
            <w:rStyle w:val="Hyperlink"/>
            <w:noProof/>
          </w:rPr>
        </w:r>
        <w:r>
          <w:rPr>
            <w:rStyle w:val="Hyperlink"/>
            <w:noProof/>
          </w:rPr>
          <w:fldChar w:fldCharType="separate"/>
        </w:r>
        <w:r>
          <w:rPr>
            <w:noProof/>
            <w:webHidden/>
          </w:rPr>
          <w:t>21</w:t>
        </w:r>
        <w:r>
          <w:rPr>
            <w:rStyle w:val="Hyperlink"/>
            <w:noProof/>
          </w:rPr>
          <w:fldChar w:fldCharType="end"/>
        </w:r>
      </w:hyperlink>
    </w:p>
    <w:p w:rsidR="00FE7ED4" w:rsidRPr="00FE7ED4" w:rsidRDefault="00FE7ED4" w:rsidP="00FE7ED4">
      <w:pPr>
        <w:pStyle w:val="TOC2"/>
        <w:spacing w:line="235" w:lineRule="auto"/>
        <w:rPr>
          <w:rFonts w:ascii="Calibri" w:hAnsi="Calibri" w:cs="Arial"/>
          <w:noProof/>
          <w:sz w:val="22"/>
          <w:szCs w:val="22"/>
        </w:rPr>
      </w:pPr>
      <w:hyperlink w:anchor="_Toc449991743" w:history="1">
        <w:r w:rsidRPr="00C66BF2">
          <w:rPr>
            <w:rStyle w:val="Hyperlink"/>
            <w:noProof/>
          </w:rPr>
          <w:t>Leçon n°9</w:t>
        </w:r>
        <w:r w:rsidRPr="00C66BF2">
          <w:rPr>
            <w:rStyle w:val="Hyperlink"/>
            <w:rFonts w:ascii="Cambria" w:hAnsi="Cambria" w:cs="Cambria"/>
            <w:noProof/>
          </w:rPr>
          <w:t>:</w:t>
        </w:r>
        <w:r w:rsidRPr="00C66BF2">
          <w:rPr>
            <w:rStyle w:val="Hyperlink"/>
            <w:noProof/>
          </w:rPr>
          <w:t xml:space="preserve"> les bénéfices de la sagesse</w:t>
        </w:r>
        <w:r>
          <w:rPr>
            <w:noProof/>
            <w:webHidden/>
          </w:rPr>
          <w:tab/>
        </w:r>
        <w:r>
          <w:rPr>
            <w:rStyle w:val="Hyperlink"/>
            <w:noProof/>
          </w:rPr>
          <w:fldChar w:fldCharType="begin"/>
        </w:r>
        <w:r>
          <w:rPr>
            <w:noProof/>
            <w:webHidden/>
          </w:rPr>
          <w:instrText xml:space="preserve"> PAGEREF _Toc449991743 \h </w:instrText>
        </w:r>
        <w:r>
          <w:rPr>
            <w:rStyle w:val="Hyperlink"/>
            <w:noProof/>
          </w:rPr>
        </w:r>
        <w:r>
          <w:rPr>
            <w:rStyle w:val="Hyperlink"/>
            <w:noProof/>
          </w:rPr>
          <w:fldChar w:fldCharType="separate"/>
        </w:r>
        <w:r>
          <w:rPr>
            <w:noProof/>
            <w:webHidden/>
          </w:rPr>
          <w:t>23</w:t>
        </w:r>
        <w:r>
          <w:rPr>
            <w:rStyle w:val="Hyperlink"/>
            <w:noProof/>
          </w:rPr>
          <w:fldChar w:fldCharType="end"/>
        </w:r>
      </w:hyperlink>
    </w:p>
    <w:p w:rsidR="00FE7ED4" w:rsidRPr="00FE7ED4" w:rsidRDefault="00FE7ED4" w:rsidP="00FE7ED4">
      <w:pPr>
        <w:pStyle w:val="TOC2"/>
        <w:spacing w:line="235" w:lineRule="auto"/>
        <w:rPr>
          <w:rFonts w:ascii="Calibri" w:hAnsi="Calibri" w:cs="Arial"/>
          <w:noProof/>
          <w:sz w:val="22"/>
          <w:szCs w:val="22"/>
        </w:rPr>
      </w:pPr>
      <w:hyperlink w:anchor="_Toc449991744" w:history="1">
        <w:r w:rsidRPr="00C66BF2">
          <w:rPr>
            <w:rStyle w:val="Hyperlink"/>
            <w:noProof/>
          </w:rPr>
          <w:t>Leçon n°10</w:t>
        </w:r>
        <w:r w:rsidRPr="00C66BF2">
          <w:rPr>
            <w:rStyle w:val="Hyperlink"/>
            <w:rFonts w:ascii="Cambria" w:hAnsi="Cambria" w:cs="Cambria"/>
            <w:noProof/>
          </w:rPr>
          <w:t>:</w:t>
        </w:r>
        <w:r w:rsidRPr="00C66BF2">
          <w:rPr>
            <w:rStyle w:val="Hyperlink"/>
            <w:noProof/>
          </w:rPr>
          <w:t xml:space="preserve"> l’importance de l’exhortation en tant que méthode d’éducation et d’enseignement</w:t>
        </w:r>
        <w:r>
          <w:rPr>
            <w:noProof/>
            <w:webHidden/>
          </w:rPr>
          <w:tab/>
        </w:r>
        <w:r>
          <w:rPr>
            <w:rStyle w:val="Hyperlink"/>
            <w:noProof/>
          </w:rPr>
          <w:fldChar w:fldCharType="begin"/>
        </w:r>
        <w:r>
          <w:rPr>
            <w:noProof/>
            <w:webHidden/>
          </w:rPr>
          <w:instrText xml:space="preserve"> PAGEREF _Toc449991744 \h </w:instrText>
        </w:r>
        <w:r>
          <w:rPr>
            <w:rStyle w:val="Hyperlink"/>
            <w:noProof/>
          </w:rPr>
        </w:r>
        <w:r>
          <w:rPr>
            <w:rStyle w:val="Hyperlink"/>
            <w:noProof/>
          </w:rPr>
          <w:fldChar w:fldCharType="separate"/>
        </w:r>
        <w:r>
          <w:rPr>
            <w:noProof/>
            <w:webHidden/>
          </w:rPr>
          <w:t>24</w:t>
        </w:r>
        <w:r>
          <w:rPr>
            <w:rStyle w:val="Hyperlink"/>
            <w:noProof/>
          </w:rPr>
          <w:fldChar w:fldCharType="end"/>
        </w:r>
      </w:hyperlink>
    </w:p>
    <w:p w:rsidR="00FE7ED4" w:rsidRPr="00FE7ED4" w:rsidRDefault="00FE7ED4" w:rsidP="00FE7ED4">
      <w:pPr>
        <w:pStyle w:val="TOC2"/>
        <w:spacing w:line="235" w:lineRule="auto"/>
        <w:rPr>
          <w:rFonts w:ascii="Calibri" w:hAnsi="Calibri" w:cs="Arial"/>
          <w:noProof/>
          <w:sz w:val="22"/>
          <w:szCs w:val="22"/>
        </w:rPr>
      </w:pPr>
      <w:hyperlink w:anchor="_Toc449991745" w:history="1">
        <w:r w:rsidRPr="00C66BF2">
          <w:rPr>
            <w:rStyle w:val="Hyperlink"/>
            <w:noProof/>
          </w:rPr>
          <w:t>Leçon n°11</w:t>
        </w:r>
        <w:r w:rsidRPr="00C66BF2">
          <w:rPr>
            <w:rStyle w:val="Hyperlink"/>
            <w:rFonts w:ascii="Cambria" w:hAnsi="Cambria" w:cs="Cambria"/>
            <w:noProof/>
          </w:rPr>
          <w:t>:</w:t>
        </w:r>
        <w:r w:rsidRPr="00C66BF2">
          <w:rPr>
            <w:rStyle w:val="Hyperlink"/>
            <w:noProof/>
          </w:rPr>
          <w:t xml:space="preserve"> l’importance de la tendresse et de la douceur avec celui qui reçoit le conseil ou l’enseignement et leur impact décisif</w:t>
        </w:r>
        <w:r>
          <w:rPr>
            <w:noProof/>
            <w:webHidden/>
          </w:rPr>
          <w:tab/>
        </w:r>
        <w:r>
          <w:rPr>
            <w:rStyle w:val="Hyperlink"/>
            <w:noProof/>
          </w:rPr>
          <w:fldChar w:fldCharType="begin"/>
        </w:r>
        <w:r>
          <w:rPr>
            <w:noProof/>
            <w:webHidden/>
          </w:rPr>
          <w:instrText xml:space="preserve"> PAGEREF _Toc449991745 \h </w:instrText>
        </w:r>
        <w:r>
          <w:rPr>
            <w:rStyle w:val="Hyperlink"/>
            <w:noProof/>
          </w:rPr>
        </w:r>
        <w:r>
          <w:rPr>
            <w:rStyle w:val="Hyperlink"/>
            <w:noProof/>
          </w:rPr>
          <w:fldChar w:fldCharType="separate"/>
        </w:r>
        <w:r>
          <w:rPr>
            <w:noProof/>
            <w:webHidden/>
          </w:rPr>
          <w:t>25</w:t>
        </w:r>
        <w:r>
          <w:rPr>
            <w:rStyle w:val="Hyperlink"/>
            <w:noProof/>
          </w:rPr>
          <w:fldChar w:fldCharType="end"/>
        </w:r>
      </w:hyperlink>
    </w:p>
    <w:p w:rsidR="00FE7ED4" w:rsidRPr="00FE7ED4" w:rsidRDefault="00FE7ED4" w:rsidP="00FE7ED4">
      <w:pPr>
        <w:pStyle w:val="TOC2"/>
        <w:spacing w:line="235" w:lineRule="auto"/>
        <w:rPr>
          <w:rFonts w:ascii="Calibri" w:hAnsi="Calibri" w:cs="Arial"/>
          <w:noProof/>
          <w:sz w:val="22"/>
          <w:szCs w:val="22"/>
        </w:rPr>
      </w:pPr>
      <w:hyperlink w:anchor="_Toc449991746" w:history="1">
        <w:r w:rsidRPr="00C66BF2">
          <w:rPr>
            <w:rStyle w:val="Hyperlink"/>
            <w:noProof/>
          </w:rPr>
          <w:t>Leçon n°12</w:t>
        </w:r>
        <w:r w:rsidRPr="00C66BF2">
          <w:rPr>
            <w:rStyle w:val="Hyperlink"/>
            <w:rFonts w:ascii="Cambria" w:hAnsi="Cambria" w:cs="Cambria"/>
            <w:noProof/>
          </w:rPr>
          <w:t>:</w:t>
        </w:r>
        <w:r w:rsidRPr="00C66BF2">
          <w:rPr>
            <w:rStyle w:val="Hyperlink"/>
            <w:noProof/>
          </w:rPr>
          <w:t xml:space="preserve"> respecter les priorités dans la prédication</w:t>
        </w:r>
        <w:r>
          <w:rPr>
            <w:noProof/>
            <w:webHidden/>
          </w:rPr>
          <w:tab/>
        </w:r>
        <w:r>
          <w:rPr>
            <w:rStyle w:val="Hyperlink"/>
            <w:noProof/>
          </w:rPr>
          <w:fldChar w:fldCharType="begin"/>
        </w:r>
        <w:r>
          <w:rPr>
            <w:noProof/>
            <w:webHidden/>
          </w:rPr>
          <w:instrText xml:space="preserve"> PAGEREF _Toc449991746 \h </w:instrText>
        </w:r>
        <w:r>
          <w:rPr>
            <w:rStyle w:val="Hyperlink"/>
            <w:noProof/>
          </w:rPr>
        </w:r>
        <w:r>
          <w:rPr>
            <w:rStyle w:val="Hyperlink"/>
            <w:noProof/>
          </w:rPr>
          <w:fldChar w:fldCharType="separate"/>
        </w:r>
        <w:r>
          <w:rPr>
            <w:noProof/>
            <w:webHidden/>
          </w:rPr>
          <w:t>28</w:t>
        </w:r>
        <w:r>
          <w:rPr>
            <w:rStyle w:val="Hyperlink"/>
            <w:noProof/>
          </w:rPr>
          <w:fldChar w:fldCharType="end"/>
        </w:r>
      </w:hyperlink>
    </w:p>
    <w:p w:rsidR="00FE7ED4" w:rsidRPr="00FE7ED4" w:rsidRDefault="00FE7ED4" w:rsidP="00FE7ED4">
      <w:pPr>
        <w:pStyle w:val="TOC2"/>
        <w:spacing w:line="235" w:lineRule="auto"/>
        <w:rPr>
          <w:rFonts w:ascii="Calibri" w:hAnsi="Calibri" w:cs="Arial"/>
          <w:noProof/>
          <w:sz w:val="22"/>
          <w:szCs w:val="22"/>
        </w:rPr>
      </w:pPr>
      <w:hyperlink w:anchor="_Toc449991747" w:history="1">
        <w:r w:rsidRPr="00C66BF2">
          <w:rPr>
            <w:rStyle w:val="Hyperlink"/>
            <w:noProof/>
          </w:rPr>
          <w:t>Leçon n°13</w:t>
        </w:r>
        <w:r w:rsidRPr="00C66BF2">
          <w:rPr>
            <w:rStyle w:val="Hyperlink"/>
            <w:rFonts w:ascii="Cambria" w:hAnsi="Cambria" w:cs="Cambria"/>
            <w:noProof/>
          </w:rPr>
          <w:t>:</w:t>
        </w:r>
        <w:r w:rsidRPr="00C66BF2">
          <w:rPr>
            <w:rStyle w:val="Hyperlink"/>
            <w:noProof/>
          </w:rPr>
          <w:t xml:space="preserve"> le polythéisme est le pire de tous les péchés</w:t>
        </w:r>
        <w:r>
          <w:rPr>
            <w:noProof/>
            <w:webHidden/>
          </w:rPr>
          <w:tab/>
        </w:r>
        <w:r>
          <w:rPr>
            <w:rStyle w:val="Hyperlink"/>
            <w:noProof/>
          </w:rPr>
          <w:fldChar w:fldCharType="begin"/>
        </w:r>
        <w:r>
          <w:rPr>
            <w:noProof/>
            <w:webHidden/>
          </w:rPr>
          <w:instrText xml:space="preserve"> PAGEREF _Toc449991747 \h </w:instrText>
        </w:r>
        <w:r>
          <w:rPr>
            <w:rStyle w:val="Hyperlink"/>
            <w:noProof/>
          </w:rPr>
        </w:r>
        <w:r>
          <w:rPr>
            <w:rStyle w:val="Hyperlink"/>
            <w:noProof/>
          </w:rPr>
          <w:fldChar w:fldCharType="separate"/>
        </w:r>
        <w:r>
          <w:rPr>
            <w:noProof/>
            <w:webHidden/>
          </w:rPr>
          <w:t>29</w:t>
        </w:r>
        <w:r>
          <w:rPr>
            <w:rStyle w:val="Hyperlink"/>
            <w:noProof/>
          </w:rPr>
          <w:fldChar w:fldCharType="end"/>
        </w:r>
      </w:hyperlink>
    </w:p>
    <w:p w:rsidR="00FE7ED4" w:rsidRPr="00FE7ED4" w:rsidRDefault="00FE7ED4" w:rsidP="00FE7ED4">
      <w:pPr>
        <w:pStyle w:val="TOC2"/>
        <w:spacing w:line="235" w:lineRule="auto"/>
        <w:rPr>
          <w:rFonts w:ascii="Calibri" w:hAnsi="Calibri" w:cs="Arial"/>
          <w:noProof/>
          <w:sz w:val="22"/>
          <w:szCs w:val="22"/>
        </w:rPr>
      </w:pPr>
      <w:hyperlink w:anchor="_Toc449991748" w:history="1">
        <w:r w:rsidRPr="00C66BF2">
          <w:rPr>
            <w:rStyle w:val="Hyperlink"/>
            <w:noProof/>
          </w:rPr>
          <w:t>Leçon n°14</w:t>
        </w:r>
        <w:r w:rsidRPr="00C66BF2">
          <w:rPr>
            <w:rStyle w:val="Hyperlink"/>
            <w:rFonts w:ascii="Cambria" w:hAnsi="Cambria" w:cs="Cambria"/>
            <w:noProof/>
          </w:rPr>
          <w:t>:</w:t>
        </w:r>
        <w:r w:rsidRPr="00C66BF2">
          <w:rPr>
            <w:rStyle w:val="Hyperlink"/>
            <w:noProof/>
          </w:rPr>
          <w:t xml:space="preserve"> l’importance d’éduquer les enfants en leur enseignant l’unicité et le monothéisme pur</w:t>
        </w:r>
        <w:r>
          <w:rPr>
            <w:noProof/>
            <w:webHidden/>
          </w:rPr>
          <w:tab/>
        </w:r>
        <w:r>
          <w:rPr>
            <w:rStyle w:val="Hyperlink"/>
            <w:noProof/>
          </w:rPr>
          <w:fldChar w:fldCharType="begin"/>
        </w:r>
        <w:r>
          <w:rPr>
            <w:noProof/>
            <w:webHidden/>
          </w:rPr>
          <w:instrText xml:space="preserve"> PAGEREF _Toc449991748 \h </w:instrText>
        </w:r>
        <w:r>
          <w:rPr>
            <w:rStyle w:val="Hyperlink"/>
            <w:noProof/>
          </w:rPr>
        </w:r>
        <w:r>
          <w:rPr>
            <w:rStyle w:val="Hyperlink"/>
            <w:noProof/>
          </w:rPr>
          <w:fldChar w:fldCharType="separate"/>
        </w:r>
        <w:r>
          <w:rPr>
            <w:noProof/>
            <w:webHidden/>
          </w:rPr>
          <w:t>30</w:t>
        </w:r>
        <w:r>
          <w:rPr>
            <w:rStyle w:val="Hyperlink"/>
            <w:noProof/>
          </w:rPr>
          <w:fldChar w:fldCharType="end"/>
        </w:r>
      </w:hyperlink>
    </w:p>
    <w:p w:rsidR="00FE7ED4" w:rsidRPr="00FE7ED4" w:rsidRDefault="00FE7ED4" w:rsidP="00FE7ED4">
      <w:pPr>
        <w:pStyle w:val="TOC2"/>
        <w:spacing w:line="235" w:lineRule="auto"/>
        <w:rPr>
          <w:rFonts w:ascii="Calibri" w:hAnsi="Calibri" w:cs="Arial"/>
          <w:noProof/>
          <w:sz w:val="22"/>
          <w:szCs w:val="22"/>
        </w:rPr>
      </w:pPr>
      <w:hyperlink w:anchor="_Toc449991749" w:history="1">
        <w:r w:rsidRPr="00C66BF2">
          <w:rPr>
            <w:rStyle w:val="Hyperlink"/>
            <w:noProof/>
          </w:rPr>
          <w:t>Leçon n°15</w:t>
        </w:r>
        <w:r w:rsidRPr="00C66BF2">
          <w:rPr>
            <w:rStyle w:val="Hyperlink"/>
            <w:rFonts w:ascii="Cambria" w:hAnsi="Cambria" w:cs="Cambria"/>
            <w:noProof/>
          </w:rPr>
          <w:t>:</w:t>
        </w:r>
        <w:r w:rsidRPr="00C66BF2">
          <w:rPr>
            <w:rStyle w:val="Hyperlink"/>
            <w:noProof/>
          </w:rPr>
          <w:t xml:space="preserve"> l’association est une énorme injustice</w:t>
        </w:r>
        <w:r>
          <w:rPr>
            <w:noProof/>
            <w:webHidden/>
          </w:rPr>
          <w:tab/>
        </w:r>
        <w:r>
          <w:rPr>
            <w:rStyle w:val="Hyperlink"/>
            <w:noProof/>
          </w:rPr>
          <w:fldChar w:fldCharType="begin"/>
        </w:r>
        <w:r>
          <w:rPr>
            <w:noProof/>
            <w:webHidden/>
          </w:rPr>
          <w:instrText xml:space="preserve"> PAGEREF _Toc449991749 \h </w:instrText>
        </w:r>
        <w:r>
          <w:rPr>
            <w:rStyle w:val="Hyperlink"/>
            <w:noProof/>
          </w:rPr>
        </w:r>
        <w:r>
          <w:rPr>
            <w:rStyle w:val="Hyperlink"/>
            <w:noProof/>
          </w:rPr>
          <w:fldChar w:fldCharType="separate"/>
        </w:r>
        <w:r>
          <w:rPr>
            <w:noProof/>
            <w:webHidden/>
          </w:rPr>
          <w:t>31</w:t>
        </w:r>
        <w:r>
          <w:rPr>
            <w:rStyle w:val="Hyperlink"/>
            <w:noProof/>
          </w:rPr>
          <w:fldChar w:fldCharType="end"/>
        </w:r>
      </w:hyperlink>
    </w:p>
    <w:p w:rsidR="00FE7ED4" w:rsidRPr="00FE7ED4" w:rsidRDefault="00FE7ED4" w:rsidP="00FE7ED4">
      <w:pPr>
        <w:pStyle w:val="TOC2"/>
        <w:spacing w:line="235" w:lineRule="auto"/>
        <w:rPr>
          <w:rFonts w:ascii="Calibri" w:hAnsi="Calibri" w:cs="Arial"/>
          <w:noProof/>
          <w:sz w:val="22"/>
          <w:szCs w:val="22"/>
        </w:rPr>
      </w:pPr>
      <w:hyperlink w:anchor="_Toc449991750" w:history="1">
        <w:r w:rsidRPr="00C66BF2">
          <w:rPr>
            <w:rStyle w:val="Hyperlink"/>
            <w:noProof/>
          </w:rPr>
          <w:t>Leçon n°16</w:t>
        </w:r>
        <w:r w:rsidRPr="00C66BF2">
          <w:rPr>
            <w:rStyle w:val="Hyperlink"/>
            <w:rFonts w:ascii="Cambria" w:hAnsi="Cambria" w:cs="Cambria"/>
            <w:noProof/>
          </w:rPr>
          <w:t>:</w:t>
        </w:r>
        <w:r w:rsidRPr="00C66BF2">
          <w:rPr>
            <w:rStyle w:val="Hyperlink"/>
            <w:noProof/>
          </w:rPr>
          <w:t xml:space="preserve"> informer son interlocuteur des bienfaits engendrés par la mise en application des ordres et le délaissement des interdits</w:t>
        </w:r>
        <w:r>
          <w:rPr>
            <w:noProof/>
            <w:webHidden/>
          </w:rPr>
          <w:tab/>
        </w:r>
        <w:r>
          <w:rPr>
            <w:rStyle w:val="Hyperlink"/>
            <w:noProof/>
          </w:rPr>
          <w:fldChar w:fldCharType="begin"/>
        </w:r>
        <w:r>
          <w:rPr>
            <w:noProof/>
            <w:webHidden/>
          </w:rPr>
          <w:instrText xml:space="preserve"> PAGEREF _Toc449991750 \h </w:instrText>
        </w:r>
        <w:r>
          <w:rPr>
            <w:rStyle w:val="Hyperlink"/>
            <w:noProof/>
          </w:rPr>
        </w:r>
        <w:r>
          <w:rPr>
            <w:rStyle w:val="Hyperlink"/>
            <w:noProof/>
          </w:rPr>
          <w:fldChar w:fldCharType="separate"/>
        </w:r>
        <w:r>
          <w:rPr>
            <w:noProof/>
            <w:webHidden/>
          </w:rPr>
          <w:t>32</w:t>
        </w:r>
        <w:r>
          <w:rPr>
            <w:rStyle w:val="Hyperlink"/>
            <w:noProof/>
          </w:rPr>
          <w:fldChar w:fldCharType="end"/>
        </w:r>
      </w:hyperlink>
    </w:p>
    <w:p w:rsidR="00FE7ED4" w:rsidRPr="00FE7ED4" w:rsidRDefault="00FE7ED4" w:rsidP="00FE7ED4">
      <w:pPr>
        <w:pStyle w:val="TOC2"/>
        <w:spacing w:line="235" w:lineRule="auto"/>
        <w:rPr>
          <w:rFonts w:ascii="Calibri" w:hAnsi="Calibri" w:cs="Arial"/>
          <w:noProof/>
          <w:sz w:val="22"/>
          <w:szCs w:val="22"/>
        </w:rPr>
      </w:pPr>
      <w:hyperlink w:anchor="_Toc449991751" w:history="1">
        <w:r w:rsidRPr="00C66BF2">
          <w:rPr>
            <w:rStyle w:val="Hyperlink"/>
            <w:noProof/>
          </w:rPr>
          <w:t>Leçon n°17</w:t>
        </w:r>
        <w:r w:rsidRPr="00C66BF2">
          <w:rPr>
            <w:rStyle w:val="Hyperlink"/>
            <w:rFonts w:ascii="Cambria" w:hAnsi="Cambria" w:cs="Cambria"/>
            <w:noProof/>
          </w:rPr>
          <w:t>:</w:t>
        </w:r>
        <w:r w:rsidRPr="00C66BF2">
          <w:rPr>
            <w:rStyle w:val="Hyperlink"/>
            <w:noProof/>
          </w:rPr>
          <w:t xml:space="preserve"> la recommandation d’être bon envers les parents, de les honorer et de respecter leurs droits</w:t>
        </w:r>
        <w:r>
          <w:rPr>
            <w:noProof/>
            <w:webHidden/>
          </w:rPr>
          <w:tab/>
        </w:r>
        <w:r>
          <w:rPr>
            <w:rStyle w:val="Hyperlink"/>
            <w:noProof/>
          </w:rPr>
          <w:fldChar w:fldCharType="begin"/>
        </w:r>
        <w:r>
          <w:rPr>
            <w:noProof/>
            <w:webHidden/>
          </w:rPr>
          <w:instrText xml:space="preserve"> PAGEREF _Toc449991751 \h </w:instrText>
        </w:r>
        <w:r>
          <w:rPr>
            <w:rStyle w:val="Hyperlink"/>
            <w:noProof/>
          </w:rPr>
        </w:r>
        <w:r>
          <w:rPr>
            <w:rStyle w:val="Hyperlink"/>
            <w:noProof/>
          </w:rPr>
          <w:fldChar w:fldCharType="separate"/>
        </w:r>
        <w:r>
          <w:rPr>
            <w:noProof/>
            <w:webHidden/>
          </w:rPr>
          <w:t>32</w:t>
        </w:r>
        <w:r>
          <w:rPr>
            <w:rStyle w:val="Hyperlink"/>
            <w:noProof/>
          </w:rPr>
          <w:fldChar w:fldCharType="end"/>
        </w:r>
      </w:hyperlink>
    </w:p>
    <w:p w:rsidR="00FE7ED4" w:rsidRPr="00FE7ED4" w:rsidRDefault="00FE7ED4" w:rsidP="00FE7ED4">
      <w:pPr>
        <w:pStyle w:val="TOC2"/>
        <w:spacing w:line="235" w:lineRule="auto"/>
        <w:rPr>
          <w:rFonts w:ascii="Calibri" w:hAnsi="Calibri" w:cs="Arial"/>
          <w:noProof/>
          <w:sz w:val="22"/>
          <w:szCs w:val="22"/>
        </w:rPr>
      </w:pPr>
      <w:hyperlink w:anchor="_Toc449991752" w:history="1">
        <w:r w:rsidRPr="00C66BF2">
          <w:rPr>
            <w:rStyle w:val="Hyperlink"/>
            <w:noProof/>
          </w:rPr>
          <w:t>Leçon n°18</w:t>
        </w:r>
        <w:r w:rsidRPr="00C66BF2">
          <w:rPr>
            <w:rStyle w:val="Hyperlink"/>
            <w:rFonts w:ascii="Cambria" w:hAnsi="Cambria" w:cs="Cambria"/>
            <w:noProof/>
          </w:rPr>
          <w:t>:</w:t>
        </w:r>
        <w:r w:rsidRPr="00C66BF2">
          <w:rPr>
            <w:rStyle w:val="Hyperlink"/>
            <w:noProof/>
          </w:rPr>
          <w:t xml:space="preserve"> se rappeler la bonté de nos parents aide à être bon à leur égard</w:t>
        </w:r>
        <w:r>
          <w:rPr>
            <w:noProof/>
            <w:webHidden/>
          </w:rPr>
          <w:tab/>
        </w:r>
        <w:r>
          <w:rPr>
            <w:rStyle w:val="Hyperlink"/>
            <w:noProof/>
          </w:rPr>
          <w:fldChar w:fldCharType="begin"/>
        </w:r>
        <w:r>
          <w:rPr>
            <w:noProof/>
            <w:webHidden/>
          </w:rPr>
          <w:instrText xml:space="preserve"> PAGEREF _Toc449991752 \h </w:instrText>
        </w:r>
        <w:r>
          <w:rPr>
            <w:rStyle w:val="Hyperlink"/>
            <w:noProof/>
          </w:rPr>
        </w:r>
        <w:r>
          <w:rPr>
            <w:rStyle w:val="Hyperlink"/>
            <w:noProof/>
          </w:rPr>
          <w:fldChar w:fldCharType="separate"/>
        </w:r>
        <w:r>
          <w:rPr>
            <w:noProof/>
            <w:webHidden/>
          </w:rPr>
          <w:t>33</w:t>
        </w:r>
        <w:r>
          <w:rPr>
            <w:rStyle w:val="Hyperlink"/>
            <w:noProof/>
          </w:rPr>
          <w:fldChar w:fldCharType="end"/>
        </w:r>
      </w:hyperlink>
    </w:p>
    <w:p w:rsidR="00FE7ED4" w:rsidRPr="00FE7ED4" w:rsidRDefault="00FE7ED4" w:rsidP="00FE7ED4">
      <w:pPr>
        <w:pStyle w:val="TOC2"/>
        <w:spacing w:line="235" w:lineRule="auto"/>
        <w:rPr>
          <w:rFonts w:ascii="Calibri" w:hAnsi="Calibri" w:cs="Arial"/>
          <w:noProof/>
          <w:sz w:val="22"/>
          <w:szCs w:val="22"/>
        </w:rPr>
      </w:pPr>
      <w:hyperlink w:anchor="_Toc449991753" w:history="1">
        <w:r w:rsidRPr="00C66BF2">
          <w:rPr>
            <w:rStyle w:val="Hyperlink"/>
            <w:noProof/>
          </w:rPr>
          <w:t>Leçon n°19</w:t>
        </w:r>
        <w:r w:rsidRPr="00C66BF2">
          <w:rPr>
            <w:rStyle w:val="Hyperlink"/>
            <w:rFonts w:ascii="Cambria" w:hAnsi="Cambria" w:cs="Cambria"/>
            <w:noProof/>
          </w:rPr>
          <w:t>:</w:t>
        </w:r>
        <w:r w:rsidRPr="00C66BF2">
          <w:rPr>
            <w:rStyle w:val="Hyperlink"/>
            <w:noProof/>
          </w:rPr>
          <w:t xml:space="preserve"> se rappeler la destination finale aide à être bon à leur égard</w:t>
        </w:r>
        <w:r>
          <w:rPr>
            <w:noProof/>
            <w:webHidden/>
          </w:rPr>
          <w:tab/>
        </w:r>
        <w:r>
          <w:rPr>
            <w:rStyle w:val="Hyperlink"/>
            <w:noProof/>
          </w:rPr>
          <w:fldChar w:fldCharType="begin"/>
        </w:r>
        <w:r>
          <w:rPr>
            <w:noProof/>
            <w:webHidden/>
          </w:rPr>
          <w:instrText xml:space="preserve"> PAGEREF _Toc449991753 \h </w:instrText>
        </w:r>
        <w:r>
          <w:rPr>
            <w:rStyle w:val="Hyperlink"/>
            <w:noProof/>
          </w:rPr>
        </w:r>
        <w:r>
          <w:rPr>
            <w:rStyle w:val="Hyperlink"/>
            <w:noProof/>
          </w:rPr>
          <w:fldChar w:fldCharType="separate"/>
        </w:r>
        <w:r>
          <w:rPr>
            <w:noProof/>
            <w:webHidden/>
          </w:rPr>
          <w:t>35</w:t>
        </w:r>
        <w:r>
          <w:rPr>
            <w:rStyle w:val="Hyperlink"/>
            <w:noProof/>
          </w:rPr>
          <w:fldChar w:fldCharType="end"/>
        </w:r>
      </w:hyperlink>
    </w:p>
    <w:p w:rsidR="00FE7ED4" w:rsidRPr="00FE7ED4" w:rsidRDefault="00FE7ED4" w:rsidP="00FE7ED4">
      <w:pPr>
        <w:pStyle w:val="TOC2"/>
        <w:spacing w:line="235" w:lineRule="auto"/>
        <w:rPr>
          <w:rFonts w:ascii="Calibri" w:hAnsi="Calibri" w:cs="Arial"/>
          <w:noProof/>
          <w:sz w:val="22"/>
          <w:szCs w:val="22"/>
        </w:rPr>
      </w:pPr>
      <w:hyperlink w:anchor="_Toc449991754" w:history="1">
        <w:r w:rsidRPr="00C66BF2">
          <w:rPr>
            <w:rStyle w:val="Hyperlink"/>
            <w:noProof/>
          </w:rPr>
          <w:t>Leçon n°20</w:t>
        </w:r>
        <w:r w:rsidRPr="00C66BF2">
          <w:rPr>
            <w:rStyle w:val="Hyperlink"/>
            <w:rFonts w:ascii="Cambria" w:hAnsi="Cambria" w:cs="Cambria"/>
            <w:noProof/>
          </w:rPr>
          <w:t>:</w:t>
        </w:r>
        <w:r w:rsidRPr="00C66BF2">
          <w:rPr>
            <w:rStyle w:val="Hyperlink"/>
            <w:noProof/>
          </w:rPr>
          <w:t xml:space="preserve"> le droit considérable de la mère et son droit prioritaire à la bonté et à la bonne compagnie</w:t>
        </w:r>
        <w:r>
          <w:rPr>
            <w:noProof/>
            <w:webHidden/>
          </w:rPr>
          <w:tab/>
        </w:r>
        <w:r>
          <w:rPr>
            <w:rStyle w:val="Hyperlink"/>
            <w:noProof/>
          </w:rPr>
          <w:fldChar w:fldCharType="begin"/>
        </w:r>
        <w:r>
          <w:rPr>
            <w:noProof/>
            <w:webHidden/>
          </w:rPr>
          <w:instrText xml:space="preserve"> PAGEREF _Toc449991754 \h </w:instrText>
        </w:r>
        <w:r>
          <w:rPr>
            <w:rStyle w:val="Hyperlink"/>
            <w:noProof/>
          </w:rPr>
        </w:r>
        <w:r>
          <w:rPr>
            <w:rStyle w:val="Hyperlink"/>
            <w:noProof/>
          </w:rPr>
          <w:fldChar w:fldCharType="separate"/>
        </w:r>
        <w:r>
          <w:rPr>
            <w:noProof/>
            <w:webHidden/>
          </w:rPr>
          <w:t>35</w:t>
        </w:r>
        <w:r>
          <w:rPr>
            <w:rStyle w:val="Hyperlink"/>
            <w:noProof/>
          </w:rPr>
          <w:fldChar w:fldCharType="end"/>
        </w:r>
      </w:hyperlink>
    </w:p>
    <w:p w:rsidR="00FE7ED4" w:rsidRPr="00FE7ED4" w:rsidRDefault="00FE7ED4" w:rsidP="00FE7ED4">
      <w:pPr>
        <w:pStyle w:val="TOC2"/>
        <w:widowControl w:val="0"/>
        <w:spacing w:line="235" w:lineRule="auto"/>
        <w:rPr>
          <w:rFonts w:ascii="Calibri" w:hAnsi="Calibri" w:cs="Arial"/>
          <w:noProof/>
          <w:sz w:val="22"/>
          <w:szCs w:val="22"/>
        </w:rPr>
      </w:pPr>
      <w:hyperlink w:anchor="_Toc449991755" w:history="1">
        <w:r w:rsidRPr="00C66BF2">
          <w:rPr>
            <w:rStyle w:val="Hyperlink"/>
            <w:noProof/>
          </w:rPr>
          <w:t>Leçon n°21</w:t>
        </w:r>
        <w:r w:rsidRPr="00C66BF2">
          <w:rPr>
            <w:rStyle w:val="Hyperlink"/>
            <w:rFonts w:ascii="Cambria" w:hAnsi="Cambria" w:cs="Cambria"/>
            <w:noProof/>
          </w:rPr>
          <w:t>:</w:t>
        </w:r>
        <w:r w:rsidRPr="00C66BF2">
          <w:rPr>
            <w:rStyle w:val="Hyperlink"/>
            <w:noProof/>
          </w:rPr>
          <w:t xml:space="preserve"> il est impossible de rendre la pareille à la mère</w:t>
        </w:r>
        <w:r>
          <w:rPr>
            <w:noProof/>
            <w:webHidden/>
          </w:rPr>
          <w:tab/>
        </w:r>
        <w:r>
          <w:rPr>
            <w:rStyle w:val="Hyperlink"/>
            <w:noProof/>
          </w:rPr>
          <w:fldChar w:fldCharType="begin"/>
        </w:r>
        <w:r>
          <w:rPr>
            <w:noProof/>
            <w:webHidden/>
          </w:rPr>
          <w:instrText xml:space="preserve"> PAGEREF _Toc449991755 \h </w:instrText>
        </w:r>
        <w:r>
          <w:rPr>
            <w:rStyle w:val="Hyperlink"/>
            <w:noProof/>
          </w:rPr>
        </w:r>
        <w:r>
          <w:rPr>
            <w:rStyle w:val="Hyperlink"/>
            <w:noProof/>
          </w:rPr>
          <w:fldChar w:fldCharType="separate"/>
        </w:r>
        <w:r>
          <w:rPr>
            <w:noProof/>
            <w:webHidden/>
          </w:rPr>
          <w:t>38</w:t>
        </w:r>
        <w:r>
          <w:rPr>
            <w:rStyle w:val="Hyperlink"/>
            <w:noProof/>
          </w:rPr>
          <w:fldChar w:fldCharType="end"/>
        </w:r>
      </w:hyperlink>
    </w:p>
    <w:p w:rsidR="00FE7ED4" w:rsidRPr="00FE7ED4" w:rsidRDefault="00FE7ED4" w:rsidP="00FE7ED4">
      <w:pPr>
        <w:pStyle w:val="TOC2"/>
        <w:widowControl w:val="0"/>
        <w:spacing w:line="235" w:lineRule="auto"/>
        <w:rPr>
          <w:rFonts w:ascii="Calibri" w:hAnsi="Calibri" w:cs="Arial"/>
          <w:noProof/>
          <w:sz w:val="22"/>
          <w:szCs w:val="22"/>
        </w:rPr>
      </w:pPr>
      <w:hyperlink w:anchor="_Toc449991756" w:history="1">
        <w:r w:rsidRPr="00C66BF2">
          <w:rPr>
            <w:rStyle w:val="Hyperlink"/>
            <w:noProof/>
          </w:rPr>
          <w:t>Leçon n°22</w:t>
        </w:r>
        <w:r w:rsidRPr="00C66BF2">
          <w:rPr>
            <w:rStyle w:val="Hyperlink"/>
            <w:rFonts w:ascii="Cambria" w:hAnsi="Cambria" w:cs="Cambria"/>
            <w:noProof/>
          </w:rPr>
          <w:t>:</w:t>
        </w:r>
        <w:r w:rsidRPr="00C66BF2">
          <w:rPr>
            <w:rStyle w:val="Hyperlink"/>
            <w:noProof/>
          </w:rPr>
          <w:t xml:space="preserve"> le lien étroit entre le droit d’Allah et le droit des parents</w:t>
        </w:r>
        <w:r>
          <w:rPr>
            <w:noProof/>
            <w:webHidden/>
          </w:rPr>
          <w:tab/>
        </w:r>
        <w:r>
          <w:rPr>
            <w:rStyle w:val="Hyperlink"/>
            <w:noProof/>
          </w:rPr>
          <w:fldChar w:fldCharType="begin"/>
        </w:r>
        <w:r>
          <w:rPr>
            <w:noProof/>
            <w:webHidden/>
          </w:rPr>
          <w:instrText xml:space="preserve"> PAGEREF _Toc449991756 \h </w:instrText>
        </w:r>
        <w:r>
          <w:rPr>
            <w:rStyle w:val="Hyperlink"/>
            <w:noProof/>
          </w:rPr>
        </w:r>
        <w:r>
          <w:rPr>
            <w:rStyle w:val="Hyperlink"/>
            <w:noProof/>
          </w:rPr>
          <w:fldChar w:fldCharType="separate"/>
        </w:r>
        <w:r>
          <w:rPr>
            <w:noProof/>
            <w:webHidden/>
          </w:rPr>
          <w:t>38</w:t>
        </w:r>
        <w:r>
          <w:rPr>
            <w:rStyle w:val="Hyperlink"/>
            <w:noProof/>
          </w:rPr>
          <w:fldChar w:fldCharType="end"/>
        </w:r>
      </w:hyperlink>
    </w:p>
    <w:p w:rsidR="00FE7ED4" w:rsidRPr="00FE7ED4" w:rsidRDefault="00FE7ED4" w:rsidP="00FE7ED4">
      <w:pPr>
        <w:pStyle w:val="TOC2"/>
        <w:spacing w:line="235" w:lineRule="auto"/>
        <w:rPr>
          <w:rFonts w:ascii="Calibri" w:hAnsi="Calibri" w:cs="Arial"/>
          <w:noProof/>
          <w:sz w:val="22"/>
          <w:szCs w:val="22"/>
        </w:rPr>
      </w:pPr>
      <w:hyperlink w:anchor="_Toc449991757" w:history="1">
        <w:r w:rsidRPr="00C66BF2">
          <w:rPr>
            <w:rStyle w:val="Hyperlink"/>
            <w:noProof/>
          </w:rPr>
          <w:t>Leçon n°23</w:t>
        </w:r>
        <w:r w:rsidRPr="00C66BF2">
          <w:rPr>
            <w:rStyle w:val="Hyperlink"/>
            <w:rFonts w:ascii="Cambria" w:hAnsi="Cambria" w:cs="Cambria"/>
            <w:noProof/>
          </w:rPr>
          <w:t>:</w:t>
        </w:r>
        <w:r w:rsidRPr="00C66BF2">
          <w:rPr>
            <w:rStyle w:val="Hyperlink"/>
            <w:noProof/>
          </w:rPr>
          <w:t xml:space="preserve"> comment être reconnaissant envers les parents</w:t>
        </w:r>
        <w:r>
          <w:rPr>
            <w:noProof/>
            <w:webHidden/>
          </w:rPr>
          <w:tab/>
        </w:r>
        <w:r>
          <w:rPr>
            <w:rStyle w:val="Hyperlink"/>
            <w:noProof/>
          </w:rPr>
          <w:fldChar w:fldCharType="begin"/>
        </w:r>
        <w:r>
          <w:rPr>
            <w:noProof/>
            <w:webHidden/>
          </w:rPr>
          <w:instrText xml:space="preserve"> PAGEREF _Toc449991757 \h </w:instrText>
        </w:r>
        <w:r>
          <w:rPr>
            <w:rStyle w:val="Hyperlink"/>
            <w:noProof/>
          </w:rPr>
        </w:r>
        <w:r>
          <w:rPr>
            <w:rStyle w:val="Hyperlink"/>
            <w:noProof/>
          </w:rPr>
          <w:fldChar w:fldCharType="separate"/>
        </w:r>
        <w:r>
          <w:rPr>
            <w:noProof/>
            <w:webHidden/>
          </w:rPr>
          <w:t>38</w:t>
        </w:r>
        <w:r>
          <w:rPr>
            <w:rStyle w:val="Hyperlink"/>
            <w:noProof/>
          </w:rPr>
          <w:fldChar w:fldCharType="end"/>
        </w:r>
      </w:hyperlink>
    </w:p>
    <w:p w:rsidR="00FE7ED4" w:rsidRPr="00FE7ED4" w:rsidRDefault="00FE7ED4" w:rsidP="00FE7ED4">
      <w:pPr>
        <w:pStyle w:val="TOC2"/>
        <w:spacing w:line="235" w:lineRule="auto"/>
        <w:rPr>
          <w:rFonts w:ascii="Calibri" w:hAnsi="Calibri" w:cs="Arial"/>
          <w:noProof/>
          <w:sz w:val="22"/>
          <w:szCs w:val="22"/>
        </w:rPr>
      </w:pPr>
      <w:hyperlink w:anchor="_Toc449991758" w:history="1">
        <w:r w:rsidRPr="00C66BF2">
          <w:rPr>
            <w:rStyle w:val="Hyperlink"/>
            <w:noProof/>
          </w:rPr>
          <w:t>Leçon n°24</w:t>
        </w:r>
        <w:r w:rsidRPr="00C66BF2">
          <w:rPr>
            <w:rStyle w:val="Hyperlink"/>
            <w:rFonts w:ascii="Cambria" w:hAnsi="Cambria" w:cs="Cambria"/>
            <w:noProof/>
          </w:rPr>
          <w:t>:</w:t>
        </w:r>
        <w:r w:rsidRPr="00C66BF2">
          <w:rPr>
            <w:rStyle w:val="Hyperlink"/>
            <w:noProof/>
          </w:rPr>
          <w:t xml:space="preserve"> la gravité de la malfaisance envers eux</w:t>
        </w:r>
        <w:r>
          <w:rPr>
            <w:noProof/>
            <w:webHidden/>
          </w:rPr>
          <w:tab/>
        </w:r>
        <w:r>
          <w:rPr>
            <w:rStyle w:val="Hyperlink"/>
            <w:noProof/>
          </w:rPr>
          <w:fldChar w:fldCharType="begin"/>
        </w:r>
        <w:r>
          <w:rPr>
            <w:noProof/>
            <w:webHidden/>
          </w:rPr>
          <w:instrText xml:space="preserve"> PAGEREF _Toc449991758 \h </w:instrText>
        </w:r>
        <w:r>
          <w:rPr>
            <w:rStyle w:val="Hyperlink"/>
            <w:noProof/>
          </w:rPr>
        </w:r>
        <w:r>
          <w:rPr>
            <w:rStyle w:val="Hyperlink"/>
            <w:noProof/>
          </w:rPr>
          <w:fldChar w:fldCharType="separate"/>
        </w:r>
        <w:r>
          <w:rPr>
            <w:noProof/>
            <w:webHidden/>
          </w:rPr>
          <w:t>39</w:t>
        </w:r>
        <w:r>
          <w:rPr>
            <w:rStyle w:val="Hyperlink"/>
            <w:noProof/>
          </w:rPr>
          <w:fldChar w:fldCharType="end"/>
        </w:r>
      </w:hyperlink>
    </w:p>
    <w:p w:rsidR="00FE7ED4" w:rsidRPr="00FE7ED4" w:rsidRDefault="00FE7ED4" w:rsidP="00FE7ED4">
      <w:pPr>
        <w:pStyle w:val="TOC2"/>
        <w:spacing w:line="235" w:lineRule="auto"/>
        <w:rPr>
          <w:rFonts w:ascii="Calibri" w:hAnsi="Calibri" w:cs="Arial"/>
          <w:noProof/>
          <w:sz w:val="22"/>
          <w:szCs w:val="22"/>
        </w:rPr>
      </w:pPr>
      <w:hyperlink w:anchor="_Toc449991759" w:history="1">
        <w:r w:rsidRPr="00C66BF2">
          <w:rPr>
            <w:rStyle w:val="Hyperlink"/>
            <w:noProof/>
          </w:rPr>
          <w:t>Leçon n°25</w:t>
        </w:r>
        <w:r w:rsidRPr="00C66BF2">
          <w:rPr>
            <w:rStyle w:val="Hyperlink"/>
            <w:rFonts w:ascii="Cambria" w:hAnsi="Cambria" w:cs="Cambria"/>
            <w:noProof/>
          </w:rPr>
          <w:t>:</w:t>
        </w:r>
        <w:r w:rsidRPr="00C66BF2">
          <w:rPr>
            <w:rStyle w:val="Hyperlink"/>
            <w:noProof/>
          </w:rPr>
          <w:t xml:space="preserve"> comment se comporter avec les parents s’ils sont pervers ou mécréants</w:t>
        </w:r>
        <w:r>
          <w:rPr>
            <w:noProof/>
            <w:webHidden/>
          </w:rPr>
          <w:tab/>
        </w:r>
        <w:r>
          <w:rPr>
            <w:rStyle w:val="Hyperlink"/>
            <w:noProof/>
          </w:rPr>
          <w:fldChar w:fldCharType="begin"/>
        </w:r>
        <w:r>
          <w:rPr>
            <w:noProof/>
            <w:webHidden/>
          </w:rPr>
          <w:instrText xml:space="preserve"> PAGEREF _Toc449991759 \h </w:instrText>
        </w:r>
        <w:r>
          <w:rPr>
            <w:rStyle w:val="Hyperlink"/>
            <w:noProof/>
          </w:rPr>
        </w:r>
        <w:r>
          <w:rPr>
            <w:rStyle w:val="Hyperlink"/>
            <w:noProof/>
          </w:rPr>
          <w:fldChar w:fldCharType="separate"/>
        </w:r>
        <w:r>
          <w:rPr>
            <w:noProof/>
            <w:webHidden/>
          </w:rPr>
          <w:t>40</w:t>
        </w:r>
        <w:r>
          <w:rPr>
            <w:rStyle w:val="Hyperlink"/>
            <w:noProof/>
          </w:rPr>
          <w:fldChar w:fldCharType="end"/>
        </w:r>
      </w:hyperlink>
    </w:p>
    <w:p w:rsidR="00FE7ED4" w:rsidRPr="00FE7ED4" w:rsidRDefault="00FE7ED4" w:rsidP="00FE7ED4">
      <w:pPr>
        <w:pStyle w:val="TOC2"/>
        <w:spacing w:line="235" w:lineRule="auto"/>
        <w:rPr>
          <w:rFonts w:ascii="Calibri" w:hAnsi="Calibri" w:cs="Arial"/>
          <w:noProof/>
          <w:sz w:val="22"/>
          <w:szCs w:val="22"/>
        </w:rPr>
      </w:pPr>
      <w:hyperlink w:anchor="_Toc449991760" w:history="1">
        <w:r w:rsidRPr="00C66BF2">
          <w:rPr>
            <w:rStyle w:val="Hyperlink"/>
            <w:noProof/>
          </w:rPr>
          <w:t>Leçon n°26</w:t>
        </w:r>
        <w:r w:rsidRPr="00C66BF2">
          <w:rPr>
            <w:rStyle w:val="Hyperlink"/>
            <w:rFonts w:ascii="Cambria" w:hAnsi="Cambria" w:cs="Cambria"/>
            <w:noProof/>
          </w:rPr>
          <w:t>:</w:t>
        </w:r>
        <w:r w:rsidRPr="00C66BF2">
          <w:rPr>
            <w:rStyle w:val="Hyperlink"/>
            <w:noProof/>
          </w:rPr>
          <w:t xml:space="preserve"> la perfection avec laquelle la religion islamique invite à préserver les mérites et reconnaître les bienfaits</w:t>
        </w:r>
        <w:r>
          <w:rPr>
            <w:noProof/>
            <w:webHidden/>
          </w:rPr>
          <w:tab/>
        </w:r>
        <w:r>
          <w:rPr>
            <w:rStyle w:val="Hyperlink"/>
            <w:noProof/>
          </w:rPr>
          <w:fldChar w:fldCharType="begin"/>
        </w:r>
        <w:r>
          <w:rPr>
            <w:noProof/>
            <w:webHidden/>
          </w:rPr>
          <w:instrText xml:space="preserve"> PAGEREF _Toc449991760 \h </w:instrText>
        </w:r>
        <w:r>
          <w:rPr>
            <w:rStyle w:val="Hyperlink"/>
            <w:noProof/>
          </w:rPr>
        </w:r>
        <w:r>
          <w:rPr>
            <w:rStyle w:val="Hyperlink"/>
            <w:noProof/>
          </w:rPr>
          <w:fldChar w:fldCharType="separate"/>
        </w:r>
        <w:r>
          <w:rPr>
            <w:noProof/>
            <w:webHidden/>
          </w:rPr>
          <w:t>40</w:t>
        </w:r>
        <w:r>
          <w:rPr>
            <w:rStyle w:val="Hyperlink"/>
            <w:noProof/>
          </w:rPr>
          <w:fldChar w:fldCharType="end"/>
        </w:r>
      </w:hyperlink>
    </w:p>
    <w:p w:rsidR="00FE7ED4" w:rsidRPr="00FE7ED4" w:rsidRDefault="00FE7ED4" w:rsidP="00FE7ED4">
      <w:pPr>
        <w:pStyle w:val="TOC2"/>
        <w:spacing w:line="235" w:lineRule="auto"/>
        <w:rPr>
          <w:rFonts w:ascii="Calibri" w:hAnsi="Calibri" w:cs="Arial"/>
          <w:noProof/>
          <w:sz w:val="22"/>
          <w:szCs w:val="22"/>
        </w:rPr>
      </w:pPr>
      <w:hyperlink w:anchor="_Toc449991761" w:history="1">
        <w:r w:rsidRPr="00C66BF2">
          <w:rPr>
            <w:rStyle w:val="Hyperlink"/>
            <w:noProof/>
          </w:rPr>
          <w:t>Leçon n°27</w:t>
        </w:r>
        <w:r w:rsidRPr="00C66BF2">
          <w:rPr>
            <w:rStyle w:val="Hyperlink"/>
            <w:rFonts w:ascii="Cambria" w:hAnsi="Cambria" w:cs="Cambria"/>
            <w:noProof/>
          </w:rPr>
          <w:t>:</w:t>
        </w:r>
        <w:r w:rsidRPr="00C66BF2">
          <w:rPr>
            <w:rStyle w:val="Hyperlink"/>
            <w:noProof/>
          </w:rPr>
          <w:t xml:space="preserve"> point d’obéissance à la créature si on doit désobéir au Créateur</w:t>
        </w:r>
        <w:r>
          <w:rPr>
            <w:noProof/>
            <w:webHidden/>
          </w:rPr>
          <w:tab/>
        </w:r>
        <w:r>
          <w:rPr>
            <w:rStyle w:val="Hyperlink"/>
            <w:noProof/>
          </w:rPr>
          <w:fldChar w:fldCharType="begin"/>
        </w:r>
        <w:r>
          <w:rPr>
            <w:noProof/>
            <w:webHidden/>
          </w:rPr>
          <w:instrText xml:space="preserve"> PAGEREF _Toc449991761 \h </w:instrText>
        </w:r>
        <w:r>
          <w:rPr>
            <w:rStyle w:val="Hyperlink"/>
            <w:noProof/>
          </w:rPr>
        </w:r>
        <w:r>
          <w:rPr>
            <w:rStyle w:val="Hyperlink"/>
            <w:noProof/>
          </w:rPr>
          <w:fldChar w:fldCharType="separate"/>
        </w:r>
        <w:r>
          <w:rPr>
            <w:noProof/>
            <w:webHidden/>
          </w:rPr>
          <w:t>41</w:t>
        </w:r>
        <w:r>
          <w:rPr>
            <w:rStyle w:val="Hyperlink"/>
            <w:noProof/>
          </w:rPr>
          <w:fldChar w:fldCharType="end"/>
        </w:r>
      </w:hyperlink>
    </w:p>
    <w:p w:rsidR="00FE7ED4" w:rsidRPr="00FE7ED4" w:rsidRDefault="00FE7ED4" w:rsidP="00FE7ED4">
      <w:pPr>
        <w:pStyle w:val="TOC2"/>
        <w:spacing w:line="235" w:lineRule="auto"/>
        <w:rPr>
          <w:rFonts w:ascii="Calibri" w:hAnsi="Calibri" w:cs="Arial"/>
          <w:noProof/>
          <w:sz w:val="22"/>
          <w:szCs w:val="22"/>
        </w:rPr>
      </w:pPr>
      <w:hyperlink w:anchor="_Toc449991762" w:history="1">
        <w:r w:rsidRPr="00C66BF2">
          <w:rPr>
            <w:rStyle w:val="Hyperlink"/>
            <w:noProof/>
          </w:rPr>
          <w:t>Leçon n°28</w:t>
        </w:r>
        <w:r w:rsidRPr="00C66BF2">
          <w:rPr>
            <w:rStyle w:val="Hyperlink"/>
            <w:rFonts w:ascii="Cambria" w:hAnsi="Cambria" w:cs="Cambria"/>
            <w:noProof/>
          </w:rPr>
          <w:t>:</w:t>
        </w:r>
        <w:r w:rsidRPr="00C66BF2">
          <w:rPr>
            <w:rStyle w:val="Hyperlink"/>
            <w:noProof/>
          </w:rPr>
          <w:t xml:space="preserve"> les gens de mal déploient tous leurs efforts dans le mal</w:t>
        </w:r>
        <w:r>
          <w:rPr>
            <w:noProof/>
            <w:webHidden/>
          </w:rPr>
          <w:tab/>
        </w:r>
        <w:r>
          <w:rPr>
            <w:rStyle w:val="Hyperlink"/>
            <w:noProof/>
          </w:rPr>
          <w:fldChar w:fldCharType="begin"/>
        </w:r>
        <w:r>
          <w:rPr>
            <w:noProof/>
            <w:webHidden/>
          </w:rPr>
          <w:instrText xml:space="preserve"> PAGEREF _Toc449991762 \h </w:instrText>
        </w:r>
        <w:r>
          <w:rPr>
            <w:rStyle w:val="Hyperlink"/>
            <w:noProof/>
          </w:rPr>
        </w:r>
        <w:r>
          <w:rPr>
            <w:rStyle w:val="Hyperlink"/>
            <w:noProof/>
          </w:rPr>
          <w:fldChar w:fldCharType="separate"/>
        </w:r>
        <w:r>
          <w:rPr>
            <w:noProof/>
            <w:webHidden/>
          </w:rPr>
          <w:t>41</w:t>
        </w:r>
        <w:r>
          <w:rPr>
            <w:rStyle w:val="Hyperlink"/>
            <w:noProof/>
          </w:rPr>
          <w:fldChar w:fldCharType="end"/>
        </w:r>
      </w:hyperlink>
    </w:p>
    <w:p w:rsidR="00FE7ED4" w:rsidRPr="00FE7ED4" w:rsidRDefault="00FE7ED4" w:rsidP="00FE7ED4">
      <w:pPr>
        <w:pStyle w:val="TOC2"/>
        <w:spacing w:line="235" w:lineRule="auto"/>
        <w:rPr>
          <w:rFonts w:ascii="Calibri" w:hAnsi="Calibri" w:cs="Arial"/>
          <w:noProof/>
          <w:sz w:val="22"/>
          <w:szCs w:val="22"/>
        </w:rPr>
      </w:pPr>
      <w:hyperlink w:anchor="_Toc449991763" w:history="1">
        <w:r w:rsidRPr="00C66BF2">
          <w:rPr>
            <w:rStyle w:val="Hyperlink"/>
            <w:noProof/>
          </w:rPr>
          <w:t>Leçon n°29</w:t>
        </w:r>
        <w:r w:rsidRPr="00C66BF2">
          <w:rPr>
            <w:rStyle w:val="Hyperlink"/>
            <w:rFonts w:ascii="Cambria" w:hAnsi="Cambria" w:cs="Cambria"/>
            <w:noProof/>
          </w:rPr>
          <w:t>:</w:t>
        </w:r>
        <w:r w:rsidRPr="00C66BF2">
          <w:rPr>
            <w:rStyle w:val="Hyperlink"/>
            <w:noProof/>
          </w:rPr>
          <w:t xml:space="preserve"> la nuance entre la désobéissance lorsqu’ils ordonnent de faire un mal et la malfaisance</w:t>
        </w:r>
        <w:r>
          <w:rPr>
            <w:noProof/>
            <w:webHidden/>
          </w:rPr>
          <w:tab/>
        </w:r>
        <w:r>
          <w:rPr>
            <w:rStyle w:val="Hyperlink"/>
            <w:noProof/>
          </w:rPr>
          <w:fldChar w:fldCharType="begin"/>
        </w:r>
        <w:r>
          <w:rPr>
            <w:noProof/>
            <w:webHidden/>
          </w:rPr>
          <w:instrText xml:space="preserve"> PAGEREF _Toc449991763 \h </w:instrText>
        </w:r>
        <w:r>
          <w:rPr>
            <w:rStyle w:val="Hyperlink"/>
            <w:noProof/>
          </w:rPr>
        </w:r>
        <w:r>
          <w:rPr>
            <w:rStyle w:val="Hyperlink"/>
            <w:noProof/>
          </w:rPr>
          <w:fldChar w:fldCharType="separate"/>
        </w:r>
        <w:r>
          <w:rPr>
            <w:noProof/>
            <w:webHidden/>
          </w:rPr>
          <w:t>41</w:t>
        </w:r>
        <w:r>
          <w:rPr>
            <w:rStyle w:val="Hyperlink"/>
            <w:noProof/>
          </w:rPr>
          <w:fldChar w:fldCharType="end"/>
        </w:r>
      </w:hyperlink>
    </w:p>
    <w:p w:rsidR="00FE7ED4" w:rsidRPr="00FE7ED4" w:rsidRDefault="00FE7ED4" w:rsidP="00FE7ED4">
      <w:pPr>
        <w:pStyle w:val="TOC2"/>
        <w:spacing w:line="235" w:lineRule="auto"/>
        <w:rPr>
          <w:rFonts w:ascii="Calibri" w:hAnsi="Calibri" w:cs="Arial"/>
          <w:noProof/>
          <w:sz w:val="22"/>
          <w:szCs w:val="22"/>
        </w:rPr>
      </w:pPr>
      <w:hyperlink w:anchor="_Toc449991764" w:history="1">
        <w:r w:rsidRPr="00C66BF2">
          <w:rPr>
            <w:rStyle w:val="Hyperlink"/>
            <w:noProof/>
          </w:rPr>
          <w:t>Leçon n°30</w:t>
        </w:r>
        <w:r w:rsidRPr="00C66BF2">
          <w:rPr>
            <w:rStyle w:val="Hyperlink"/>
            <w:rFonts w:ascii="Cambria" w:hAnsi="Cambria" w:cs="Cambria"/>
            <w:noProof/>
          </w:rPr>
          <w:t>:</w:t>
        </w:r>
        <w:r w:rsidRPr="00C66BF2">
          <w:rPr>
            <w:rStyle w:val="Hyperlink"/>
            <w:noProof/>
          </w:rPr>
          <w:t xml:space="preserve"> le mérite des compagnons et des élites de cette communauté</w:t>
        </w:r>
        <w:r>
          <w:rPr>
            <w:noProof/>
            <w:webHidden/>
          </w:rPr>
          <w:tab/>
        </w:r>
        <w:r>
          <w:rPr>
            <w:rStyle w:val="Hyperlink"/>
            <w:noProof/>
          </w:rPr>
          <w:fldChar w:fldCharType="begin"/>
        </w:r>
        <w:r>
          <w:rPr>
            <w:noProof/>
            <w:webHidden/>
          </w:rPr>
          <w:instrText xml:space="preserve"> PAGEREF _Toc449991764 \h </w:instrText>
        </w:r>
        <w:r>
          <w:rPr>
            <w:rStyle w:val="Hyperlink"/>
            <w:noProof/>
          </w:rPr>
        </w:r>
        <w:r>
          <w:rPr>
            <w:rStyle w:val="Hyperlink"/>
            <w:noProof/>
          </w:rPr>
          <w:fldChar w:fldCharType="separate"/>
        </w:r>
        <w:r>
          <w:rPr>
            <w:noProof/>
            <w:webHidden/>
          </w:rPr>
          <w:t>42</w:t>
        </w:r>
        <w:r>
          <w:rPr>
            <w:rStyle w:val="Hyperlink"/>
            <w:noProof/>
          </w:rPr>
          <w:fldChar w:fldCharType="end"/>
        </w:r>
      </w:hyperlink>
    </w:p>
    <w:p w:rsidR="00FE7ED4" w:rsidRPr="00FE7ED4" w:rsidRDefault="00FE7ED4" w:rsidP="00FE7ED4">
      <w:pPr>
        <w:pStyle w:val="TOC2"/>
        <w:spacing w:line="235" w:lineRule="auto"/>
        <w:rPr>
          <w:rFonts w:ascii="Calibri" w:hAnsi="Calibri" w:cs="Arial"/>
          <w:noProof/>
          <w:sz w:val="22"/>
          <w:szCs w:val="22"/>
        </w:rPr>
      </w:pPr>
      <w:hyperlink w:anchor="_Toc449991765" w:history="1">
        <w:r w:rsidRPr="00C66BF2">
          <w:rPr>
            <w:rStyle w:val="Hyperlink"/>
            <w:noProof/>
          </w:rPr>
          <w:t>Leçon n°31</w:t>
        </w:r>
        <w:r w:rsidRPr="00C66BF2">
          <w:rPr>
            <w:rStyle w:val="Hyperlink"/>
            <w:rFonts w:ascii="Cambria" w:hAnsi="Cambria" w:cs="Cambria"/>
            <w:noProof/>
          </w:rPr>
          <w:t>:</w:t>
        </w:r>
        <w:r w:rsidRPr="00C66BF2">
          <w:rPr>
            <w:rStyle w:val="Hyperlink"/>
            <w:noProof/>
          </w:rPr>
          <w:t xml:space="preserve"> l’importance du choix de ses amis</w:t>
        </w:r>
        <w:r>
          <w:rPr>
            <w:noProof/>
            <w:webHidden/>
          </w:rPr>
          <w:tab/>
        </w:r>
        <w:r>
          <w:rPr>
            <w:rStyle w:val="Hyperlink"/>
            <w:noProof/>
          </w:rPr>
          <w:fldChar w:fldCharType="begin"/>
        </w:r>
        <w:r>
          <w:rPr>
            <w:noProof/>
            <w:webHidden/>
          </w:rPr>
          <w:instrText xml:space="preserve"> PAGEREF _Toc449991765 \h </w:instrText>
        </w:r>
        <w:r>
          <w:rPr>
            <w:rStyle w:val="Hyperlink"/>
            <w:noProof/>
          </w:rPr>
        </w:r>
        <w:r>
          <w:rPr>
            <w:rStyle w:val="Hyperlink"/>
            <w:noProof/>
          </w:rPr>
          <w:fldChar w:fldCharType="separate"/>
        </w:r>
        <w:r>
          <w:rPr>
            <w:noProof/>
            <w:webHidden/>
          </w:rPr>
          <w:t>43</w:t>
        </w:r>
        <w:r>
          <w:rPr>
            <w:rStyle w:val="Hyperlink"/>
            <w:noProof/>
          </w:rPr>
          <w:fldChar w:fldCharType="end"/>
        </w:r>
      </w:hyperlink>
    </w:p>
    <w:p w:rsidR="00FE7ED4" w:rsidRPr="00FE7ED4" w:rsidRDefault="00FE7ED4" w:rsidP="00FE7ED4">
      <w:pPr>
        <w:pStyle w:val="TOC2"/>
        <w:spacing w:line="235" w:lineRule="auto"/>
        <w:rPr>
          <w:rFonts w:ascii="Calibri" w:hAnsi="Calibri" w:cs="Arial"/>
          <w:noProof/>
          <w:sz w:val="22"/>
          <w:szCs w:val="22"/>
        </w:rPr>
      </w:pPr>
      <w:hyperlink w:anchor="_Toc449991766" w:history="1">
        <w:r w:rsidRPr="00C66BF2">
          <w:rPr>
            <w:rStyle w:val="Hyperlink"/>
            <w:noProof/>
          </w:rPr>
          <w:t>Leçon n°32</w:t>
        </w:r>
        <w:r w:rsidRPr="00C66BF2">
          <w:rPr>
            <w:rStyle w:val="Hyperlink"/>
            <w:rFonts w:ascii="Cambria" w:hAnsi="Cambria" w:cs="Cambria"/>
            <w:noProof/>
          </w:rPr>
          <w:t>:</w:t>
        </w:r>
        <w:r w:rsidRPr="00C66BF2">
          <w:rPr>
            <w:rStyle w:val="Hyperlink"/>
            <w:noProof/>
          </w:rPr>
          <w:t xml:space="preserve"> le mérite du retour vers Allah et de ses adeptes</w:t>
        </w:r>
        <w:r>
          <w:rPr>
            <w:noProof/>
            <w:webHidden/>
          </w:rPr>
          <w:tab/>
        </w:r>
        <w:r>
          <w:rPr>
            <w:rStyle w:val="Hyperlink"/>
            <w:noProof/>
          </w:rPr>
          <w:fldChar w:fldCharType="begin"/>
        </w:r>
        <w:r>
          <w:rPr>
            <w:noProof/>
            <w:webHidden/>
          </w:rPr>
          <w:instrText xml:space="preserve"> PAGEREF _Toc449991766 \h </w:instrText>
        </w:r>
        <w:r>
          <w:rPr>
            <w:rStyle w:val="Hyperlink"/>
            <w:noProof/>
          </w:rPr>
        </w:r>
        <w:r>
          <w:rPr>
            <w:rStyle w:val="Hyperlink"/>
            <w:noProof/>
          </w:rPr>
          <w:fldChar w:fldCharType="separate"/>
        </w:r>
        <w:r>
          <w:rPr>
            <w:noProof/>
            <w:webHidden/>
          </w:rPr>
          <w:t>44</w:t>
        </w:r>
        <w:r>
          <w:rPr>
            <w:rStyle w:val="Hyperlink"/>
            <w:noProof/>
          </w:rPr>
          <w:fldChar w:fldCharType="end"/>
        </w:r>
      </w:hyperlink>
    </w:p>
    <w:p w:rsidR="00FE7ED4" w:rsidRPr="00FE7ED4" w:rsidRDefault="00FE7ED4" w:rsidP="00FE7ED4">
      <w:pPr>
        <w:pStyle w:val="TOC2"/>
        <w:spacing w:line="235" w:lineRule="auto"/>
        <w:rPr>
          <w:rFonts w:ascii="Calibri" w:hAnsi="Calibri" w:cs="Arial"/>
          <w:noProof/>
          <w:sz w:val="22"/>
          <w:szCs w:val="22"/>
        </w:rPr>
      </w:pPr>
      <w:hyperlink w:anchor="_Toc449991767" w:history="1">
        <w:r w:rsidRPr="00C66BF2">
          <w:rPr>
            <w:rStyle w:val="Hyperlink"/>
            <w:noProof/>
          </w:rPr>
          <w:t>Leçon n°33</w:t>
        </w:r>
        <w:r w:rsidRPr="00C66BF2">
          <w:rPr>
            <w:rStyle w:val="Hyperlink"/>
            <w:rFonts w:ascii="Cambria" w:hAnsi="Cambria" w:cs="Cambria"/>
            <w:noProof/>
          </w:rPr>
          <w:t>:</w:t>
        </w:r>
        <w:r w:rsidRPr="00C66BF2">
          <w:rPr>
            <w:rStyle w:val="Hyperlink"/>
            <w:noProof/>
          </w:rPr>
          <w:t xml:space="preserve"> les actions sont enregistrées</w:t>
        </w:r>
        <w:r>
          <w:rPr>
            <w:noProof/>
            <w:webHidden/>
          </w:rPr>
          <w:tab/>
        </w:r>
        <w:r>
          <w:rPr>
            <w:rStyle w:val="Hyperlink"/>
            <w:noProof/>
          </w:rPr>
          <w:fldChar w:fldCharType="begin"/>
        </w:r>
        <w:r>
          <w:rPr>
            <w:noProof/>
            <w:webHidden/>
          </w:rPr>
          <w:instrText xml:space="preserve"> PAGEREF _Toc449991767 \h </w:instrText>
        </w:r>
        <w:r>
          <w:rPr>
            <w:rStyle w:val="Hyperlink"/>
            <w:noProof/>
          </w:rPr>
        </w:r>
        <w:r>
          <w:rPr>
            <w:rStyle w:val="Hyperlink"/>
            <w:noProof/>
          </w:rPr>
          <w:fldChar w:fldCharType="separate"/>
        </w:r>
        <w:r>
          <w:rPr>
            <w:noProof/>
            <w:webHidden/>
          </w:rPr>
          <w:t>44</w:t>
        </w:r>
        <w:r>
          <w:rPr>
            <w:rStyle w:val="Hyperlink"/>
            <w:noProof/>
          </w:rPr>
          <w:fldChar w:fldCharType="end"/>
        </w:r>
      </w:hyperlink>
    </w:p>
    <w:p w:rsidR="00FE7ED4" w:rsidRPr="00FE7ED4" w:rsidRDefault="00FE7ED4" w:rsidP="00FE7ED4">
      <w:pPr>
        <w:pStyle w:val="TOC2"/>
        <w:spacing w:line="235" w:lineRule="auto"/>
        <w:rPr>
          <w:rFonts w:ascii="Calibri" w:hAnsi="Calibri" w:cs="Arial"/>
          <w:noProof/>
          <w:sz w:val="22"/>
          <w:szCs w:val="22"/>
        </w:rPr>
      </w:pPr>
      <w:hyperlink w:anchor="_Toc449991768" w:history="1">
        <w:r w:rsidRPr="00C66BF2">
          <w:rPr>
            <w:rStyle w:val="Hyperlink"/>
            <w:noProof/>
          </w:rPr>
          <w:t>Leçon n°34</w:t>
        </w:r>
        <w:r w:rsidRPr="00C66BF2">
          <w:rPr>
            <w:rStyle w:val="Hyperlink"/>
            <w:rFonts w:ascii="Cambria" w:hAnsi="Cambria" w:cs="Cambria"/>
            <w:noProof/>
          </w:rPr>
          <w:t>:</w:t>
        </w:r>
        <w:r w:rsidRPr="00C66BF2">
          <w:rPr>
            <w:rStyle w:val="Hyperlink"/>
            <w:noProof/>
          </w:rPr>
          <w:t xml:space="preserve"> l’association à Allah est infondée</w:t>
        </w:r>
        <w:r>
          <w:rPr>
            <w:noProof/>
            <w:webHidden/>
          </w:rPr>
          <w:tab/>
        </w:r>
        <w:r>
          <w:rPr>
            <w:rStyle w:val="Hyperlink"/>
            <w:noProof/>
          </w:rPr>
          <w:fldChar w:fldCharType="begin"/>
        </w:r>
        <w:r>
          <w:rPr>
            <w:noProof/>
            <w:webHidden/>
          </w:rPr>
          <w:instrText xml:space="preserve"> PAGEREF _Toc449991768 \h </w:instrText>
        </w:r>
        <w:r>
          <w:rPr>
            <w:rStyle w:val="Hyperlink"/>
            <w:noProof/>
          </w:rPr>
        </w:r>
        <w:r>
          <w:rPr>
            <w:rStyle w:val="Hyperlink"/>
            <w:noProof/>
          </w:rPr>
          <w:fldChar w:fldCharType="separate"/>
        </w:r>
        <w:r>
          <w:rPr>
            <w:noProof/>
            <w:webHidden/>
          </w:rPr>
          <w:t>45</w:t>
        </w:r>
        <w:r>
          <w:rPr>
            <w:rStyle w:val="Hyperlink"/>
            <w:noProof/>
          </w:rPr>
          <w:fldChar w:fldCharType="end"/>
        </w:r>
      </w:hyperlink>
    </w:p>
    <w:p w:rsidR="00FE7ED4" w:rsidRPr="00FE7ED4" w:rsidRDefault="00FE7ED4" w:rsidP="00FE7ED4">
      <w:pPr>
        <w:pStyle w:val="TOC2"/>
        <w:spacing w:line="235" w:lineRule="auto"/>
        <w:rPr>
          <w:rFonts w:ascii="Calibri" w:hAnsi="Calibri" w:cs="Arial"/>
          <w:noProof/>
          <w:sz w:val="22"/>
          <w:szCs w:val="22"/>
        </w:rPr>
      </w:pPr>
      <w:hyperlink w:anchor="_Toc449991769" w:history="1">
        <w:r w:rsidRPr="00C66BF2">
          <w:rPr>
            <w:rStyle w:val="Hyperlink"/>
            <w:noProof/>
          </w:rPr>
          <w:t>Leçon n°35</w:t>
        </w:r>
        <w:r w:rsidRPr="00C66BF2">
          <w:rPr>
            <w:rStyle w:val="Hyperlink"/>
            <w:rFonts w:ascii="Cambria" w:hAnsi="Cambria" w:cs="Cambria"/>
            <w:noProof/>
          </w:rPr>
          <w:t>:</w:t>
        </w:r>
        <w:r w:rsidRPr="00C66BF2">
          <w:rPr>
            <w:rStyle w:val="Hyperlink"/>
            <w:noProof/>
          </w:rPr>
          <w:t xml:space="preserve"> insister sur le fait que l’on sera tous ressuscités</w:t>
        </w:r>
        <w:r>
          <w:rPr>
            <w:noProof/>
            <w:webHidden/>
          </w:rPr>
          <w:tab/>
        </w:r>
        <w:r>
          <w:rPr>
            <w:rStyle w:val="Hyperlink"/>
            <w:noProof/>
          </w:rPr>
          <w:fldChar w:fldCharType="begin"/>
        </w:r>
        <w:r>
          <w:rPr>
            <w:noProof/>
            <w:webHidden/>
          </w:rPr>
          <w:instrText xml:space="preserve"> PAGEREF _Toc449991769 \h </w:instrText>
        </w:r>
        <w:r>
          <w:rPr>
            <w:rStyle w:val="Hyperlink"/>
            <w:noProof/>
          </w:rPr>
        </w:r>
        <w:r>
          <w:rPr>
            <w:rStyle w:val="Hyperlink"/>
            <w:noProof/>
          </w:rPr>
          <w:fldChar w:fldCharType="separate"/>
        </w:r>
        <w:r>
          <w:rPr>
            <w:noProof/>
            <w:webHidden/>
          </w:rPr>
          <w:t>46</w:t>
        </w:r>
        <w:r>
          <w:rPr>
            <w:rStyle w:val="Hyperlink"/>
            <w:noProof/>
          </w:rPr>
          <w:fldChar w:fldCharType="end"/>
        </w:r>
      </w:hyperlink>
    </w:p>
    <w:p w:rsidR="00FE7ED4" w:rsidRPr="00FE7ED4" w:rsidRDefault="00FE7ED4" w:rsidP="00FE7ED4">
      <w:pPr>
        <w:pStyle w:val="TOC2"/>
        <w:spacing w:line="235" w:lineRule="auto"/>
        <w:rPr>
          <w:rFonts w:ascii="Calibri" w:hAnsi="Calibri" w:cs="Arial"/>
          <w:noProof/>
          <w:sz w:val="22"/>
          <w:szCs w:val="22"/>
        </w:rPr>
      </w:pPr>
      <w:hyperlink w:anchor="_Toc449991770" w:history="1">
        <w:r w:rsidRPr="00C66BF2">
          <w:rPr>
            <w:rStyle w:val="Hyperlink"/>
            <w:noProof/>
          </w:rPr>
          <w:t>Leçon n°36</w:t>
        </w:r>
        <w:r w:rsidRPr="00C66BF2">
          <w:rPr>
            <w:rStyle w:val="Hyperlink"/>
            <w:rFonts w:ascii="Cambria" w:hAnsi="Cambria" w:cs="Cambria"/>
            <w:noProof/>
          </w:rPr>
          <w:t>:</w:t>
        </w:r>
        <w:r w:rsidRPr="00C66BF2">
          <w:rPr>
            <w:rStyle w:val="Hyperlink"/>
            <w:noProof/>
          </w:rPr>
          <w:t xml:space="preserve"> l’ampleur de la science d’Allah</w:t>
        </w:r>
        <w:r>
          <w:rPr>
            <w:noProof/>
            <w:webHidden/>
          </w:rPr>
          <w:tab/>
        </w:r>
        <w:r>
          <w:rPr>
            <w:rStyle w:val="Hyperlink"/>
            <w:noProof/>
          </w:rPr>
          <w:fldChar w:fldCharType="begin"/>
        </w:r>
        <w:r>
          <w:rPr>
            <w:noProof/>
            <w:webHidden/>
          </w:rPr>
          <w:instrText xml:space="preserve"> PAGEREF _Toc449991770 \h </w:instrText>
        </w:r>
        <w:r>
          <w:rPr>
            <w:rStyle w:val="Hyperlink"/>
            <w:noProof/>
          </w:rPr>
        </w:r>
        <w:r>
          <w:rPr>
            <w:rStyle w:val="Hyperlink"/>
            <w:noProof/>
          </w:rPr>
          <w:fldChar w:fldCharType="separate"/>
        </w:r>
        <w:r>
          <w:rPr>
            <w:noProof/>
            <w:webHidden/>
          </w:rPr>
          <w:t>46</w:t>
        </w:r>
        <w:r>
          <w:rPr>
            <w:rStyle w:val="Hyperlink"/>
            <w:noProof/>
          </w:rPr>
          <w:fldChar w:fldCharType="end"/>
        </w:r>
      </w:hyperlink>
    </w:p>
    <w:p w:rsidR="00FE7ED4" w:rsidRPr="00FE7ED4" w:rsidRDefault="00FE7ED4" w:rsidP="00FE7ED4">
      <w:pPr>
        <w:pStyle w:val="TOC2"/>
        <w:spacing w:line="235" w:lineRule="auto"/>
        <w:rPr>
          <w:rFonts w:ascii="Calibri" w:hAnsi="Calibri" w:cs="Arial"/>
          <w:noProof/>
          <w:sz w:val="22"/>
          <w:szCs w:val="22"/>
        </w:rPr>
      </w:pPr>
      <w:hyperlink w:anchor="_Toc449991771" w:history="1">
        <w:r w:rsidRPr="00C66BF2">
          <w:rPr>
            <w:rStyle w:val="Hyperlink"/>
            <w:noProof/>
          </w:rPr>
          <w:t>Leçon n°37</w:t>
        </w:r>
        <w:r w:rsidRPr="00C66BF2">
          <w:rPr>
            <w:rStyle w:val="Hyperlink"/>
            <w:rFonts w:ascii="Cambria" w:hAnsi="Cambria" w:cs="Cambria"/>
            <w:noProof/>
          </w:rPr>
          <w:t>:</w:t>
        </w:r>
        <w:r w:rsidRPr="00C66BF2">
          <w:rPr>
            <w:rStyle w:val="Hyperlink"/>
            <w:noProof/>
          </w:rPr>
          <w:t xml:space="preserve"> les répercussions de la foi en les noms d’Allah sur la droiture et les œuvres</w:t>
        </w:r>
        <w:r>
          <w:rPr>
            <w:noProof/>
            <w:webHidden/>
          </w:rPr>
          <w:tab/>
        </w:r>
        <w:r>
          <w:rPr>
            <w:rStyle w:val="Hyperlink"/>
            <w:noProof/>
          </w:rPr>
          <w:fldChar w:fldCharType="begin"/>
        </w:r>
        <w:r>
          <w:rPr>
            <w:noProof/>
            <w:webHidden/>
          </w:rPr>
          <w:instrText xml:space="preserve"> PAGEREF _Toc449991771 \h </w:instrText>
        </w:r>
        <w:r>
          <w:rPr>
            <w:rStyle w:val="Hyperlink"/>
            <w:noProof/>
          </w:rPr>
        </w:r>
        <w:r>
          <w:rPr>
            <w:rStyle w:val="Hyperlink"/>
            <w:noProof/>
          </w:rPr>
          <w:fldChar w:fldCharType="separate"/>
        </w:r>
        <w:r>
          <w:rPr>
            <w:noProof/>
            <w:webHidden/>
          </w:rPr>
          <w:t>47</w:t>
        </w:r>
        <w:r>
          <w:rPr>
            <w:rStyle w:val="Hyperlink"/>
            <w:noProof/>
          </w:rPr>
          <w:fldChar w:fldCharType="end"/>
        </w:r>
      </w:hyperlink>
    </w:p>
    <w:p w:rsidR="00FE7ED4" w:rsidRPr="00FE7ED4" w:rsidRDefault="00FE7ED4" w:rsidP="00FE7ED4">
      <w:pPr>
        <w:pStyle w:val="TOC2"/>
        <w:spacing w:line="235" w:lineRule="auto"/>
        <w:rPr>
          <w:rFonts w:ascii="Calibri" w:hAnsi="Calibri" w:cs="Arial"/>
          <w:noProof/>
          <w:sz w:val="22"/>
          <w:szCs w:val="22"/>
        </w:rPr>
      </w:pPr>
      <w:hyperlink w:anchor="_Toc449991772" w:history="1">
        <w:r w:rsidRPr="00C66BF2">
          <w:rPr>
            <w:rStyle w:val="Hyperlink"/>
            <w:noProof/>
          </w:rPr>
          <w:t>Leçon n°38</w:t>
        </w:r>
        <w:r w:rsidRPr="00C66BF2">
          <w:rPr>
            <w:rStyle w:val="Hyperlink"/>
            <w:rFonts w:ascii="Cambria" w:hAnsi="Cambria" w:cs="Cambria"/>
            <w:noProof/>
          </w:rPr>
          <w:t>:</w:t>
        </w:r>
        <w:r w:rsidRPr="00C66BF2">
          <w:rPr>
            <w:rStyle w:val="Hyperlink"/>
            <w:noProof/>
          </w:rPr>
          <w:t xml:space="preserve"> éduquer les enfants à avoir constamment conscience de la surveillance d’Allah</w:t>
        </w:r>
        <w:r>
          <w:rPr>
            <w:noProof/>
            <w:webHidden/>
          </w:rPr>
          <w:tab/>
        </w:r>
        <w:r>
          <w:rPr>
            <w:rStyle w:val="Hyperlink"/>
            <w:noProof/>
          </w:rPr>
          <w:fldChar w:fldCharType="begin"/>
        </w:r>
        <w:r>
          <w:rPr>
            <w:noProof/>
            <w:webHidden/>
          </w:rPr>
          <w:instrText xml:space="preserve"> PAGEREF _Toc449991772 \h </w:instrText>
        </w:r>
        <w:r>
          <w:rPr>
            <w:rStyle w:val="Hyperlink"/>
            <w:noProof/>
          </w:rPr>
        </w:r>
        <w:r>
          <w:rPr>
            <w:rStyle w:val="Hyperlink"/>
            <w:noProof/>
          </w:rPr>
          <w:fldChar w:fldCharType="separate"/>
        </w:r>
        <w:r>
          <w:rPr>
            <w:noProof/>
            <w:webHidden/>
          </w:rPr>
          <w:t>47</w:t>
        </w:r>
        <w:r>
          <w:rPr>
            <w:rStyle w:val="Hyperlink"/>
            <w:noProof/>
          </w:rPr>
          <w:fldChar w:fldCharType="end"/>
        </w:r>
      </w:hyperlink>
    </w:p>
    <w:p w:rsidR="00FE7ED4" w:rsidRPr="00FE7ED4" w:rsidRDefault="00FE7ED4" w:rsidP="00FE7ED4">
      <w:pPr>
        <w:pStyle w:val="TOC2"/>
        <w:spacing w:line="235" w:lineRule="auto"/>
        <w:rPr>
          <w:rFonts w:ascii="Calibri" w:hAnsi="Calibri" w:cs="Arial"/>
          <w:noProof/>
          <w:sz w:val="22"/>
          <w:szCs w:val="22"/>
        </w:rPr>
      </w:pPr>
      <w:hyperlink w:anchor="_Toc449991773" w:history="1">
        <w:r w:rsidRPr="00C66BF2">
          <w:rPr>
            <w:rStyle w:val="Hyperlink"/>
            <w:noProof/>
          </w:rPr>
          <w:t>Leçon n°39</w:t>
        </w:r>
        <w:r w:rsidRPr="00C66BF2">
          <w:rPr>
            <w:rStyle w:val="Hyperlink"/>
            <w:rFonts w:ascii="Cambria" w:hAnsi="Cambria" w:cs="Cambria"/>
            <w:noProof/>
          </w:rPr>
          <w:t>:</w:t>
        </w:r>
        <w:r w:rsidRPr="00C66BF2">
          <w:rPr>
            <w:rStyle w:val="Hyperlink"/>
            <w:noProof/>
          </w:rPr>
          <w:t xml:space="preserve"> le jour du Jugement</w:t>
        </w:r>
        <w:r w:rsidRPr="00C66BF2">
          <w:rPr>
            <w:rStyle w:val="Hyperlink"/>
            <w:rFonts w:ascii="Cambria" w:hAnsi="Cambria" w:cs="Cambria"/>
            <w:noProof/>
          </w:rPr>
          <w:t>,</w:t>
        </w:r>
        <w:r w:rsidRPr="00C66BF2">
          <w:rPr>
            <w:rStyle w:val="Hyperlink"/>
            <w:noProof/>
          </w:rPr>
          <w:t xml:space="preserve"> la balance sera de la précision d’un atome</w:t>
        </w:r>
        <w:r>
          <w:rPr>
            <w:noProof/>
            <w:webHidden/>
          </w:rPr>
          <w:tab/>
        </w:r>
        <w:r>
          <w:rPr>
            <w:rStyle w:val="Hyperlink"/>
            <w:noProof/>
          </w:rPr>
          <w:fldChar w:fldCharType="begin"/>
        </w:r>
        <w:r>
          <w:rPr>
            <w:noProof/>
            <w:webHidden/>
          </w:rPr>
          <w:instrText xml:space="preserve"> PAGEREF _Toc449991773 \h </w:instrText>
        </w:r>
        <w:r>
          <w:rPr>
            <w:rStyle w:val="Hyperlink"/>
            <w:noProof/>
          </w:rPr>
        </w:r>
        <w:r>
          <w:rPr>
            <w:rStyle w:val="Hyperlink"/>
            <w:noProof/>
          </w:rPr>
          <w:fldChar w:fldCharType="separate"/>
        </w:r>
        <w:r>
          <w:rPr>
            <w:noProof/>
            <w:webHidden/>
          </w:rPr>
          <w:t>48</w:t>
        </w:r>
        <w:r>
          <w:rPr>
            <w:rStyle w:val="Hyperlink"/>
            <w:noProof/>
          </w:rPr>
          <w:fldChar w:fldCharType="end"/>
        </w:r>
      </w:hyperlink>
    </w:p>
    <w:p w:rsidR="00FE7ED4" w:rsidRPr="00FE7ED4" w:rsidRDefault="00FE7ED4" w:rsidP="00FE7ED4">
      <w:pPr>
        <w:pStyle w:val="TOC2"/>
        <w:spacing w:line="235" w:lineRule="auto"/>
        <w:rPr>
          <w:rFonts w:ascii="Calibri" w:hAnsi="Calibri" w:cs="Arial"/>
          <w:noProof/>
          <w:sz w:val="22"/>
          <w:szCs w:val="22"/>
        </w:rPr>
      </w:pPr>
      <w:hyperlink w:anchor="_Toc449991774" w:history="1">
        <w:r w:rsidRPr="00C66BF2">
          <w:rPr>
            <w:rStyle w:val="Hyperlink"/>
            <w:noProof/>
          </w:rPr>
          <w:t>Leçon n°40</w:t>
        </w:r>
        <w:r w:rsidRPr="00C66BF2">
          <w:rPr>
            <w:rStyle w:val="Hyperlink"/>
            <w:rFonts w:ascii="Cambria" w:hAnsi="Cambria" w:cs="Cambria"/>
            <w:noProof/>
          </w:rPr>
          <w:t>:</w:t>
        </w:r>
        <w:r w:rsidRPr="00C66BF2">
          <w:rPr>
            <w:rStyle w:val="Hyperlink"/>
            <w:noProof/>
          </w:rPr>
          <w:t xml:space="preserve"> tout méfait sera comptabilisé, fût-il en quantité infime</w:t>
        </w:r>
        <w:r>
          <w:rPr>
            <w:noProof/>
            <w:webHidden/>
          </w:rPr>
          <w:tab/>
        </w:r>
        <w:r>
          <w:rPr>
            <w:rStyle w:val="Hyperlink"/>
            <w:noProof/>
          </w:rPr>
          <w:fldChar w:fldCharType="begin"/>
        </w:r>
        <w:r>
          <w:rPr>
            <w:noProof/>
            <w:webHidden/>
          </w:rPr>
          <w:instrText xml:space="preserve"> PAGEREF _Toc449991774 \h </w:instrText>
        </w:r>
        <w:r>
          <w:rPr>
            <w:rStyle w:val="Hyperlink"/>
            <w:noProof/>
          </w:rPr>
        </w:r>
        <w:r>
          <w:rPr>
            <w:rStyle w:val="Hyperlink"/>
            <w:noProof/>
          </w:rPr>
          <w:fldChar w:fldCharType="separate"/>
        </w:r>
        <w:r>
          <w:rPr>
            <w:noProof/>
            <w:webHidden/>
          </w:rPr>
          <w:t>48</w:t>
        </w:r>
        <w:r>
          <w:rPr>
            <w:rStyle w:val="Hyperlink"/>
            <w:noProof/>
          </w:rPr>
          <w:fldChar w:fldCharType="end"/>
        </w:r>
      </w:hyperlink>
    </w:p>
    <w:p w:rsidR="00FE7ED4" w:rsidRPr="00FE7ED4" w:rsidRDefault="00FE7ED4" w:rsidP="00FE7ED4">
      <w:pPr>
        <w:pStyle w:val="TOC2"/>
        <w:spacing w:line="235" w:lineRule="auto"/>
        <w:rPr>
          <w:rFonts w:ascii="Calibri" w:hAnsi="Calibri" w:cs="Arial"/>
          <w:noProof/>
          <w:sz w:val="22"/>
          <w:szCs w:val="22"/>
        </w:rPr>
      </w:pPr>
      <w:hyperlink w:anchor="_Toc449991775" w:history="1">
        <w:r w:rsidRPr="00C66BF2">
          <w:rPr>
            <w:rStyle w:val="Hyperlink"/>
            <w:noProof/>
          </w:rPr>
          <w:t>Leçon n°41</w:t>
        </w:r>
        <w:r w:rsidRPr="00C66BF2">
          <w:rPr>
            <w:rStyle w:val="Hyperlink"/>
            <w:rFonts w:ascii="Cambria" w:hAnsi="Cambria" w:cs="Cambria"/>
            <w:noProof/>
          </w:rPr>
          <w:t>:</w:t>
        </w:r>
        <w:r w:rsidRPr="00C66BF2">
          <w:rPr>
            <w:rStyle w:val="Hyperlink"/>
            <w:noProof/>
          </w:rPr>
          <w:t xml:space="preserve"> croire aux deux noms sublimes d’Allah</w:t>
        </w:r>
        <w:r w:rsidRPr="00C66BF2">
          <w:rPr>
            <w:rStyle w:val="Hyperlink"/>
            <w:rFonts w:ascii="Cambria" w:hAnsi="Cambria" w:cs="Cambria"/>
            <w:noProof/>
          </w:rPr>
          <w:t>: </w:t>
        </w:r>
        <w:r w:rsidRPr="00C66BF2">
          <w:rPr>
            <w:rStyle w:val="Hyperlink"/>
            <w:noProof/>
          </w:rPr>
          <w:t>Al-Latîf» et Al-Khabîr»</w:t>
        </w:r>
        <w:r>
          <w:rPr>
            <w:noProof/>
            <w:webHidden/>
          </w:rPr>
          <w:tab/>
        </w:r>
        <w:r>
          <w:rPr>
            <w:rStyle w:val="Hyperlink"/>
            <w:noProof/>
          </w:rPr>
          <w:fldChar w:fldCharType="begin"/>
        </w:r>
        <w:r>
          <w:rPr>
            <w:noProof/>
            <w:webHidden/>
          </w:rPr>
          <w:instrText xml:space="preserve"> PAGEREF _Toc449991775 \h </w:instrText>
        </w:r>
        <w:r>
          <w:rPr>
            <w:rStyle w:val="Hyperlink"/>
            <w:noProof/>
          </w:rPr>
        </w:r>
        <w:r>
          <w:rPr>
            <w:rStyle w:val="Hyperlink"/>
            <w:noProof/>
          </w:rPr>
          <w:fldChar w:fldCharType="separate"/>
        </w:r>
        <w:r>
          <w:rPr>
            <w:noProof/>
            <w:webHidden/>
          </w:rPr>
          <w:t>49</w:t>
        </w:r>
        <w:r>
          <w:rPr>
            <w:rStyle w:val="Hyperlink"/>
            <w:noProof/>
          </w:rPr>
          <w:fldChar w:fldCharType="end"/>
        </w:r>
      </w:hyperlink>
    </w:p>
    <w:p w:rsidR="00FE7ED4" w:rsidRPr="00FE7ED4" w:rsidRDefault="00FE7ED4" w:rsidP="00FE7ED4">
      <w:pPr>
        <w:pStyle w:val="TOC2"/>
        <w:spacing w:line="235" w:lineRule="auto"/>
        <w:rPr>
          <w:rFonts w:ascii="Calibri" w:hAnsi="Calibri" w:cs="Arial"/>
          <w:noProof/>
          <w:sz w:val="22"/>
          <w:szCs w:val="22"/>
        </w:rPr>
      </w:pPr>
      <w:hyperlink w:anchor="_Toc449991776" w:history="1">
        <w:r w:rsidRPr="00C66BF2">
          <w:rPr>
            <w:rStyle w:val="Hyperlink"/>
            <w:noProof/>
          </w:rPr>
          <w:t>Leçon n°42</w:t>
        </w:r>
        <w:r w:rsidRPr="00C66BF2">
          <w:rPr>
            <w:rStyle w:val="Hyperlink"/>
            <w:rFonts w:ascii="Cambria" w:hAnsi="Cambria" w:cs="Cambria"/>
            <w:noProof/>
          </w:rPr>
          <w:t>:</w:t>
        </w:r>
        <w:r w:rsidRPr="00C66BF2">
          <w:rPr>
            <w:rStyle w:val="Hyperlink"/>
            <w:noProof/>
          </w:rPr>
          <w:t xml:space="preserve"> l’importance de la prière, la nécessité de l’accomplir et d’éduquer les enfants à l’effectuer assidûment</w:t>
        </w:r>
        <w:r>
          <w:rPr>
            <w:noProof/>
            <w:webHidden/>
          </w:rPr>
          <w:tab/>
        </w:r>
        <w:r>
          <w:rPr>
            <w:rStyle w:val="Hyperlink"/>
            <w:noProof/>
          </w:rPr>
          <w:fldChar w:fldCharType="begin"/>
        </w:r>
        <w:r>
          <w:rPr>
            <w:noProof/>
            <w:webHidden/>
          </w:rPr>
          <w:instrText xml:space="preserve"> PAGEREF _Toc449991776 \h </w:instrText>
        </w:r>
        <w:r>
          <w:rPr>
            <w:rStyle w:val="Hyperlink"/>
            <w:noProof/>
          </w:rPr>
        </w:r>
        <w:r>
          <w:rPr>
            <w:rStyle w:val="Hyperlink"/>
            <w:noProof/>
          </w:rPr>
          <w:fldChar w:fldCharType="separate"/>
        </w:r>
        <w:r>
          <w:rPr>
            <w:noProof/>
            <w:webHidden/>
          </w:rPr>
          <w:t>50</w:t>
        </w:r>
        <w:r>
          <w:rPr>
            <w:rStyle w:val="Hyperlink"/>
            <w:noProof/>
          </w:rPr>
          <w:fldChar w:fldCharType="end"/>
        </w:r>
      </w:hyperlink>
    </w:p>
    <w:p w:rsidR="00FE7ED4" w:rsidRPr="00FE7ED4" w:rsidRDefault="00FE7ED4" w:rsidP="00FE7ED4">
      <w:pPr>
        <w:pStyle w:val="TOC2"/>
        <w:spacing w:line="235" w:lineRule="auto"/>
        <w:rPr>
          <w:rFonts w:ascii="Calibri" w:hAnsi="Calibri" w:cs="Arial"/>
          <w:noProof/>
          <w:sz w:val="22"/>
          <w:szCs w:val="22"/>
        </w:rPr>
      </w:pPr>
      <w:hyperlink w:anchor="_Toc449991777" w:history="1">
        <w:r w:rsidRPr="00C66BF2">
          <w:rPr>
            <w:rStyle w:val="Hyperlink"/>
            <w:noProof/>
          </w:rPr>
          <w:t>Leçon n°43</w:t>
        </w:r>
        <w:r w:rsidRPr="00C66BF2">
          <w:rPr>
            <w:rStyle w:val="Hyperlink"/>
            <w:rFonts w:ascii="Cambria" w:hAnsi="Cambria" w:cs="Cambria"/>
            <w:noProof/>
          </w:rPr>
          <w:t>:</w:t>
        </w:r>
        <w:r w:rsidRPr="00C66BF2">
          <w:rPr>
            <w:rStyle w:val="Hyperlink"/>
            <w:noProof/>
          </w:rPr>
          <w:t xml:space="preserve"> habituer les enfants dès l’enfance à ordonner le bien et à condamner le mal</w:t>
        </w:r>
        <w:r>
          <w:rPr>
            <w:noProof/>
            <w:webHidden/>
          </w:rPr>
          <w:tab/>
        </w:r>
        <w:r>
          <w:rPr>
            <w:rStyle w:val="Hyperlink"/>
            <w:noProof/>
          </w:rPr>
          <w:fldChar w:fldCharType="begin"/>
        </w:r>
        <w:r>
          <w:rPr>
            <w:noProof/>
            <w:webHidden/>
          </w:rPr>
          <w:instrText xml:space="preserve"> PAGEREF _Toc449991777 \h </w:instrText>
        </w:r>
        <w:r>
          <w:rPr>
            <w:rStyle w:val="Hyperlink"/>
            <w:noProof/>
          </w:rPr>
        </w:r>
        <w:r>
          <w:rPr>
            <w:rStyle w:val="Hyperlink"/>
            <w:noProof/>
          </w:rPr>
          <w:fldChar w:fldCharType="separate"/>
        </w:r>
        <w:r>
          <w:rPr>
            <w:noProof/>
            <w:webHidden/>
          </w:rPr>
          <w:t>51</w:t>
        </w:r>
        <w:r>
          <w:rPr>
            <w:rStyle w:val="Hyperlink"/>
            <w:noProof/>
          </w:rPr>
          <w:fldChar w:fldCharType="end"/>
        </w:r>
      </w:hyperlink>
    </w:p>
    <w:p w:rsidR="00FE7ED4" w:rsidRPr="00FE7ED4" w:rsidRDefault="00FE7ED4" w:rsidP="00FE7ED4">
      <w:pPr>
        <w:pStyle w:val="TOC2"/>
        <w:spacing w:line="235" w:lineRule="auto"/>
        <w:rPr>
          <w:rFonts w:ascii="Calibri" w:hAnsi="Calibri" w:cs="Arial"/>
          <w:noProof/>
          <w:sz w:val="22"/>
          <w:szCs w:val="22"/>
        </w:rPr>
      </w:pPr>
      <w:hyperlink w:anchor="_Toc449991778" w:history="1">
        <w:r w:rsidRPr="00C66BF2">
          <w:rPr>
            <w:rStyle w:val="Hyperlink"/>
            <w:noProof/>
          </w:rPr>
          <w:t>Leçon n°44</w:t>
        </w:r>
        <w:r w:rsidRPr="00C66BF2">
          <w:rPr>
            <w:rStyle w:val="Hyperlink"/>
            <w:rFonts w:ascii="Cambria" w:hAnsi="Cambria" w:cs="Cambria"/>
            <w:noProof/>
          </w:rPr>
          <w:t>:</w:t>
        </w:r>
        <w:r w:rsidRPr="00C66BF2">
          <w:rPr>
            <w:rStyle w:val="Hyperlink"/>
            <w:noProof/>
          </w:rPr>
          <w:t xml:space="preserve"> l’incitation à la patience</w:t>
        </w:r>
        <w:r>
          <w:rPr>
            <w:noProof/>
            <w:webHidden/>
          </w:rPr>
          <w:tab/>
        </w:r>
        <w:r>
          <w:rPr>
            <w:rStyle w:val="Hyperlink"/>
            <w:noProof/>
          </w:rPr>
          <w:fldChar w:fldCharType="begin"/>
        </w:r>
        <w:r>
          <w:rPr>
            <w:noProof/>
            <w:webHidden/>
          </w:rPr>
          <w:instrText xml:space="preserve"> PAGEREF _Toc449991778 \h </w:instrText>
        </w:r>
        <w:r>
          <w:rPr>
            <w:rStyle w:val="Hyperlink"/>
            <w:noProof/>
          </w:rPr>
        </w:r>
        <w:r>
          <w:rPr>
            <w:rStyle w:val="Hyperlink"/>
            <w:noProof/>
          </w:rPr>
          <w:fldChar w:fldCharType="separate"/>
        </w:r>
        <w:r>
          <w:rPr>
            <w:noProof/>
            <w:webHidden/>
          </w:rPr>
          <w:t>52</w:t>
        </w:r>
        <w:r>
          <w:rPr>
            <w:rStyle w:val="Hyperlink"/>
            <w:noProof/>
          </w:rPr>
          <w:fldChar w:fldCharType="end"/>
        </w:r>
      </w:hyperlink>
    </w:p>
    <w:p w:rsidR="00FE7ED4" w:rsidRPr="00FE7ED4" w:rsidRDefault="00FE7ED4" w:rsidP="00FE7ED4">
      <w:pPr>
        <w:pStyle w:val="TOC2"/>
        <w:spacing w:line="235" w:lineRule="auto"/>
        <w:rPr>
          <w:rFonts w:ascii="Calibri" w:hAnsi="Calibri" w:cs="Arial"/>
          <w:noProof/>
          <w:sz w:val="22"/>
          <w:szCs w:val="22"/>
        </w:rPr>
      </w:pPr>
      <w:hyperlink w:anchor="_Toc449991779" w:history="1">
        <w:r w:rsidRPr="00C66BF2">
          <w:rPr>
            <w:rStyle w:val="Hyperlink"/>
            <w:noProof/>
          </w:rPr>
          <w:t>Leçon n°45</w:t>
        </w:r>
        <w:r w:rsidRPr="00C66BF2">
          <w:rPr>
            <w:rStyle w:val="Hyperlink"/>
            <w:rFonts w:ascii="Cambria" w:hAnsi="Cambria" w:cs="Cambria"/>
            <w:noProof/>
          </w:rPr>
          <w:t>:</w:t>
        </w:r>
        <w:r w:rsidRPr="00C66BF2">
          <w:rPr>
            <w:rStyle w:val="Hyperlink"/>
            <w:noProof/>
          </w:rPr>
          <w:t xml:space="preserve"> les adeptes des fermes résolutions</w:t>
        </w:r>
        <w:r>
          <w:rPr>
            <w:noProof/>
            <w:webHidden/>
          </w:rPr>
          <w:tab/>
        </w:r>
        <w:r>
          <w:rPr>
            <w:rStyle w:val="Hyperlink"/>
            <w:noProof/>
          </w:rPr>
          <w:fldChar w:fldCharType="begin"/>
        </w:r>
        <w:r>
          <w:rPr>
            <w:noProof/>
            <w:webHidden/>
          </w:rPr>
          <w:instrText xml:space="preserve"> PAGEREF _Toc449991779 \h </w:instrText>
        </w:r>
        <w:r>
          <w:rPr>
            <w:rStyle w:val="Hyperlink"/>
            <w:noProof/>
          </w:rPr>
        </w:r>
        <w:r>
          <w:rPr>
            <w:rStyle w:val="Hyperlink"/>
            <w:noProof/>
          </w:rPr>
          <w:fldChar w:fldCharType="separate"/>
        </w:r>
        <w:r>
          <w:rPr>
            <w:noProof/>
            <w:webHidden/>
          </w:rPr>
          <w:t>52</w:t>
        </w:r>
        <w:r>
          <w:rPr>
            <w:rStyle w:val="Hyperlink"/>
            <w:noProof/>
          </w:rPr>
          <w:fldChar w:fldCharType="end"/>
        </w:r>
      </w:hyperlink>
    </w:p>
    <w:p w:rsidR="00FE7ED4" w:rsidRPr="00FE7ED4" w:rsidRDefault="00FE7ED4" w:rsidP="00FE7ED4">
      <w:pPr>
        <w:pStyle w:val="TOC2"/>
        <w:spacing w:line="235" w:lineRule="auto"/>
        <w:rPr>
          <w:rFonts w:ascii="Calibri" w:hAnsi="Calibri" w:cs="Arial"/>
          <w:noProof/>
          <w:sz w:val="22"/>
          <w:szCs w:val="22"/>
        </w:rPr>
      </w:pPr>
      <w:hyperlink w:anchor="_Toc449991780" w:history="1">
        <w:r w:rsidRPr="00C66BF2">
          <w:rPr>
            <w:rStyle w:val="Hyperlink"/>
            <w:noProof/>
          </w:rPr>
          <w:t>Leçon n°46</w:t>
        </w:r>
        <w:r w:rsidRPr="00C66BF2">
          <w:rPr>
            <w:rStyle w:val="Hyperlink"/>
            <w:rFonts w:ascii="Cambria" w:hAnsi="Cambria" w:cs="Cambria"/>
            <w:noProof/>
          </w:rPr>
          <w:t>:</w:t>
        </w:r>
        <w:r w:rsidRPr="00C66BF2">
          <w:rPr>
            <w:rStyle w:val="Hyperlink"/>
            <w:noProof/>
          </w:rPr>
          <w:t xml:space="preserve"> la mise en garde contre l’orgueil et l’arrogance</w:t>
        </w:r>
        <w:r>
          <w:rPr>
            <w:noProof/>
            <w:webHidden/>
          </w:rPr>
          <w:tab/>
        </w:r>
        <w:r>
          <w:rPr>
            <w:rStyle w:val="Hyperlink"/>
            <w:noProof/>
          </w:rPr>
          <w:fldChar w:fldCharType="begin"/>
        </w:r>
        <w:r>
          <w:rPr>
            <w:noProof/>
            <w:webHidden/>
          </w:rPr>
          <w:instrText xml:space="preserve"> PAGEREF _Toc449991780 \h </w:instrText>
        </w:r>
        <w:r>
          <w:rPr>
            <w:rStyle w:val="Hyperlink"/>
            <w:noProof/>
          </w:rPr>
        </w:r>
        <w:r>
          <w:rPr>
            <w:rStyle w:val="Hyperlink"/>
            <w:noProof/>
          </w:rPr>
          <w:fldChar w:fldCharType="separate"/>
        </w:r>
        <w:r>
          <w:rPr>
            <w:noProof/>
            <w:webHidden/>
          </w:rPr>
          <w:t>53</w:t>
        </w:r>
        <w:r>
          <w:rPr>
            <w:rStyle w:val="Hyperlink"/>
            <w:noProof/>
          </w:rPr>
          <w:fldChar w:fldCharType="end"/>
        </w:r>
      </w:hyperlink>
    </w:p>
    <w:p w:rsidR="00FE7ED4" w:rsidRPr="00FE7ED4" w:rsidRDefault="00FE7ED4" w:rsidP="00FE7ED4">
      <w:pPr>
        <w:pStyle w:val="TOC2"/>
        <w:spacing w:line="235" w:lineRule="auto"/>
        <w:rPr>
          <w:rFonts w:ascii="Calibri" w:hAnsi="Calibri" w:cs="Arial"/>
          <w:noProof/>
          <w:sz w:val="22"/>
          <w:szCs w:val="22"/>
        </w:rPr>
      </w:pPr>
      <w:hyperlink w:anchor="_Toc449991781" w:history="1">
        <w:r w:rsidRPr="00C66BF2">
          <w:rPr>
            <w:rStyle w:val="Hyperlink"/>
            <w:noProof/>
          </w:rPr>
          <w:t>Leçon n°47</w:t>
        </w:r>
        <w:r w:rsidRPr="00C66BF2">
          <w:rPr>
            <w:rStyle w:val="Hyperlink"/>
            <w:rFonts w:ascii="Cambria" w:hAnsi="Cambria" w:cs="Cambria"/>
            <w:noProof/>
          </w:rPr>
          <w:t>:</w:t>
        </w:r>
        <w:r w:rsidRPr="00C66BF2">
          <w:rPr>
            <w:rStyle w:val="Hyperlink"/>
            <w:noProof/>
          </w:rPr>
          <w:t xml:space="preserve"> l’incitation à faire preuve de modération</w:t>
        </w:r>
        <w:r>
          <w:rPr>
            <w:noProof/>
            <w:webHidden/>
          </w:rPr>
          <w:tab/>
        </w:r>
        <w:r>
          <w:rPr>
            <w:rStyle w:val="Hyperlink"/>
            <w:noProof/>
          </w:rPr>
          <w:fldChar w:fldCharType="begin"/>
        </w:r>
        <w:r>
          <w:rPr>
            <w:noProof/>
            <w:webHidden/>
          </w:rPr>
          <w:instrText xml:space="preserve"> PAGEREF _Toc449991781 \h </w:instrText>
        </w:r>
        <w:r>
          <w:rPr>
            <w:rStyle w:val="Hyperlink"/>
            <w:noProof/>
          </w:rPr>
        </w:r>
        <w:r>
          <w:rPr>
            <w:rStyle w:val="Hyperlink"/>
            <w:noProof/>
          </w:rPr>
          <w:fldChar w:fldCharType="separate"/>
        </w:r>
        <w:r>
          <w:rPr>
            <w:noProof/>
            <w:webHidden/>
          </w:rPr>
          <w:t>53</w:t>
        </w:r>
        <w:r>
          <w:rPr>
            <w:rStyle w:val="Hyperlink"/>
            <w:noProof/>
          </w:rPr>
          <w:fldChar w:fldCharType="end"/>
        </w:r>
      </w:hyperlink>
    </w:p>
    <w:p w:rsidR="00FE7ED4" w:rsidRPr="00FE7ED4" w:rsidRDefault="00FE7ED4" w:rsidP="00FE7ED4">
      <w:pPr>
        <w:pStyle w:val="TOC2"/>
        <w:spacing w:line="235" w:lineRule="auto"/>
        <w:rPr>
          <w:rFonts w:ascii="Calibri" w:hAnsi="Calibri" w:cs="Arial"/>
          <w:noProof/>
          <w:sz w:val="22"/>
          <w:szCs w:val="22"/>
        </w:rPr>
      </w:pPr>
      <w:hyperlink w:anchor="_Toc449991782" w:history="1">
        <w:r w:rsidRPr="00C66BF2">
          <w:rPr>
            <w:rStyle w:val="Hyperlink"/>
            <w:noProof/>
          </w:rPr>
          <w:t>Leçon n°48</w:t>
        </w:r>
        <w:r w:rsidRPr="00C66BF2">
          <w:rPr>
            <w:rStyle w:val="Hyperlink"/>
            <w:rFonts w:ascii="Cambria" w:hAnsi="Cambria" w:cs="Cambria"/>
            <w:noProof/>
          </w:rPr>
          <w:t>:</w:t>
        </w:r>
        <w:r w:rsidRPr="00C66BF2">
          <w:rPr>
            <w:rStyle w:val="Hyperlink"/>
            <w:noProof/>
          </w:rPr>
          <w:t xml:space="preserve"> la preuve que l’amour compte parmi les  attributs d’Allah</w:t>
        </w:r>
        <w:r>
          <w:rPr>
            <w:noProof/>
            <w:webHidden/>
          </w:rPr>
          <w:tab/>
        </w:r>
        <w:r>
          <w:rPr>
            <w:rStyle w:val="Hyperlink"/>
            <w:noProof/>
          </w:rPr>
          <w:fldChar w:fldCharType="begin"/>
        </w:r>
        <w:r>
          <w:rPr>
            <w:noProof/>
            <w:webHidden/>
          </w:rPr>
          <w:instrText xml:space="preserve"> PAGEREF _Toc449991782 \h </w:instrText>
        </w:r>
        <w:r>
          <w:rPr>
            <w:rStyle w:val="Hyperlink"/>
            <w:noProof/>
          </w:rPr>
        </w:r>
        <w:r>
          <w:rPr>
            <w:rStyle w:val="Hyperlink"/>
            <w:noProof/>
          </w:rPr>
          <w:fldChar w:fldCharType="separate"/>
        </w:r>
        <w:r>
          <w:rPr>
            <w:noProof/>
            <w:webHidden/>
          </w:rPr>
          <w:t>53</w:t>
        </w:r>
        <w:r>
          <w:rPr>
            <w:rStyle w:val="Hyperlink"/>
            <w:noProof/>
          </w:rPr>
          <w:fldChar w:fldCharType="end"/>
        </w:r>
      </w:hyperlink>
    </w:p>
    <w:p w:rsidR="00FE7ED4" w:rsidRPr="00FE7ED4" w:rsidRDefault="00FE7ED4" w:rsidP="00FE7ED4">
      <w:pPr>
        <w:pStyle w:val="TOC2"/>
        <w:spacing w:line="235" w:lineRule="auto"/>
        <w:rPr>
          <w:rFonts w:ascii="Calibri" w:hAnsi="Calibri" w:cs="Arial"/>
          <w:noProof/>
          <w:sz w:val="22"/>
          <w:szCs w:val="22"/>
        </w:rPr>
      </w:pPr>
      <w:hyperlink w:anchor="_Toc449991783" w:history="1">
        <w:r w:rsidRPr="00C66BF2">
          <w:rPr>
            <w:rStyle w:val="Hyperlink"/>
            <w:noProof/>
          </w:rPr>
          <w:t>Leçon n°49</w:t>
        </w:r>
        <w:r w:rsidRPr="00C66BF2">
          <w:rPr>
            <w:rStyle w:val="Hyperlink"/>
            <w:rFonts w:ascii="Cambria" w:hAnsi="Cambria" w:cs="Cambria"/>
            <w:noProof/>
          </w:rPr>
          <w:t>:</w:t>
        </w:r>
        <w:r w:rsidRPr="00C66BF2">
          <w:rPr>
            <w:rStyle w:val="Hyperlink"/>
            <w:noProof/>
          </w:rPr>
          <w:t xml:space="preserve"> les nobles comportements</w:t>
        </w:r>
        <w:r>
          <w:rPr>
            <w:noProof/>
            <w:webHidden/>
          </w:rPr>
          <w:tab/>
        </w:r>
        <w:r>
          <w:rPr>
            <w:rStyle w:val="Hyperlink"/>
            <w:noProof/>
          </w:rPr>
          <w:fldChar w:fldCharType="begin"/>
        </w:r>
        <w:r>
          <w:rPr>
            <w:noProof/>
            <w:webHidden/>
          </w:rPr>
          <w:instrText xml:space="preserve"> PAGEREF _Toc449991783 \h </w:instrText>
        </w:r>
        <w:r>
          <w:rPr>
            <w:rStyle w:val="Hyperlink"/>
            <w:noProof/>
          </w:rPr>
        </w:r>
        <w:r>
          <w:rPr>
            <w:rStyle w:val="Hyperlink"/>
            <w:noProof/>
          </w:rPr>
          <w:fldChar w:fldCharType="separate"/>
        </w:r>
        <w:r>
          <w:rPr>
            <w:noProof/>
            <w:webHidden/>
          </w:rPr>
          <w:t>54</w:t>
        </w:r>
        <w:r>
          <w:rPr>
            <w:rStyle w:val="Hyperlink"/>
            <w:noProof/>
          </w:rPr>
          <w:fldChar w:fldCharType="end"/>
        </w:r>
      </w:hyperlink>
    </w:p>
    <w:p w:rsidR="00FE7ED4" w:rsidRPr="00FE7ED4" w:rsidRDefault="00FE7ED4" w:rsidP="00FE7ED4">
      <w:pPr>
        <w:pStyle w:val="TOC2"/>
        <w:spacing w:line="235" w:lineRule="auto"/>
        <w:rPr>
          <w:rFonts w:ascii="Calibri" w:hAnsi="Calibri" w:cs="Arial"/>
          <w:noProof/>
          <w:sz w:val="22"/>
          <w:szCs w:val="22"/>
        </w:rPr>
      </w:pPr>
      <w:hyperlink w:anchor="_Toc449991784" w:history="1">
        <w:r w:rsidRPr="00C66BF2">
          <w:rPr>
            <w:rStyle w:val="Hyperlink"/>
            <w:noProof/>
          </w:rPr>
          <w:t>Leçon n°50</w:t>
        </w:r>
        <w:r w:rsidRPr="00C66BF2">
          <w:rPr>
            <w:rStyle w:val="Hyperlink"/>
            <w:rFonts w:ascii="Cambria" w:hAnsi="Cambria" w:cs="Cambria"/>
            <w:noProof/>
          </w:rPr>
          <w:t>:</w:t>
        </w:r>
        <w:r w:rsidRPr="00C66BF2">
          <w:rPr>
            <w:rStyle w:val="Hyperlink"/>
            <w:noProof/>
          </w:rPr>
          <w:t xml:space="preserve"> donner des exemples</w:t>
        </w:r>
        <w:r>
          <w:rPr>
            <w:noProof/>
            <w:webHidden/>
          </w:rPr>
          <w:tab/>
        </w:r>
        <w:r>
          <w:rPr>
            <w:rStyle w:val="Hyperlink"/>
            <w:noProof/>
          </w:rPr>
          <w:fldChar w:fldCharType="begin"/>
        </w:r>
        <w:r>
          <w:rPr>
            <w:noProof/>
            <w:webHidden/>
          </w:rPr>
          <w:instrText xml:space="preserve"> PAGEREF _Toc449991784 \h </w:instrText>
        </w:r>
        <w:r>
          <w:rPr>
            <w:rStyle w:val="Hyperlink"/>
            <w:noProof/>
          </w:rPr>
        </w:r>
        <w:r>
          <w:rPr>
            <w:rStyle w:val="Hyperlink"/>
            <w:noProof/>
          </w:rPr>
          <w:fldChar w:fldCharType="separate"/>
        </w:r>
        <w:r>
          <w:rPr>
            <w:noProof/>
            <w:webHidden/>
          </w:rPr>
          <w:t>54</w:t>
        </w:r>
        <w:r>
          <w:rPr>
            <w:rStyle w:val="Hyperlink"/>
            <w:noProof/>
          </w:rPr>
          <w:fldChar w:fldCharType="end"/>
        </w:r>
      </w:hyperlink>
    </w:p>
    <w:p w:rsidR="00FE7ED4" w:rsidRPr="00FE7ED4" w:rsidRDefault="00FE7ED4" w:rsidP="00FE7ED4">
      <w:pPr>
        <w:pStyle w:val="TOC1"/>
        <w:spacing w:line="235" w:lineRule="auto"/>
        <w:rPr>
          <w:rFonts w:ascii="AR JULIAN" w:hAnsi="AR JULIAN"/>
          <w:sz w:val="38"/>
          <w:szCs w:val="36"/>
        </w:rPr>
        <w:sectPr w:rsidR="00FE7ED4" w:rsidRPr="00FE7ED4" w:rsidSect="00FE7ED4">
          <w:footnotePr>
            <w:numRestart w:val="eachPage"/>
          </w:footnotePr>
          <w:endnotePr>
            <w:numFmt w:val="decimal"/>
            <w:numRestart w:val="eachSect"/>
          </w:endnotePr>
          <w:pgSz w:w="7371" w:h="10206" w:code="9"/>
          <w:pgMar w:top="964" w:right="964" w:bottom="964" w:left="964" w:header="567" w:footer="567" w:gutter="0"/>
          <w:pgNumType w:start="1"/>
          <w:cols w:space="708"/>
          <w:titlePg/>
          <w:docGrid w:linePitch="360"/>
        </w:sectPr>
      </w:pPr>
      <w:hyperlink w:anchor="_Toc449991785" w:history="1">
        <w:r w:rsidRPr="00C66BF2">
          <w:rPr>
            <w:rStyle w:val="Hyperlink"/>
          </w:rPr>
          <w:t>Conclusion</w:t>
        </w:r>
        <w:r>
          <w:rPr>
            <w:webHidden/>
          </w:rPr>
          <w:tab/>
        </w:r>
        <w:r>
          <w:rPr>
            <w:rStyle w:val="Hyperlink"/>
          </w:rPr>
          <w:fldChar w:fldCharType="begin"/>
        </w:r>
        <w:r>
          <w:rPr>
            <w:webHidden/>
          </w:rPr>
          <w:instrText xml:space="preserve"> PAGEREF _Toc449991785 \h </w:instrText>
        </w:r>
        <w:r>
          <w:rPr>
            <w:rStyle w:val="Hyperlink"/>
          </w:rPr>
        </w:r>
        <w:r>
          <w:rPr>
            <w:rStyle w:val="Hyperlink"/>
          </w:rPr>
          <w:fldChar w:fldCharType="separate"/>
        </w:r>
        <w:r>
          <w:rPr>
            <w:webHidden/>
          </w:rPr>
          <w:t>55</w:t>
        </w:r>
        <w:r>
          <w:rPr>
            <w:rStyle w:val="Hyperlink"/>
          </w:rPr>
          <w:fldChar w:fldCharType="end"/>
        </w:r>
      </w:hyperlink>
      <w:r>
        <w:rPr>
          <w:rStyle w:val="Hyperlink"/>
          <w:rFonts w:cs="KFGQPC Uthman Taha Naskh"/>
          <w:b w:val="0"/>
          <w:bCs w:val="0"/>
          <w:sz w:val="18"/>
          <w:szCs w:val="18"/>
        </w:rPr>
        <w:fldChar w:fldCharType="end"/>
      </w:r>
    </w:p>
    <w:p w:rsidR="004F3F69" w:rsidRPr="00FE7ED4" w:rsidRDefault="0061026A" w:rsidP="00FE7ED4">
      <w:pPr>
        <w:pStyle w:val="Heading1"/>
        <w:rPr>
          <w:rtl/>
        </w:rPr>
      </w:pPr>
      <w:bookmarkStart w:id="8" w:name="_Toc449991733"/>
      <w:r w:rsidRPr="00FE7ED4">
        <w:lastRenderedPageBreak/>
        <w:t>Introduction</w:t>
      </w:r>
      <w:bookmarkEnd w:id="8"/>
    </w:p>
    <w:p w:rsidR="006D5F04" w:rsidRPr="00FE7ED4" w:rsidRDefault="006D5F04" w:rsidP="00FE7ED4">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Les louanges reviennent de droit à Allah. Nous Le louons</w:t>
      </w:r>
      <w:r w:rsidR="00BF1E5B" w:rsidRPr="00FE7ED4">
        <w:rPr>
          <w:rFonts w:ascii="Book Antiqua" w:hAnsi="Book Antiqua" w:cs="Traditional Arabic"/>
          <w:color w:val="000000"/>
          <w:sz w:val="24"/>
          <w:szCs w:val="24"/>
          <w:lang w:val="fr-FR"/>
        </w:rPr>
        <w:t xml:space="preserve">, </w:t>
      </w:r>
      <w:r w:rsidRPr="00FE7ED4">
        <w:rPr>
          <w:rFonts w:ascii="Book Antiqua" w:hAnsi="Book Antiqua" w:cs="Traditional Arabic"/>
          <w:color w:val="000000"/>
          <w:sz w:val="24"/>
          <w:szCs w:val="24"/>
          <w:lang w:val="fr-FR"/>
        </w:rPr>
        <w:t xml:space="preserve">demandons Son aide et </w:t>
      </w:r>
      <w:r w:rsidR="00BF1E5B" w:rsidRPr="00FE7ED4">
        <w:rPr>
          <w:rFonts w:ascii="Book Antiqua" w:hAnsi="Book Antiqua" w:cs="Traditional Arabic"/>
          <w:color w:val="000000"/>
          <w:sz w:val="24"/>
          <w:szCs w:val="24"/>
          <w:lang w:val="fr-FR"/>
        </w:rPr>
        <w:t>revenons à Lui</w:t>
      </w:r>
      <w:r w:rsidRPr="00FE7ED4">
        <w:rPr>
          <w:rFonts w:ascii="Book Antiqua" w:hAnsi="Book Antiqua" w:cs="Traditional Arabic"/>
          <w:color w:val="000000"/>
          <w:sz w:val="24"/>
          <w:szCs w:val="24"/>
          <w:lang w:val="fr-FR"/>
        </w:rPr>
        <w:t>. Nous cherchons refuge auprès de Lui contre le mal de nos âmes et les conséquences néfastes de nos actes. Nul ne peut égarer celui qu’Allah a guidé, et nul ne peut guider celui qu’Il a égaré.</w:t>
      </w:r>
    </w:p>
    <w:p w:rsidR="006D5F04" w:rsidRPr="00FE7ED4" w:rsidRDefault="006D5F04" w:rsidP="00FE7ED4">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Je témoigne que Seul Allah mérite d’</w:t>
      </w:r>
      <w:r w:rsidR="00BF1E5B" w:rsidRPr="00FE7ED4">
        <w:rPr>
          <w:rFonts w:ascii="Book Antiqua" w:hAnsi="Book Antiqua" w:cs="Traditional Arabic"/>
          <w:color w:val="000000"/>
          <w:sz w:val="24"/>
          <w:szCs w:val="24"/>
          <w:lang w:val="fr-FR"/>
        </w:rPr>
        <w:t xml:space="preserve">être adoré, sans </w:t>
      </w:r>
      <w:r w:rsidRPr="00FE7ED4">
        <w:rPr>
          <w:rFonts w:ascii="Book Antiqua" w:hAnsi="Book Antiqua" w:cs="Traditional Arabic"/>
          <w:color w:val="000000"/>
          <w:sz w:val="24"/>
          <w:szCs w:val="24"/>
          <w:lang w:val="fr-FR"/>
        </w:rPr>
        <w:t>associé, et je témoigne que Mu</w:t>
      </w:r>
      <w:r w:rsidRPr="00FE7ED4">
        <w:rPr>
          <w:rFonts w:ascii="Book Antiqua" w:hAnsi="Book Antiqua" w:cs="Traditional Arabic"/>
          <w:color w:val="000000"/>
          <w:sz w:val="24"/>
          <w:szCs w:val="24"/>
          <w:u w:val="single"/>
          <w:lang w:val="fr-FR"/>
        </w:rPr>
        <w:t>h</w:t>
      </w:r>
      <w:r w:rsidRPr="00FE7ED4">
        <w:rPr>
          <w:rFonts w:ascii="Book Antiqua" w:hAnsi="Book Antiqua" w:cs="Traditional Arabic"/>
          <w:color w:val="000000"/>
          <w:sz w:val="24"/>
          <w:szCs w:val="24"/>
          <w:lang w:val="fr-FR"/>
        </w:rPr>
        <w:t>ammad est Son serviteur et Son messager. Qu’Allah fasse ses éloges auprès des anges ainsi que celles de ses proches et de tous ses compagnons</w:t>
      </w:r>
      <w:r w:rsidR="00BF1E5B" w:rsidRPr="00FE7ED4">
        <w:rPr>
          <w:rFonts w:ascii="Book Antiqua" w:hAnsi="Book Antiqua" w:cs="Traditional Arabic"/>
          <w:color w:val="000000"/>
          <w:sz w:val="24"/>
          <w:szCs w:val="24"/>
          <w:lang w:val="fr-FR"/>
        </w:rPr>
        <w:t>,</w:t>
      </w:r>
      <w:r w:rsidRPr="00FE7ED4">
        <w:rPr>
          <w:rFonts w:ascii="Book Antiqua" w:hAnsi="Book Antiqua" w:cs="Traditional Arabic"/>
          <w:color w:val="000000"/>
          <w:sz w:val="24"/>
          <w:szCs w:val="24"/>
          <w:lang w:val="fr-FR"/>
        </w:rPr>
        <w:t xml:space="preserve"> et qu’Il </w:t>
      </w:r>
      <w:r w:rsidR="00BF1E5B" w:rsidRPr="00FE7ED4">
        <w:rPr>
          <w:rFonts w:ascii="Book Antiqua" w:hAnsi="Book Antiqua" w:cs="Traditional Arabic"/>
          <w:color w:val="000000"/>
          <w:sz w:val="24"/>
          <w:szCs w:val="24"/>
          <w:lang w:val="fr-FR"/>
        </w:rPr>
        <w:t>les salue</w:t>
      </w:r>
      <w:r w:rsidRPr="00FE7ED4">
        <w:rPr>
          <w:rFonts w:ascii="Book Antiqua" w:hAnsi="Book Antiqua" w:cs="Traditional Arabic"/>
          <w:color w:val="000000"/>
          <w:sz w:val="24"/>
          <w:szCs w:val="24"/>
          <w:lang w:val="fr-FR"/>
        </w:rPr>
        <w:t>.</w:t>
      </w:r>
    </w:p>
    <w:p w:rsidR="00BF1E5B" w:rsidRPr="00FE7ED4" w:rsidRDefault="006D5F04" w:rsidP="00FE7ED4">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Les recommandations </w:t>
      </w:r>
      <w:r w:rsidR="00BF1E5B" w:rsidRPr="00FE7ED4">
        <w:rPr>
          <w:rFonts w:ascii="Book Antiqua" w:hAnsi="Book Antiqua" w:cs="Traditional Arabic"/>
          <w:color w:val="000000"/>
          <w:sz w:val="24"/>
          <w:szCs w:val="24"/>
          <w:lang w:val="fr-FR"/>
        </w:rPr>
        <w:t xml:space="preserve">que l’on trouve </w:t>
      </w:r>
      <w:r w:rsidRPr="00FE7ED4">
        <w:rPr>
          <w:rFonts w:ascii="Book Antiqua" w:hAnsi="Book Antiqua" w:cs="Traditional Arabic"/>
          <w:color w:val="000000"/>
          <w:sz w:val="24"/>
          <w:szCs w:val="24"/>
          <w:lang w:val="fr-FR"/>
        </w:rPr>
        <w:t>dans le récit de Luqmân comportent de magnifiques enseignements, de précieux conseils</w:t>
      </w:r>
      <w:r w:rsidR="00BF1E5B" w:rsidRPr="00FE7ED4">
        <w:rPr>
          <w:rFonts w:ascii="Book Antiqua" w:hAnsi="Book Antiqua" w:cs="Traditional Arabic"/>
          <w:color w:val="000000"/>
          <w:sz w:val="24"/>
          <w:szCs w:val="24"/>
          <w:lang w:val="fr-FR"/>
        </w:rPr>
        <w:t>,</w:t>
      </w:r>
      <w:r w:rsidRPr="00FE7ED4">
        <w:rPr>
          <w:rFonts w:ascii="Book Antiqua" w:hAnsi="Book Antiqua" w:cs="Traditional Arabic"/>
          <w:color w:val="000000"/>
          <w:sz w:val="24"/>
          <w:szCs w:val="24"/>
          <w:lang w:val="fr-FR"/>
        </w:rPr>
        <w:t xml:space="preserve"> et des paroles </w:t>
      </w:r>
      <w:r w:rsidR="00BF1E5B" w:rsidRPr="00FE7ED4">
        <w:rPr>
          <w:rFonts w:ascii="Book Antiqua" w:hAnsi="Book Antiqua" w:cs="Traditional Arabic"/>
          <w:color w:val="000000"/>
          <w:sz w:val="24"/>
          <w:szCs w:val="24"/>
          <w:lang w:val="fr-FR"/>
        </w:rPr>
        <w:t>bénies</w:t>
      </w:r>
      <w:r w:rsidRPr="00FE7ED4">
        <w:rPr>
          <w:rFonts w:ascii="Book Antiqua" w:hAnsi="Book Antiqua" w:cs="Traditional Arabic"/>
          <w:color w:val="000000"/>
          <w:sz w:val="24"/>
          <w:szCs w:val="24"/>
          <w:lang w:val="fr-FR"/>
        </w:rPr>
        <w:t xml:space="preserve">. </w:t>
      </w:r>
      <w:r w:rsidR="00BF1E5B" w:rsidRPr="00FE7ED4">
        <w:rPr>
          <w:rFonts w:ascii="Book Antiqua" w:hAnsi="Book Antiqua" w:cs="Traditional Arabic"/>
          <w:color w:val="000000"/>
          <w:sz w:val="24"/>
          <w:szCs w:val="24"/>
          <w:lang w:val="fr-FR"/>
        </w:rPr>
        <w:t>C</w:t>
      </w:r>
      <w:r w:rsidRPr="00FE7ED4">
        <w:rPr>
          <w:rFonts w:ascii="Book Antiqua" w:hAnsi="Book Antiqua" w:cs="Traditional Arabic"/>
          <w:color w:val="000000"/>
          <w:sz w:val="24"/>
          <w:szCs w:val="24"/>
          <w:lang w:val="fr-FR"/>
        </w:rPr>
        <w:t xml:space="preserve">elui-ci constitue un parfait exemple </w:t>
      </w:r>
      <w:r w:rsidR="00BF1E5B" w:rsidRPr="00FE7ED4">
        <w:rPr>
          <w:rFonts w:ascii="Book Antiqua" w:hAnsi="Book Antiqua" w:cs="Traditional Arabic"/>
          <w:color w:val="000000"/>
          <w:sz w:val="24"/>
          <w:szCs w:val="24"/>
          <w:lang w:val="fr-FR"/>
        </w:rPr>
        <w:t xml:space="preserve">qui </w:t>
      </w:r>
      <w:r w:rsidR="00B34DEF" w:rsidRPr="00FE7ED4">
        <w:rPr>
          <w:rFonts w:ascii="Book Antiqua" w:hAnsi="Book Antiqua" w:cs="Traditional Arabic"/>
          <w:color w:val="000000"/>
          <w:sz w:val="24"/>
          <w:szCs w:val="24"/>
          <w:lang w:val="fr-FR"/>
        </w:rPr>
        <w:t>illustre</w:t>
      </w:r>
      <w:r w:rsidR="00BF1E5B" w:rsidRPr="00FE7ED4">
        <w:rPr>
          <w:rFonts w:ascii="Book Antiqua" w:hAnsi="Book Antiqua" w:cs="Traditional Arabic"/>
          <w:color w:val="000000"/>
          <w:sz w:val="24"/>
          <w:szCs w:val="24"/>
          <w:lang w:val="fr-FR"/>
        </w:rPr>
        <w:t xml:space="preserve"> comment </w:t>
      </w:r>
      <w:r w:rsidRPr="00FE7ED4">
        <w:rPr>
          <w:rFonts w:ascii="Book Antiqua" w:hAnsi="Book Antiqua" w:cs="Traditional Arabic"/>
          <w:color w:val="000000"/>
          <w:sz w:val="24"/>
          <w:szCs w:val="24"/>
          <w:lang w:val="fr-FR"/>
        </w:rPr>
        <w:t>appel</w:t>
      </w:r>
      <w:r w:rsidR="00BF1E5B" w:rsidRPr="00FE7ED4">
        <w:rPr>
          <w:rFonts w:ascii="Book Antiqua" w:hAnsi="Book Antiqua" w:cs="Traditional Arabic"/>
          <w:color w:val="000000"/>
          <w:sz w:val="24"/>
          <w:szCs w:val="24"/>
          <w:lang w:val="fr-FR"/>
        </w:rPr>
        <w:t>er</w:t>
      </w:r>
      <w:r w:rsidRPr="00FE7ED4">
        <w:rPr>
          <w:rFonts w:ascii="Book Antiqua" w:hAnsi="Book Antiqua" w:cs="Traditional Arabic"/>
          <w:color w:val="000000"/>
          <w:sz w:val="24"/>
          <w:szCs w:val="24"/>
          <w:lang w:val="fr-FR"/>
        </w:rPr>
        <w:t xml:space="preserve"> à Allah</w:t>
      </w:r>
      <w:r w:rsidR="00BF1E5B" w:rsidRPr="00FE7ED4">
        <w:rPr>
          <w:rFonts w:ascii="Book Antiqua" w:hAnsi="Book Antiqua" w:cs="Traditional Arabic"/>
          <w:color w:val="000000"/>
          <w:sz w:val="24"/>
          <w:szCs w:val="24"/>
          <w:lang w:val="fr-FR"/>
        </w:rPr>
        <w:t>,</w:t>
      </w:r>
      <w:r w:rsidRPr="00FE7ED4">
        <w:rPr>
          <w:rFonts w:ascii="Book Antiqua" w:hAnsi="Book Antiqua" w:cs="Traditional Arabic"/>
          <w:color w:val="000000"/>
          <w:sz w:val="24"/>
          <w:szCs w:val="24"/>
          <w:lang w:val="fr-FR"/>
        </w:rPr>
        <w:t xml:space="preserve"> édu</w:t>
      </w:r>
      <w:r w:rsidR="00BF1E5B" w:rsidRPr="00FE7ED4">
        <w:rPr>
          <w:rFonts w:ascii="Book Antiqua" w:hAnsi="Book Antiqua" w:cs="Traditional Arabic"/>
          <w:color w:val="000000"/>
          <w:sz w:val="24"/>
          <w:szCs w:val="24"/>
          <w:lang w:val="fr-FR"/>
        </w:rPr>
        <w:t>quer l</w:t>
      </w:r>
      <w:r w:rsidRPr="00FE7ED4">
        <w:rPr>
          <w:rFonts w:ascii="Book Antiqua" w:hAnsi="Book Antiqua" w:cs="Traditional Arabic"/>
          <w:color w:val="000000"/>
          <w:sz w:val="24"/>
          <w:szCs w:val="24"/>
          <w:lang w:val="fr-FR"/>
        </w:rPr>
        <w:t xml:space="preserve">es </w:t>
      </w:r>
      <w:r w:rsidR="00BF1E5B" w:rsidRPr="00FE7ED4">
        <w:rPr>
          <w:rFonts w:ascii="Book Antiqua" w:hAnsi="Book Antiqua" w:cs="Traditional Arabic"/>
          <w:color w:val="000000"/>
          <w:sz w:val="24"/>
          <w:szCs w:val="24"/>
          <w:lang w:val="fr-FR"/>
        </w:rPr>
        <w:t xml:space="preserve">enfants et former les </w:t>
      </w:r>
      <w:r w:rsidRPr="00FE7ED4">
        <w:rPr>
          <w:rFonts w:ascii="Book Antiqua" w:hAnsi="Book Antiqua" w:cs="Traditional Arabic"/>
          <w:color w:val="000000"/>
          <w:sz w:val="24"/>
          <w:szCs w:val="24"/>
          <w:lang w:val="fr-FR"/>
        </w:rPr>
        <w:t xml:space="preserve">générations futures. </w:t>
      </w:r>
      <w:r w:rsidR="00BF1E5B" w:rsidRPr="00FE7ED4">
        <w:rPr>
          <w:rFonts w:ascii="Book Antiqua" w:hAnsi="Book Antiqua" w:cs="Traditional Arabic"/>
          <w:color w:val="000000"/>
          <w:sz w:val="24"/>
          <w:szCs w:val="24"/>
          <w:lang w:val="fr-FR"/>
        </w:rPr>
        <w:t>C</w:t>
      </w:r>
      <w:r w:rsidRPr="00FE7ED4">
        <w:rPr>
          <w:rFonts w:ascii="Book Antiqua" w:hAnsi="Book Antiqua" w:cs="Traditional Arabic"/>
          <w:color w:val="000000"/>
          <w:sz w:val="24"/>
          <w:szCs w:val="24"/>
          <w:lang w:val="fr-FR"/>
        </w:rPr>
        <w:t>e</w:t>
      </w:r>
      <w:r w:rsidR="00BF1E5B" w:rsidRPr="00FE7ED4">
        <w:rPr>
          <w:rFonts w:ascii="Book Antiqua" w:hAnsi="Book Antiqua" w:cs="Traditional Arabic"/>
          <w:color w:val="000000"/>
          <w:sz w:val="24"/>
          <w:szCs w:val="24"/>
          <w:lang w:val="fr-FR"/>
        </w:rPr>
        <w:t xml:space="preserve"> dialogue </w:t>
      </w:r>
      <w:r w:rsidRPr="00FE7ED4">
        <w:rPr>
          <w:rFonts w:ascii="Book Antiqua" w:hAnsi="Book Antiqua" w:cs="Traditional Arabic"/>
          <w:color w:val="000000"/>
          <w:sz w:val="24"/>
          <w:szCs w:val="24"/>
          <w:lang w:val="fr-FR"/>
        </w:rPr>
        <w:t xml:space="preserve">décrit les moyens efficaces </w:t>
      </w:r>
      <w:r w:rsidR="00BF1E5B" w:rsidRPr="00FE7ED4">
        <w:rPr>
          <w:rFonts w:ascii="Book Antiqua" w:hAnsi="Book Antiqua" w:cs="Traditional Arabic"/>
          <w:color w:val="000000"/>
          <w:sz w:val="24"/>
          <w:szCs w:val="24"/>
          <w:lang w:val="fr-FR"/>
        </w:rPr>
        <w:t>et les pratiques exemplaires pour appeler les gens à</w:t>
      </w:r>
      <w:r w:rsidRPr="00FE7ED4">
        <w:rPr>
          <w:rFonts w:ascii="Book Antiqua" w:hAnsi="Book Antiqua" w:cs="Traditional Arabic"/>
          <w:color w:val="000000"/>
          <w:sz w:val="24"/>
          <w:szCs w:val="24"/>
          <w:lang w:val="fr-FR"/>
        </w:rPr>
        <w:t xml:space="preserve"> Allah </w:t>
      </w:r>
      <w:r w:rsidR="00BF1E5B" w:rsidRPr="00FE7ED4">
        <w:rPr>
          <w:rFonts w:ascii="Book Antiqua" w:hAnsi="Book Antiqua" w:cs="Traditional Arabic"/>
          <w:color w:val="000000"/>
          <w:sz w:val="24"/>
          <w:szCs w:val="24"/>
          <w:lang w:val="fr-FR"/>
        </w:rPr>
        <w:t>(</w:t>
      </w:r>
      <w:r w:rsidR="006C616B" w:rsidRPr="006C616B">
        <w:rPr>
          <w:rFonts w:ascii="CTraditional Arabic" w:hAnsi="CTraditional Arabic" w:cs="CTraditional Arabic"/>
          <w:color w:val="000000"/>
          <w:sz w:val="24"/>
          <w:szCs w:val="24"/>
          <w:rtl/>
          <w:lang w:val="fr-FR"/>
        </w:rPr>
        <w:t>أ</w:t>
      </w:r>
      <w:r w:rsidR="00BF1E5B" w:rsidRPr="00FE7ED4">
        <w:rPr>
          <w:rFonts w:ascii="Book Antiqua" w:hAnsi="Book Antiqua" w:cs="Traditional Arabic"/>
          <w:color w:val="000000"/>
          <w:sz w:val="24"/>
          <w:szCs w:val="24"/>
          <w:lang w:val="fr-FR"/>
        </w:rPr>
        <w:t xml:space="preserve">) </w:t>
      </w:r>
      <w:r w:rsidRPr="00FE7ED4">
        <w:rPr>
          <w:rFonts w:ascii="Book Antiqua" w:hAnsi="Book Antiqua" w:cs="Traditional Arabic"/>
          <w:color w:val="000000"/>
          <w:sz w:val="24"/>
          <w:szCs w:val="24"/>
          <w:lang w:val="fr-FR"/>
        </w:rPr>
        <w:t xml:space="preserve">et </w:t>
      </w:r>
      <w:r w:rsidR="00BF1E5B" w:rsidRPr="00FE7ED4">
        <w:rPr>
          <w:rFonts w:ascii="Book Antiqua" w:hAnsi="Book Antiqua" w:cs="Traditional Arabic"/>
          <w:color w:val="000000"/>
          <w:sz w:val="24"/>
          <w:szCs w:val="24"/>
          <w:lang w:val="fr-FR"/>
        </w:rPr>
        <w:t>leur enseigner le bien.</w:t>
      </w:r>
    </w:p>
    <w:p w:rsidR="006C680A" w:rsidRPr="00FE7ED4" w:rsidRDefault="00B34DEF" w:rsidP="00FE7ED4">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lastRenderedPageBreak/>
        <w:t xml:space="preserve">Ainsi, les </w:t>
      </w:r>
      <w:r w:rsidR="006D5F04" w:rsidRPr="00FE7ED4">
        <w:rPr>
          <w:rFonts w:ascii="Book Antiqua" w:hAnsi="Book Antiqua" w:cs="Traditional Arabic"/>
          <w:color w:val="000000"/>
          <w:sz w:val="24"/>
          <w:szCs w:val="24"/>
          <w:lang w:val="fr-FR"/>
        </w:rPr>
        <w:t xml:space="preserve">éducateurs, les parents ainsi que les enseignants se </w:t>
      </w:r>
      <w:r w:rsidR="006C680A" w:rsidRPr="00FE7ED4">
        <w:rPr>
          <w:rFonts w:ascii="Book Antiqua" w:hAnsi="Book Antiqua" w:cs="Traditional Arabic"/>
          <w:color w:val="000000"/>
          <w:sz w:val="24"/>
          <w:szCs w:val="24"/>
          <w:lang w:val="fr-FR"/>
        </w:rPr>
        <w:t>doivent</w:t>
      </w:r>
      <w:r w:rsidR="006D5F04" w:rsidRPr="00FE7ED4">
        <w:rPr>
          <w:rFonts w:ascii="Book Antiqua" w:hAnsi="Book Antiqua" w:cs="Traditional Arabic"/>
          <w:color w:val="000000"/>
          <w:sz w:val="24"/>
          <w:szCs w:val="24"/>
          <w:lang w:val="fr-FR"/>
        </w:rPr>
        <w:t xml:space="preserve"> d’accorder une attention particulière à ces recommandations et d’y méditer longuement afin d’en </w:t>
      </w:r>
      <w:r w:rsidR="006C680A" w:rsidRPr="00FE7ED4">
        <w:rPr>
          <w:rFonts w:ascii="Book Antiqua" w:hAnsi="Book Antiqua" w:cs="Traditional Arabic"/>
          <w:color w:val="000000"/>
          <w:sz w:val="24"/>
          <w:szCs w:val="24"/>
          <w:lang w:val="fr-FR"/>
        </w:rPr>
        <w:t>tirer</w:t>
      </w:r>
      <w:r w:rsidR="006D5F04" w:rsidRPr="00FE7ED4">
        <w:rPr>
          <w:rFonts w:ascii="Book Antiqua" w:hAnsi="Book Antiqua" w:cs="Traditional Arabic"/>
          <w:color w:val="000000"/>
          <w:sz w:val="24"/>
          <w:szCs w:val="24"/>
          <w:lang w:val="fr-FR"/>
        </w:rPr>
        <w:t xml:space="preserve"> l</w:t>
      </w:r>
      <w:r w:rsidR="006C680A" w:rsidRPr="00FE7ED4">
        <w:rPr>
          <w:rFonts w:ascii="Book Antiqua" w:hAnsi="Book Antiqua" w:cs="Traditional Arabic"/>
          <w:color w:val="000000"/>
          <w:sz w:val="24"/>
          <w:szCs w:val="24"/>
          <w:lang w:val="fr-FR"/>
        </w:rPr>
        <w:t>a</w:t>
      </w:r>
      <w:r w:rsidR="006D5F04" w:rsidRPr="00FE7ED4">
        <w:rPr>
          <w:rFonts w:ascii="Book Antiqua" w:hAnsi="Book Antiqua" w:cs="Traditional Arabic"/>
          <w:color w:val="000000"/>
          <w:sz w:val="24"/>
          <w:szCs w:val="24"/>
          <w:lang w:val="fr-FR"/>
        </w:rPr>
        <w:t xml:space="preserve"> </w:t>
      </w:r>
      <w:r w:rsidR="006C680A" w:rsidRPr="00FE7ED4">
        <w:rPr>
          <w:rFonts w:ascii="Book Antiqua" w:hAnsi="Book Antiqua" w:cs="Traditional Arabic"/>
          <w:color w:val="000000"/>
          <w:sz w:val="24"/>
          <w:szCs w:val="24"/>
          <w:lang w:val="fr-FR"/>
        </w:rPr>
        <w:t xml:space="preserve">meilleure manière pour </w:t>
      </w:r>
      <w:r w:rsidR="006D5F04" w:rsidRPr="00FE7ED4">
        <w:rPr>
          <w:rFonts w:ascii="Book Antiqua" w:hAnsi="Book Antiqua" w:cs="Traditional Arabic"/>
          <w:color w:val="000000"/>
          <w:sz w:val="24"/>
          <w:szCs w:val="24"/>
          <w:lang w:val="fr-FR"/>
        </w:rPr>
        <w:t>enseigner et appeler à l’</w:t>
      </w:r>
      <w:r w:rsidR="006C680A" w:rsidRPr="00FE7ED4">
        <w:rPr>
          <w:rFonts w:ascii="Book Antiqua" w:hAnsi="Book Antiqua" w:cs="Traditional Arabic"/>
          <w:color w:val="000000"/>
          <w:sz w:val="24"/>
          <w:szCs w:val="24"/>
          <w:lang w:val="fr-FR"/>
        </w:rPr>
        <w:t>Islam.</w:t>
      </w:r>
    </w:p>
    <w:p w:rsidR="006C680A" w:rsidRPr="00FE7ED4" w:rsidRDefault="006D5F04" w:rsidP="00FE7ED4">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De plus, ces </w:t>
      </w:r>
      <w:r w:rsidR="006C680A" w:rsidRPr="00FE7ED4">
        <w:rPr>
          <w:rFonts w:ascii="Book Antiqua" w:hAnsi="Book Antiqua" w:cs="Traditional Arabic"/>
          <w:color w:val="000000"/>
          <w:sz w:val="24"/>
          <w:szCs w:val="24"/>
          <w:lang w:val="fr-FR"/>
        </w:rPr>
        <w:t xml:space="preserve">recommandations sont un très bon exemple de sagesse pour </w:t>
      </w:r>
      <w:r w:rsidRPr="00FE7ED4">
        <w:rPr>
          <w:rFonts w:ascii="Book Antiqua" w:hAnsi="Book Antiqua" w:cs="Traditional Arabic"/>
          <w:color w:val="000000"/>
          <w:sz w:val="24"/>
          <w:szCs w:val="24"/>
          <w:lang w:val="fr-FR"/>
        </w:rPr>
        <w:t xml:space="preserve">gagner les cœurs et </w:t>
      </w:r>
      <w:r w:rsidR="006C680A" w:rsidRPr="00FE7ED4">
        <w:rPr>
          <w:rFonts w:ascii="Book Antiqua" w:hAnsi="Book Antiqua" w:cs="Traditional Arabic"/>
          <w:color w:val="000000"/>
          <w:sz w:val="24"/>
          <w:szCs w:val="24"/>
          <w:lang w:val="fr-FR"/>
        </w:rPr>
        <w:t>capter l’attention</w:t>
      </w:r>
      <w:r w:rsidRPr="00FE7ED4">
        <w:rPr>
          <w:rFonts w:ascii="Book Antiqua" w:hAnsi="Book Antiqua" w:cs="Traditional Arabic"/>
          <w:color w:val="000000"/>
          <w:sz w:val="24"/>
          <w:szCs w:val="24"/>
          <w:lang w:val="fr-FR"/>
        </w:rPr>
        <w:t xml:space="preserve">. </w:t>
      </w:r>
    </w:p>
    <w:p w:rsidR="006C680A" w:rsidRPr="00FE7ED4" w:rsidRDefault="006D5F04" w:rsidP="00FE7ED4">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Aussi, </w:t>
      </w:r>
      <w:r w:rsidR="006C680A" w:rsidRPr="00FE7ED4">
        <w:rPr>
          <w:rFonts w:ascii="Book Antiqua" w:hAnsi="Book Antiqua" w:cs="Traditional Arabic"/>
          <w:color w:val="000000"/>
          <w:sz w:val="24"/>
          <w:szCs w:val="24"/>
          <w:lang w:val="fr-FR"/>
        </w:rPr>
        <w:t xml:space="preserve">elles contiennent des </w:t>
      </w:r>
      <w:r w:rsidRPr="00FE7ED4">
        <w:rPr>
          <w:rFonts w:ascii="Book Antiqua" w:hAnsi="Book Antiqua" w:cs="Traditional Arabic"/>
          <w:color w:val="000000"/>
          <w:sz w:val="24"/>
          <w:szCs w:val="24"/>
          <w:lang w:val="fr-FR"/>
        </w:rPr>
        <w:t xml:space="preserve">incitations </w:t>
      </w:r>
      <w:r w:rsidR="006C680A" w:rsidRPr="00FE7ED4">
        <w:rPr>
          <w:rFonts w:ascii="Book Antiqua" w:hAnsi="Book Antiqua" w:cs="Traditional Arabic"/>
          <w:color w:val="000000"/>
          <w:sz w:val="24"/>
          <w:szCs w:val="24"/>
          <w:lang w:val="fr-FR"/>
        </w:rPr>
        <w:t xml:space="preserve">et </w:t>
      </w:r>
      <w:r w:rsidRPr="00FE7ED4">
        <w:rPr>
          <w:rFonts w:ascii="Book Antiqua" w:hAnsi="Book Antiqua" w:cs="Traditional Arabic"/>
          <w:color w:val="000000"/>
          <w:sz w:val="24"/>
          <w:szCs w:val="24"/>
          <w:lang w:val="fr-FR"/>
        </w:rPr>
        <w:t>des avertissements, des bonnes exhortations</w:t>
      </w:r>
      <w:r w:rsidR="006C680A" w:rsidRPr="00FE7ED4">
        <w:rPr>
          <w:rFonts w:ascii="Book Antiqua" w:hAnsi="Book Antiqua" w:cs="Traditional Arabic"/>
          <w:color w:val="000000"/>
          <w:sz w:val="24"/>
          <w:szCs w:val="24"/>
          <w:lang w:val="fr-FR"/>
        </w:rPr>
        <w:t>,</w:t>
      </w:r>
      <w:r w:rsidRPr="00FE7ED4">
        <w:rPr>
          <w:rFonts w:ascii="Book Antiqua" w:hAnsi="Book Antiqua" w:cs="Traditional Arabic"/>
          <w:color w:val="000000"/>
          <w:sz w:val="24"/>
          <w:szCs w:val="24"/>
          <w:lang w:val="fr-FR"/>
        </w:rPr>
        <w:t xml:space="preserve"> </w:t>
      </w:r>
      <w:r w:rsidR="006C680A" w:rsidRPr="00FE7ED4">
        <w:rPr>
          <w:rFonts w:ascii="Book Antiqua" w:hAnsi="Book Antiqua" w:cs="Traditional Arabic"/>
          <w:color w:val="000000"/>
          <w:sz w:val="24"/>
          <w:szCs w:val="24"/>
          <w:lang w:val="fr-FR"/>
        </w:rPr>
        <w:t xml:space="preserve">et illustrent </w:t>
      </w:r>
      <w:r w:rsidRPr="00FE7ED4">
        <w:rPr>
          <w:rFonts w:ascii="Book Antiqua" w:hAnsi="Book Antiqua" w:cs="Traditional Arabic"/>
          <w:color w:val="000000"/>
          <w:sz w:val="24"/>
          <w:szCs w:val="24"/>
          <w:lang w:val="fr-FR"/>
        </w:rPr>
        <w:t>la manière adéquate d’aborder les gens dans le but de leur enseigner le bien et de les appeler à l</w:t>
      </w:r>
      <w:r w:rsidR="006C680A" w:rsidRPr="00FE7ED4">
        <w:rPr>
          <w:rFonts w:ascii="Book Antiqua" w:hAnsi="Book Antiqua" w:cs="Traditional Arabic"/>
          <w:color w:val="000000"/>
          <w:sz w:val="24"/>
          <w:szCs w:val="24"/>
          <w:lang w:val="fr-FR"/>
        </w:rPr>
        <w:t>a religion d’Allah (</w:t>
      </w:r>
      <w:r w:rsidR="006C616B" w:rsidRPr="006C616B">
        <w:rPr>
          <w:rFonts w:ascii="CTraditional Arabic" w:hAnsi="CTraditional Arabic" w:cs="CTraditional Arabic"/>
          <w:color w:val="000000"/>
          <w:sz w:val="24"/>
          <w:szCs w:val="24"/>
          <w:rtl/>
          <w:lang w:val="fr-FR"/>
        </w:rPr>
        <w:t>أ</w:t>
      </w:r>
      <w:r w:rsidR="006C680A" w:rsidRPr="00FE7ED4">
        <w:rPr>
          <w:rFonts w:ascii="Book Antiqua" w:hAnsi="Book Antiqua" w:cs="Traditional Arabic"/>
          <w:color w:val="000000"/>
          <w:sz w:val="24"/>
          <w:szCs w:val="24"/>
          <w:lang w:val="fr-FR"/>
        </w:rPr>
        <w:t>).</w:t>
      </w:r>
    </w:p>
    <w:p w:rsidR="006D5F04" w:rsidRPr="00FE7ED4" w:rsidRDefault="006C680A" w:rsidP="00FE7ED4">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En fait, </w:t>
      </w:r>
      <w:r w:rsidR="006D5F04" w:rsidRPr="00FE7ED4">
        <w:rPr>
          <w:rFonts w:ascii="Book Antiqua" w:hAnsi="Book Antiqua" w:cs="Traditional Arabic"/>
          <w:color w:val="000000"/>
          <w:sz w:val="24"/>
          <w:szCs w:val="24"/>
          <w:lang w:val="fr-FR"/>
        </w:rPr>
        <w:t xml:space="preserve">la prédication est </w:t>
      </w:r>
      <w:r w:rsidRPr="00FE7ED4">
        <w:rPr>
          <w:rFonts w:ascii="Book Antiqua" w:hAnsi="Book Antiqua" w:cs="Traditional Arabic"/>
          <w:color w:val="000000"/>
          <w:sz w:val="24"/>
          <w:szCs w:val="24"/>
          <w:lang w:val="fr-FR"/>
        </w:rPr>
        <w:t xml:space="preserve">d’une part </w:t>
      </w:r>
      <w:r w:rsidR="006D5F04" w:rsidRPr="00FE7ED4">
        <w:rPr>
          <w:rFonts w:ascii="Book Antiqua" w:hAnsi="Book Antiqua" w:cs="Traditional Arabic"/>
          <w:color w:val="000000"/>
          <w:sz w:val="24"/>
          <w:szCs w:val="24"/>
          <w:lang w:val="fr-FR"/>
        </w:rPr>
        <w:t xml:space="preserve">une science qui </w:t>
      </w:r>
      <w:r w:rsidRPr="00FE7ED4">
        <w:rPr>
          <w:rFonts w:ascii="Book Antiqua" w:hAnsi="Book Antiqua" w:cs="Traditional Arabic"/>
          <w:color w:val="000000"/>
          <w:sz w:val="24"/>
          <w:szCs w:val="24"/>
          <w:lang w:val="fr-FR"/>
        </w:rPr>
        <w:t xml:space="preserve">est apprise </w:t>
      </w:r>
      <w:r w:rsidR="006D5F04" w:rsidRPr="00FE7ED4">
        <w:rPr>
          <w:rFonts w:ascii="Book Antiqua" w:hAnsi="Book Antiqua" w:cs="Traditional Arabic"/>
          <w:color w:val="000000"/>
          <w:sz w:val="24"/>
          <w:szCs w:val="24"/>
          <w:lang w:val="fr-FR"/>
        </w:rPr>
        <w:t xml:space="preserve">et une action </w:t>
      </w:r>
      <w:r w:rsidRPr="00FE7ED4">
        <w:rPr>
          <w:rFonts w:ascii="Book Antiqua" w:hAnsi="Book Antiqua" w:cs="Traditional Arabic"/>
          <w:color w:val="000000"/>
          <w:sz w:val="24"/>
          <w:szCs w:val="24"/>
          <w:lang w:val="fr-FR"/>
        </w:rPr>
        <w:t xml:space="preserve">qui est expliquée, et d’autre part, </w:t>
      </w:r>
      <w:r w:rsidR="006D5F04" w:rsidRPr="00FE7ED4">
        <w:rPr>
          <w:rFonts w:ascii="Book Antiqua" w:hAnsi="Book Antiqua" w:cs="Traditional Arabic"/>
          <w:color w:val="000000"/>
          <w:sz w:val="24"/>
          <w:szCs w:val="24"/>
          <w:lang w:val="fr-FR"/>
        </w:rPr>
        <w:t xml:space="preserve">elle nécessite de la sagesse, </w:t>
      </w:r>
      <w:r w:rsidRPr="00FE7ED4">
        <w:rPr>
          <w:rFonts w:ascii="Book Antiqua" w:hAnsi="Book Antiqua" w:cs="Traditional Arabic"/>
          <w:color w:val="000000"/>
          <w:sz w:val="24"/>
          <w:szCs w:val="24"/>
          <w:lang w:val="fr-FR"/>
        </w:rPr>
        <w:t xml:space="preserve">des </w:t>
      </w:r>
      <w:r w:rsidR="006D5F04" w:rsidRPr="00FE7ED4">
        <w:rPr>
          <w:rFonts w:ascii="Book Antiqua" w:hAnsi="Book Antiqua" w:cs="Traditional Arabic"/>
          <w:color w:val="000000"/>
          <w:sz w:val="24"/>
          <w:szCs w:val="24"/>
          <w:lang w:val="fr-FR"/>
        </w:rPr>
        <w:t xml:space="preserve">moyens efficaces </w:t>
      </w:r>
      <w:r w:rsidRPr="00FE7ED4">
        <w:rPr>
          <w:rFonts w:ascii="Book Antiqua" w:hAnsi="Book Antiqua" w:cs="Traditional Arabic"/>
          <w:color w:val="000000"/>
          <w:sz w:val="24"/>
          <w:szCs w:val="24"/>
          <w:lang w:val="fr-FR"/>
        </w:rPr>
        <w:t xml:space="preserve">et des </w:t>
      </w:r>
      <w:r w:rsidR="00AB4126" w:rsidRPr="00FE7ED4">
        <w:rPr>
          <w:rFonts w:ascii="Book Antiqua" w:hAnsi="Book Antiqua" w:cs="Traditional Arabic"/>
          <w:color w:val="000000"/>
          <w:sz w:val="24"/>
          <w:szCs w:val="24"/>
          <w:lang w:val="fr-FR"/>
        </w:rPr>
        <w:t xml:space="preserve">tournures </w:t>
      </w:r>
      <w:r w:rsidR="00B34DEF" w:rsidRPr="00FE7ED4">
        <w:rPr>
          <w:rFonts w:ascii="Book Antiqua" w:hAnsi="Book Antiqua" w:cs="Traditional Arabic"/>
          <w:color w:val="000000"/>
          <w:sz w:val="24"/>
          <w:szCs w:val="24"/>
          <w:lang w:val="fr-FR"/>
        </w:rPr>
        <w:t>touchantes</w:t>
      </w:r>
      <w:r w:rsidR="00AB4126" w:rsidRPr="00FE7ED4">
        <w:rPr>
          <w:rFonts w:ascii="Book Antiqua" w:hAnsi="Book Antiqua" w:cs="Traditional Arabic"/>
          <w:color w:val="000000"/>
          <w:sz w:val="24"/>
          <w:szCs w:val="24"/>
          <w:lang w:val="fr-FR"/>
        </w:rPr>
        <w:t xml:space="preserve"> qui permettent d’atteindre </w:t>
      </w:r>
      <w:r w:rsidR="006D5F04" w:rsidRPr="00FE7ED4">
        <w:rPr>
          <w:rFonts w:ascii="Book Antiqua" w:hAnsi="Book Antiqua" w:cs="Traditional Arabic"/>
          <w:color w:val="000000"/>
          <w:sz w:val="24"/>
          <w:szCs w:val="24"/>
          <w:lang w:val="fr-FR"/>
        </w:rPr>
        <w:t>les cœurs.</w:t>
      </w:r>
    </w:p>
    <w:p w:rsidR="006D5F04" w:rsidRPr="00FE7ED4" w:rsidRDefault="006D5F04" w:rsidP="00FE7ED4">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Allah </w:t>
      </w:r>
      <w:r w:rsidR="00AB4126" w:rsidRPr="00FE7ED4">
        <w:rPr>
          <w:rFonts w:ascii="Book Antiqua" w:hAnsi="Book Antiqua" w:cs="Traditional Arabic"/>
          <w:color w:val="000000"/>
          <w:sz w:val="24"/>
          <w:szCs w:val="24"/>
          <w:lang w:val="fr-FR"/>
        </w:rPr>
        <w:t>(</w:t>
      </w:r>
      <w:r w:rsidR="00F85FAC" w:rsidRPr="00FE7ED4">
        <w:rPr>
          <w:rFonts w:ascii="Book Antiqua" w:hAnsi="Book Antiqua" w:cs="CTraditional Arabic"/>
          <w:color w:val="000000"/>
          <w:sz w:val="24"/>
          <w:szCs w:val="24"/>
          <w:rtl/>
          <w:lang w:val="fr-FR"/>
        </w:rPr>
        <w:t>ج</w:t>
      </w:r>
      <w:r w:rsidR="00AB4126" w:rsidRPr="00FE7ED4">
        <w:rPr>
          <w:rFonts w:ascii="Book Antiqua" w:hAnsi="Book Antiqua" w:cs="Traditional Arabic"/>
          <w:color w:val="000000"/>
          <w:sz w:val="24"/>
          <w:szCs w:val="24"/>
          <w:lang w:val="fr-FR"/>
        </w:rPr>
        <w:t xml:space="preserve">) a accordé </w:t>
      </w:r>
      <w:r w:rsidRPr="00FE7ED4">
        <w:rPr>
          <w:rFonts w:ascii="Book Antiqua" w:hAnsi="Book Antiqua" w:cs="Traditional Arabic"/>
          <w:color w:val="000000"/>
          <w:sz w:val="24"/>
          <w:szCs w:val="24"/>
          <w:lang w:val="fr-FR"/>
        </w:rPr>
        <w:t>à Son serviteur Luqmân</w:t>
      </w:r>
      <w:r w:rsidRPr="00FE7ED4">
        <w:rPr>
          <w:rFonts w:ascii="Book Antiqua" w:hAnsi="Book Antiqua" w:cs="Traditional Arabic"/>
          <w:color w:val="000000"/>
          <w:sz w:val="24"/>
          <w:szCs w:val="24"/>
          <w:vertAlign w:val="superscript"/>
          <w:lang w:val="fr-FR"/>
        </w:rPr>
        <w:footnoteReference w:id="2"/>
      </w:r>
      <w:r w:rsidRPr="00FE7ED4">
        <w:rPr>
          <w:rFonts w:ascii="Book Antiqua" w:hAnsi="Book Antiqua" w:cs="Traditional Arabic"/>
          <w:color w:val="000000"/>
          <w:sz w:val="24"/>
          <w:szCs w:val="24"/>
          <w:lang w:val="fr-FR"/>
        </w:rPr>
        <w:t xml:space="preserve"> la sagesse</w:t>
      </w:r>
      <w:r w:rsidR="00AB4126" w:rsidRPr="00FE7ED4">
        <w:rPr>
          <w:rFonts w:ascii="Book Antiqua" w:hAnsi="Book Antiqua" w:cs="Traditional Arabic"/>
          <w:color w:val="000000"/>
          <w:sz w:val="24"/>
          <w:szCs w:val="24"/>
          <w:lang w:val="fr-FR"/>
        </w:rPr>
        <w:t xml:space="preserve"> et l’a placée</w:t>
      </w:r>
      <w:r w:rsidRPr="00FE7ED4">
        <w:rPr>
          <w:rFonts w:ascii="Book Antiqua" w:hAnsi="Book Antiqua" w:cs="Traditional Arabic"/>
          <w:color w:val="000000"/>
          <w:sz w:val="24"/>
          <w:szCs w:val="24"/>
          <w:lang w:val="fr-FR"/>
        </w:rPr>
        <w:t xml:space="preserve"> dans son cœur. </w:t>
      </w:r>
      <w:r w:rsidR="00AB4126" w:rsidRPr="00FE7ED4">
        <w:rPr>
          <w:rFonts w:ascii="Book Antiqua" w:hAnsi="Book Antiqua" w:cs="Traditional Arabic"/>
          <w:color w:val="000000"/>
          <w:sz w:val="24"/>
          <w:szCs w:val="24"/>
          <w:lang w:val="fr-FR"/>
        </w:rPr>
        <w:t>I</w:t>
      </w:r>
      <w:r w:rsidRPr="00FE7ED4">
        <w:rPr>
          <w:rFonts w:ascii="Book Antiqua" w:hAnsi="Book Antiqua" w:cs="Traditional Arabic"/>
          <w:color w:val="000000"/>
          <w:sz w:val="24"/>
          <w:szCs w:val="24"/>
          <w:lang w:val="fr-FR"/>
        </w:rPr>
        <w:t xml:space="preserve">l </w:t>
      </w:r>
      <w:r w:rsidR="00AB4126" w:rsidRPr="00FE7ED4">
        <w:rPr>
          <w:rFonts w:ascii="Book Antiqua" w:hAnsi="Book Antiqua" w:cs="Traditional Arabic"/>
          <w:color w:val="000000"/>
          <w:sz w:val="24"/>
          <w:szCs w:val="24"/>
          <w:lang w:val="fr-FR"/>
        </w:rPr>
        <w:t xml:space="preserve">a rendu </w:t>
      </w:r>
      <w:r w:rsidRPr="00FE7ED4">
        <w:rPr>
          <w:rFonts w:ascii="Book Antiqua" w:hAnsi="Book Antiqua" w:cs="Traditional Arabic"/>
          <w:color w:val="000000"/>
          <w:sz w:val="24"/>
          <w:szCs w:val="24"/>
          <w:lang w:val="fr-FR"/>
        </w:rPr>
        <w:t xml:space="preserve">sa </w:t>
      </w:r>
      <w:r w:rsidRPr="00FE7ED4">
        <w:rPr>
          <w:rFonts w:ascii="Book Antiqua" w:hAnsi="Book Antiqua" w:cs="Traditional Arabic"/>
          <w:color w:val="000000"/>
          <w:sz w:val="24"/>
          <w:szCs w:val="24"/>
          <w:lang w:val="fr-FR"/>
        </w:rPr>
        <w:lastRenderedPageBreak/>
        <w:t>parole</w:t>
      </w:r>
      <w:r w:rsidR="00AB4126" w:rsidRPr="00FE7ED4">
        <w:rPr>
          <w:rFonts w:ascii="Book Antiqua" w:hAnsi="Book Antiqua" w:cs="Traditional Arabic"/>
          <w:color w:val="000000"/>
          <w:sz w:val="24"/>
          <w:szCs w:val="24"/>
          <w:lang w:val="fr-FR"/>
        </w:rPr>
        <w:t>,</w:t>
      </w:r>
      <w:r w:rsidRPr="00FE7ED4">
        <w:rPr>
          <w:rFonts w:ascii="Book Antiqua" w:hAnsi="Book Antiqua" w:cs="Traditional Arabic"/>
          <w:color w:val="000000"/>
          <w:sz w:val="24"/>
          <w:szCs w:val="24"/>
          <w:lang w:val="fr-FR"/>
        </w:rPr>
        <w:t xml:space="preserve"> </w:t>
      </w:r>
      <w:r w:rsidR="00AB4126" w:rsidRPr="00FE7ED4">
        <w:rPr>
          <w:rFonts w:ascii="Book Antiqua" w:hAnsi="Book Antiqua" w:cs="Traditional Arabic"/>
          <w:color w:val="000000"/>
          <w:sz w:val="24"/>
          <w:szCs w:val="24"/>
          <w:lang w:val="fr-FR"/>
        </w:rPr>
        <w:t>son exhortation, son enseignement et ses conseils pleins de sagesse</w:t>
      </w:r>
      <w:r w:rsidRPr="00FE7ED4">
        <w:rPr>
          <w:rFonts w:ascii="Book Antiqua" w:hAnsi="Book Antiqua" w:cs="Traditional Arabic"/>
          <w:color w:val="000000"/>
          <w:sz w:val="24"/>
          <w:szCs w:val="24"/>
          <w:lang w:val="fr-FR"/>
        </w:rPr>
        <w:t>.</w:t>
      </w:r>
    </w:p>
    <w:p w:rsidR="006D5F04" w:rsidRPr="006C616B" w:rsidRDefault="00AB4126" w:rsidP="00FE7ED4">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C</w:t>
      </w:r>
      <w:r w:rsidR="006D5F04" w:rsidRPr="00FE7ED4">
        <w:rPr>
          <w:rFonts w:ascii="Book Antiqua" w:hAnsi="Book Antiqua" w:cs="Traditional Arabic"/>
          <w:color w:val="000000"/>
          <w:sz w:val="24"/>
          <w:szCs w:val="24"/>
          <w:lang w:val="fr-FR"/>
        </w:rPr>
        <w:t xml:space="preserve">ela </w:t>
      </w:r>
      <w:r w:rsidRPr="00FE7ED4">
        <w:rPr>
          <w:rFonts w:ascii="Book Antiqua" w:hAnsi="Book Antiqua" w:cs="Traditional Arabic"/>
          <w:color w:val="000000"/>
          <w:sz w:val="24"/>
          <w:szCs w:val="24"/>
          <w:lang w:val="fr-FR"/>
        </w:rPr>
        <w:t xml:space="preserve">exige que nous méditions, que nous cherchions </w:t>
      </w:r>
      <w:r w:rsidR="00CA7688" w:rsidRPr="00FE7ED4">
        <w:rPr>
          <w:rFonts w:ascii="Book Antiqua" w:hAnsi="Book Antiqua" w:cs="Traditional Arabic"/>
          <w:color w:val="000000"/>
          <w:sz w:val="24"/>
          <w:szCs w:val="24"/>
          <w:lang w:val="fr-FR"/>
        </w:rPr>
        <w:t xml:space="preserve">profondément </w:t>
      </w:r>
      <w:r w:rsidRPr="00FE7ED4">
        <w:rPr>
          <w:rFonts w:ascii="Book Antiqua" w:hAnsi="Book Antiqua" w:cs="Traditional Arabic"/>
          <w:color w:val="000000"/>
          <w:sz w:val="24"/>
          <w:szCs w:val="24"/>
          <w:lang w:val="fr-FR"/>
        </w:rPr>
        <w:t xml:space="preserve">à comprendre et que nous étudiions </w:t>
      </w:r>
      <w:r w:rsidR="006D5F04" w:rsidRPr="00FE7ED4">
        <w:rPr>
          <w:rFonts w:ascii="Book Antiqua" w:hAnsi="Book Antiqua" w:cs="Traditional Arabic"/>
          <w:color w:val="000000"/>
          <w:sz w:val="24"/>
          <w:szCs w:val="24"/>
          <w:lang w:val="fr-FR"/>
        </w:rPr>
        <w:t xml:space="preserve">les recommandations qu’Allah </w:t>
      </w:r>
      <w:r w:rsidRPr="00FE7ED4">
        <w:rPr>
          <w:rFonts w:ascii="Book Antiqua" w:hAnsi="Book Antiqua" w:cs="Traditional Arabic"/>
          <w:color w:val="000000"/>
          <w:sz w:val="24"/>
          <w:szCs w:val="24"/>
          <w:lang w:val="fr-FR"/>
        </w:rPr>
        <w:t>(</w:t>
      </w:r>
      <w:r w:rsidR="006C616B" w:rsidRPr="006C616B">
        <w:rPr>
          <w:rFonts w:ascii="CTraditional Arabic" w:hAnsi="CTraditional Arabic" w:cs="CTraditional Arabic"/>
          <w:color w:val="000000"/>
          <w:sz w:val="24"/>
          <w:szCs w:val="24"/>
          <w:rtl/>
          <w:lang w:val="fr-FR"/>
        </w:rPr>
        <w:t>أ</w:t>
      </w:r>
      <w:r w:rsidRPr="00FE7ED4">
        <w:rPr>
          <w:rFonts w:ascii="Book Antiqua" w:hAnsi="Book Antiqua" w:cs="Traditional Arabic"/>
          <w:color w:val="000000"/>
          <w:sz w:val="24"/>
          <w:szCs w:val="24"/>
          <w:lang w:val="fr-FR"/>
        </w:rPr>
        <w:t xml:space="preserve">) </w:t>
      </w:r>
      <w:r w:rsidR="006D5F04" w:rsidRPr="00FE7ED4">
        <w:rPr>
          <w:rFonts w:ascii="Book Antiqua" w:hAnsi="Book Antiqua" w:cs="Traditional Arabic"/>
          <w:color w:val="000000"/>
          <w:sz w:val="24"/>
          <w:szCs w:val="24"/>
          <w:lang w:val="fr-FR"/>
        </w:rPr>
        <w:t xml:space="preserve">a </w:t>
      </w:r>
      <w:r w:rsidRPr="00FE7ED4">
        <w:rPr>
          <w:rFonts w:ascii="Book Antiqua" w:hAnsi="Book Antiqua" w:cs="Traditional Arabic"/>
          <w:color w:val="000000"/>
          <w:sz w:val="24"/>
          <w:szCs w:val="24"/>
          <w:lang w:val="fr-FR"/>
        </w:rPr>
        <w:t xml:space="preserve">mentionnées </w:t>
      </w:r>
      <w:r w:rsidR="006D5F04" w:rsidRPr="00FE7ED4">
        <w:rPr>
          <w:rFonts w:ascii="Book Antiqua" w:hAnsi="Book Antiqua" w:cs="Traditional Arabic"/>
          <w:color w:val="000000"/>
          <w:sz w:val="24"/>
          <w:szCs w:val="24"/>
          <w:lang w:val="fr-FR"/>
        </w:rPr>
        <w:t xml:space="preserve">dans Son </w:t>
      </w:r>
      <w:r w:rsidRPr="00FE7ED4">
        <w:rPr>
          <w:rFonts w:ascii="Book Antiqua" w:hAnsi="Book Antiqua" w:cs="Traditional Arabic"/>
          <w:color w:val="000000"/>
          <w:sz w:val="24"/>
          <w:szCs w:val="24"/>
          <w:lang w:val="fr-FR"/>
        </w:rPr>
        <w:t>L</w:t>
      </w:r>
      <w:r w:rsidR="006D5F04" w:rsidRPr="00FE7ED4">
        <w:rPr>
          <w:rFonts w:ascii="Book Antiqua" w:hAnsi="Book Antiqua" w:cs="Traditional Arabic"/>
          <w:color w:val="000000"/>
          <w:sz w:val="24"/>
          <w:szCs w:val="24"/>
          <w:lang w:val="fr-FR"/>
        </w:rPr>
        <w:t>ivre</w:t>
      </w:r>
      <w:r w:rsidRPr="00FE7ED4">
        <w:rPr>
          <w:rFonts w:ascii="Book Antiqua" w:hAnsi="Book Antiqua" w:cs="Traditional Arabic"/>
          <w:color w:val="000000"/>
          <w:sz w:val="24"/>
          <w:szCs w:val="24"/>
          <w:lang w:val="fr-FR"/>
        </w:rPr>
        <w:t>, le Noble Coran</w:t>
      </w:r>
      <w:r w:rsidR="00FE7ED4">
        <w:rPr>
          <w:rFonts w:ascii="Book Antiqua" w:hAnsi="Book Antiqua" w:cs="Traditional Arabic"/>
          <w:color w:val="000000"/>
          <w:sz w:val="24"/>
          <w:szCs w:val="24"/>
          <w:lang w:val="fr-FR"/>
        </w:rPr>
        <w:t>:</w:t>
      </w:r>
    </w:p>
    <w:p w:rsidR="006F5BF0" w:rsidRPr="00FE7ED4" w:rsidRDefault="006F5BF0" w:rsidP="00FE7ED4">
      <w:pPr>
        <w:tabs>
          <w:tab w:val="left" w:pos="9746"/>
        </w:tabs>
        <w:spacing w:before="120" w:after="0" w:line="240" w:lineRule="auto"/>
        <w:ind w:firstLine="284"/>
        <w:jc w:val="both"/>
        <w:rPr>
          <w:rFonts w:ascii="Book Antiqua" w:hAnsi="Book Antiqua" w:cs="Traditional Arabic" w:hint="cs"/>
          <w:color w:val="000000"/>
          <w:sz w:val="24"/>
          <w:szCs w:val="24"/>
          <w:rtl/>
          <w:lang w:bidi="fa-IR"/>
        </w:rPr>
      </w:pPr>
      <w:r w:rsidRPr="00FE7ED4">
        <w:rPr>
          <w:rFonts w:ascii="Book Antiqua" w:hAnsi="Book Antiqua" w:cs="Traditional Arabic"/>
          <w:color w:val="000000"/>
          <w:sz w:val="24"/>
          <w:szCs w:val="28"/>
          <w:rtl/>
        </w:rPr>
        <w:t>﴿</w:t>
      </w:r>
      <w:r w:rsidRPr="00FE7ED4">
        <w:rPr>
          <w:rFonts w:ascii="Book Antiqua" w:hAnsi="Book Antiqua" w:cs="KFGQPC Uthmanic Script HAFS" w:hint="eastAsia"/>
          <w:color w:val="000000"/>
          <w:sz w:val="24"/>
          <w:szCs w:val="28"/>
          <w:rtl/>
        </w:rPr>
        <w:t>وَلَقَدْ</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آتَيْنَا</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لُقْمَانَ</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الْحِكْمَةَ</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أَنِ</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اشْكُرْ</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لِلَّهِ</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وَمَنْ</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يَشْكُرْ</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فَإِنَّمَا</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يَشْكُرُ</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لِنَفْسِهِ</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وَمَنْ</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كَفَرَ</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فَإِنَّ</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اللَّهَ</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غَنِيٌّ</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حَمِيدٌ</w:t>
      </w:r>
      <w:r w:rsidRPr="00FE7ED4">
        <w:rPr>
          <w:rFonts w:ascii="Book Antiqua" w:hAnsi="Book Antiqua" w:cs="KFGQPC Uthmanic Script HAFS"/>
          <w:color w:val="000000"/>
          <w:sz w:val="24"/>
          <w:szCs w:val="28"/>
          <w:rtl/>
        </w:rPr>
        <w:t xml:space="preserve">١٢ </w:t>
      </w:r>
      <w:r w:rsidRPr="00FE7ED4">
        <w:rPr>
          <w:rFonts w:ascii="Book Antiqua" w:hAnsi="Book Antiqua" w:cs="KFGQPC Uthmanic Script HAFS" w:hint="eastAsia"/>
          <w:color w:val="000000"/>
          <w:sz w:val="24"/>
          <w:szCs w:val="28"/>
          <w:rtl/>
        </w:rPr>
        <w:t>وَإِذْ</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قَالَ</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لُقْمَانُ</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لِابْنِهِ</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وَهُوَ</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يَعِظُهُ</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يَا</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بُنَيَّ</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لَا</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تُشْرِكْ</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بِاللَّهِ</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إِنَّ</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الشِّرْكَ</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لَظُلْمٌ</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عَظِيمٌ</w:t>
      </w:r>
      <w:r w:rsidRPr="00FE7ED4">
        <w:rPr>
          <w:rFonts w:ascii="Book Antiqua" w:hAnsi="Book Antiqua" w:cs="KFGQPC Uthmanic Script HAFS"/>
          <w:color w:val="000000"/>
          <w:sz w:val="24"/>
          <w:szCs w:val="28"/>
          <w:rtl/>
        </w:rPr>
        <w:t xml:space="preserve">١٣ </w:t>
      </w:r>
      <w:r w:rsidRPr="00FE7ED4">
        <w:rPr>
          <w:rFonts w:ascii="Book Antiqua" w:hAnsi="Book Antiqua" w:cs="KFGQPC Uthmanic Script HAFS" w:hint="eastAsia"/>
          <w:color w:val="000000"/>
          <w:sz w:val="24"/>
          <w:szCs w:val="28"/>
          <w:rtl/>
        </w:rPr>
        <w:t>وَوَصَّيْنَا</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الْإِنْسَانَ</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بِوَالِدَيْهِ</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حَمَلَتْهُ</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أُمُّهُ</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وَهْنًا</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عَلَى</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وَهْنٍ</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وَفِصَالُهُ</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فِي</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عَامَيْنِ</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أَنِ</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اشْكُرْ</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لِي</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وَلِوَالِدَيْكَ</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إِلَيَّ</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الْمَصِيرُ</w:t>
      </w:r>
      <w:r w:rsidRPr="00FE7ED4">
        <w:rPr>
          <w:rFonts w:ascii="Book Antiqua" w:hAnsi="Book Antiqua" w:cs="KFGQPC Uthmanic Script HAFS"/>
          <w:color w:val="000000"/>
          <w:sz w:val="24"/>
          <w:szCs w:val="28"/>
          <w:rtl/>
        </w:rPr>
        <w:t xml:space="preserve">١٤ </w:t>
      </w:r>
      <w:r w:rsidRPr="00FE7ED4">
        <w:rPr>
          <w:rFonts w:ascii="Book Antiqua" w:hAnsi="Book Antiqua" w:cs="KFGQPC Uthmanic Script HAFS" w:hint="eastAsia"/>
          <w:color w:val="000000"/>
          <w:sz w:val="24"/>
          <w:szCs w:val="28"/>
          <w:rtl/>
        </w:rPr>
        <w:t>وَإِنْ</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جَاهَدَاكَ</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عَلَى</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أَنْ</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تُشْرِكَ</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بِي</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مَا</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لَيْسَ</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لَكَ</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بِهِ</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عِلْمٌ</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فَلَا</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تُطِعْهُمَا</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وَصَاحِبْهُمَا</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فِي</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الدُّنْيَا</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مَعْرُوفًا</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وَاتَّبِعْ</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سَبِيلَ</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مَنْ</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أَنَابَ</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إِلَيَّ</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ثُمَّ</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إِلَيَّ</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مَرْجِعُكُمْ</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فَأُنَبِّئُكُمْ</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بِمَا</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كُنْتُمْ</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تَعْمَلُونَ</w:t>
      </w:r>
      <w:r w:rsidRPr="00FE7ED4">
        <w:rPr>
          <w:rFonts w:ascii="Book Antiqua" w:hAnsi="Book Antiqua" w:cs="KFGQPC Uthmanic Script HAFS"/>
          <w:color w:val="000000"/>
          <w:sz w:val="24"/>
          <w:szCs w:val="28"/>
          <w:rtl/>
        </w:rPr>
        <w:t xml:space="preserve">١٥ </w:t>
      </w:r>
      <w:r w:rsidRPr="00FE7ED4">
        <w:rPr>
          <w:rFonts w:ascii="Book Antiqua" w:hAnsi="Book Antiqua" w:cs="KFGQPC Uthmanic Script HAFS" w:hint="eastAsia"/>
          <w:color w:val="000000"/>
          <w:sz w:val="24"/>
          <w:szCs w:val="28"/>
          <w:rtl/>
        </w:rPr>
        <w:t>يَا</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بُنَيَّ</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إِنَّهَا</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إِنْ</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تَكُ</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مِثْقَالَ</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حَبَّةٍ</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مِنْ</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خَرْدَلٍ</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فَتَكُنْ</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فِي</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صَخْرَةٍ</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أَوْ</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فِي</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السَّمَاوَاتِ</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أَوْ</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فِي</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الْأَرْضِ</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يَأْتِ</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بِهَا</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اللَّهُ</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إِنَّ</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اللَّهَ</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لَطِيفٌ</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خَبِيرٌ</w:t>
      </w:r>
      <w:r w:rsidRPr="00FE7ED4">
        <w:rPr>
          <w:rFonts w:ascii="Book Antiqua" w:hAnsi="Book Antiqua" w:cs="KFGQPC Uthmanic Script HAFS"/>
          <w:color w:val="000000"/>
          <w:sz w:val="24"/>
          <w:szCs w:val="28"/>
          <w:rtl/>
        </w:rPr>
        <w:t xml:space="preserve">١٦ </w:t>
      </w:r>
      <w:r w:rsidRPr="00FE7ED4">
        <w:rPr>
          <w:rFonts w:ascii="Book Antiqua" w:hAnsi="Book Antiqua" w:cs="KFGQPC Uthmanic Script HAFS" w:hint="eastAsia"/>
          <w:color w:val="000000"/>
          <w:sz w:val="24"/>
          <w:szCs w:val="28"/>
          <w:rtl/>
        </w:rPr>
        <w:t>يَا</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بُنَيَّ</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أَقِمِ</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الصَّلَاةَ</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وَأْمُرْ</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بِالْمَعْرُوفِ</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وَانْهَ</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عَنِ</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الْمُنْكَرِ</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وَاصْبِرْ</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عَلَى</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مَا</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أَصَابَكَ</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إِنَّ</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ذَلِكَ</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مِنْ</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عَزْمِ</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الْأُمُورِ</w:t>
      </w:r>
      <w:r w:rsidRPr="00FE7ED4">
        <w:rPr>
          <w:rFonts w:ascii="Book Antiqua" w:hAnsi="Book Antiqua" w:cs="KFGQPC Uthmanic Script HAFS"/>
          <w:color w:val="000000"/>
          <w:sz w:val="24"/>
          <w:szCs w:val="28"/>
          <w:rtl/>
        </w:rPr>
        <w:t xml:space="preserve">١٧ </w:t>
      </w:r>
      <w:r w:rsidRPr="00FE7ED4">
        <w:rPr>
          <w:rFonts w:ascii="Book Antiqua" w:hAnsi="Book Antiqua" w:cs="KFGQPC Uthmanic Script HAFS" w:hint="eastAsia"/>
          <w:color w:val="000000"/>
          <w:sz w:val="24"/>
          <w:szCs w:val="28"/>
          <w:rtl/>
        </w:rPr>
        <w:t>وَلَا</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تُصَعِّرْ</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خَدَّكَ</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لِلنَّاسِ</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وَلَا</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تَمْشِ</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فِي</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الْأَرْضِ</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مَرَحًا</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إِنَّ</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اللَّهَ</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لَا</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يُحِبُّ</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كُلَّ</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مُخْتَالٍ</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فَخُورٍ</w:t>
      </w:r>
      <w:r w:rsidRPr="00FE7ED4">
        <w:rPr>
          <w:rFonts w:ascii="Book Antiqua" w:hAnsi="Book Antiqua" w:cs="KFGQPC Uthmanic Script HAFS"/>
          <w:color w:val="000000"/>
          <w:sz w:val="24"/>
          <w:szCs w:val="28"/>
          <w:rtl/>
        </w:rPr>
        <w:t xml:space="preserve">١٨ </w:t>
      </w:r>
      <w:r w:rsidRPr="00FE7ED4">
        <w:rPr>
          <w:rFonts w:ascii="Book Antiqua" w:hAnsi="Book Antiqua" w:cs="KFGQPC Uthmanic Script HAFS" w:hint="eastAsia"/>
          <w:color w:val="000000"/>
          <w:sz w:val="24"/>
          <w:szCs w:val="28"/>
          <w:rtl/>
        </w:rPr>
        <w:t>وَاقْصِدْ</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فِي</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مَشْيِكَ</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وَاغْضُضْ</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مِنْ</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صَوْتِكَ</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إِنَّ</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أَنْكَرَ</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الْأَصْوَاتِ</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لَصَوْتُ</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الْحَمِيرِ</w:t>
      </w:r>
      <w:r w:rsidRPr="00FE7ED4">
        <w:rPr>
          <w:rFonts w:ascii="Book Antiqua" w:hAnsi="Book Antiqua" w:cs="KFGQPC Uthmanic Script HAFS"/>
          <w:color w:val="000000"/>
          <w:sz w:val="24"/>
          <w:szCs w:val="28"/>
          <w:rtl/>
        </w:rPr>
        <w:t>١٩</w:t>
      </w:r>
      <w:r w:rsidRPr="00FE7ED4">
        <w:rPr>
          <w:rFonts w:ascii="Book Antiqua" w:hAnsi="Book Antiqua" w:cs="Traditional Arabic"/>
          <w:color w:val="000000"/>
          <w:sz w:val="24"/>
          <w:szCs w:val="28"/>
          <w:rtl/>
        </w:rPr>
        <w:t>﴾</w:t>
      </w:r>
      <w:r w:rsidRPr="00FE7ED4">
        <w:rPr>
          <w:rFonts w:ascii="Book Antiqua" w:hAnsi="Book Antiqua"/>
          <w:color w:val="000000"/>
          <w:sz w:val="24"/>
          <w:szCs w:val="24"/>
          <w:rtl/>
        </w:rPr>
        <w:t xml:space="preserve"> </w:t>
      </w:r>
      <w:r w:rsidRPr="00FE7ED4">
        <w:rPr>
          <w:rStyle w:val="Char"/>
          <w:rtl/>
        </w:rPr>
        <w:t>[</w:t>
      </w:r>
      <w:r w:rsidRPr="00FE7ED4">
        <w:rPr>
          <w:rStyle w:val="Char"/>
          <w:rFonts w:hint="eastAsia"/>
          <w:rtl/>
        </w:rPr>
        <w:t>لقمان</w:t>
      </w:r>
      <w:r w:rsidRPr="00FE7ED4">
        <w:rPr>
          <w:rStyle w:val="Char"/>
          <w:rtl/>
        </w:rPr>
        <w:t>: 12-19]</w:t>
      </w:r>
      <w:r w:rsidRPr="00FE7ED4">
        <w:rPr>
          <w:rStyle w:val="Char"/>
          <w:rFonts w:hint="cs"/>
          <w:rtl/>
        </w:rPr>
        <w:t>.</w:t>
      </w:r>
    </w:p>
    <w:p w:rsidR="00CA7688" w:rsidRPr="00FE7ED4" w:rsidRDefault="006F5BF0" w:rsidP="00FE7ED4">
      <w:pPr>
        <w:tabs>
          <w:tab w:val="left" w:pos="9746"/>
        </w:tabs>
        <w:bidi w:val="0"/>
        <w:spacing w:before="120" w:after="0" w:line="240" w:lineRule="auto"/>
        <w:ind w:firstLine="284"/>
        <w:jc w:val="both"/>
        <w:rPr>
          <w:rFonts w:ascii="Book Antiqua" w:hAnsi="Book Antiqua" w:cs="Traditional Arabic"/>
          <w:b/>
          <w:color w:val="000000"/>
          <w:sz w:val="24"/>
          <w:szCs w:val="24"/>
          <w:lang w:val="fr-FR"/>
        </w:rPr>
      </w:pPr>
      <w:r w:rsidRPr="00FE7ED4">
        <w:rPr>
          <w:rFonts w:ascii="Book Antiqua" w:hAnsi="Book Antiqua" w:cs="Traditional Arabic"/>
          <w:b/>
          <w:color w:val="000000"/>
          <w:sz w:val="24"/>
          <w:szCs w:val="24"/>
          <w:lang w:val="fr-FR"/>
        </w:rPr>
        <w:t xml:space="preserve"> </w:t>
      </w:r>
      <w:r w:rsidR="000425B4" w:rsidRPr="00FE7ED4">
        <w:rPr>
          <w:rFonts w:ascii="Book Antiqua" w:hAnsi="Book Antiqua" w:cs="Traditional Arabic"/>
          <w:b/>
          <w:color w:val="000000"/>
          <w:sz w:val="24"/>
          <w:szCs w:val="24"/>
          <w:lang w:val="fr-FR"/>
        </w:rPr>
        <w:t>«</w:t>
      </w:r>
      <w:r w:rsidR="006D5F04" w:rsidRPr="00FE7ED4">
        <w:rPr>
          <w:rFonts w:ascii="Book Antiqua" w:hAnsi="Book Antiqua" w:cs="Traditional Arabic"/>
          <w:b/>
          <w:color w:val="000000"/>
          <w:sz w:val="24"/>
          <w:szCs w:val="24"/>
          <w:lang w:val="fr-FR"/>
        </w:rPr>
        <w:t>Nous avons effectivement don</w:t>
      </w:r>
      <w:r w:rsidR="000425B4" w:rsidRPr="00FE7ED4">
        <w:rPr>
          <w:rFonts w:ascii="Book Antiqua" w:hAnsi="Book Antiqua" w:cs="Traditional Arabic"/>
          <w:b/>
          <w:color w:val="000000"/>
          <w:sz w:val="24"/>
          <w:szCs w:val="24"/>
          <w:lang w:val="fr-FR"/>
        </w:rPr>
        <w:t>né à Luqmân la sagesse</w:t>
      </w:r>
      <w:r w:rsidR="00FE7ED4">
        <w:rPr>
          <w:rFonts w:ascii="Book Antiqua" w:hAnsi="Book Antiqua" w:cs="Traditional Arabic"/>
          <w:b/>
          <w:color w:val="000000"/>
          <w:sz w:val="24"/>
          <w:szCs w:val="24"/>
          <w:lang w:val="fr-FR"/>
        </w:rPr>
        <w:t>:</w:t>
      </w:r>
      <w:r w:rsidR="000425B4" w:rsidRPr="00FE7ED4">
        <w:rPr>
          <w:rFonts w:ascii="Book Antiqua" w:hAnsi="Book Antiqua" w:cs="Traditional Arabic"/>
          <w:b/>
          <w:color w:val="000000"/>
          <w:sz w:val="24"/>
          <w:szCs w:val="24"/>
          <w:lang w:val="fr-FR"/>
        </w:rPr>
        <w:t xml:space="preserve"> «</w:t>
      </w:r>
      <w:r w:rsidR="006D5F04" w:rsidRPr="00FE7ED4">
        <w:rPr>
          <w:rFonts w:ascii="Book Antiqua" w:hAnsi="Book Antiqua" w:cs="Traditional Arabic"/>
          <w:b/>
          <w:color w:val="000000"/>
          <w:sz w:val="24"/>
          <w:szCs w:val="24"/>
          <w:lang w:val="fr-FR"/>
        </w:rPr>
        <w:t xml:space="preserve">Sois reconnaissant </w:t>
      </w:r>
      <w:r w:rsidR="00B34DEF" w:rsidRPr="00FE7ED4">
        <w:rPr>
          <w:rFonts w:ascii="Book Antiqua" w:hAnsi="Book Antiqua" w:cs="Traditional Arabic"/>
          <w:b/>
          <w:color w:val="000000"/>
          <w:sz w:val="24"/>
          <w:szCs w:val="24"/>
          <w:lang w:val="fr-FR"/>
        </w:rPr>
        <w:t>envers</w:t>
      </w:r>
      <w:r w:rsidR="006D5F04" w:rsidRPr="00FE7ED4">
        <w:rPr>
          <w:rFonts w:ascii="Book Antiqua" w:hAnsi="Book Antiqua" w:cs="Traditional Arabic"/>
          <w:b/>
          <w:color w:val="000000"/>
          <w:sz w:val="24"/>
          <w:szCs w:val="24"/>
          <w:lang w:val="fr-FR"/>
        </w:rPr>
        <w:t xml:space="preserve"> Allah, </w:t>
      </w:r>
      <w:r w:rsidR="00CA7688" w:rsidRPr="00FE7ED4">
        <w:rPr>
          <w:rFonts w:ascii="Book Antiqua" w:hAnsi="Book Antiqua" w:cs="Traditional Arabic"/>
          <w:b/>
          <w:color w:val="000000"/>
          <w:sz w:val="24"/>
          <w:szCs w:val="24"/>
          <w:lang w:val="fr-FR"/>
        </w:rPr>
        <w:t>et</w:t>
      </w:r>
      <w:r w:rsidR="006D5F04" w:rsidRPr="00FE7ED4">
        <w:rPr>
          <w:rFonts w:ascii="Book Antiqua" w:hAnsi="Book Antiqua" w:cs="Traditional Arabic"/>
          <w:b/>
          <w:color w:val="000000"/>
          <w:sz w:val="24"/>
          <w:szCs w:val="24"/>
          <w:lang w:val="fr-FR"/>
        </w:rPr>
        <w:t xml:space="preserve"> quiconque est reconnaissant</w:t>
      </w:r>
      <w:r w:rsidR="00CA7688" w:rsidRPr="00FE7ED4">
        <w:rPr>
          <w:rFonts w:ascii="Book Antiqua" w:hAnsi="Book Antiqua" w:cs="Traditional Arabic" w:hint="cs"/>
          <w:b/>
          <w:color w:val="000000"/>
          <w:sz w:val="24"/>
          <w:szCs w:val="24"/>
          <w:rtl/>
          <w:lang w:val="fr-FR"/>
        </w:rPr>
        <w:t xml:space="preserve"> </w:t>
      </w:r>
      <w:r w:rsidR="006D5F04" w:rsidRPr="00FE7ED4">
        <w:rPr>
          <w:rFonts w:ascii="Book Antiqua" w:hAnsi="Book Antiqua" w:cs="Traditional Arabic"/>
          <w:b/>
          <w:color w:val="000000"/>
          <w:sz w:val="24"/>
          <w:szCs w:val="24"/>
          <w:lang w:val="fr-FR"/>
        </w:rPr>
        <w:t>n’est reconnaissant que pour soi-même</w:t>
      </w:r>
      <w:r w:rsidR="00CA7688" w:rsidRPr="00FE7ED4">
        <w:rPr>
          <w:rFonts w:ascii="Book Antiqua" w:hAnsi="Book Antiqua" w:cs="Traditional Arabic"/>
          <w:b/>
          <w:color w:val="000000"/>
          <w:sz w:val="24"/>
          <w:szCs w:val="24"/>
          <w:lang w:val="fr-FR"/>
        </w:rPr>
        <w:t>. Q</w:t>
      </w:r>
      <w:r w:rsidR="006D5F04" w:rsidRPr="00FE7ED4">
        <w:rPr>
          <w:rFonts w:ascii="Book Antiqua" w:hAnsi="Book Antiqua" w:cs="Traditional Arabic"/>
          <w:b/>
          <w:color w:val="000000"/>
          <w:sz w:val="24"/>
          <w:szCs w:val="24"/>
          <w:lang w:val="fr-FR"/>
        </w:rPr>
        <w:t xml:space="preserve">uant à celui qui est ingrat... En vérité, Allah </w:t>
      </w:r>
      <w:r w:rsidR="00CA7688" w:rsidRPr="00FE7ED4">
        <w:rPr>
          <w:rFonts w:ascii="Book Antiqua" w:hAnsi="Book Antiqua" w:cs="Traditional Arabic"/>
          <w:b/>
          <w:color w:val="000000"/>
          <w:sz w:val="24"/>
          <w:szCs w:val="24"/>
          <w:lang w:val="fr-FR"/>
        </w:rPr>
        <w:t>S</w:t>
      </w:r>
      <w:r w:rsidR="006D5F04" w:rsidRPr="00FE7ED4">
        <w:rPr>
          <w:rFonts w:ascii="Book Antiqua" w:hAnsi="Book Antiqua" w:cs="Traditional Arabic"/>
          <w:b/>
          <w:color w:val="000000"/>
          <w:sz w:val="24"/>
          <w:szCs w:val="24"/>
          <w:lang w:val="fr-FR"/>
        </w:rPr>
        <w:t xml:space="preserve">e dispense de tout, et Il est </w:t>
      </w:r>
      <w:r w:rsidR="00CA7688" w:rsidRPr="00FE7ED4">
        <w:rPr>
          <w:rFonts w:ascii="Book Antiqua" w:hAnsi="Book Antiqua" w:cs="Traditional Arabic"/>
          <w:b/>
          <w:color w:val="000000"/>
          <w:sz w:val="24"/>
          <w:szCs w:val="24"/>
          <w:lang w:val="fr-FR"/>
        </w:rPr>
        <w:t>D</w:t>
      </w:r>
      <w:r w:rsidR="006D5F04" w:rsidRPr="00FE7ED4">
        <w:rPr>
          <w:rFonts w:ascii="Book Antiqua" w:hAnsi="Book Antiqua" w:cs="Traditional Arabic"/>
          <w:b/>
          <w:color w:val="000000"/>
          <w:sz w:val="24"/>
          <w:szCs w:val="24"/>
          <w:lang w:val="fr-FR"/>
        </w:rPr>
        <w:t>igne de louange</w:t>
      </w:r>
      <w:r w:rsidR="00CA7688" w:rsidRPr="00FE7ED4">
        <w:rPr>
          <w:rFonts w:ascii="Book Antiqua" w:hAnsi="Book Antiqua" w:cs="Traditional Arabic"/>
          <w:b/>
          <w:color w:val="000000"/>
          <w:sz w:val="24"/>
          <w:szCs w:val="24"/>
          <w:lang w:val="fr-FR"/>
        </w:rPr>
        <w:t>s</w:t>
      </w:r>
      <w:r w:rsidR="000425B4" w:rsidRPr="00FE7ED4">
        <w:rPr>
          <w:rFonts w:ascii="Book Antiqua" w:hAnsi="Book Antiqua" w:cs="Traditional Arabic"/>
          <w:b/>
          <w:color w:val="000000"/>
          <w:sz w:val="24"/>
          <w:szCs w:val="24"/>
          <w:lang w:val="fr-FR"/>
        </w:rPr>
        <w:t>.</w:t>
      </w:r>
      <w:r w:rsidR="00BE2F4F" w:rsidRPr="00FE7ED4">
        <w:rPr>
          <w:rFonts w:ascii="Book Antiqua" w:hAnsi="Book Antiqua" w:cs="Traditional Arabic"/>
          <w:b/>
          <w:color w:val="000000"/>
          <w:sz w:val="24"/>
          <w:szCs w:val="24"/>
          <w:lang w:val="fr-FR"/>
        </w:rPr>
        <w:t>»</w:t>
      </w:r>
    </w:p>
    <w:p w:rsidR="00CA7688" w:rsidRPr="00FE7ED4" w:rsidRDefault="006D5F04" w:rsidP="00FE7ED4">
      <w:pPr>
        <w:tabs>
          <w:tab w:val="left" w:pos="9746"/>
        </w:tabs>
        <w:bidi w:val="0"/>
        <w:spacing w:before="120" w:after="0" w:line="240" w:lineRule="auto"/>
        <w:ind w:firstLine="284"/>
        <w:jc w:val="both"/>
        <w:rPr>
          <w:rFonts w:ascii="Book Antiqua" w:hAnsi="Book Antiqua" w:cs="Traditional Arabic"/>
          <w:b/>
          <w:color w:val="000000"/>
          <w:sz w:val="24"/>
          <w:szCs w:val="24"/>
          <w:lang w:val="fr-FR"/>
        </w:rPr>
      </w:pPr>
      <w:r w:rsidRPr="00FE7ED4">
        <w:rPr>
          <w:rFonts w:ascii="Book Antiqua" w:hAnsi="Book Antiqua" w:cs="Traditional Arabic"/>
          <w:b/>
          <w:color w:val="000000"/>
          <w:sz w:val="24"/>
          <w:szCs w:val="24"/>
          <w:lang w:val="fr-FR"/>
        </w:rPr>
        <w:t>Et lorsque Luqmân dit à son fils tout en l’</w:t>
      </w:r>
      <w:r w:rsidR="000425B4" w:rsidRPr="00FE7ED4">
        <w:rPr>
          <w:rFonts w:ascii="Book Antiqua" w:hAnsi="Book Antiqua" w:cs="Traditional Arabic"/>
          <w:b/>
          <w:color w:val="000000"/>
          <w:sz w:val="24"/>
          <w:szCs w:val="24"/>
          <w:lang w:val="fr-FR"/>
        </w:rPr>
        <w:t>exhortant</w:t>
      </w:r>
      <w:r w:rsidR="00FE7ED4">
        <w:rPr>
          <w:rFonts w:ascii="Book Antiqua" w:hAnsi="Book Antiqua" w:cs="Traditional Arabic"/>
          <w:b/>
          <w:color w:val="000000"/>
          <w:sz w:val="24"/>
          <w:szCs w:val="24"/>
          <w:lang w:val="fr-FR"/>
        </w:rPr>
        <w:t>:</w:t>
      </w:r>
      <w:r w:rsidR="000425B4" w:rsidRPr="00FE7ED4">
        <w:rPr>
          <w:rFonts w:ascii="Book Antiqua" w:hAnsi="Book Antiqua" w:cs="Traditional Arabic"/>
          <w:b/>
          <w:color w:val="000000"/>
          <w:sz w:val="24"/>
          <w:szCs w:val="24"/>
          <w:lang w:val="fr-FR"/>
        </w:rPr>
        <w:t xml:space="preserve"> «</w:t>
      </w:r>
      <w:r w:rsidR="00BE2F4F" w:rsidRPr="00FE7ED4">
        <w:rPr>
          <w:rFonts w:ascii="Book Antiqua" w:hAnsi="Book Antiqua" w:cs="Traditional Arabic"/>
          <w:b/>
          <w:color w:val="000000"/>
          <w:sz w:val="24"/>
          <w:szCs w:val="24"/>
          <w:lang w:val="fr-FR"/>
        </w:rPr>
        <w:t>Ô</w:t>
      </w:r>
      <w:r w:rsidRPr="00FE7ED4">
        <w:rPr>
          <w:rFonts w:ascii="Book Antiqua" w:hAnsi="Book Antiqua" w:cs="Traditional Arabic"/>
          <w:b/>
          <w:color w:val="000000"/>
          <w:sz w:val="24"/>
          <w:szCs w:val="24"/>
          <w:lang w:val="fr-FR"/>
        </w:rPr>
        <w:t xml:space="preserve"> mon fils, ne donne pas d’associé à Allah, car l’association à </w:t>
      </w:r>
      <w:r w:rsidR="00E5403D" w:rsidRPr="00FE7ED4">
        <w:rPr>
          <w:rFonts w:ascii="Book Antiqua" w:hAnsi="Book Antiqua" w:cs="Traditional Arabic"/>
          <w:color w:val="000000"/>
          <w:sz w:val="24"/>
          <w:szCs w:val="24"/>
          <w:lang w:val="fr-FR"/>
        </w:rPr>
        <w:t>«</w:t>
      </w:r>
      <w:r w:rsidRPr="00FE7ED4">
        <w:rPr>
          <w:rFonts w:ascii="Book Antiqua" w:hAnsi="Book Antiqua" w:cs="Traditional Arabic"/>
          <w:b/>
          <w:color w:val="000000"/>
          <w:sz w:val="24"/>
          <w:szCs w:val="24"/>
          <w:lang w:val="fr-FR"/>
        </w:rPr>
        <w:t>Allah</w:t>
      </w:r>
      <w:r w:rsidR="00E5403D" w:rsidRPr="00FE7ED4">
        <w:rPr>
          <w:rFonts w:ascii="Book Antiqua" w:hAnsi="Book Antiqua" w:cs="Traditional Arabic"/>
          <w:b/>
          <w:color w:val="000000"/>
          <w:sz w:val="24"/>
          <w:szCs w:val="24"/>
          <w:lang w:val="fr-FR"/>
        </w:rPr>
        <w:t>»</w:t>
      </w:r>
      <w:r w:rsidRPr="00FE7ED4">
        <w:rPr>
          <w:rFonts w:ascii="Book Antiqua" w:hAnsi="Book Antiqua" w:cs="Traditional Arabic"/>
          <w:b/>
          <w:color w:val="000000"/>
          <w:sz w:val="24"/>
          <w:szCs w:val="24"/>
          <w:lang w:val="fr-FR"/>
        </w:rPr>
        <w:t xml:space="preserve"> est vraiment une injustice énorme</w:t>
      </w:r>
      <w:r w:rsidR="00BE2F4F" w:rsidRPr="00FE7ED4">
        <w:rPr>
          <w:rFonts w:ascii="Book Antiqua" w:hAnsi="Book Antiqua" w:cs="Traditional Arabic"/>
          <w:b/>
          <w:color w:val="000000"/>
          <w:sz w:val="24"/>
          <w:szCs w:val="24"/>
          <w:lang w:val="fr-FR"/>
        </w:rPr>
        <w:t>.</w:t>
      </w:r>
      <w:r w:rsidRPr="00FE7ED4">
        <w:rPr>
          <w:rFonts w:ascii="Book Antiqua" w:hAnsi="Book Antiqua" w:cs="Traditional Arabic"/>
          <w:b/>
          <w:color w:val="000000"/>
          <w:sz w:val="24"/>
          <w:szCs w:val="24"/>
          <w:lang w:val="fr-FR"/>
        </w:rPr>
        <w:t xml:space="preserve">» </w:t>
      </w:r>
    </w:p>
    <w:p w:rsidR="00BE2F4F" w:rsidRPr="00FE7ED4" w:rsidRDefault="006D5F04" w:rsidP="00FE7ED4">
      <w:pPr>
        <w:tabs>
          <w:tab w:val="left" w:pos="9746"/>
        </w:tabs>
        <w:bidi w:val="0"/>
        <w:spacing w:before="120" w:after="0" w:line="240" w:lineRule="auto"/>
        <w:ind w:firstLine="284"/>
        <w:jc w:val="both"/>
        <w:rPr>
          <w:rFonts w:ascii="Book Antiqua" w:hAnsi="Book Antiqua" w:cs="Traditional Arabic"/>
          <w:b/>
          <w:color w:val="000000"/>
          <w:sz w:val="24"/>
          <w:szCs w:val="24"/>
          <w:lang w:val="fr-FR"/>
        </w:rPr>
      </w:pPr>
      <w:r w:rsidRPr="00FE7ED4">
        <w:rPr>
          <w:rFonts w:ascii="Book Antiqua" w:hAnsi="Book Antiqua" w:cs="Traditional Arabic"/>
          <w:b/>
          <w:color w:val="000000"/>
          <w:sz w:val="24"/>
          <w:szCs w:val="24"/>
          <w:lang w:val="fr-FR"/>
        </w:rPr>
        <w:t xml:space="preserve">Nous avons commandé à l’homme </w:t>
      </w:r>
      <w:r w:rsidR="00E5403D" w:rsidRPr="00FE7ED4">
        <w:rPr>
          <w:rFonts w:ascii="Book Antiqua" w:hAnsi="Book Antiqua" w:cs="Traditional Arabic"/>
          <w:color w:val="000000"/>
          <w:sz w:val="24"/>
          <w:szCs w:val="24"/>
          <w:lang w:val="fr-FR"/>
        </w:rPr>
        <w:t>«</w:t>
      </w:r>
      <w:r w:rsidRPr="00FE7ED4">
        <w:rPr>
          <w:rFonts w:ascii="Book Antiqua" w:hAnsi="Book Antiqua" w:cs="Traditional Arabic"/>
          <w:b/>
          <w:color w:val="000000"/>
          <w:sz w:val="24"/>
          <w:szCs w:val="24"/>
          <w:lang w:val="fr-FR"/>
        </w:rPr>
        <w:t>la bienfaisance envers</w:t>
      </w:r>
      <w:r w:rsidR="00E5403D" w:rsidRPr="00FE7ED4">
        <w:rPr>
          <w:rFonts w:ascii="Book Antiqua" w:hAnsi="Book Antiqua" w:cs="Traditional Arabic"/>
          <w:b/>
          <w:color w:val="000000"/>
          <w:sz w:val="24"/>
          <w:szCs w:val="24"/>
          <w:lang w:val="fr-FR"/>
        </w:rPr>
        <w:t>»</w:t>
      </w:r>
      <w:r w:rsidRPr="00FE7ED4">
        <w:rPr>
          <w:rFonts w:ascii="Book Antiqua" w:hAnsi="Book Antiqua" w:cs="Traditional Arabic"/>
          <w:b/>
          <w:color w:val="000000"/>
          <w:sz w:val="24"/>
          <w:szCs w:val="24"/>
          <w:lang w:val="fr-FR"/>
        </w:rPr>
        <w:t xml:space="preserve"> ses père et mère</w:t>
      </w:r>
      <w:r w:rsidR="00CA7688" w:rsidRPr="00FE7ED4">
        <w:rPr>
          <w:rFonts w:ascii="Book Antiqua" w:hAnsi="Book Antiqua" w:cs="Traditional Arabic"/>
          <w:b/>
          <w:color w:val="000000"/>
          <w:sz w:val="24"/>
          <w:szCs w:val="24"/>
          <w:lang w:val="fr-FR"/>
        </w:rPr>
        <w:t>. S</w:t>
      </w:r>
      <w:r w:rsidRPr="00FE7ED4">
        <w:rPr>
          <w:rFonts w:ascii="Book Antiqua" w:hAnsi="Book Antiqua" w:cs="Traditional Arabic"/>
          <w:b/>
          <w:color w:val="000000"/>
          <w:sz w:val="24"/>
          <w:szCs w:val="24"/>
          <w:lang w:val="fr-FR"/>
        </w:rPr>
        <w:t xml:space="preserve">a mère l’a porté </w:t>
      </w:r>
      <w:r w:rsidR="00E5403D" w:rsidRPr="00FE7ED4">
        <w:rPr>
          <w:rFonts w:ascii="Book Antiqua" w:hAnsi="Book Antiqua" w:cs="Traditional Arabic"/>
          <w:color w:val="000000"/>
          <w:sz w:val="24"/>
          <w:szCs w:val="24"/>
          <w:lang w:val="fr-FR"/>
        </w:rPr>
        <w:t>«</w:t>
      </w:r>
      <w:r w:rsidRPr="00FE7ED4">
        <w:rPr>
          <w:rFonts w:ascii="Book Antiqua" w:hAnsi="Book Antiqua" w:cs="Traditional Arabic"/>
          <w:b/>
          <w:color w:val="000000"/>
          <w:sz w:val="24"/>
          <w:szCs w:val="24"/>
          <w:lang w:val="fr-FR"/>
        </w:rPr>
        <w:t>subissant pour lui</w:t>
      </w:r>
      <w:r w:rsidR="00E5403D" w:rsidRPr="00FE7ED4">
        <w:rPr>
          <w:rFonts w:ascii="Book Antiqua" w:hAnsi="Book Antiqua" w:cs="Traditional Arabic"/>
          <w:b/>
          <w:color w:val="000000"/>
          <w:sz w:val="24"/>
          <w:szCs w:val="24"/>
          <w:lang w:val="fr-FR"/>
        </w:rPr>
        <w:t>»</w:t>
      </w:r>
      <w:r w:rsidRPr="00FE7ED4">
        <w:rPr>
          <w:rFonts w:ascii="Book Antiqua" w:hAnsi="Book Antiqua" w:cs="Traditional Arabic"/>
          <w:b/>
          <w:color w:val="000000"/>
          <w:sz w:val="24"/>
          <w:szCs w:val="24"/>
          <w:lang w:val="fr-FR"/>
        </w:rPr>
        <w:t xml:space="preserve"> peine sur peine</w:t>
      </w:r>
      <w:r w:rsidR="00CA7688" w:rsidRPr="00FE7ED4">
        <w:rPr>
          <w:rFonts w:ascii="Book Antiqua" w:hAnsi="Book Antiqua" w:cs="Traditional Arabic"/>
          <w:b/>
          <w:color w:val="000000"/>
          <w:sz w:val="24"/>
          <w:szCs w:val="24"/>
          <w:lang w:val="fr-FR"/>
        </w:rPr>
        <w:t> ;</w:t>
      </w:r>
      <w:r w:rsidRPr="00FE7ED4">
        <w:rPr>
          <w:rFonts w:ascii="Book Antiqua" w:hAnsi="Book Antiqua" w:cs="Traditional Arabic"/>
          <w:b/>
          <w:color w:val="000000"/>
          <w:sz w:val="24"/>
          <w:szCs w:val="24"/>
          <w:lang w:val="fr-FR"/>
        </w:rPr>
        <w:t xml:space="preserve"> son sevrage a lieu à deux ans. </w:t>
      </w:r>
      <w:r w:rsidR="000425B4" w:rsidRPr="00FE7ED4">
        <w:rPr>
          <w:rFonts w:ascii="Book Antiqua" w:hAnsi="Book Antiqua" w:cs="Traditional Arabic"/>
          <w:b/>
          <w:color w:val="000000"/>
          <w:sz w:val="24"/>
          <w:szCs w:val="24"/>
          <w:lang w:val="fr-FR"/>
        </w:rPr>
        <w:t>«</w:t>
      </w:r>
      <w:r w:rsidRPr="00FE7ED4">
        <w:rPr>
          <w:rFonts w:ascii="Book Antiqua" w:hAnsi="Book Antiqua" w:cs="Traditional Arabic"/>
          <w:b/>
          <w:color w:val="000000"/>
          <w:sz w:val="24"/>
          <w:szCs w:val="24"/>
          <w:lang w:val="fr-FR"/>
        </w:rPr>
        <w:t>Sois reconnaissant envers Moi ainsi qu’envers tes parents. Vers Moi est la destination. Et si tous deux te forcent à M’associer ce dont tu n’as aucune connaissance, alors ne leur obéis pas</w:t>
      </w:r>
      <w:r w:rsidR="00BE2F4F" w:rsidRPr="00FE7ED4">
        <w:rPr>
          <w:rFonts w:ascii="Book Antiqua" w:hAnsi="Book Antiqua" w:cs="Traditional Arabic"/>
          <w:b/>
          <w:color w:val="000000"/>
          <w:sz w:val="24"/>
          <w:szCs w:val="24"/>
          <w:lang w:val="fr-FR"/>
        </w:rPr>
        <w:t xml:space="preserve"> </w:t>
      </w:r>
      <w:r w:rsidRPr="00FE7ED4">
        <w:rPr>
          <w:rFonts w:ascii="Book Antiqua" w:hAnsi="Book Antiqua" w:cs="Traditional Arabic"/>
          <w:b/>
          <w:color w:val="000000"/>
          <w:sz w:val="24"/>
          <w:szCs w:val="24"/>
          <w:lang w:val="fr-FR"/>
        </w:rPr>
        <w:t>; mais reste avec eux ici-bas de façon convenable. Et suis le sentier de celui qui se tourne vers Moi. Vers Moi, ensuite, est votre retour, et alors Je vous informerai de ce que vous faisiez</w:t>
      </w:r>
      <w:r w:rsidR="000425B4" w:rsidRPr="00FE7ED4">
        <w:rPr>
          <w:rFonts w:ascii="Book Antiqua" w:hAnsi="Book Antiqua" w:cs="Traditional Arabic"/>
          <w:b/>
          <w:color w:val="000000"/>
          <w:sz w:val="24"/>
          <w:szCs w:val="24"/>
          <w:lang w:val="fr-FR"/>
        </w:rPr>
        <w:t>.</w:t>
      </w:r>
      <w:r w:rsidR="00BE2F4F" w:rsidRPr="00FE7ED4">
        <w:rPr>
          <w:rFonts w:ascii="Book Antiqua" w:hAnsi="Book Antiqua" w:cs="Traditional Arabic"/>
          <w:b/>
          <w:color w:val="000000"/>
          <w:sz w:val="24"/>
          <w:szCs w:val="24"/>
          <w:lang w:val="fr-FR"/>
        </w:rPr>
        <w:t>»</w:t>
      </w:r>
      <w:r w:rsidRPr="00FE7ED4">
        <w:rPr>
          <w:rFonts w:ascii="Book Antiqua" w:hAnsi="Book Antiqua" w:cs="Traditional Arabic"/>
          <w:b/>
          <w:color w:val="000000"/>
          <w:sz w:val="24"/>
          <w:szCs w:val="24"/>
          <w:lang w:val="fr-FR"/>
        </w:rPr>
        <w:t xml:space="preserve"> </w:t>
      </w:r>
    </w:p>
    <w:p w:rsidR="00065D63" w:rsidRPr="00FE7ED4" w:rsidRDefault="000425B4" w:rsidP="00FE7ED4">
      <w:pPr>
        <w:tabs>
          <w:tab w:val="left" w:pos="9746"/>
        </w:tabs>
        <w:bidi w:val="0"/>
        <w:spacing w:before="120" w:after="0" w:line="240" w:lineRule="auto"/>
        <w:ind w:firstLine="284"/>
        <w:jc w:val="both"/>
        <w:rPr>
          <w:rFonts w:ascii="Book Antiqua" w:hAnsi="Book Antiqua" w:cs="Traditional Arabic"/>
          <w:b/>
          <w:color w:val="000000"/>
          <w:spacing w:val="-4"/>
          <w:sz w:val="24"/>
          <w:szCs w:val="24"/>
          <w:lang w:val="fr-FR"/>
        </w:rPr>
      </w:pPr>
      <w:r w:rsidRPr="00FE7ED4">
        <w:rPr>
          <w:rFonts w:ascii="Book Antiqua" w:hAnsi="Book Antiqua" w:cs="Traditional Arabic"/>
          <w:b/>
          <w:color w:val="000000"/>
          <w:spacing w:val="-4"/>
          <w:sz w:val="24"/>
          <w:szCs w:val="24"/>
          <w:lang w:val="fr-FR"/>
        </w:rPr>
        <w:t>«</w:t>
      </w:r>
      <w:r w:rsidR="006D5F04" w:rsidRPr="00FE7ED4">
        <w:rPr>
          <w:rFonts w:ascii="Book Antiqua" w:hAnsi="Book Antiqua" w:cs="Traditional Arabic"/>
          <w:b/>
          <w:color w:val="000000"/>
          <w:spacing w:val="-4"/>
          <w:sz w:val="24"/>
          <w:szCs w:val="24"/>
          <w:lang w:val="fr-FR"/>
        </w:rPr>
        <w:t xml:space="preserve">Ô mon enfant, fût-ce le poids d’un grain de moutarde, au fond d’un rocher, ou dans les cieux ou dans la terre, Allah le fera venir. Allah est </w:t>
      </w:r>
      <w:r w:rsidR="00065D63" w:rsidRPr="00FE7ED4">
        <w:rPr>
          <w:rFonts w:ascii="Book Antiqua" w:hAnsi="Book Antiqua" w:cs="Traditional Arabic"/>
          <w:b/>
          <w:color w:val="000000"/>
          <w:spacing w:val="-4"/>
          <w:sz w:val="24"/>
          <w:szCs w:val="24"/>
          <w:lang w:val="fr-FR"/>
        </w:rPr>
        <w:t xml:space="preserve">Infiniment Discernant et </w:t>
      </w:r>
      <w:r w:rsidR="006D5F04" w:rsidRPr="00FE7ED4">
        <w:rPr>
          <w:rFonts w:ascii="Book Antiqua" w:hAnsi="Book Antiqua" w:cs="Traditional Arabic"/>
          <w:b/>
          <w:color w:val="000000"/>
          <w:spacing w:val="-4"/>
          <w:sz w:val="24"/>
          <w:szCs w:val="24"/>
          <w:lang w:val="fr-FR"/>
        </w:rPr>
        <w:t>Parfaitement Connaisseur.</w:t>
      </w:r>
    </w:p>
    <w:p w:rsidR="006D5F04" w:rsidRPr="00FE7ED4" w:rsidRDefault="006D5F04" w:rsidP="00FE7ED4">
      <w:pPr>
        <w:tabs>
          <w:tab w:val="left" w:pos="9746"/>
        </w:tabs>
        <w:bidi w:val="0"/>
        <w:spacing w:before="120" w:after="0" w:line="240" w:lineRule="auto"/>
        <w:ind w:firstLine="284"/>
        <w:jc w:val="both"/>
        <w:rPr>
          <w:rFonts w:ascii="Book Antiqua" w:hAnsi="Book Antiqua" w:cs="Traditional Arabic"/>
          <w:b/>
          <w:color w:val="000000"/>
          <w:sz w:val="24"/>
          <w:szCs w:val="24"/>
          <w:lang w:val="fr-FR"/>
        </w:rPr>
      </w:pPr>
      <w:r w:rsidRPr="00FE7ED4">
        <w:rPr>
          <w:rFonts w:ascii="Book Antiqua" w:hAnsi="Book Antiqua" w:cs="Traditional Arabic"/>
          <w:b/>
          <w:color w:val="000000"/>
          <w:sz w:val="24"/>
          <w:szCs w:val="24"/>
          <w:lang w:val="fr-FR"/>
        </w:rPr>
        <w:t xml:space="preserve">Ô mon enfant, accomplis la prière, commande le  convenable, interdis le blâmable et endure ce qui t’arrive avec patience. </w:t>
      </w:r>
      <w:r w:rsidR="00F07715" w:rsidRPr="00FE7ED4">
        <w:rPr>
          <w:rFonts w:ascii="Book Antiqua" w:hAnsi="Book Antiqua" w:cs="Traditional Arabic"/>
          <w:b/>
          <w:color w:val="000000"/>
          <w:sz w:val="24"/>
          <w:szCs w:val="24"/>
          <w:lang w:val="fr-FR"/>
        </w:rPr>
        <w:t xml:space="preserve">Cela fait partie des fermes résolutions </w:t>
      </w:r>
      <w:r w:rsidRPr="00FE7ED4">
        <w:rPr>
          <w:rFonts w:ascii="Book Antiqua" w:hAnsi="Book Antiqua" w:cs="Traditional Arabic"/>
          <w:b/>
          <w:color w:val="000000"/>
          <w:sz w:val="24"/>
          <w:szCs w:val="24"/>
          <w:lang w:val="fr-FR"/>
        </w:rPr>
        <w:t>! Et ne détourne pas ton visage des hommes, et ne foule pas la terre avec arrogance</w:t>
      </w:r>
      <w:r w:rsidR="00FE7ED4">
        <w:rPr>
          <w:rFonts w:ascii="Book Antiqua" w:hAnsi="Book Antiqua" w:cs="Traditional Arabic"/>
          <w:b/>
          <w:color w:val="000000"/>
          <w:sz w:val="24"/>
          <w:szCs w:val="24"/>
          <w:lang w:val="fr-FR"/>
        </w:rPr>
        <w:t>:</w:t>
      </w:r>
      <w:r w:rsidRPr="00FE7ED4">
        <w:rPr>
          <w:rFonts w:ascii="Book Antiqua" w:hAnsi="Book Antiqua" w:cs="Traditional Arabic"/>
          <w:b/>
          <w:color w:val="000000"/>
          <w:sz w:val="24"/>
          <w:szCs w:val="24"/>
          <w:lang w:val="fr-FR"/>
        </w:rPr>
        <w:t xml:space="preserve"> car Allah n’aime pas le présomptueux plein de gloriole. Sois modeste dans ta démarche, et baisse ta voix, car la plus détestée des voix, c’est bien la voix des ânes</w:t>
      </w:r>
      <w:r w:rsidRPr="00FE7ED4">
        <w:rPr>
          <w:rFonts w:ascii="Book Antiqua" w:hAnsi="Book Antiqua" w:cs="Traditional Arabic"/>
          <w:b/>
          <w:color w:val="000000"/>
          <w:sz w:val="24"/>
          <w:szCs w:val="24"/>
          <w:vertAlign w:val="superscript"/>
          <w:lang w:val="fr-FR"/>
        </w:rPr>
        <w:footnoteReference w:id="3"/>
      </w:r>
      <w:r w:rsidR="000425B4" w:rsidRPr="00FE7ED4">
        <w:rPr>
          <w:rFonts w:ascii="Book Antiqua" w:hAnsi="Book Antiqua" w:cs="Traditional Arabic"/>
          <w:b/>
          <w:color w:val="000000"/>
          <w:sz w:val="24"/>
          <w:szCs w:val="24"/>
          <w:lang w:val="fr-FR"/>
        </w:rPr>
        <w:t>.</w:t>
      </w:r>
      <w:r w:rsidR="005044A3" w:rsidRPr="00FE7ED4">
        <w:rPr>
          <w:rFonts w:ascii="Book Antiqua" w:hAnsi="Book Antiqua" w:cs="Traditional Arabic"/>
          <w:b/>
          <w:color w:val="000000"/>
          <w:sz w:val="24"/>
          <w:szCs w:val="24"/>
          <w:lang w:val="fr-FR"/>
        </w:rPr>
        <w:t>»</w:t>
      </w:r>
    </w:p>
    <w:p w:rsidR="006D5F04" w:rsidRPr="00FE7ED4" w:rsidRDefault="006D5F04" w:rsidP="00FE7ED4">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J’évoquerai ces nobles versets en mentionnant un ensemble d’enseignements tirés de ces derniers à partir desquels j’</w:t>
      </w:r>
      <w:r w:rsidR="00065D63" w:rsidRPr="00FE7ED4">
        <w:rPr>
          <w:rFonts w:ascii="Book Antiqua" w:hAnsi="Book Antiqua" w:cs="Traditional Arabic"/>
          <w:color w:val="000000"/>
          <w:sz w:val="24"/>
          <w:szCs w:val="24"/>
          <w:lang w:val="fr-FR"/>
        </w:rPr>
        <w:t>ai pu</w:t>
      </w:r>
      <w:r w:rsidRPr="00FE7ED4">
        <w:rPr>
          <w:rFonts w:ascii="Book Antiqua" w:hAnsi="Book Antiqua" w:cs="Traditional Arabic"/>
          <w:color w:val="000000"/>
          <w:sz w:val="24"/>
          <w:szCs w:val="24"/>
          <w:lang w:val="fr-FR"/>
        </w:rPr>
        <w:t xml:space="preserve"> brièvement énumérer cinquante leçons.</w:t>
      </w:r>
    </w:p>
    <w:p w:rsidR="00065D63" w:rsidRPr="00FE7ED4" w:rsidRDefault="006D5F04" w:rsidP="00FE7ED4">
      <w:pPr>
        <w:tabs>
          <w:tab w:val="left" w:pos="9746"/>
        </w:tabs>
        <w:bidi w:val="0"/>
        <w:spacing w:before="120" w:after="0" w:line="240" w:lineRule="auto"/>
        <w:ind w:firstLine="284"/>
        <w:jc w:val="both"/>
        <w:rPr>
          <w:lang w:val="fr-FR"/>
        </w:rPr>
      </w:pPr>
      <w:r w:rsidRPr="00FE7ED4">
        <w:rPr>
          <w:rFonts w:ascii="Book Antiqua" w:hAnsi="Book Antiqua" w:cs="Traditional Arabic"/>
          <w:color w:val="000000"/>
          <w:sz w:val="24"/>
          <w:szCs w:val="24"/>
          <w:lang w:val="fr-FR"/>
        </w:rPr>
        <w:t xml:space="preserve">J’espère </w:t>
      </w:r>
      <w:r w:rsidR="00B34DEF" w:rsidRPr="00FE7ED4">
        <w:rPr>
          <w:rFonts w:ascii="Book Antiqua" w:hAnsi="Book Antiqua" w:cs="Traditional Arabic"/>
          <w:color w:val="000000"/>
          <w:sz w:val="24"/>
          <w:szCs w:val="24"/>
          <w:lang w:val="fr-FR"/>
        </w:rPr>
        <w:t xml:space="preserve">en </w:t>
      </w:r>
      <w:r w:rsidRPr="00FE7ED4">
        <w:rPr>
          <w:rFonts w:ascii="Book Antiqua" w:hAnsi="Book Antiqua" w:cs="Traditional Arabic"/>
          <w:color w:val="000000"/>
          <w:sz w:val="24"/>
          <w:szCs w:val="24"/>
          <w:lang w:val="fr-FR"/>
        </w:rPr>
        <w:t xml:space="preserve">Allah </w:t>
      </w:r>
      <w:r w:rsidR="00B34DEF" w:rsidRPr="00FE7ED4">
        <w:rPr>
          <w:rFonts w:ascii="Book Antiqua" w:hAnsi="Book Antiqua" w:cs="Traditional Arabic"/>
          <w:color w:val="000000"/>
          <w:sz w:val="24"/>
          <w:szCs w:val="24"/>
          <w:lang w:val="fr-FR"/>
        </w:rPr>
        <w:t xml:space="preserve">qu’Il </w:t>
      </w:r>
      <w:r w:rsidR="00065D63" w:rsidRPr="00FE7ED4">
        <w:rPr>
          <w:rFonts w:ascii="Book Antiqua" w:hAnsi="Book Antiqua" w:cs="Traditional Arabic"/>
          <w:color w:val="000000"/>
          <w:sz w:val="24"/>
          <w:szCs w:val="24"/>
          <w:lang w:val="fr-FR"/>
        </w:rPr>
        <w:t xml:space="preserve">les rende </w:t>
      </w:r>
      <w:r w:rsidRPr="00FE7ED4">
        <w:rPr>
          <w:rFonts w:ascii="Book Antiqua" w:hAnsi="Book Antiqua" w:cs="Traditional Arabic"/>
          <w:color w:val="000000"/>
          <w:sz w:val="24"/>
          <w:szCs w:val="24"/>
          <w:lang w:val="fr-FR"/>
        </w:rPr>
        <w:t>bénéfiques et qu’</w:t>
      </w:r>
      <w:r w:rsidR="00065D63" w:rsidRPr="00FE7ED4">
        <w:rPr>
          <w:rFonts w:ascii="Book Antiqua" w:hAnsi="Book Antiqua" w:cs="Traditional Arabic"/>
          <w:color w:val="000000"/>
          <w:sz w:val="24"/>
          <w:szCs w:val="24"/>
          <w:lang w:val="fr-FR"/>
        </w:rPr>
        <w:t>I</w:t>
      </w:r>
      <w:r w:rsidRPr="00FE7ED4">
        <w:rPr>
          <w:rFonts w:ascii="Book Antiqua" w:hAnsi="Book Antiqua" w:cs="Traditional Arabic"/>
          <w:color w:val="000000"/>
          <w:sz w:val="24"/>
          <w:szCs w:val="24"/>
          <w:lang w:val="fr-FR"/>
        </w:rPr>
        <w:t>l nous permett</w:t>
      </w:r>
      <w:r w:rsidR="00065D63" w:rsidRPr="00FE7ED4">
        <w:rPr>
          <w:rFonts w:ascii="Book Antiqua" w:hAnsi="Book Antiqua" w:cs="Traditional Arabic"/>
          <w:color w:val="000000"/>
          <w:sz w:val="24"/>
          <w:szCs w:val="24"/>
          <w:lang w:val="fr-FR"/>
        </w:rPr>
        <w:t>e</w:t>
      </w:r>
      <w:r w:rsidRPr="00FE7ED4">
        <w:rPr>
          <w:rFonts w:ascii="Book Antiqua" w:hAnsi="Book Antiqua" w:cs="Traditional Arabic"/>
          <w:color w:val="000000"/>
          <w:sz w:val="24"/>
          <w:szCs w:val="24"/>
          <w:lang w:val="fr-FR"/>
        </w:rPr>
        <w:t xml:space="preserve"> de tirer </w:t>
      </w:r>
      <w:r w:rsidR="00065D63" w:rsidRPr="00FE7ED4">
        <w:rPr>
          <w:rFonts w:ascii="Book Antiqua" w:hAnsi="Book Antiqua" w:cs="Traditional Arabic"/>
          <w:color w:val="000000"/>
          <w:sz w:val="24"/>
          <w:szCs w:val="24"/>
          <w:lang w:val="fr-FR"/>
        </w:rPr>
        <w:t xml:space="preserve">un grand </w:t>
      </w:r>
      <w:r w:rsidRPr="00FE7ED4">
        <w:rPr>
          <w:rFonts w:ascii="Book Antiqua" w:hAnsi="Book Antiqua" w:cs="Traditional Arabic"/>
          <w:color w:val="000000"/>
          <w:sz w:val="24"/>
          <w:szCs w:val="24"/>
          <w:lang w:val="fr-FR"/>
        </w:rPr>
        <w:t>profit de ces sages recommandations.</w:t>
      </w:r>
    </w:p>
    <w:p w:rsidR="00EB5669" w:rsidRPr="00FE7ED4" w:rsidRDefault="007A38B6" w:rsidP="00FE7ED4">
      <w:pPr>
        <w:tabs>
          <w:tab w:val="left" w:pos="9746"/>
        </w:tabs>
        <w:bidi w:val="0"/>
        <w:spacing w:before="120" w:after="0" w:line="240" w:lineRule="auto"/>
        <w:ind w:firstLine="284"/>
        <w:jc w:val="center"/>
        <w:rPr>
          <w:rFonts w:ascii="Book Antiqua" w:hAnsi="Book Antiqua" w:cs="Traditional Arabic"/>
          <w:color w:val="000000"/>
          <w:sz w:val="24"/>
          <w:szCs w:val="24"/>
        </w:rPr>
        <w:sectPr w:rsidR="00EB5669" w:rsidRPr="00FE7ED4" w:rsidSect="00EB5669">
          <w:footnotePr>
            <w:numRestart w:val="eachPage"/>
          </w:footnotePr>
          <w:endnotePr>
            <w:numFmt w:val="decimal"/>
            <w:numRestart w:val="eachSect"/>
          </w:endnotePr>
          <w:pgSz w:w="7371" w:h="10206" w:code="9"/>
          <w:pgMar w:top="964" w:right="964" w:bottom="964" w:left="964" w:header="567" w:footer="567" w:gutter="0"/>
          <w:cols w:space="708"/>
          <w:titlePg/>
          <w:docGrid w:linePitch="360"/>
        </w:sectPr>
      </w:pPr>
      <w:r w:rsidRPr="00FE7ED4">
        <w:rPr>
          <w:rFonts w:ascii="Book Antiqua" w:hAnsi="Book Antiqua" w:cs="Traditional Arabic"/>
          <w:sz w:val="24"/>
          <w:szCs w:val="24"/>
          <w:lang w:val="fr-FR"/>
        </w:rPr>
        <w:sym w:font="AGA Arabesque" w:char="F05F"/>
      </w:r>
      <w:r w:rsidRPr="00FE7ED4">
        <w:rPr>
          <w:rFonts w:ascii="Book Antiqua" w:hAnsi="Book Antiqua" w:cs="Traditional Arabic"/>
          <w:sz w:val="24"/>
          <w:szCs w:val="24"/>
          <w:lang w:val="fr-FR"/>
        </w:rPr>
        <w:sym w:font="AGA Arabesque" w:char="F05F"/>
      </w:r>
      <w:r w:rsidRPr="00FE7ED4">
        <w:rPr>
          <w:rFonts w:ascii="Book Antiqua" w:hAnsi="Book Antiqua" w:cs="Traditional Arabic"/>
          <w:sz w:val="24"/>
          <w:szCs w:val="24"/>
          <w:lang w:val="fr-FR"/>
        </w:rPr>
        <w:sym w:font="AGA Arabesque" w:char="F05F"/>
      </w:r>
    </w:p>
    <w:p w:rsidR="007A38B6" w:rsidRPr="00FE7ED4" w:rsidRDefault="00AD73D1" w:rsidP="00FE7ED4">
      <w:pPr>
        <w:pStyle w:val="Heading1"/>
        <w:rPr>
          <w:rtl/>
        </w:rPr>
      </w:pPr>
      <w:bookmarkStart w:id="9" w:name="_Toc449991734"/>
      <w:r w:rsidRPr="00FE7ED4">
        <w:t>Les enseignements tirés du récit le Luqmân</w:t>
      </w:r>
      <w:bookmarkEnd w:id="9"/>
    </w:p>
    <w:p w:rsidR="00757F1E" w:rsidRPr="00FE7ED4" w:rsidRDefault="00757F1E" w:rsidP="00FE7ED4">
      <w:pPr>
        <w:pStyle w:val="Heading2"/>
      </w:pPr>
      <w:bookmarkStart w:id="10" w:name="_Toc449991735"/>
      <w:r w:rsidRPr="00FE7ED4">
        <w:t>Leçon n°1</w:t>
      </w:r>
      <w:r w:rsidR="00FE7ED4" w:rsidRPr="00FE7ED4">
        <w:t>:</w:t>
      </w:r>
      <w:r w:rsidR="00C81D19" w:rsidRPr="00FE7ED4">
        <w:t xml:space="preserve"> la sagesse est un don d’Allah</w:t>
      </w:r>
      <w:r w:rsidR="00D4724D" w:rsidRPr="00FE7ED4">
        <w:rPr>
          <w:rStyle w:val="FootnoteReference"/>
          <w:rFonts w:cs="AR JULIAN"/>
          <w:vertAlign w:val="baseline"/>
        </w:rPr>
        <w:footnoteReference w:id="4"/>
      </w:r>
      <w:bookmarkEnd w:id="10"/>
    </w:p>
    <w:p w:rsidR="006D5F04" w:rsidRPr="00FE7ED4" w:rsidRDefault="00757F1E"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L</w:t>
      </w:r>
      <w:r w:rsidR="006D5F04" w:rsidRPr="00FE7ED4">
        <w:rPr>
          <w:rFonts w:ascii="Book Antiqua" w:hAnsi="Book Antiqua" w:cs="Traditional Arabic"/>
          <w:color w:val="000000"/>
          <w:sz w:val="24"/>
          <w:szCs w:val="24"/>
          <w:lang w:val="fr-FR"/>
        </w:rPr>
        <w:t>a sagesse est un don divin</w:t>
      </w:r>
      <w:r w:rsidR="006E2296" w:rsidRPr="00FE7ED4">
        <w:rPr>
          <w:rFonts w:ascii="Book Antiqua" w:hAnsi="Book Antiqua" w:cs="Traditional Arabic"/>
          <w:color w:val="000000"/>
          <w:sz w:val="24"/>
          <w:szCs w:val="24"/>
          <w:lang w:val="fr-FR"/>
        </w:rPr>
        <w:t xml:space="preserve"> </w:t>
      </w:r>
      <w:r w:rsidR="006D5F04" w:rsidRPr="00FE7ED4">
        <w:rPr>
          <w:rFonts w:ascii="Book Antiqua" w:hAnsi="Book Antiqua" w:cs="Traditional Arabic"/>
          <w:color w:val="000000"/>
          <w:sz w:val="24"/>
          <w:szCs w:val="24"/>
          <w:lang w:val="fr-FR"/>
        </w:rPr>
        <w:t xml:space="preserve">qu’Allah </w:t>
      </w:r>
      <w:r w:rsidR="00065D63" w:rsidRPr="00FE7ED4">
        <w:rPr>
          <w:rFonts w:ascii="Book Antiqua" w:hAnsi="Book Antiqua" w:cs="Traditional Arabic"/>
          <w:color w:val="000000"/>
          <w:sz w:val="24"/>
          <w:szCs w:val="24"/>
          <w:lang w:val="fr-FR"/>
        </w:rPr>
        <w:t>(</w:t>
      </w:r>
      <w:r w:rsidR="00F85FAC" w:rsidRPr="00FE7ED4">
        <w:rPr>
          <w:rFonts w:ascii="Book Antiqua" w:hAnsi="Book Antiqua" w:cs="CTraditional Arabic"/>
          <w:color w:val="000000"/>
          <w:sz w:val="24"/>
          <w:szCs w:val="24"/>
          <w:rtl/>
          <w:lang w:val="fr-FR"/>
        </w:rPr>
        <w:t>ج</w:t>
      </w:r>
      <w:r w:rsidR="00065D63" w:rsidRPr="00FE7ED4">
        <w:rPr>
          <w:rFonts w:ascii="Book Antiqua" w:hAnsi="Book Antiqua" w:cs="Traditional Arabic"/>
          <w:color w:val="000000"/>
          <w:sz w:val="24"/>
          <w:szCs w:val="24"/>
          <w:lang w:val="fr-FR"/>
        </w:rPr>
        <w:t xml:space="preserve">) </w:t>
      </w:r>
      <w:r w:rsidR="006D5F04" w:rsidRPr="00FE7ED4">
        <w:rPr>
          <w:rFonts w:ascii="Book Antiqua" w:hAnsi="Book Antiqua" w:cs="Traditional Arabic"/>
          <w:color w:val="000000"/>
          <w:sz w:val="24"/>
          <w:szCs w:val="24"/>
          <w:lang w:val="fr-FR"/>
        </w:rPr>
        <w:t>accorde à qui Il veut</w:t>
      </w:r>
      <w:r w:rsidR="00065D63" w:rsidRPr="00FE7ED4">
        <w:rPr>
          <w:rFonts w:ascii="Book Antiqua" w:hAnsi="Book Antiqua" w:cs="Traditional Arabic"/>
          <w:color w:val="000000"/>
          <w:sz w:val="24"/>
          <w:szCs w:val="24"/>
          <w:lang w:val="fr-FR"/>
        </w:rPr>
        <w:t xml:space="preserve"> parmi Ses serviteurs</w:t>
      </w:r>
      <w:r w:rsidR="006D5F04" w:rsidRPr="00FE7ED4">
        <w:rPr>
          <w:rFonts w:ascii="Book Antiqua" w:hAnsi="Book Antiqua" w:cs="Traditional Arabic"/>
          <w:color w:val="000000"/>
          <w:sz w:val="24"/>
          <w:szCs w:val="24"/>
          <w:lang w:val="fr-FR"/>
        </w:rPr>
        <w:t>, comme nous le montre</w:t>
      </w:r>
      <w:r w:rsidRPr="00FE7ED4">
        <w:rPr>
          <w:rFonts w:ascii="Book Antiqua" w:hAnsi="Book Antiqua" w:cs="Traditional Arabic"/>
          <w:color w:val="000000"/>
          <w:sz w:val="24"/>
          <w:szCs w:val="24"/>
          <w:lang w:val="fr-FR"/>
        </w:rPr>
        <w:t>nt</w:t>
      </w:r>
      <w:r w:rsidR="006D5F04" w:rsidRPr="00FE7ED4">
        <w:rPr>
          <w:rFonts w:ascii="Book Antiqua" w:hAnsi="Book Antiqua" w:cs="Traditional Arabic"/>
          <w:color w:val="000000"/>
          <w:sz w:val="24"/>
          <w:szCs w:val="24"/>
          <w:lang w:val="fr-FR"/>
        </w:rPr>
        <w:t xml:space="preserve"> les versets suivants</w:t>
      </w:r>
      <w:r w:rsidR="00FE7ED4">
        <w:rPr>
          <w:rFonts w:ascii="Book Antiqua" w:hAnsi="Book Antiqua" w:cs="Traditional Arabic"/>
          <w:color w:val="000000"/>
          <w:sz w:val="24"/>
          <w:szCs w:val="24"/>
          <w:lang w:val="fr-FR"/>
        </w:rPr>
        <w:t>:</w:t>
      </w:r>
    </w:p>
    <w:p w:rsidR="00065D63" w:rsidRPr="00FE7ED4" w:rsidRDefault="006F5BF0" w:rsidP="00FE7ED4">
      <w:pPr>
        <w:autoSpaceDE w:val="0"/>
        <w:autoSpaceDN w:val="0"/>
        <w:adjustRightInd w:val="0"/>
        <w:spacing w:before="120" w:after="0" w:line="240" w:lineRule="auto"/>
        <w:ind w:firstLine="284"/>
        <w:jc w:val="both"/>
        <w:rPr>
          <w:rFonts w:ascii="Book Antiqua" w:hAnsi="Book Antiqua" w:cs="Traditional Arabic" w:hint="cs"/>
          <w:color w:val="000000"/>
          <w:sz w:val="24"/>
          <w:szCs w:val="24"/>
          <w:rtl/>
        </w:rPr>
      </w:pPr>
      <w:r w:rsidRPr="00FE7ED4">
        <w:rPr>
          <w:rFonts w:ascii="Book Antiqua" w:hAnsi="Book Antiqua" w:cs="Traditional Arabic"/>
          <w:color w:val="000000"/>
          <w:sz w:val="24"/>
          <w:szCs w:val="28"/>
          <w:rtl/>
        </w:rPr>
        <w:t>﴿</w:t>
      </w:r>
      <w:r w:rsidRPr="00FE7ED4">
        <w:rPr>
          <w:rFonts w:ascii="Book Antiqua" w:hAnsi="Book Antiqua" w:cs="KFGQPC Uthmanic Script HAFS" w:hint="eastAsia"/>
          <w:color w:val="000000"/>
          <w:sz w:val="24"/>
          <w:szCs w:val="28"/>
          <w:rtl/>
        </w:rPr>
        <w:t>وَلَقَدْ</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آتَيْنَا</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لُقْمَانَ</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الْحِكْمَةَ</w:t>
      </w:r>
      <w:r w:rsidRPr="00FE7ED4">
        <w:rPr>
          <w:rFonts w:ascii="Book Antiqua" w:hAnsi="Book Antiqua" w:cs="Traditional Arabic"/>
          <w:color w:val="000000"/>
          <w:sz w:val="24"/>
          <w:szCs w:val="28"/>
          <w:rtl/>
        </w:rPr>
        <w:t>﴾</w:t>
      </w:r>
      <w:r w:rsidRPr="00FE7ED4">
        <w:rPr>
          <w:rFonts w:ascii="Book Antiqua" w:hAnsi="Book Antiqua"/>
          <w:color w:val="000000"/>
          <w:sz w:val="24"/>
          <w:szCs w:val="24"/>
          <w:rtl/>
        </w:rPr>
        <w:t xml:space="preserve"> </w:t>
      </w:r>
      <w:r w:rsidRPr="00FE7ED4">
        <w:rPr>
          <w:rStyle w:val="Char"/>
          <w:rtl/>
        </w:rPr>
        <w:t>[</w:t>
      </w:r>
      <w:r w:rsidRPr="00FE7ED4">
        <w:rPr>
          <w:rStyle w:val="Char"/>
          <w:rFonts w:hint="eastAsia"/>
          <w:rtl/>
        </w:rPr>
        <w:t>لقمان</w:t>
      </w:r>
      <w:r w:rsidRPr="00FE7ED4">
        <w:rPr>
          <w:rStyle w:val="Char"/>
          <w:rtl/>
        </w:rPr>
        <w:t>: 12]</w:t>
      </w:r>
      <w:r w:rsidRPr="00FE7ED4">
        <w:rPr>
          <w:rStyle w:val="Char"/>
          <w:rFonts w:hint="cs"/>
          <w:rtl/>
        </w:rPr>
        <w:t>.</w:t>
      </w:r>
    </w:p>
    <w:p w:rsidR="006D5F04" w:rsidRPr="00FE7ED4" w:rsidRDefault="000425B4" w:rsidP="00FE7ED4">
      <w:pPr>
        <w:autoSpaceDE w:val="0"/>
        <w:autoSpaceDN w:val="0"/>
        <w:bidi w:val="0"/>
        <w:adjustRightInd w:val="0"/>
        <w:spacing w:before="120" w:after="0" w:line="240" w:lineRule="auto"/>
        <w:ind w:firstLine="284"/>
        <w:jc w:val="both"/>
        <w:rPr>
          <w:rFonts w:ascii="Book Antiqua" w:hAnsi="Book Antiqua" w:cs="Traditional Arabic"/>
          <w:b/>
          <w:color w:val="000000"/>
          <w:sz w:val="24"/>
          <w:szCs w:val="24"/>
          <w:lang w:val="fr-FR"/>
        </w:rPr>
      </w:pPr>
      <w:r w:rsidRPr="00FE7ED4">
        <w:rPr>
          <w:rFonts w:ascii="Book Antiqua" w:hAnsi="Book Antiqua" w:cs="Traditional Arabic"/>
          <w:b/>
          <w:color w:val="000000"/>
          <w:sz w:val="24"/>
          <w:szCs w:val="24"/>
          <w:lang w:val="fr-FR"/>
        </w:rPr>
        <w:t>«</w:t>
      </w:r>
      <w:r w:rsidR="006D5F04" w:rsidRPr="00FE7ED4">
        <w:rPr>
          <w:rFonts w:ascii="Book Antiqua" w:hAnsi="Book Antiqua" w:cs="Traditional Arabic"/>
          <w:b/>
          <w:color w:val="000000"/>
          <w:sz w:val="24"/>
          <w:szCs w:val="24"/>
          <w:lang w:val="fr-FR"/>
        </w:rPr>
        <w:t>Nous avons effectivement donné à Luqmân la sagesse</w:t>
      </w:r>
      <w:r w:rsidR="007A3F50" w:rsidRPr="00FE7ED4">
        <w:rPr>
          <w:rStyle w:val="FootnoteReference"/>
          <w:rFonts w:ascii="Book Antiqua" w:hAnsi="Book Antiqua"/>
          <w:b/>
          <w:color w:val="000000"/>
          <w:sz w:val="24"/>
          <w:szCs w:val="24"/>
          <w:lang w:val="fr-FR"/>
        </w:rPr>
        <w:footnoteReference w:id="5"/>
      </w:r>
      <w:r w:rsidR="005044A3" w:rsidRPr="00FE7ED4">
        <w:rPr>
          <w:rFonts w:ascii="Book Antiqua" w:hAnsi="Book Antiqua" w:cs="Traditional Arabic"/>
          <w:b/>
          <w:color w:val="000000"/>
          <w:sz w:val="24"/>
          <w:szCs w:val="24"/>
          <w:lang w:val="fr-FR"/>
        </w:rPr>
        <w:t>.</w:t>
      </w:r>
      <w:r w:rsidR="006D5F04" w:rsidRPr="00FE7ED4">
        <w:rPr>
          <w:rFonts w:ascii="Book Antiqua" w:hAnsi="Book Antiqua" w:cs="Traditional Arabic"/>
          <w:b/>
          <w:color w:val="000000"/>
          <w:sz w:val="24"/>
          <w:szCs w:val="24"/>
          <w:lang w:val="fr-FR"/>
        </w:rPr>
        <w:t>»</w:t>
      </w:r>
    </w:p>
    <w:p w:rsidR="007A3F50" w:rsidRPr="00FE7ED4" w:rsidRDefault="007A3F50" w:rsidP="00FE7ED4">
      <w:pPr>
        <w:autoSpaceDE w:val="0"/>
        <w:autoSpaceDN w:val="0"/>
        <w:bidi w:val="0"/>
        <w:adjustRightInd w:val="0"/>
        <w:spacing w:before="120" w:after="0" w:line="240" w:lineRule="auto"/>
        <w:ind w:firstLine="284"/>
        <w:jc w:val="both"/>
        <w:rPr>
          <w:rFonts w:ascii="Book Antiqua" w:hAnsi="Book Antiqua" w:cs="Traditional Arabic"/>
          <w:bCs/>
          <w:color w:val="000000"/>
          <w:sz w:val="24"/>
          <w:szCs w:val="24"/>
        </w:rPr>
      </w:pPr>
      <w:r w:rsidRPr="00FE7ED4">
        <w:rPr>
          <w:rFonts w:ascii="Book Antiqua" w:hAnsi="Book Antiqua" w:cs="Traditional Arabic"/>
          <w:bCs/>
          <w:color w:val="000000"/>
          <w:sz w:val="24"/>
          <w:szCs w:val="24"/>
          <w:lang w:val="fr-FR"/>
        </w:rPr>
        <w:t xml:space="preserve">C’est donc bien d’Allah que </w:t>
      </w:r>
      <w:r w:rsidR="00B34DEF" w:rsidRPr="00FE7ED4">
        <w:rPr>
          <w:rFonts w:ascii="Book Antiqua" w:hAnsi="Book Antiqua" w:cs="Traditional Arabic"/>
          <w:bCs/>
          <w:color w:val="000000"/>
          <w:sz w:val="24"/>
          <w:szCs w:val="24"/>
          <w:lang w:val="fr-FR"/>
        </w:rPr>
        <w:t xml:space="preserve">provient </w:t>
      </w:r>
      <w:r w:rsidRPr="00FE7ED4">
        <w:rPr>
          <w:rFonts w:ascii="Book Antiqua" w:hAnsi="Book Antiqua" w:cs="Traditional Arabic"/>
          <w:bCs/>
          <w:color w:val="000000"/>
          <w:sz w:val="24"/>
          <w:szCs w:val="24"/>
          <w:lang w:val="fr-FR"/>
        </w:rPr>
        <w:t>la sagesse. On en retrouve également la preuve dans la parole d’Allah (</w:t>
      </w:r>
      <w:r w:rsidR="000E24C5" w:rsidRPr="00FE7ED4">
        <w:rPr>
          <w:rFonts w:ascii="CTraditional Arabic" w:hAnsi="CTraditional Arabic" w:cs="CTraditional Arabic"/>
          <w:color w:val="000000"/>
          <w:sz w:val="24"/>
          <w:szCs w:val="24"/>
          <w:rtl/>
          <w:lang w:val="fr-FR"/>
        </w:rPr>
        <w:t>ـ</w:t>
      </w:r>
      <w:r w:rsidRPr="00FE7ED4">
        <w:rPr>
          <w:rFonts w:ascii="Book Antiqua" w:hAnsi="Book Antiqua" w:cs="Traditional Arabic"/>
          <w:bCs/>
          <w:color w:val="000000"/>
          <w:sz w:val="24"/>
          <w:szCs w:val="24"/>
          <w:lang w:val="fr-FR"/>
        </w:rPr>
        <w:t>)</w:t>
      </w:r>
      <w:r w:rsidR="00FE7ED4">
        <w:rPr>
          <w:rFonts w:ascii="Book Antiqua" w:hAnsi="Book Antiqua" w:cs="Traditional Arabic"/>
          <w:bCs/>
          <w:color w:val="000000"/>
          <w:sz w:val="24"/>
          <w:szCs w:val="24"/>
          <w:lang w:val="fr-FR"/>
        </w:rPr>
        <w:t>:</w:t>
      </w:r>
    </w:p>
    <w:p w:rsidR="007A3F50" w:rsidRPr="00FE7ED4" w:rsidRDefault="006F5BF0" w:rsidP="00FE7ED4">
      <w:pPr>
        <w:autoSpaceDE w:val="0"/>
        <w:autoSpaceDN w:val="0"/>
        <w:adjustRightInd w:val="0"/>
        <w:spacing w:before="120" w:after="0" w:line="240" w:lineRule="auto"/>
        <w:ind w:firstLine="284"/>
        <w:jc w:val="both"/>
        <w:rPr>
          <w:rFonts w:ascii="Book Antiqua" w:hAnsi="Book Antiqua" w:cs="Traditional Arabic" w:hint="cs"/>
          <w:bCs/>
          <w:color w:val="000000"/>
          <w:sz w:val="28"/>
          <w:szCs w:val="28"/>
          <w:lang w:val="fr-FR"/>
        </w:rPr>
      </w:pPr>
      <w:r w:rsidRPr="00FE7ED4">
        <w:rPr>
          <w:rFonts w:ascii="Book Antiqua" w:hAnsi="Book Antiqua" w:cs="Traditional Arabic"/>
          <w:color w:val="000000"/>
          <w:sz w:val="24"/>
          <w:szCs w:val="28"/>
          <w:rtl/>
        </w:rPr>
        <w:t>﴿</w:t>
      </w:r>
      <w:r w:rsidRPr="00FE7ED4">
        <w:rPr>
          <w:rFonts w:ascii="Book Antiqua" w:hAnsi="Book Antiqua" w:cs="KFGQPC Uthmanic Script HAFS" w:hint="eastAsia"/>
          <w:color w:val="000000"/>
          <w:sz w:val="24"/>
          <w:szCs w:val="28"/>
          <w:rtl/>
        </w:rPr>
        <w:t>يُؤْتِي</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الْحِكْمَةَ</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مَنْ</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يَشَاءُ</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وَمَنْ</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يُؤْتَ</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الْحِكْمَةَ</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فَقَدْ</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أُوتِيَ</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خَيْرًا</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كَثِيرًا</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وَمَا</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يَذَّكَّرُ</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إِلَّا</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أُولُو</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الْأَلْبَابِ</w:t>
      </w:r>
      <w:r w:rsidRPr="00FE7ED4">
        <w:rPr>
          <w:rFonts w:ascii="Book Antiqua" w:hAnsi="Book Antiqua" w:cs="KFGQPC Uthmanic Script HAFS"/>
          <w:color w:val="000000"/>
          <w:sz w:val="24"/>
          <w:szCs w:val="28"/>
          <w:rtl/>
        </w:rPr>
        <w:t>٢٦٩</w:t>
      </w:r>
      <w:r w:rsidRPr="00FE7ED4">
        <w:rPr>
          <w:rFonts w:ascii="Book Antiqua" w:hAnsi="Book Antiqua" w:cs="Traditional Arabic"/>
          <w:color w:val="000000"/>
          <w:sz w:val="24"/>
          <w:szCs w:val="28"/>
          <w:rtl/>
        </w:rPr>
        <w:t>﴾</w:t>
      </w:r>
      <w:r w:rsidRPr="00FE7ED4">
        <w:rPr>
          <w:rFonts w:ascii="Book Antiqua" w:hAnsi="Book Antiqua"/>
          <w:color w:val="000000"/>
          <w:sz w:val="24"/>
          <w:szCs w:val="24"/>
          <w:rtl/>
        </w:rPr>
        <w:t xml:space="preserve"> </w:t>
      </w:r>
      <w:r w:rsidRPr="00FE7ED4">
        <w:rPr>
          <w:rStyle w:val="Char"/>
          <w:rtl/>
        </w:rPr>
        <w:t>[</w:t>
      </w:r>
      <w:r w:rsidRPr="00FE7ED4">
        <w:rPr>
          <w:rStyle w:val="Char"/>
          <w:rFonts w:hint="eastAsia"/>
          <w:rtl/>
        </w:rPr>
        <w:t>البقرة</w:t>
      </w:r>
      <w:r w:rsidRPr="00FE7ED4">
        <w:rPr>
          <w:rStyle w:val="Char"/>
          <w:rtl/>
        </w:rPr>
        <w:t>: 269]</w:t>
      </w:r>
      <w:r w:rsidRPr="00FE7ED4">
        <w:rPr>
          <w:rStyle w:val="Char"/>
          <w:rFonts w:hint="cs"/>
          <w:rtl/>
        </w:rPr>
        <w:t>.</w:t>
      </w:r>
    </w:p>
    <w:p w:rsidR="006D5F04" w:rsidRPr="00FE7ED4" w:rsidRDefault="000425B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b/>
          <w:color w:val="000000"/>
          <w:sz w:val="24"/>
          <w:szCs w:val="24"/>
          <w:lang w:val="fr-FR"/>
        </w:rPr>
        <w:t>«</w:t>
      </w:r>
      <w:r w:rsidR="006D5F04" w:rsidRPr="00FE7ED4">
        <w:rPr>
          <w:rFonts w:ascii="Book Antiqua" w:hAnsi="Book Antiqua" w:cs="Traditional Arabic"/>
          <w:b/>
          <w:color w:val="000000"/>
          <w:sz w:val="24"/>
          <w:szCs w:val="24"/>
          <w:lang w:val="fr-FR"/>
        </w:rPr>
        <w:t>Il donne la sagesse à qui Il veut. Et celui à qui la sagesse est donnée, vraiment, c’est un bien immense qui lui est donné</w:t>
      </w:r>
      <w:r w:rsidR="006D5F04" w:rsidRPr="00FE7ED4">
        <w:rPr>
          <w:rFonts w:ascii="Book Antiqua" w:hAnsi="Book Antiqua" w:cs="Traditional Arabic"/>
          <w:b/>
          <w:color w:val="000000"/>
          <w:sz w:val="24"/>
          <w:szCs w:val="24"/>
          <w:vertAlign w:val="superscript"/>
          <w:lang w:val="fr-FR"/>
        </w:rPr>
        <w:footnoteReference w:id="6"/>
      </w:r>
      <w:r w:rsidRPr="00FE7ED4">
        <w:rPr>
          <w:rFonts w:ascii="Book Antiqua" w:hAnsi="Book Antiqua" w:cs="Traditional Arabic"/>
          <w:b/>
          <w:color w:val="000000"/>
          <w:sz w:val="24"/>
          <w:szCs w:val="24"/>
          <w:lang w:val="fr-FR"/>
        </w:rPr>
        <w:t>.</w:t>
      </w:r>
      <w:r w:rsidR="005044A3" w:rsidRPr="00FE7ED4">
        <w:rPr>
          <w:rFonts w:ascii="Book Antiqua" w:hAnsi="Book Antiqua" w:cs="Traditional Arabic"/>
          <w:b/>
          <w:color w:val="000000"/>
          <w:sz w:val="24"/>
          <w:szCs w:val="24"/>
          <w:lang w:val="fr-FR"/>
        </w:rPr>
        <w:t>»</w:t>
      </w:r>
    </w:p>
    <w:p w:rsidR="007A3F50" w:rsidRPr="00FE7ED4" w:rsidRDefault="007A3F50"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Ainsi, q</w:t>
      </w:r>
      <w:r w:rsidR="006D5F04" w:rsidRPr="00FE7ED4">
        <w:rPr>
          <w:rFonts w:ascii="Book Antiqua" w:hAnsi="Book Antiqua" w:cs="Traditional Arabic"/>
          <w:color w:val="000000"/>
          <w:sz w:val="24"/>
          <w:szCs w:val="24"/>
          <w:lang w:val="fr-FR"/>
        </w:rPr>
        <w:t xml:space="preserve">uiconque souhaite qu’Allah lui accorde </w:t>
      </w:r>
      <w:r w:rsidRPr="00FE7ED4">
        <w:rPr>
          <w:rFonts w:ascii="Book Antiqua" w:hAnsi="Book Antiqua" w:cs="Traditional Arabic"/>
          <w:color w:val="000000"/>
          <w:sz w:val="24"/>
          <w:szCs w:val="24"/>
          <w:lang w:val="fr-FR"/>
        </w:rPr>
        <w:t>cette sagesse ou tout autre bien</w:t>
      </w:r>
      <w:r w:rsidR="006D5F04" w:rsidRPr="00FE7ED4">
        <w:rPr>
          <w:rFonts w:ascii="Book Antiqua" w:hAnsi="Book Antiqua" w:cs="Traditional Arabic"/>
          <w:color w:val="000000"/>
          <w:sz w:val="24"/>
          <w:szCs w:val="24"/>
          <w:lang w:val="fr-FR"/>
        </w:rPr>
        <w:t xml:space="preserve">, qu’il </w:t>
      </w:r>
      <w:r w:rsidRPr="00FE7ED4">
        <w:rPr>
          <w:rFonts w:ascii="Book Antiqua" w:hAnsi="Book Antiqua" w:cs="Traditional Arabic"/>
          <w:color w:val="000000"/>
          <w:sz w:val="24"/>
          <w:szCs w:val="24"/>
          <w:lang w:val="fr-FR"/>
        </w:rPr>
        <w:t>le demande directement à Allah</w:t>
      </w:r>
      <w:r w:rsidR="006D5F04" w:rsidRPr="00FE7ED4">
        <w:rPr>
          <w:rFonts w:ascii="Book Antiqua" w:hAnsi="Book Antiqua" w:cs="Traditional Arabic"/>
          <w:color w:val="000000"/>
          <w:sz w:val="24"/>
          <w:szCs w:val="24"/>
          <w:lang w:val="fr-FR"/>
        </w:rPr>
        <w:t xml:space="preserve">, puisque le bien et la grâce sont </w:t>
      </w:r>
      <w:r w:rsidRPr="00FE7ED4">
        <w:rPr>
          <w:rFonts w:ascii="Book Antiqua" w:hAnsi="Book Antiqua" w:cs="Traditional Arabic"/>
          <w:color w:val="000000"/>
          <w:sz w:val="24"/>
          <w:szCs w:val="24"/>
          <w:lang w:val="fr-FR"/>
        </w:rPr>
        <w:t>en Sa possession</w:t>
      </w:r>
      <w:r w:rsidR="006D5F04" w:rsidRPr="00FE7ED4">
        <w:rPr>
          <w:rFonts w:ascii="Book Antiqua" w:hAnsi="Book Antiqua" w:cs="Traditional Arabic"/>
          <w:color w:val="000000"/>
          <w:sz w:val="24"/>
          <w:szCs w:val="24"/>
          <w:lang w:val="fr-FR"/>
        </w:rPr>
        <w:t>.</w:t>
      </w:r>
      <w:r w:rsidRPr="00FE7ED4">
        <w:rPr>
          <w:rFonts w:ascii="Book Antiqua" w:hAnsi="Book Antiqua" w:cs="Traditional Arabic"/>
          <w:color w:val="000000"/>
          <w:sz w:val="24"/>
          <w:szCs w:val="24"/>
          <w:lang w:val="fr-FR"/>
        </w:rPr>
        <w:t xml:space="preserve"> </w:t>
      </w:r>
      <w:r w:rsidR="006D5F04" w:rsidRPr="00FE7ED4">
        <w:rPr>
          <w:rFonts w:ascii="Book Antiqua" w:hAnsi="Book Antiqua" w:cs="Traditional Arabic"/>
          <w:color w:val="000000"/>
          <w:sz w:val="24"/>
          <w:szCs w:val="24"/>
          <w:lang w:val="fr-FR"/>
        </w:rPr>
        <w:t xml:space="preserve">Il </w:t>
      </w:r>
      <w:r w:rsidRPr="00FE7ED4">
        <w:rPr>
          <w:rFonts w:ascii="Book Antiqua" w:hAnsi="Book Antiqua" w:cs="Traditional Arabic"/>
          <w:color w:val="000000"/>
          <w:sz w:val="24"/>
          <w:szCs w:val="24"/>
          <w:lang w:val="fr-FR"/>
        </w:rPr>
        <w:t xml:space="preserve">les </w:t>
      </w:r>
      <w:r w:rsidR="006D5F04" w:rsidRPr="00FE7ED4">
        <w:rPr>
          <w:rFonts w:ascii="Book Antiqua" w:hAnsi="Book Antiqua" w:cs="Traditional Arabic"/>
          <w:color w:val="000000"/>
          <w:sz w:val="24"/>
          <w:szCs w:val="24"/>
          <w:lang w:val="fr-FR"/>
        </w:rPr>
        <w:t xml:space="preserve">accorde à qui Il veut, </w:t>
      </w:r>
      <w:r w:rsidRPr="00FE7ED4">
        <w:rPr>
          <w:rFonts w:ascii="Book Antiqua" w:hAnsi="Book Antiqua" w:cs="Traditional Arabic"/>
          <w:color w:val="000000"/>
          <w:sz w:val="24"/>
          <w:szCs w:val="24"/>
          <w:lang w:val="fr-FR"/>
        </w:rPr>
        <w:t xml:space="preserve">et </w:t>
      </w:r>
      <w:r w:rsidR="006D5F04" w:rsidRPr="00FE7ED4">
        <w:rPr>
          <w:rFonts w:ascii="Book Antiqua" w:hAnsi="Book Antiqua" w:cs="Traditional Arabic"/>
          <w:color w:val="000000"/>
          <w:sz w:val="24"/>
          <w:szCs w:val="24"/>
          <w:lang w:val="fr-FR"/>
        </w:rPr>
        <w:t xml:space="preserve">Allah est </w:t>
      </w:r>
      <w:r w:rsidRPr="00FE7ED4">
        <w:rPr>
          <w:rFonts w:ascii="Book Antiqua" w:hAnsi="Book Antiqua" w:cs="Traditional Arabic"/>
          <w:color w:val="000000"/>
          <w:sz w:val="24"/>
          <w:szCs w:val="24"/>
          <w:lang w:val="fr-FR"/>
        </w:rPr>
        <w:t>L</w:t>
      </w:r>
      <w:r w:rsidR="006D5F04" w:rsidRPr="00FE7ED4">
        <w:rPr>
          <w:rFonts w:ascii="Book Antiqua" w:hAnsi="Book Antiqua" w:cs="Traditional Arabic"/>
          <w:color w:val="000000"/>
          <w:sz w:val="24"/>
          <w:szCs w:val="24"/>
          <w:lang w:val="fr-FR"/>
        </w:rPr>
        <w:t xml:space="preserve">e </w:t>
      </w:r>
      <w:r w:rsidRPr="00FE7ED4">
        <w:rPr>
          <w:rFonts w:ascii="Book Antiqua" w:hAnsi="Book Antiqua" w:cs="Traditional Arabic"/>
          <w:color w:val="000000"/>
          <w:sz w:val="24"/>
          <w:szCs w:val="24"/>
          <w:lang w:val="fr-FR"/>
        </w:rPr>
        <w:t>D</w:t>
      </w:r>
      <w:r w:rsidR="006D5F04" w:rsidRPr="00FE7ED4">
        <w:rPr>
          <w:rFonts w:ascii="Book Antiqua" w:hAnsi="Book Antiqua" w:cs="Traditional Arabic"/>
          <w:color w:val="000000"/>
          <w:sz w:val="24"/>
          <w:szCs w:val="24"/>
          <w:lang w:val="fr-FR"/>
        </w:rPr>
        <w:t>étenteur de l’</w:t>
      </w:r>
      <w:r w:rsidRPr="00FE7ED4">
        <w:rPr>
          <w:rFonts w:ascii="Book Antiqua" w:hAnsi="Book Antiqua" w:cs="Traditional Arabic"/>
          <w:color w:val="000000"/>
          <w:sz w:val="24"/>
          <w:szCs w:val="24"/>
          <w:lang w:val="fr-FR"/>
        </w:rPr>
        <w:t>énorme grâce.</w:t>
      </w:r>
    </w:p>
    <w:p w:rsidR="00757F1E" w:rsidRPr="00FE7ED4" w:rsidRDefault="007A3F50"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Aussi</w:t>
      </w:r>
      <w:r w:rsidR="006D5F04" w:rsidRPr="00FE7ED4">
        <w:rPr>
          <w:rFonts w:ascii="Book Antiqua" w:hAnsi="Book Antiqua" w:cs="Traditional Arabic"/>
          <w:color w:val="000000"/>
          <w:sz w:val="24"/>
          <w:szCs w:val="24"/>
          <w:lang w:val="fr-FR"/>
        </w:rPr>
        <w:t xml:space="preserve">, le bien ne s’obtient qu’en étant sincère envers Lui, en </w:t>
      </w:r>
      <w:r w:rsidRPr="00FE7ED4">
        <w:rPr>
          <w:rFonts w:ascii="Book Antiqua" w:hAnsi="Book Antiqua" w:cs="Traditional Arabic"/>
          <w:color w:val="000000"/>
          <w:sz w:val="24"/>
          <w:szCs w:val="24"/>
          <w:lang w:val="fr-FR"/>
        </w:rPr>
        <w:t>se tournant vers Lui de bonne manière</w:t>
      </w:r>
      <w:r w:rsidR="006D5F04" w:rsidRPr="00FE7ED4">
        <w:rPr>
          <w:rFonts w:ascii="Book Antiqua" w:hAnsi="Book Antiqua" w:cs="Traditional Arabic"/>
          <w:color w:val="000000"/>
          <w:sz w:val="24"/>
          <w:szCs w:val="24"/>
          <w:lang w:val="fr-FR"/>
        </w:rPr>
        <w:t xml:space="preserve">, </w:t>
      </w:r>
      <w:r w:rsidRPr="00FE7ED4">
        <w:rPr>
          <w:rFonts w:ascii="Book Antiqua" w:hAnsi="Book Antiqua" w:cs="Traditional Arabic"/>
          <w:color w:val="000000"/>
          <w:sz w:val="24"/>
          <w:szCs w:val="24"/>
          <w:lang w:val="fr-FR"/>
        </w:rPr>
        <w:t xml:space="preserve">en Lui obéissant, </w:t>
      </w:r>
      <w:r w:rsidR="006D5F04" w:rsidRPr="00FE7ED4">
        <w:rPr>
          <w:rFonts w:ascii="Book Antiqua" w:hAnsi="Book Antiqua" w:cs="Traditional Arabic"/>
          <w:color w:val="000000"/>
          <w:sz w:val="24"/>
          <w:szCs w:val="24"/>
          <w:lang w:val="fr-FR"/>
        </w:rPr>
        <w:t xml:space="preserve">en Lui demandant la réussite en s’en remettant totalement à Lui </w:t>
      </w:r>
      <w:r w:rsidRPr="00FE7ED4">
        <w:rPr>
          <w:rFonts w:ascii="Book Antiqua" w:hAnsi="Book Antiqua" w:cs="Traditional Arabic"/>
          <w:color w:val="000000"/>
          <w:sz w:val="24"/>
          <w:szCs w:val="24"/>
          <w:lang w:val="fr-FR"/>
        </w:rPr>
        <w:t xml:space="preserve">pour l’obtenir. </w:t>
      </w:r>
      <w:r w:rsidR="00C81D19" w:rsidRPr="00FE7ED4">
        <w:rPr>
          <w:rFonts w:ascii="Book Antiqua" w:hAnsi="Book Antiqua" w:cs="Traditional Arabic"/>
          <w:color w:val="000000"/>
          <w:sz w:val="24"/>
          <w:szCs w:val="24"/>
          <w:lang w:val="fr-FR"/>
        </w:rPr>
        <w:t xml:space="preserve">En effet, </w:t>
      </w:r>
      <w:r w:rsidR="006D5F04" w:rsidRPr="00FE7ED4">
        <w:rPr>
          <w:rFonts w:ascii="Book Antiqua" w:hAnsi="Book Antiqua" w:cs="Traditional Arabic"/>
          <w:color w:val="000000"/>
          <w:sz w:val="24"/>
          <w:szCs w:val="24"/>
          <w:lang w:val="fr-FR"/>
        </w:rPr>
        <w:t xml:space="preserve">la guidée et le succès </w:t>
      </w:r>
      <w:r w:rsidR="00C81D19" w:rsidRPr="00FE7ED4">
        <w:rPr>
          <w:rFonts w:ascii="Book Antiqua" w:hAnsi="Book Antiqua" w:cs="Traditional Arabic"/>
          <w:color w:val="000000"/>
          <w:sz w:val="24"/>
          <w:szCs w:val="24"/>
          <w:lang w:val="fr-FR"/>
        </w:rPr>
        <w:t xml:space="preserve">ne peuvent provenir que </w:t>
      </w:r>
      <w:r w:rsidR="006D5F04" w:rsidRPr="00FE7ED4">
        <w:rPr>
          <w:rFonts w:ascii="Book Antiqua" w:hAnsi="Book Antiqua" w:cs="Traditional Arabic"/>
          <w:color w:val="000000"/>
          <w:sz w:val="24"/>
          <w:szCs w:val="24"/>
          <w:lang w:val="fr-FR"/>
        </w:rPr>
        <w:t>d’Allah.</w:t>
      </w:r>
      <w:r w:rsidR="00FE7ED4" w:rsidRPr="00FE7ED4">
        <w:rPr>
          <w:rFonts w:ascii="Book Antiqua" w:hAnsi="Book Antiqua" w:cs="Traditional Arabic"/>
          <w:color w:val="000000"/>
          <w:sz w:val="24"/>
          <w:szCs w:val="24"/>
          <w:lang w:val="fr-FR"/>
        </w:rPr>
        <w:t xml:space="preserve"> </w:t>
      </w:r>
    </w:p>
    <w:p w:rsidR="00757F1E" w:rsidRPr="00FE7ED4" w:rsidRDefault="00757F1E" w:rsidP="00FE7ED4">
      <w:pPr>
        <w:pStyle w:val="Heading2"/>
      </w:pPr>
      <w:bookmarkStart w:id="11" w:name="_Toc449991736"/>
      <w:r w:rsidRPr="00FE7ED4">
        <w:t>Leçon n°2</w:t>
      </w:r>
      <w:r w:rsidR="00FE7ED4">
        <w:rPr>
          <w:rFonts w:ascii="Cambria" w:hAnsi="Cambria" w:cs="Cambria"/>
        </w:rPr>
        <w:t>:</w:t>
      </w:r>
      <w:r w:rsidR="00C81D19" w:rsidRPr="00FE7ED4">
        <w:t xml:space="preserve"> les moyens d’obtenir la sagesse</w:t>
      </w:r>
      <w:bookmarkEnd w:id="11"/>
    </w:p>
    <w:p w:rsidR="006D5F04" w:rsidRPr="00FE7ED4" w:rsidRDefault="00757F1E"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L</w:t>
      </w:r>
      <w:r w:rsidR="006D5F04" w:rsidRPr="00FE7ED4">
        <w:rPr>
          <w:rFonts w:ascii="Book Antiqua" w:hAnsi="Book Antiqua" w:cs="Traditional Arabic"/>
          <w:color w:val="000000"/>
          <w:sz w:val="24"/>
          <w:szCs w:val="24"/>
          <w:lang w:val="fr-FR"/>
        </w:rPr>
        <w:t xml:space="preserve">’obtention de la sagesse </w:t>
      </w:r>
      <w:r w:rsidR="00C81D19" w:rsidRPr="00FE7ED4">
        <w:rPr>
          <w:rFonts w:ascii="Book Antiqua" w:hAnsi="Book Antiqua" w:cs="Traditional Arabic"/>
          <w:color w:val="000000"/>
          <w:sz w:val="24"/>
          <w:szCs w:val="24"/>
          <w:lang w:val="fr-FR"/>
        </w:rPr>
        <w:t xml:space="preserve">exige </w:t>
      </w:r>
      <w:r w:rsidR="006D5F04" w:rsidRPr="00FE7ED4">
        <w:rPr>
          <w:rFonts w:ascii="Book Antiqua" w:hAnsi="Book Antiqua" w:cs="Traditional Arabic"/>
          <w:color w:val="000000"/>
          <w:sz w:val="24"/>
          <w:szCs w:val="24"/>
          <w:lang w:val="fr-FR"/>
        </w:rPr>
        <w:t xml:space="preserve">des causes que le serviteur doit </w:t>
      </w:r>
      <w:r w:rsidR="00C81D19" w:rsidRPr="00FE7ED4">
        <w:rPr>
          <w:rFonts w:ascii="Book Antiqua" w:hAnsi="Book Antiqua" w:cs="Traditional Arabic"/>
          <w:color w:val="000000"/>
          <w:sz w:val="24"/>
          <w:szCs w:val="24"/>
          <w:lang w:val="fr-FR"/>
        </w:rPr>
        <w:t xml:space="preserve">mettre </w:t>
      </w:r>
      <w:r w:rsidR="006E2296" w:rsidRPr="00FE7ED4">
        <w:rPr>
          <w:rFonts w:ascii="Book Antiqua" w:hAnsi="Book Antiqua" w:cs="Traditional Arabic"/>
          <w:color w:val="000000"/>
          <w:sz w:val="24"/>
          <w:szCs w:val="24"/>
          <w:lang w:val="fr-FR"/>
        </w:rPr>
        <w:t>en œuvre</w:t>
      </w:r>
      <w:r w:rsidR="006D5F04" w:rsidRPr="00FE7ED4">
        <w:rPr>
          <w:rFonts w:ascii="Book Antiqua" w:hAnsi="Book Antiqua" w:cs="Traditional Arabic"/>
          <w:color w:val="000000"/>
          <w:sz w:val="24"/>
          <w:szCs w:val="24"/>
          <w:lang w:val="fr-FR"/>
        </w:rPr>
        <w:t>. Effectivement, quiconque</w:t>
      </w:r>
      <w:r w:rsidR="00C81D19" w:rsidRPr="00FE7ED4">
        <w:rPr>
          <w:rFonts w:ascii="Book Antiqua" w:hAnsi="Book Antiqua" w:cs="Traditional Arabic"/>
          <w:color w:val="000000"/>
          <w:sz w:val="24"/>
          <w:szCs w:val="24"/>
          <w:lang w:val="fr-FR"/>
        </w:rPr>
        <w:t xml:space="preserve"> médite attentivement le récit de</w:t>
      </w:r>
      <w:r w:rsidR="006D5F04" w:rsidRPr="00FE7ED4">
        <w:rPr>
          <w:rFonts w:ascii="Book Antiqua" w:hAnsi="Book Antiqua" w:cs="Traditional Arabic"/>
          <w:color w:val="000000"/>
          <w:sz w:val="24"/>
          <w:szCs w:val="24"/>
          <w:lang w:val="fr-FR"/>
        </w:rPr>
        <w:t xml:space="preserve"> </w:t>
      </w:r>
      <w:r w:rsidR="00C81D19" w:rsidRPr="00FE7ED4">
        <w:rPr>
          <w:rFonts w:ascii="Book Antiqua" w:hAnsi="Book Antiqua" w:cs="Traditional Arabic"/>
          <w:color w:val="000000"/>
          <w:sz w:val="24"/>
          <w:szCs w:val="24"/>
          <w:lang w:val="fr-FR"/>
        </w:rPr>
        <w:t>Luqmân et s’arrête un instant pour méditer s</w:t>
      </w:r>
      <w:r w:rsidR="006D5F04" w:rsidRPr="00FE7ED4">
        <w:rPr>
          <w:rFonts w:ascii="Book Antiqua" w:hAnsi="Book Antiqua" w:cs="Traditional Arabic"/>
          <w:color w:val="000000"/>
          <w:sz w:val="24"/>
          <w:szCs w:val="24"/>
          <w:lang w:val="fr-FR"/>
        </w:rPr>
        <w:t xml:space="preserve">a vie </w:t>
      </w:r>
      <w:r w:rsidR="00C81D19" w:rsidRPr="00FE7ED4">
        <w:rPr>
          <w:rFonts w:ascii="Book Antiqua" w:hAnsi="Book Antiqua" w:cs="Traditional Arabic"/>
          <w:color w:val="000000"/>
          <w:sz w:val="24"/>
          <w:szCs w:val="24"/>
          <w:lang w:val="fr-FR"/>
        </w:rPr>
        <w:t xml:space="preserve">constatera </w:t>
      </w:r>
      <w:r w:rsidR="006D5F04" w:rsidRPr="00FE7ED4">
        <w:rPr>
          <w:rFonts w:ascii="Book Antiqua" w:hAnsi="Book Antiqua" w:cs="Traditional Arabic"/>
          <w:color w:val="000000"/>
          <w:sz w:val="24"/>
          <w:szCs w:val="24"/>
          <w:lang w:val="fr-FR"/>
        </w:rPr>
        <w:t xml:space="preserve">également que ce dernier était un pieux serviteur, un dévot, qui s’empressait d’obéir à Allah et </w:t>
      </w:r>
      <w:r w:rsidR="00AD0E63" w:rsidRPr="00FE7ED4">
        <w:rPr>
          <w:rFonts w:ascii="Book Antiqua" w:hAnsi="Book Antiqua" w:cs="Traditional Arabic"/>
          <w:color w:val="000000"/>
          <w:sz w:val="24"/>
          <w:szCs w:val="24"/>
          <w:lang w:val="fr-FR"/>
        </w:rPr>
        <w:t xml:space="preserve">entretenait </w:t>
      </w:r>
      <w:r w:rsidR="006D5F04" w:rsidRPr="00FE7ED4">
        <w:rPr>
          <w:rFonts w:ascii="Book Antiqua" w:hAnsi="Book Antiqua" w:cs="Traditional Arabic"/>
          <w:color w:val="000000"/>
          <w:sz w:val="24"/>
          <w:szCs w:val="24"/>
          <w:lang w:val="fr-FR"/>
        </w:rPr>
        <w:t xml:space="preserve">une relation particulière avec son Seigneur, comme cela a été cité dans sa biographie. </w:t>
      </w:r>
      <w:r w:rsidR="00AD0E63" w:rsidRPr="00FE7ED4">
        <w:rPr>
          <w:rFonts w:ascii="Book Antiqua" w:hAnsi="Book Antiqua" w:cs="Traditional Arabic"/>
          <w:color w:val="000000"/>
          <w:sz w:val="24"/>
          <w:szCs w:val="24"/>
          <w:lang w:val="fr-FR"/>
        </w:rPr>
        <w:t xml:space="preserve">L’érudit </w:t>
      </w:r>
      <w:r w:rsidR="006D5F04" w:rsidRPr="00FE7ED4">
        <w:rPr>
          <w:rFonts w:ascii="Book Antiqua" w:hAnsi="Book Antiqua" w:cs="Traditional Arabic"/>
          <w:color w:val="000000"/>
          <w:sz w:val="24"/>
          <w:szCs w:val="24"/>
          <w:lang w:val="fr-FR"/>
        </w:rPr>
        <w:t>Ibn Kathîr</w:t>
      </w:r>
      <w:r w:rsidR="00AD0E63" w:rsidRPr="00FE7ED4">
        <w:rPr>
          <w:rFonts w:ascii="Book Antiqua" w:hAnsi="Book Antiqua" w:cs="Traditional Arabic"/>
          <w:color w:val="000000"/>
          <w:sz w:val="24"/>
          <w:szCs w:val="24"/>
          <w:lang w:val="fr-FR"/>
        </w:rPr>
        <w:t>, de même</w:t>
      </w:r>
      <w:r w:rsidR="006D5F04" w:rsidRPr="00FE7ED4">
        <w:rPr>
          <w:rFonts w:ascii="Book Antiqua" w:hAnsi="Book Antiqua" w:cs="Traditional Arabic"/>
          <w:color w:val="000000"/>
          <w:sz w:val="24"/>
          <w:szCs w:val="24"/>
          <w:lang w:val="fr-FR"/>
        </w:rPr>
        <w:t xml:space="preserve"> </w:t>
      </w:r>
      <w:r w:rsidR="00AD0E63" w:rsidRPr="00FE7ED4">
        <w:rPr>
          <w:rFonts w:ascii="Book Antiqua" w:hAnsi="Book Antiqua" w:cs="Traditional Arabic"/>
          <w:color w:val="000000"/>
          <w:sz w:val="24"/>
          <w:szCs w:val="24"/>
          <w:lang w:val="fr-FR"/>
        </w:rPr>
        <w:t xml:space="preserve">que </w:t>
      </w:r>
      <w:r w:rsidR="006E2296" w:rsidRPr="00FE7ED4">
        <w:rPr>
          <w:rFonts w:ascii="Book Antiqua" w:hAnsi="Book Antiqua" w:cs="Traditional Arabic"/>
          <w:color w:val="000000"/>
          <w:sz w:val="24"/>
          <w:szCs w:val="24"/>
          <w:lang w:val="fr-FR"/>
        </w:rPr>
        <w:t>d’</w:t>
      </w:r>
      <w:r w:rsidR="006D5F04" w:rsidRPr="00FE7ED4">
        <w:rPr>
          <w:rFonts w:ascii="Book Antiqua" w:hAnsi="Book Antiqua" w:cs="Traditional Arabic"/>
          <w:color w:val="000000"/>
          <w:sz w:val="24"/>
          <w:szCs w:val="24"/>
          <w:lang w:val="fr-FR"/>
        </w:rPr>
        <w:t>autres savants</w:t>
      </w:r>
      <w:r w:rsidR="006D5F04" w:rsidRPr="00FE7ED4">
        <w:rPr>
          <w:rFonts w:ascii="Book Antiqua" w:hAnsi="Book Antiqua" w:cs="Traditional Arabic"/>
          <w:color w:val="000000"/>
          <w:sz w:val="24"/>
          <w:szCs w:val="24"/>
          <w:vertAlign w:val="superscript"/>
          <w:lang w:val="fr-FR"/>
        </w:rPr>
        <w:footnoteReference w:id="7"/>
      </w:r>
      <w:r w:rsidR="00AD0E63" w:rsidRPr="00FE7ED4">
        <w:rPr>
          <w:rFonts w:ascii="Book Antiqua" w:hAnsi="Book Antiqua" w:cs="Traditional Arabic"/>
          <w:color w:val="000000"/>
          <w:sz w:val="24"/>
          <w:szCs w:val="24"/>
          <w:lang w:val="fr-FR"/>
        </w:rPr>
        <w:t>,</w:t>
      </w:r>
      <w:r w:rsidR="006D5F04" w:rsidRPr="00FE7ED4">
        <w:rPr>
          <w:rFonts w:ascii="Book Antiqua" w:hAnsi="Book Antiqua" w:cs="Traditional Arabic"/>
          <w:color w:val="000000"/>
          <w:sz w:val="24"/>
          <w:szCs w:val="24"/>
          <w:lang w:val="fr-FR"/>
        </w:rPr>
        <w:t xml:space="preserve"> l’</w:t>
      </w:r>
      <w:r w:rsidR="00B34DEF" w:rsidRPr="00FE7ED4">
        <w:rPr>
          <w:rFonts w:ascii="Book Antiqua" w:hAnsi="Book Antiqua" w:cs="Traditional Arabic"/>
          <w:color w:val="000000"/>
          <w:sz w:val="24"/>
          <w:szCs w:val="24"/>
          <w:lang w:val="fr-FR"/>
        </w:rPr>
        <w:t>ont</w:t>
      </w:r>
      <w:r w:rsidR="006D5F04" w:rsidRPr="00FE7ED4">
        <w:rPr>
          <w:rFonts w:ascii="Book Antiqua" w:hAnsi="Book Antiqua" w:cs="Traditional Arabic"/>
          <w:color w:val="000000"/>
          <w:sz w:val="24"/>
          <w:szCs w:val="24"/>
          <w:lang w:val="fr-FR"/>
        </w:rPr>
        <w:t xml:space="preserve"> dé</w:t>
      </w:r>
      <w:r w:rsidR="000425B4" w:rsidRPr="00FE7ED4">
        <w:rPr>
          <w:rFonts w:ascii="Book Antiqua" w:hAnsi="Book Antiqua" w:cs="Traditional Arabic"/>
          <w:color w:val="000000"/>
          <w:sz w:val="24"/>
          <w:szCs w:val="24"/>
          <w:lang w:val="fr-FR"/>
        </w:rPr>
        <w:t>crit de la manière suivante</w:t>
      </w:r>
      <w:r w:rsidR="00FE7ED4">
        <w:rPr>
          <w:rFonts w:ascii="Book Antiqua" w:hAnsi="Book Antiqua" w:cs="Traditional Arabic"/>
          <w:color w:val="000000"/>
          <w:sz w:val="24"/>
          <w:szCs w:val="24"/>
          <w:lang w:val="fr-FR"/>
        </w:rPr>
        <w:t>:</w:t>
      </w:r>
      <w:r w:rsidR="000425B4" w:rsidRPr="00FE7ED4">
        <w:rPr>
          <w:rFonts w:ascii="Book Antiqua" w:hAnsi="Book Antiqua" w:cs="Traditional Arabic"/>
          <w:color w:val="000000"/>
          <w:sz w:val="24"/>
          <w:szCs w:val="24"/>
          <w:lang w:val="fr-FR"/>
        </w:rPr>
        <w:t> «</w:t>
      </w:r>
      <w:r w:rsidR="006D5F04" w:rsidRPr="00FE7ED4">
        <w:rPr>
          <w:rFonts w:ascii="Book Antiqua" w:hAnsi="Book Antiqua" w:cs="Traditional Arabic"/>
          <w:color w:val="000000"/>
          <w:sz w:val="24"/>
          <w:szCs w:val="24"/>
          <w:lang w:val="fr-FR"/>
        </w:rPr>
        <w:t>C’était un dévot</w:t>
      </w:r>
      <w:r w:rsidR="006E2296" w:rsidRPr="00FE7ED4">
        <w:rPr>
          <w:rFonts w:ascii="Book Antiqua" w:hAnsi="Book Antiqua" w:cs="Traditional Arabic"/>
          <w:color w:val="000000"/>
          <w:sz w:val="24"/>
          <w:szCs w:val="24"/>
          <w:lang w:val="fr-FR"/>
        </w:rPr>
        <w:t>, plein de ferveur</w:t>
      </w:r>
      <w:r w:rsidR="006D5F04" w:rsidRPr="00FE7ED4">
        <w:rPr>
          <w:rFonts w:ascii="Book Antiqua" w:hAnsi="Book Antiqua" w:cs="Traditional Arabic"/>
          <w:color w:val="000000"/>
          <w:sz w:val="24"/>
          <w:szCs w:val="24"/>
          <w:lang w:val="fr-FR"/>
        </w:rPr>
        <w:t xml:space="preserve"> </w:t>
      </w:r>
      <w:r w:rsidR="006E2296" w:rsidRPr="00FE7ED4">
        <w:rPr>
          <w:rFonts w:ascii="Book Antiqua" w:hAnsi="Book Antiqua" w:cs="Traditional Arabic"/>
          <w:color w:val="000000"/>
          <w:sz w:val="24"/>
          <w:szCs w:val="24"/>
          <w:lang w:val="fr-FR"/>
        </w:rPr>
        <w:t>pour</w:t>
      </w:r>
      <w:r w:rsidR="006D5F04" w:rsidRPr="00FE7ED4">
        <w:rPr>
          <w:rFonts w:ascii="Book Antiqua" w:hAnsi="Book Antiqua" w:cs="Traditional Arabic"/>
          <w:color w:val="000000"/>
          <w:sz w:val="24"/>
          <w:szCs w:val="24"/>
          <w:lang w:val="fr-FR"/>
        </w:rPr>
        <w:t xml:space="preserve"> Allah </w:t>
      </w:r>
      <w:r w:rsidR="00AD0E63" w:rsidRPr="00FE7ED4">
        <w:rPr>
          <w:rFonts w:ascii="Book Antiqua" w:hAnsi="Book Antiqua" w:cs="Traditional Arabic"/>
          <w:color w:val="000000"/>
          <w:sz w:val="24"/>
          <w:szCs w:val="24"/>
          <w:lang w:val="fr-FR"/>
        </w:rPr>
        <w:t>(</w:t>
      </w:r>
      <w:r w:rsidR="00F85FAC" w:rsidRPr="00FE7ED4">
        <w:rPr>
          <w:rFonts w:ascii="Book Antiqua" w:hAnsi="Book Antiqua" w:cs="CTraditional Arabic"/>
          <w:color w:val="000000"/>
          <w:sz w:val="24"/>
          <w:szCs w:val="24"/>
          <w:rtl/>
          <w:lang w:val="fr-FR"/>
        </w:rPr>
        <w:t>ج</w:t>
      </w:r>
      <w:r w:rsidR="00AD0E63" w:rsidRPr="00FE7ED4">
        <w:rPr>
          <w:rFonts w:ascii="Book Antiqua" w:hAnsi="Book Antiqua" w:cs="Traditional Arabic"/>
          <w:color w:val="000000"/>
          <w:sz w:val="24"/>
          <w:szCs w:val="24"/>
          <w:lang w:val="fr-FR"/>
        </w:rPr>
        <w:t>)</w:t>
      </w:r>
      <w:r w:rsidR="006E2296" w:rsidRPr="00FE7ED4">
        <w:rPr>
          <w:rFonts w:ascii="Book Antiqua" w:hAnsi="Book Antiqua" w:cs="Traditional Arabic"/>
          <w:color w:val="000000"/>
          <w:sz w:val="24"/>
          <w:szCs w:val="24"/>
          <w:lang w:val="fr-FR"/>
        </w:rPr>
        <w:t>,</w:t>
      </w:r>
      <w:r w:rsidR="00AD0E63" w:rsidRPr="00FE7ED4">
        <w:rPr>
          <w:rFonts w:ascii="Book Antiqua" w:hAnsi="Book Antiqua" w:cs="Traditional Arabic"/>
          <w:color w:val="000000"/>
          <w:sz w:val="24"/>
          <w:szCs w:val="24"/>
          <w:lang w:val="fr-FR"/>
        </w:rPr>
        <w:t xml:space="preserve"> </w:t>
      </w:r>
      <w:r w:rsidR="006D5F04" w:rsidRPr="00FE7ED4">
        <w:rPr>
          <w:rFonts w:ascii="Book Antiqua" w:hAnsi="Book Antiqua" w:cs="Traditional Arabic"/>
          <w:color w:val="000000"/>
          <w:sz w:val="24"/>
          <w:szCs w:val="24"/>
          <w:lang w:val="fr-FR"/>
        </w:rPr>
        <w:t xml:space="preserve">ainsi </w:t>
      </w:r>
      <w:r w:rsidR="001A4F48" w:rsidRPr="00FE7ED4">
        <w:rPr>
          <w:rFonts w:ascii="Book Antiqua" w:hAnsi="Book Antiqua" w:cs="Traditional Arabic"/>
          <w:color w:val="000000"/>
          <w:sz w:val="24"/>
          <w:szCs w:val="24"/>
          <w:lang w:val="fr-FR"/>
        </w:rPr>
        <w:t>qu’une</w:t>
      </w:r>
      <w:r w:rsidR="006D5F04" w:rsidRPr="00FE7ED4">
        <w:rPr>
          <w:rFonts w:ascii="Book Antiqua" w:hAnsi="Book Antiqua" w:cs="Traditional Arabic"/>
          <w:color w:val="000000"/>
          <w:sz w:val="24"/>
          <w:szCs w:val="24"/>
          <w:lang w:val="fr-FR"/>
        </w:rPr>
        <w:t xml:space="preserve"> personne véridique. Il parlait peu</w:t>
      </w:r>
      <w:r w:rsidR="006E2296" w:rsidRPr="00FE7ED4">
        <w:rPr>
          <w:rFonts w:ascii="Book Antiqua" w:hAnsi="Book Antiqua" w:cs="Traditional Arabic"/>
          <w:color w:val="000000"/>
          <w:sz w:val="24"/>
          <w:szCs w:val="24"/>
          <w:lang w:val="fr-FR"/>
        </w:rPr>
        <w:t xml:space="preserve"> mais réfléchissait </w:t>
      </w:r>
      <w:r w:rsidR="006D5F04" w:rsidRPr="00FE7ED4">
        <w:rPr>
          <w:rFonts w:ascii="Book Antiqua" w:hAnsi="Book Antiqua" w:cs="Traditional Arabic"/>
          <w:color w:val="000000"/>
          <w:sz w:val="24"/>
          <w:szCs w:val="24"/>
          <w:lang w:val="fr-FR"/>
        </w:rPr>
        <w:t xml:space="preserve">et méditait beaucoup. Il tirait profit des assemblées de bien et incitait à en faire de même. En outre, </w:t>
      </w:r>
      <w:r w:rsidR="006E2296" w:rsidRPr="00FE7ED4">
        <w:rPr>
          <w:rFonts w:ascii="Book Antiqua" w:hAnsi="Book Antiqua" w:cs="Traditional Arabic"/>
          <w:color w:val="000000"/>
          <w:sz w:val="24"/>
          <w:szCs w:val="24"/>
          <w:lang w:val="fr-FR"/>
        </w:rPr>
        <w:t>i</w:t>
      </w:r>
      <w:r w:rsidR="006D5F04" w:rsidRPr="00FE7ED4">
        <w:rPr>
          <w:rFonts w:ascii="Book Antiqua" w:hAnsi="Book Antiqua" w:cs="Traditional Arabic"/>
          <w:color w:val="000000"/>
          <w:sz w:val="24"/>
          <w:szCs w:val="24"/>
          <w:lang w:val="fr-FR"/>
        </w:rPr>
        <w:t xml:space="preserve">l encourageait les gens à </w:t>
      </w:r>
      <w:r w:rsidR="006E2296" w:rsidRPr="00FE7ED4">
        <w:rPr>
          <w:rFonts w:ascii="Book Antiqua" w:hAnsi="Book Antiqua" w:cs="Traditional Arabic"/>
          <w:color w:val="000000"/>
          <w:sz w:val="24"/>
          <w:szCs w:val="24"/>
          <w:lang w:val="fr-FR"/>
        </w:rPr>
        <w:t>consulter les</w:t>
      </w:r>
      <w:r w:rsidR="006D5F04" w:rsidRPr="00FE7ED4">
        <w:rPr>
          <w:rFonts w:ascii="Book Antiqua" w:hAnsi="Book Antiqua" w:cs="Traditional Arabic"/>
          <w:color w:val="000000"/>
          <w:sz w:val="24"/>
          <w:szCs w:val="24"/>
          <w:lang w:val="fr-FR"/>
        </w:rPr>
        <w:t xml:space="preserve"> savants e</w:t>
      </w:r>
      <w:r w:rsidR="000425B4" w:rsidRPr="00FE7ED4">
        <w:rPr>
          <w:rFonts w:ascii="Book Antiqua" w:hAnsi="Book Antiqua" w:cs="Traditional Arabic"/>
          <w:color w:val="000000"/>
          <w:sz w:val="24"/>
          <w:szCs w:val="24"/>
          <w:lang w:val="fr-FR"/>
        </w:rPr>
        <w:t>t à tirer bénéfice d’eux.</w:t>
      </w:r>
      <w:r w:rsidR="006E2296" w:rsidRPr="00FE7ED4">
        <w:rPr>
          <w:rFonts w:ascii="Book Antiqua" w:hAnsi="Book Antiqua" w:cs="Traditional Arabic"/>
          <w:color w:val="000000"/>
          <w:sz w:val="24"/>
          <w:szCs w:val="24"/>
          <w:lang w:val="fr-FR"/>
        </w:rPr>
        <w:t>»</w:t>
      </w:r>
    </w:p>
    <w:p w:rsidR="006D5F04" w:rsidRPr="00FE7ED4" w:rsidRDefault="00464F76"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La leçon à tirer de cela est que de mettre en œuvre </w:t>
      </w:r>
      <w:r w:rsidR="006D5F04" w:rsidRPr="00FE7ED4">
        <w:rPr>
          <w:rFonts w:ascii="Book Antiqua" w:hAnsi="Book Antiqua" w:cs="Traditional Arabic"/>
          <w:color w:val="000000"/>
          <w:sz w:val="24"/>
          <w:szCs w:val="24"/>
          <w:lang w:val="fr-FR"/>
        </w:rPr>
        <w:t xml:space="preserve">les </w:t>
      </w:r>
      <w:r w:rsidRPr="00FE7ED4">
        <w:rPr>
          <w:rFonts w:ascii="Book Antiqua" w:hAnsi="Book Antiqua" w:cs="Traditional Arabic"/>
          <w:color w:val="000000"/>
          <w:sz w:val="24"/>
          <w:szCs w:val="24"/>
          <w:lang w:val="fr-FR"/>
        </w:rPr>
        <w:t xml:space="preserve">moyens bénéfiques </w:t>
      </w:r>
      <w:r w:rsidR="006D5F04" w:rsidRPr="00FE7ED4">
        <w:rPr>
          <w:rFonts w:ascii="Book Antiqua" w:hAnsi="Book Antiqua" w:cs="Traditional Arabic"/>
          <w:color w:val="000000"/>
          <w:sz w:val="24"/>
          <w:szCs w:val="24"/>
          <w:lang w:val="fr-FR"/>
        </w:rPr>
        <w:t>qui permett</w:t>
      </w:r>
      <w:r w:rsidRPr="00FE7ED4">
        <w:rPr>
          <w:rFonts w:ascii="Book Antiqua" w:hAnsi="Book Antiqua" w:cs="Traditional Arabic"/>
          <w:color w:val="000000"/>
          <w:sz w:val="24"/>
          <w:szCs w:val="24"/>
          <w:lang w:val="fr-FR"/>
        </w:rPr>
        <w:t>ent</w:t>
      </w:r>
      <w:r w:rsidR="006D5F04" w:rsidRPr="00FE7ED4">
        <w:rPr>
          <w:rFonts w:ascii="Book Antiqua" w:hAnsi="Book Antiqua" w:cs="Traditional Arabic"/>
          <w:color w:val="000000"/>
          <w:sz w:val="24"/>
          <w:szCs w:val="24"/>
          <w:lang w:val="fr-FR"/>
        </w:rPr>
        <w:t xml:space="preserve"> de se rapprocher d’Allah</w:t>
      </w:r>
      <w:r w:rsidRPr="00FE7ED4">
        <w:rPr>
          <w:rFonts w:ascii="Book Antiqua" w:hAnsi="Book Antiqua" w:cs="Traditional Arabic"/>
          <w:color w:val="000000"/>
          <w:sz w:val="24"/>
          <w:szCs w:val="24"/>
          <w:lang w:val="fr-FR"/>
        </w:rPr>
        <w:t xml:space="preserve"> (</w:t>
      </w:r>
      <w:r w:rsidR="006C616B" w:rsidRPr="006C616B">
        <w:rPr>
          <w:rFonts w:ascii="CTraditional Arabic" w:hAnsi="CTraditional Arabic" w:cs="CTraditional Arabic"/>
          <w:color w:val="000000"/>
          <w:sz w:val="24"/>
          <w:szCs w:val="24"/>
          <w:rtl/>
          <w:lang w:val="fr-FR"/>
        </w:rPr>
        <w:t>أ</w:t>
      </w:r>
      <w:r w:rsidRPr="00FE7ED4">
        <w:rPr>
          <w:rFonts w:ascii="Book Antiqua" w:hAnsi="Book Antiqua" w:cs="Traditional Arabic"/>
          <w:color w:val="000000"/>
          <w:sz w:val="24"/>
          <w:szCs w:val="24"/>
          <w:lang w:val="fr-FR"/>
        </w:rPr>
        <w:t xml:space="preserve">) permet d’obtenir </w:t>
      </w:r>
      <w:r w:rsidR="006D5F04" w:rsidRPr="00FE7ED4">
        <w:rPr>
          <w:rFonts w:ascii="Book Antiqua" w:hAnsi="Book Antiqua" w:cs="Traditional Arabic"/>
          <w:color w:val="000000"/>
          <w:sz w:val="24"/>
          <w:szCs w:val="24"/>
          <w:lang w:val="fr-FR"/>
        </w:rPr>
        <w:t xml:space="preserve">le bien, la réussite et la sagesse. C’est </w:t>
      </w:r>
      <w:r w:rsidRPr="00FE7ED4">
        <w:rPr>
          <w:rFonts w:ascii="Book Antiqua" w:hAnsi="Book Antiqua" w:cs="Traditional Arabic"/>
          <w:color w:val="000000"/>
          <w:sz w:val="24"/>
          <w:szCs w:val="24"/>
          <w:lang w:val="fr-FR"/>
        </w:rPr>
        <w:t xml:space="preserve">à cet effet que </w:t>
      </w:r>
      <w:r w:rsidR="006D5F04" w:rsidRPr="00FE7ED4">
        <w:rPr>
          <w:rFonts w:ascii="Book Antiqua" w:hAnsi="Book Antiqua" w:cs="Traditional Arabic"/>
          <w:color w:val="000000"/>
          <w:sz w:val="24"/>
          <w:szCs w:val="24"/>
          <w:lang w:val="fr-FR"/>
        </w:rPr>
        <w:t xml:space="preserve">le prophète </w:t>
      </w:r>
      <w:r w:rsidRPr="00FE7ED4">
        <w:rPr>
          <w:rFonts w:ascii="Book Antiqua" w:hAnsi="Book Antiqua" w:cs="Traditional Arabic"/>
          <w:color w:val="000000"/>
          <w:sz w:val="24"/>
          <w:szCs w:val="24"/>
          <w:lang w:val="fr-FR"/>
        </w:rPr>
        <w:t>(</w:t>
      </w:r>
      <w:r w:rsidR="004D1276" w:rsidRPr="00FE7ED4">
        <w:rPr>
          <w:rFonts w:ascii="CTraditional Arabic" w:hAnsi="CTraditional Arabic" w:cs="CTraditional Arabic"/>
          <w:color w:val="000000"/>
          <w:sz w:val="24"/>
          <w:szCs w:val="24"/>
          <w:rtl/>
          <w:lang w:val="fr-FR"/>
        </w:rPr>
        <w:t>ج</w:t>
      </w:r>
      <w:r w:rsidRPr="00FE7ED4">
        <w:rPr>
          <w:rFonts w:ascii="Book Antiqua" w:hAnsi="Book Antiqua" w:cs="Traditional Arabic"/>
          <w:color w:val="000000"/>
          <w:sz w:val="24"/>
          <w:szCs w:val="24"/>
          <w:lang w:val="fr-FR"/>
        </w:rPr>
        <w:t xml:space="preserve">) </w:t>
      </w:r>
      <w:r w:rsidR="006D5F04" w:rsidRPr="00FE7ED4">
        <w:rPr>
          <w:rFonts w:ascii="Book Antiqua" w:hAnsi="Book Antiqua" w:cs="Traditional Arabic"/>
          <w:color w:val="000000"/>
          <w:sz w:val="24"/>
          <w:szCs w:val="24"/>
          <w:lang w:val="fr-FR"/>
        </w:rPr>
        <w:t>a dit</w:t>
      </w:r>
      <w:r w:rsidR="00FE7ED4">
        <w:rPr>
          <w:rFonts w:ascii="Book Antiqua" w:hAnsi="Book Antiqua" w:cs="Traditional Arabic"/>
          <w:color w:val="000000"/>
          <w:sz w:val="24"/>
          <w:szCs w:val="24"/>
          <w:lang w:val="fr-FR"/>
        </w:rPr>
        <w:t>:</w:t>
      </w:r>
    </w:p>
    <w:p w:rsidR="006D5F04" w:rsidRPr="00FE7ED4" w:rsidRDefault="006D5F0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w:t>
      </w:r>
      <w:r w:rsidRPr="00FE7ED4">
        <w:rPr>
          <w:rFonts w:ascii="Book Antiqua" w:hAnsi="Book Antiqua" w:cs="Traditional Arabic"/>
          <w:b/>
          <w:bCs/>
          <w:i/>
          <w:iCs/>
          <w:color w:val="000000"/>
          <w:sz w:val="24"/>
          <w:szCs w:val="24"/>
          <w:lang w:val="fr-FR"/>
        </w:rPr>
        <w:t>Veille à ce qui te sera profitable et sollicite l’aide d’Allah</w:t>
      </w:r>
      <w:r w:rsidRPr="00FE7ED4">
        <w:rPr>
          <w:rFonts w:ascii="Book Antiqua" w:hAnsi="Book Antiqua" w:cs="Traditional Arabic"/>
          <w:b/>
          <w:bCs/>
          <w:i/>
          <w:iCs/>
          <w:color w:val="000000"/>
          <w:sz w:val="24"/>
          <w:szCs w:val="24"/>
          <w:vertAlign w:val="superscript"/>
          <w:lang w:val="fr-FR"/>
        </w:rPr>
        <w:footnoteReference w:id="8"/>
      </w:r>
      <w:r w:rsidR="000425B4" w:rsidRPr="00FE7ED4">
        <w:rPr>
          <w:rFonts w:ascii="Book Antiqua" w:hAnsi="Book Antiqua" w:cs="Traditional Arabic"/>
          <w:color w:val="000000"/>
          <w:sz w:val="24"/>
          <w:szCs w:val="24"/>
          <w:lang w:val="fr-FR"/>
        </w:rPr>
        <w:t>.</w:t>
      </w:r>
      <w:r w:rsidR="001A4F48" w:rsidRPr="00FE7ED4">
        <w:rPr>
          <w:rFonts w:ascii="Book Antiqua" w:hAnsi="Book Antiqua" w:cs="Traditional Arabic"/>
          <w:color w:val="000000"/>
          <w:sz w:val="24"/>
          <w:szCs w:val="24"/>
          <w:lang w:val="fr-FR"/>
        </w:rPr>
        <w:t>»</w:t>
      </w:r>
    </w:p>
    <w:p w:rsidR="006D5F04" w:rsidRPr="00FE7ED4" w:rsidRDefault="006D5F0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w:t>
      </w:r>
      <w:r w:rsidRPr="00FE7ED4">
        <w:rPr>
          <w:rFonts w:ascii="Book Antiqua" w:hAnsi="Book Antiqua" w:cs="Traditional Arabic"/>
          <w:b/>
          <w:bCs/>
          <w:i/>
          <w:iCs/>
          <w:color w:val="000000"/>
          <w:sz w:val="24"/>
          <w:szCs w:val="24"/>
          <w:lang w:val="fr-FR"/>
        </w:rPr>
        <w:t>La science ne s’acquiert par l’apprentissage et les bonnes manières que par la maîtrise de soi. Quiconque s’efforce de chercher le bien l’obtiendra et quiconque cherche à se protéger du mal en sera préservé</w:t>
      </w:r>
      <w:r w:rsidRPr="00FE7ED4">
        <w:rPr>
          <w:rFonts w:ascii="Book Antiqua" w:hAnsi="Book Antiqua" w:cs="Traditional Arabic"/>
          <w:b/>
          <w:bCs/>
          <w:i/>
          <w:iCs/>
          <w:color w:val="000000"/>
          <w:sz w:val="24"/>
          <w:szCs w:val="24"/>
          <w:vertAlign w:val="superscript"/>
          <w:lang w:val="fr-FR"/>
        </w:rPr>
        <w:footnoteReference w:id="9"/>
      </w:r>
      <w:r w:rsidR="001A4F48" w:rsidRPr="00FE7ED4">
        <w:rPr>
          <w:rFonts w:ascii="Book Antiqua" w:hAnsi="Book Antiqua" w:cs="Traditional Arabic"/>
          <w:b/>
          <w:bCs/>
          <w:i/>
          <w:iCs/>
          <w:color w:val="000000"/>
          <w:sz w:val="24"/>
          <w:szCs w:val="24"/>
          <w:lang w:val="fr-FR"/>
        </w:rPr>
        <w:t>.</w:t>
      </w:r>
      <w:r w:rsidR="001A4F48" w:rsidRPr="00FE7ED4">
        <w:rPr>
          <w:rFonts w:ascii="Book Antiqua" w:hAnsi="Book Antiqua" w:cs="Traditional Arabic"/>
          <w:color w:val="000000"/>
          <w:sz w:val="24"/>
          <w:szCs w:val="24"/>
          <w:lang w:val="fr-FR"/>
        </w:rPr>
        <w:t>»</w:t>
      </w:r>
    </w:p>
    <w:p w:rsidR="006D5F04" w:rsidRPr="00FE7ED4" w:rsidRDefault="006D5F0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Par conséquent, il est indispensable de mettre à exécution les </w:t>
      </w:r>
      <w:r w:rsidR="005044A3" w:rsidRPr="00FE7ED4">
        <w:rPr>
          <w:rFonts w:ascii="Book Antiqua" w:hAnsi="Book Antiqua" w:cs="Traditional Arabic"/>
          <w:color w:val="000000"/>
          <w:sz w:val="24"/>
          <w:szCs w:val="24"/>
          <w:lang w:val="fr-FR"/>
        </w:rPr>
        <w:t xml:space="preserve">moyens </w:t>
      </w:r>
      <w:r w:rsidRPr="00FE7ED4">
        <w:rPr>
          <w:rFonts w:ascii="Book Antiqua" w:hAnsi="Book Antiqua" w:cs="Traditional Arabic"/>
          <w:color w:val="000000"/>
          <w:sz w:val="24"/>
          <w:szCs w:val="24"/>
          <w:lang w:val="fr-FR"/>
        </w:rPr>
        <w:t>qui permett</w:t>
      </w:r>
      <w:r w:rsidR="00464F76" w:rsidRPr="00FE7ED4">
        <w:rPr>
          <w:rFonts w:ascii="Book Antiqua" w:hAnsi="Book Antiqua" w:cs="Traditional Arabic"/>
          <w:color w:val="000000"/>
          <w:sz w:val="24"/>
          <w:szCs w:val="24"/>
          <w:lang w:val="fr-FR"/>
        </w:rPr>
        <w:t>en</w:t>
      </w:r>
      <w:r w:rsidRPr="00FE7ED4">
        <w:rPr>
          <w:rFonts w:ascii="Book Antiqua" w:hAnsi="Book Antiqua" w:cs="Traditional Arabic"/>
          <w:color w:val="000000"/>
          <w:sz w:val="24"/>
          <w:szCs w:val="24"/>
          <w:lang w:val="fr-FR"/>
        </w:rPr>
        <w:t xml:space="preserve">t d’obtenir la sagesse. </w:t>
      </w:r>
      <w:r w:rsidR="005044A3" w:rsidRPr="00FE7ED4">
        <w:rPr>
          <w:rFonts w:ascii="Book Antiqua" w:hAnsi="Book Antiqua" w:cs="Traditional Arabic"/>
          <w:color w:val="000000"/>
          <w:sz w:val="24"/>
          <w:szCs w:val="24"/>
          <w:lang w:val="fr-FR"/>
        </w:rPr>
        <w:t>I</w:t>
      </w:r>
      <w:r w:rsidRPr="00FE7ED4">
        <w:rPr>
          <w:rFonts w:ascii="Book Antiqua" w:hAnsi="Book Antiqua" w:cs="Traditional Arabic"/>
          <w:color w:val="000000"/>
          <w:sz w:val="24"/>
          <w:szCs w:val="24"/>
          <w:lang w:val="fr-FR"/>
        </w:rPr>
        <w:t xml:space="preserve">l ne suffit pas que </w:t>
      </w:r>
      <w:r w:rsidR="00464F76" w:rsidRPr="00FE7ED4">
        <w:rPr>
          <w:rFonts w:ascii="Book Antiqua" w:hAnsi="Book Antiqua" w:cs="Traditional Arabic"/>
          <w:color w:val="000000"/>
          <w:sz w:val="24"/>
          <w:szCs w:val="24"/>
          <w:lang w:val="fr-FR"/>
        </w:rPr>
        <w:t xml:space="preserve">de </w:t>
      </w:r>
      <w:r w:rsidRPr="00FE7ED4">
        <w:rPr>
          <w:rFonts w:ascii="Book Antiqua" w:hAnsi="Book Antiqua" w:cs="Traditional Arabic"/>
          <w:color w:val="000000"/>
          <w:sz w:val="24"/>
          <w:szCs w:val="24"/>
          <w:lang w:val="fr-FR"/>
        </w:rPr>
        <w:t>demande</w:t>
      </w:r>
      <w:r w:rsidR="00464F76" w:rsidRPr="00FE7ED4">
        <w:rPr>
          <w:rFonts w:ascii="Book Antiqua" w:hAnsi="Book Antiqua" w:cs="Traditional Arabic"/>
          <w:color w:val="000000"/>
          <w:sz w:val="24"/>
          <w:szCs w:val="24"/>
          <w:lang w:val="fr-FR"/>
        </w:rPr>
        <w:t>r</w:t>
      </w:r>
      <w:r w:rsidRPr="00FE7ED4">
        <w:rPr>
          <w:rFonts w:ascii="Book Antiqua" w:hAnsi="Book Antiqua" w:cs="Traditional Arabic"/>
          <w:color w:val="000000"/>
          <w:sz w:val="24"/>
          <w:szCs w:val="24"/>
          <w:lang w:val="fr-FR"/>
        </w:rPr>
        <w:t xml:space="preserve"> à Allah la sagesse, la science bénéfique et </w:t>
      </w:r>
      <w:r w:rsidR="00464F76" w:rsidRPr="00FE7ED4">
        <w:rPr>
          <w:rFonts w:ascii="Book Antiqua" w:hAnsi="Book Antiqua" w:cs="Traditional Arabic"/>
          <w:color w:val="000000"/>
          <w:sz w:val="24"/>
          <w:szCs w:val="24"/>
          <w:lang w:val="fr-FR"/>
        </w:rPr>
        <w:t>l</w:t>
      </w:r>
      <w:r w:rsidRPr="00FE7ED4">
        <w:rPr>
          <w:rFonts w:ascii="Book Antiqua" w:hAnsi="Book Antiqua" w:cs="Traditional Arabic"/>
          <w:color w:val="000000"/>
          <w:sz w:val="24"/>
          <w:szCs w:val="24"/>
          <w:lang w:val="fr-FR"/>
        </w:rPr>
        <w:t xml:space="preserve">es bonnes actions sans </w:t>
      </w:r>
      <w:r w:rsidR="00104D1E" w:rsidRPr="00FE7ED4">
        <w:rPr>
          <w:rFonts w:ascii="Book Antiqua" w:hAnsi="Book Antiqua" w:cs="Traditional Arabic"/>
          <w:color w:val="000000"/>
          <w:sz w:val="24"/>
          <w:szCs w:val="24"/>
          <w:lang w:val="fr-FR"/>
        </w:rPr>
        <w:t xml:space="preserve">réaliser </w:t>
      </w:r>
      <w:r w:rsidRPr="00FE7ED4">
        <w:rPr>
          <w:rFonts w:ascii="Book Antiqua" w:hAnsi="Book Antiqua" w:cs="Traditional Arabic"/>
          <w:color w:val="000000"/>
          <w:sz w:val="24"/>
          <w:szCs w:val="24"/>
          <w:lang w:val="fr-FR"/>
        </w:rPr>
        <w:t>les causes nécessaires</w:t>
      </w:r>
      <w:r w:rsidR="00104D1E" w:rsidRPr="00FE7ED4">
        <w:rPr>
          <w:rFonts w:ascii="Book Antiqua" w:hAnsi="Book Antiqua" w:cs="Traditional Arabic"/>
          <w:color w:val="000000"/>
          <w:sz w:val="24"/>
          <w:szCs w:val="24"/>
          <w:lang w:val="fr-FR"/>
        </w:rPr>
        <w:t>. Allah (</w:t>
      </w:r>
      <w:r w:rsidR="00F85FAC" w:rsidRPr="00FE7ED4">
        <w:rPr>
          <w:rFonts w:ascii="Book Antiqua" w:hAnsi="Book Antiqua" w:cs="CTraditional Arabic"/>
          <w:color w:val="000000"/>
          <w:sz w:val="24"/>
          <w:szCs w:val="24"/>
          <w:rtl/>
          <w:lang w:val="fr-FR"/>
        </w:rPr>
        <w:t>ج</w:t>
      </w:r>
      <w:r w:rsidR="00104D1E" w:rsidRPr="00FE7ED4">
        <w:rPr>
          <w:rFonts w:ascii="Book Antiqua" w:hAnsi="Book Antiqua" w:cs="Traditional Arabic"/>
          <w:color w:val="000000"/>
          <w:sz w:val="24"/>
          <w:szCs w:val="24"/>
          <w:lang w:val="fr-FR"/>
        </w:rPr>
        <w:t>) a dit</w:t>
      </w:r>
      <w:r w:rsidR="00FE7ED4">
        <w:rPr>
          <w:rFonts w:ascii="Book Antiqua" w:hAnsi="Book Antiqua" w:cs="Traditional Arabic"/>
          <w:color w:val="000000"/>
          <w:sz w:val="24"/>
          <w:szCs w:val="24"/>
          <w:lang w:val="fr-FR"/>
        </w:rPr>
        <w:t>:</w:t>
      </w:r>
    </w:p>
    <w:p w:rsidR="00104D1E" w:rsidRPr="00FE7ED4" w:rsidRDefault="006F5BF0" w:rsidP="00FE7ED4">
      <w:pPr>
        <w:autoSpaceDE w:val="0"/>
        <w:autoSpaceDN w:val="0"/>
        <w:adjustRightInd w:val="0"/>
        <w:spacing w:before="120" w:after="0" w:line="240" w:lineRule="auto"/>
        <w:ind w:firstLine="284"/>
        <w:jc w:val="both"/>
        <w:rPr>
          <w:rFonts w:ascii="Book Antiqua" w:hAnsi="Book Antiqua" w:cs="Traditional Arabic" w:hint="cs"/>
          <w:color w:val="000000"/>
          <w:sz w:val="28"/>
          <w:szCs w:val="28"/>
          <w:rtl/>
          <w:lang w:val="fr-FR"/>
        </w:rPr>
      </w:pPr>
      <w:r w:rsidRPr="00FE7ED4">
        <w:rPr>
          <w:rFonts w:ascii="Book Antiqua" w:hAnsi="Book Antiqua" w:cs="Traditional Arabic"/>
          <w:color w:val="000000"/>
          <w:sz w:val="24"/>
          <w:szCs w:val="28"/>
          <w:rtl/>
          <w:lang w:val="fr-FR"/>
        </w:rPr>
        <w:t>﴿</w:t>
      </w:r>
      <w:r w:rsidRPr="00FE7ED4">
        <w:rPr>
          <w:rFonts w:ascii="Book Antiqua" w:hAnsi="Book Antiqua" w:cs="KFGQPC Uthmanic Script HAFS" w:hint="eastAsia"/>
          <w:color w:val="000000"/>
          <w:sz w:val="24"/>
          <w:szCs w:val="28"/>
          <w:rtl/>
          <w:lang w:val="fr-FR"/>
        </w:rPr>
        <w:t>فَاعْبُدْهُ</w:t>
      </w:r>
      <w:r w:rsidRPr="00FE7ED4">
        <w:rPr>
          <w:rFonts w:ascii="Book Antiqua" w:hAnsi="Book Antiqua" w:cs="KFGQPC Uthmanic Script HAFS"/>
          <w:color w:val="000000"/>
          <w:sz w:val="24"/>
          <w:szCs w:val="28"/>
          <w:rtl/>
          <w:lang w:val="fr-FR"/>
        </w:rPr>
        <w:t xml:space="preserve"> </w:t>
      </w:r>
      <w:r w:rsidRPr="00FE7ED4">
        <w:rPr>
          <w:rFonts w:ascii="Book Antiqua" w:hAnsi="Book Antiqua" w:cs="KFGQPC Uthmanic Script HAFS" w:hint="eastAsia"/>
          <w:color w:val="000000"/>
          <w:sz w:val="24"/>
          <w:szCs w:val="28"/>
          <w:rtl/>
          <w:lang w:val="fr-FR"/>
        </w:rPr>
        <w:t>وَتَوَكَّلْ</w:t>
      </w:r>
      <w:r w:rsidRPr="00FE7ED4">
        <w:rPr>
          <w:rFonts w:ascii="Book Antiqua" w:hAnsi="Book Antiqua" w:cs="KFGQPC Uthmanic Script HAFS"/>
          <w:color w:val="000000"/>
          <w:sz w:val="24"/>
          <w:szCs w:val="28"/>
          <w:rtl/>
          <w:lang w:val="fr-FR"/>
        </w:rPr>
        <w:t xml:space="preserve"> </w:t>
      </w:r>
      <w:r w:rsidRPr="00FE7ED4">
        <w:rPr>
          <w:rFonts w:ascii="Book Antiqua" w:hAnsi="Book Antiqua" w:cs="KFGQPC Uthmanic Script HAFS" w:hint="eastAsia"/>
          <w:color w:val="000000"/>
          <w:sz w:val="24"/>
          <w:szCs w:val="28"/>
          <w:rtl/>
          <w:lang w:val="fr-FR"/>
        </w:rPr>
        <w:t>عَلَيْهِ</w:t>
      </w:r>
      <w:r w:rsidRPr="00FE7ED4">
        <w:rPr>
          <w:rFonts w:ascii="Book Antiqua" w:hAnsi="Book Antiqua" w:cs="Traditional Arabic"/>
          <w:color w:val="000000"/>
          <w:sz w:val="24"/>
          <w:szCs w:val="28"/>
          <w:rtl/>
          <w:lang w:val="fr-FR"/>
        </w:rPr>
        <w:t>﴾</w:t>
      </w:r>
      <w:r w:rsidRPr="00FE7ED4">
        <w:rPr>
          <w:rFonts w:ascii="Book Antiqua" w:hAnsi="Book Antiqua"/>
          <w:color w:val="000000"/>
          <w:sz w:val="24"/>
          <w:szCs w:val="24"/>
          <w:rtl/>
          <w:lang w:val="fr-FR"/>
        </w:rPr>
        <w:t xml:space="preserve"> </w:t>
      </w:r>
      <w:r w:rsidRPr="00FE7ED4">
        <w:rPr>
          <w:rStyle w:val="Char"/>
          <w:rtl/>
        </w:rPr>
        <w:t>[</w:t>
      </w:r>
      <w:r w:rsidRPr="00FE7ED4">
        <w:rPr>
          <w:rStyle w:val="Char"/>
          <w:rFonts w:hint="eastAsia"/>
          <w:rtl/>
        </w:rPr>
        <w:t>هود</w:t>
      </w:r>
      <w:r w:rsidRPr="00FE7ED4">
        <w:rPr>
          <w:rStyle w:val="Char"/>
          <w:rtl/>
        </w:rPr>
        <w:t>: 123]</w:t>
      </w:r>
      <w:r w:rsidRPr="00FE7ED4">
        <w:rPr>
          <w:rStyle w:val="Char"/>
          <w:rFonts w:hint="cs"/>
          <w:rtl/>
        </w:rPr>
        <w:t>.</w:t>
      </w:r>
    </w:p>
    <w:p w:rsidR="006D5F04" w:rsidRPr="00FE7ED4" w:rsidRDefault="000425B4" w:rsidP="00FE7ED4">
      <w:pPr>
        <w:autoSpaceDE w:val="0"/>
        <w:autoSpaceDN w:val="0"/>
        <w:bidi w:val="0"/>
        <w:adjustRightInd w:val="0"/>
        <w:spacing w:before="120" w:after="0" w:line="240" w:lineRule="auto"/>
        <w:ind w:firstLine="284"/>
        <w:jc w:val="both"/>
        <w:rPr>
          <w:rFonts w:ascii="Book Antiqua" w:hAnsi="Book Antiqua" w:cs="Traditional Arabic"/>
          <w:b/>
          <w:color w:val="000000"/>
          <w:sz w:val="24"/>
          <w:szCs w:val="24"/>
          <w:lang w:val="fr-FR"/>
        </w:rPr>
      </w:pPr>
      <w:r w:rsidRPr="00FE7ED4">
        <w:rPr>
          <w:rFonts w:ascii="Book Antiqua" w:hAnsi="Book Antiqua" w:cs="Traditional Arabic"/>
          <w:b/>
          <w:color w:val="000000"/>
          <w:sz w:val="24"/>
          <w:szCs w:val="24"/>
          <w:lang w:val="fr-FR"/>
        </w:rPr>
        <w:t>«</w:t>
      </w:r>
      <w:r w:rsidR="006D5F04" w:rsidRPr="00FE7ED4">
        <w:rPr>
          <w:rFonts w:ascii="Book Antiqua" w:hAnsi="Book Antiqua" w:cs="Traditional Arabic"/>
          <w:b/>
          <w:color w:val="000000"/>
          <w:sz w:val="24"/>
          <w:szCs w:val="24"/>
          <w:lang w:val="fr-FR"/>
        </w:rPr>
        <w:t>Adore-Le donc et place ta confiance en Lui</w:t>
      </w:r>
      <w:r w:rsidR="006D5F04" w:rsidRPr="00FE7ED4">
        <w:rPr>
          <w:rFonts w:ascii="Book Antiqua" w:hAnsi="Book Antiqua" w:cs="Traditional Arabic"/>
          <w:b/>
          <w:color w:val="000000"/>
          <w:sz w:val="24"/>
          <w:szCs w:val="24"/>
          <w:vertAlign w:val="superscript"/>
          <w:lang w:val="fr-FR"/>
        </w:rPr>
        <w:footnoteReference w:id="10"/>
      </w:r>
      <w:r w:rsidRPr="00FE7ED4">
        <w:rPr>
          <w:rFonts w:ascii="Book Antiqua" w:hAnsi="Book Antiqua" w:cs="Traditional Arabic"/>
          <w:b/>
          <w:color w:val="000000"/>
          <w:sz w:val="24"/>
          <w:szCs w:val="24"/>
          <w:lang w:val="fr-FR"/>
        </w:rPr>
        <w:t>.</w:t>
      </w:r>
      <w:r w:rsidR="001A4F48" w:rsidRPr="00FE7ED4">
        <w:rPr>
          <w:rFonts w:ascii="Book Antiqua" w:hAnsi="Book Antiqua" w:cs="Traditional Arabic"/>
          <w:b/>
          <w:color w:val="000000"/>
          <w:sz w:val="24"/>
          <w:szCs w:val="24"/>
          <w:lang w:val="fr-FR"/>
        </w:rPr>
        <w:t>»</w:t>
      </w:r>
    </w:p>
    <w:p w:rsidR="00104D1E" w:rsidRPr="00FE7ED4" w:rsidRDefault="006F5BF0" w:rsidP="00FE7ED4">
      <w:pPr>
        <w:autoSpaceDE w:val="0"/>
        <w:autoSpaceDN w:val="0"/>
        <w:adjustRightInd w:val="0"/>
        <w:spacing w:before="120" w:after="0" w:line="240" w:lineRule="auto"/>
        <w:ind w:firstLine="284"/>
        <w:jc w:val="both"/>
        <w:rPr>
          <w:rFonts w:ascii="Book Antiqua" w:hAnsi="Book Antiqua" w:cs="Traditional Arabic" w:hint="cs"/>
          <w:color w:val="000000"/>
          <w:sz w:val="28"/>
          <w:szCs w:val="28"/>
          <w:rtl/>
        </w:rPr>
      </w:pPr>
      <w:r w:rsidRPr="00FE7ED4">
        <w:rPr>
          <w:rFonts w:ascii="Book Antiqua" w:hAnsi="Book Antiqua" w:cs="Traditional Arabic"/>
          <w:b/>
          <w:color w:val="000000"/>
          <w:sz w:val="24"/>
          <w:szCs w:val="28"/>
          <w:rtl/>
          <w:lang w:bidi="fa-IR"/>
        </w:rPr>
        <w:t>﴿</w:t>
      </w:r>
      <w:r w:rsidRPr="00FE7ED4">
        <w:rPr>
          <w:rFonts w:ascii="Book Antiqua" w:hAnsi="Book Antiqua" w:cs="KFGQPC Uthmanic Script HAFS" w:hint="eastAsia"/>
          <w:b/>
          <w:color w:val="000000"/>
          <w:sz w:val="24"/>
          <w:szCs w:val="28"/>
          <w:rtl/>
          <w:lang w:bidi="fa-IR"/>
        </w:rPr>
        <w:t>إِيَّاكَ</w:t>
      </w:r>
      <w:r w:rsidRPr="00FE7ED4">
        <w:rPr>
          <w:rFonts w:ascii="Book Antiqua" w:hAnsi="Book Antiqua" w:cs="KFGQPC Uthmanic Script HAFS"/>
          <w:b/>
          <w:color w:val="000000"/>
          <w:sz w:val="24"/>
          <w:szCs w:val="28"/>
          <w:rtl/>
          <w:lang w:bidi="fa-IR"/>
        </w:rPr>
        <w:t xml:space="preserve"> </w:t>
      </w:r>
      <w:r w:rsidRPr="00FE7ED4">
        <w:rPr>
          <w:rFonts w:ascii="Book Antiqua" w:hAnsi="Book Antiqua" w:cs="KFGQPC Uthmanic Script HAFS" w:hint="eastAsia"/>
          <w:b/>
          <w:color w:val="000000"/>
          <w:sz w:val="24"/>
          <w:szCs w:val="28"/>
          <w:rtl/>
          <w:lang w:bidi="fa-IR"/>
        </w:rPr>
        <w:t>نَعْبُدُ</w:t>
      </w:r>
      <w:r w:rsidRPr="00FE7ED4">
        <w:rPr>
          <w:rFonts w:ascii="Book Antiqua" w:hAnsi="Book Antiqua" w:cs="KFGQPC Uthmanic Script HAFS"/>
          <w:b/>
          <w:color w:val="000000"/>
          <w:sz w:val="24"/>
          <w:szCs w:val="28"/>
          <w:rtl/>
          <w:lang w:bidi="fa-IR"/>
        </w:rPr>
        <w:t xml:space="preserve"> </w:t>
      </w:r>
      <w:r w:rsidRPr="00FE7ED4">
        <w:rPr>
          <w:rFonts w:ascii="Book Antiqua" w:hAnsi="Book Antiqua" w:cs="KFGQPC Uthmanic Script HAFS" w:hint="eastAsia"/>
          <w:b/>
          <w:color w:val="000000"/>
          <w:sz w:val="24"/>
          <w:szCs w:val="28"/>
          <w:rtl/>
          <w:lang w:bidi="fa-IR"/>
        </w:rPr>
        <w:t>وَإِيَّاكَ</w:t>
      </w:r>
      <w:r w:rsidRPr="00FE7ED4">
        <w:rPr>
          <w:rFonts w:ascii="Book Antiqua" w:hAnsi="Book Antiqua" w:cs="KFGQPC Uthmanic Script HAFS"/>
          <w:b/>
          <w:color w:val="000000"/>
          <w:sz w:val="24"/>
          <w:szCs w:val="28"/>
          <w:rtl/>
          <w:lang w:bidi="fa-IR"/>
        </w:rPr>
        <w:t xml:space="preserve"> </w:t>
      </w:r>
      <w:r w:rsidRPr="00FE7ED4">
        <w:rPr>
          <w:rFonts w:ascii="Book Antiqua" w:hAnsi="Book Antiqua" w:cs="KFGQPC Uthmanic Script HAFS" w:hint="eastAsia"/>
          <w:b/>
          <w:color w:val="000000"/>
          <w:sz w:val="24"/>
          <w:szCs w:val="28"/>
          <w:rtl/>
          <w:lang w:bidi="fa-IR"/>
        </w:rPr>
        <w:t>نَسْتَعِينُ</w:t>
      </w:r>
      <w:r w:rsidRPr="00FE7ED4">
        <w:rPr>
          <w:rFonts w:ascii="Book Antiqua" w:hAnsi="Book Antiqua" w:cs="KFGQPC Uthmanic Script HAFS"/>
          <w:b/>
          <w:color w:val="000000"/>
          <w:sz w:val="24"/>
          <w:szCs w:val="28"/>
          <w:rtl/>
          <w:lang w:bidi="fa-IR"/>
        </w:rPr>
        <w:t>٥</w:t>
      </w:r>
      <w:r w:rsidRPr="00FE7ED4">
        <w:rPr>
          <w:rFonts w:ascii="Book Antiqua" w:hAnsi="Book Antiqua" w:cs="Traditional Arabic"/>
          <w:b/>
          <w:color w:val="000000"/>
          <w:sz w:val="24"/>
          <w:szCs w:val="28"/>
          <w:rtl/>
          <w:lang w:bidi="fa-IR"/>
        </w:rPr>
        <w:t>﴾</w:t>
      </w:r>
      <w:r w:rsidRPr="00FE7ED4">
        <w:rPr>
          <w:rFonts w:ascii="Book Antiqua" w:hAnsi="Book Antiqua"/>
          <w:b/>
          <w:color w:val="000000"/>
          <w:sz w:val="24"/>
          <w:szCs w:val="24"/>
          <w:rtl/>
          <w:lang w:bidi="fa-IR"/>
        </w:rPr>
        <w:t xml:space="preserve"> </w:t>
      </w:r>
      <w:r w:rsidRPr="00FE7ED4">
        <w:rPr>
          <w:rStyle w:val="Char"/>
          <w:rtl/>
        </w:rPr>
        <w:t>[</w:t>
      </w:r>
      <w:r w:rsidRPr="00FE7ED4">
        <w:rPr>
          <w:rStyle w:val="Char"/>
          <w:rFonts w:hint="eastAsia"/>
          <w:rtl/>
        </w:rPr>
        <w:t>الفاتحة</w:t>
      </w:r>
      <w:r w:rsidRPr="00FE7ED4">
        <w:rPr>
          <w:rStyle w:val="Char"/>
          <w:rtl/>
        </w:rPr>
        <w:t>: 5]</w:t>
      </w:r>
      <w:r w:rsidRPr="00FE7ED4">
        <w:rPr>
          <w:rStyle w:val="Char"/>
          <w:rFonts w:hint="cs"/>
          <w:rtl/>
        </w:rPr>
        <w:t>.</w:t>
      </w:r>
    </w:p>
    <w:p w:rsidR="006D5F04" w:rsidRDefault="006D5F04" w:rsidP="00FE7ED4">
      <w:pPr>
        <w:autoSpaceDE w:val="0"/>
        <w:autoSpaceDN w:val="0"/>
        <w:bidi w:val="0"/>
        <w:adjustRightInd w:val="0"/>
        <w:spacing w:before="120" w:after="0" w:line="240" w:lineRule="auto"/>
        <w:ind w:firstLine="284"/>
        <w:jc w:val="both"/>
        <w:rPr>
          <w:rFonts w:ascii="Book Antiqua" w:hAnsi="Book Antiqua" w:cs="Traditional Arabic"/>
          <w:b/>
          <w:color w:val="000000"/>
          <w:sz w:val="24"/>
          <w:szCs w:val="24"/>
          <w:lang w:val="fr-FR"/>
        </w:rPr>
      </w:pPr>
      <w:r w:rsidRPr="00FE7ED4">
        <w:rPr>
          <w:rFonts w:ascii="Book Antiqua" w:hAnsi="Book Antiqua" w:cs="Traditional Arabic"/>
          <w:b/>
          <w:bCs/>
          <w:color w:val="000000"/>
          <w:sz w:val="24"/>
          <w:szCs w:val="24"/>
          <w:lang w:val="fr-FR"/>
        </w:rPr>
        <w:t>«</w:t>
      </w:r>
      <w:r w:rsidRPr="00FE7ED4">
        <w:rPr>
          <w:rFonts w:ascii="Book Antiqua" w:hAnsi="Book Antiqua" w:cs="Traditional Arabic"/>
          <w:b/>
          <w:color w:val="000000"/>
          <w:sz w:val="24"/>
          <w:szCs w:val="24"/>
          <w:lang w:val="fr-FR"/>
        </w:rPr>
        <w:t>C’est Toi Seul que nous adorons, et c’est Toi Seul dont nous implorons secours</w:t>
      </w:r>
      <w:r w:rsidRPr="00FE7ED4">
        <w:rPr>
          <w:rFonts w:ascii="Book Antiqua" w:hAnsi="Book Antiqua" w:cs="Traditional Arabic"/>
          <w:b/>
          <w:color w:val="000000"/>
          <w:sz w:val="24"/>
          <w:szCs w:val="24"/>
          <w:vertAlign w:val="superscript"/>
          <w:lang w:val="fr-FR"/>
        </w:rPr>
        <w:footnoteReference w:id="11"/>
      </w:r>
      <w:r w:rsidR="000425B4" w:rsidRPr="00FE7ED4">
        <w:rPr>
          <w:rFonts w:ascii="Book Antiqua" w:hAnsi="Book Antiqua" w:cs="Traditional Arabic"/>
          <w:b/>
          <w:color w:val="000000"/>
          <w:sz w:val="24"/>
          <w:szCs w:val="24"/>
          <w:lang w:val="fr-FR"/>
        </w:rPr>
        <w:t>.</w:t>
      </w:r>
      <w:r w:rsidR="001A4F48" w:rsidRPr="00FE7ED4">
        <w:rPr>
          <w:rFonts w:ascii="Book Antiqua" w:hAnsi="Book Antiqua" w:cs="Traditional Arabic"/>
          <w:b/>
          <w:color w:val="000000"/>
          <w:sz w:val="24"/>
          <w:szCs w:val="24"/>
          <w:lang w:val="fr-FR"/>
        </w:rPr>
        <w:t>»</w:t>
      </w:r>
    </w:p>
    <w:p w:rsidR="00FE7ED4" w:rsidRDefault="00FE7ED4" w:rsidP="00FE7ED4">
      <w:pPr>
        <w:autoSpaceDE w:val="0"/>
        <w:autoSpaceDN w:val="0"/>
        <w:bidi w:val="0"/>
        <w:adjustRightInd w:val="0"/>
        <w:spacing w:before="120" w:after="0" w:line="240" w:lineRule="auto"/>
        <w:ind w:firstLine="284"/>
        <w:jc w:val="both"/>
        <w:rPr>
          <w:rFonts w:ascii="Book Antiqua" w:hAnsi="Book Antiqua" w:cs="Traditional Arabic"/>
          <w:b/>
          <w:color w:val="000000"/>
          <w:sz w:val="24"/>
          <w:szCs w:val="24"/>
          <w:lang w:val="fr-FR"/>
        </w:rPr>
      </w:pPr>
    </w:p>
    <w:p w:rsidR="00FE7ED4" w:rsidRDefault="00FE7ED4" w:rsidP="00FE7ED4">
      <w:pPr>
        <w:autoSpaceDE w:val="0"/>
        <w:autoSpaceDN w:val="0"/>
        <w:bidi w:val="0"/>
        <w:adjustRightInd w:val="0"/>
        <w:spacing w:before="120" w:after="0" w:line="240" w:lineRule="auto"/>
        <w:ind w:firstLine="284"/>
        <w:jc w:val="both"/>
        <w:rPr>
          <w:rFonts w:ascii="Book Antiqua" w:hAnsi="Book Antiqua" w:cs="Traditional Arabic"/>
          <w:b/>
          <w:color w:val="000000"/>
          <w:sz w:val="24"/>
          <w:szCs w:val="24"/>
          <w:lang w:val="fr-FR"/>
        </w:rPr>
      </w:pPr>
    </w:p>
    <w:p w:rsidR="00FE7ED4" w:rsidRPr="00FE7ED4" w:rsidRDefault="00FE7ED4" w:rsidP="00FE7ED4">
      <w:pPr>
        <w:autoSpaceDE w:val="0"/>
        <w:autoSpaceDN w:val="0"/>
        <w:bidi w:val="0"/>
        <w:adjustRightInd w:val="0"/>
        <w:spacing w:before="120" w:after="0" w:line="240" w:lineRule="auto"/>
        <w:ind w:firstLine="284"/>
        <w:jc w:val="both"/>
        <w:rPr>
          <w:rFonts w:ascii="Book Antiqua" w:hAnsi="Book Antiqua" w:cs="Traditional Arabic"/>
          <w:b/>
          <w:color w:val="000000"/>
          <w:sz w:val="24"/>
          <w:szCs w:val="24"/>
          <w:lang w:val="fr-FR"/>
        </w:rPr>
      </w:pPr>
    </w:p>
    <w:p w:rsidR="00757F1E" w:rsidRPr="00FE7ED4" w:rsidRDefault="00757F1E" w:rsidP="00FE7ED4">
      <w:pPr>
        <w:pStyle w:val="Heading2"/>
      </w:pPr>
      <w:bookmarkStart w:id="12" w:name="_Toc449991737"/>
      <w:r w:rsidRPr="00FE7ED4">
        <w:t>Leçon n°3</w:t>
      </w:r>
      <w:r w:rsidR="00FE7ED4">
        <w:rPr>
          <w:rFonts w:ascii="Cambria" w:hAnsi="Cambria" w:cs="Cambria"/>
        </w:rPr>
        <w:t>:</w:t>
      </w:r>
      <w:r w:rsidR="00104D1E" w:rsidRPr="00FE7ED4">
        <w:t xml:space="preserve"> la nécessité d’être reconnaissant </w:t>
      </w:r>
      <w:r w:rsidR="00C366C2" w:rsidRPr="00FE7ED4">
        <w:t>des</w:t>
      </w:r>
      <w:r w:rsidR="00104D1E" w:rsidRPr="00FE7ED4">
        <w:t xml:space="preserve"> bienfaits d’Allah, et </w:t>
      </w:r>
      <w:r w:rsidR="00E917BC" w:rsidRPr="00FE7ED4">
        <w:t xml:space="preserve">le fait </w:t>
      </w:r>
      <w:r w:rsidR="00104D1E" w:rsidRPr="00FE7ED4">
        <w:t xml:space="preserve">que cela suscite leur conservation, leur </w:t>
      </w:r>
      <w:r w:rsidR="002A41C6" w:rsidRPr="00FE7ED4">
        <w:t>amélioration</w:t>
      </w:r>
      <w:r w:rsidR="00104D1E" w:rsidRPr="00FE7ED4">
        <w:t xml:space="preserve"> et leur augmentation</w:t>
      </w:r>
      <w:bookmarkEnd w:id="12"/>
    </w:p>
    <w:p w:rsidR="006D5F04" w:rsidRPr="00FE7ED4" w:rsidRDefault="006D5F0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En effet, Allah </w:t>
      </w:r>
      <w:r w:rsidR="00104D1E" w:rsidRPr="00FE7ED4">
        <w:rPr>
          <w:rFonts w:ascii="Book Antiqua" w:hAnsi="Book Antiqua" w:cs="Traditional Arabic"/>
          <w:color w:val="000000"/>
          <w:sz w:val="24"/>
          <w:szCs w:val="24"/>
          <w:lang w:val="fr-FR"/>
        </w:rPr>
        <w:t>(</w:t>
      </w:r>
      <w:r w:rsidR="000E24C5" w:rsidRPr="00FE7ED4">
        <w:rPr>
          <w:rFonts w:ascii="CTraditional Arabic" w:hAnsi="CTraditional Arabic" w:cs="CTraditional Arabic"/>
          <w:color w:val="000000"/>
          <w:sz w:val="24"/>
          <w:szCs w:val="24"/>
          <w:rtl/>
          <w:lang w:val="fr-FR"/>
        </w:rPr>
        <w:t>ﻷ</w:t>
      </w:r>
      <w:r w:rsidR="00104D1E" w:rsidRPr="00FE7ED4">
        <w:rPr>
          <w:rFonts w:ascii="Book Antiqua" w:hAnsi="Book Antiqua" w:cs="Traditional Arabic"/>
          <w:color w:val="000000"/>
          <w:sz w:val="24"/>
          <w:szCs w:val="24"/>
          <w:lang w:val="fr-FR"/>
        </w:rPr>
        <w:t xml:space="preserve">) a </w:t>
      </w:r>
      <w:r w:rsidRPr="00FE7ED4">
        <w:rPr>
          <w:rFonts w:ascii="Book Antiqua" w:hAnsi="Book Antiqua" w:cs="Traditional Arabic"/>
          <w:color w:val="000000"/>
          <w:sz w:val="24"/>
          <w:szCs w:val="24"/>
          <w:lang w:val="fr-FR"/>
        </w:rPr>
        <w:t>dit à ce propos</w:t>
      </w:r>
      <w:r w:rsidR="00FE7ED4">
        <w:rPr>
          <w:rFonts w:ascii="Book Antiqua" w:hAnsi="Book Antiqua" w:cs="Traditional Arabic"/>
          <w:color w:val="000000"/>
          <w:sz w:val="24"/>
          <w:szCs w:val="24"/>
          <w:lang w:val="fr-FR"/>
        </w:rPr>
        <w:t>:</w:t>
      </w:r>
    </w:p>
    <w:p w:rsidR="006D5F04" w:rsidRPr="00FE7ED4" w:rsidRDefault="006D5F0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w:t>
      </w:r>
      <w:r w:rsidRPr="00FE7ED4">
        <w:rPr>
          <w:rFonts w:ascii="Book Antiqua" w:hAnsi="Book Antiqua" w:cs="Traditional Arabic"/>
          <w:b/>
          <w:color w:val="000000"/>
          <w:sz w:val="24"/>
          <w:szCs w:val="24"/>
          <w:lang w:val="fr-FR"/>
        </w:rPr>
        <w:t>Nous avons effectivemen</w:t>
      </w:r>
      <w:r w:rsidR="000425B4" w:rsidRPr="00FE7ED4">
        <w:rPr>
          <w:rFonts w:ascii="Book Antiqua" w:hAnsi="Book Antiqua" w:cs="Traditional Arabic"/>
          <w:b/>
          <w:color w:val="000000"/>
          <w:sz w:val="24"/>
          <w:szCs w:val="24"/>
          <w:lang w:val="fr-FR"/>
        </w:rPr>
        <w:t>t donné à Luqman la sagesse</w:t>
      </w:r>
      <w:r w:rsidR="00FE7ED4">
        <w:rPr>
          <w:rFonts w:ascii="Book Antiqua" w:hAnsi="Book Antiqua" w:cs="Traditional Arabic"/>
          <w:b/>
          <w:color w:val="000000"/>
          <w:sz w:val="24"/>
          <w:szCs w:val="24"/>
          <w:lang w:val="fr-FR"/>
        </w:rPr>
        <w:t>:</w:t>
      </w:r>
      <w:r w:rsidR="000425B4" w:rsidRPr="00FE7ED4">
        <w:rPr>
          <w:rFonts w:ascii="Book Antiqua" w:hAnsi="Book Antiqua" w:cs="Traditional Arabic"/>
          <w:b/>
          <w:color w:val="000000"/>
          <w:sz w:val="24"/>
          <w:szCs w:val="24"/>
          <w:lang w:val="fr-FR"/>
        </w:rPr>
        <w:t xml:space="preserve"> «</w:t>
      </w:r>
      <w:r w:rsidRPr="00FE7ED4">
        <w:rPr>
          <w:rFonts w:ascii="Book Antiqua" w:hAnsi="Book Antiqua" w:cs="Traditional Arabic"/>
          <w:b/>
          <w:color w:val="000000"/>
          <w:sz w:val="24"/>
          <w:szCs w:val="24"/>
          <w:lang w:val="fr-FR"/>
        </w:rPr>
        <w:t xml:space="preserve">Sois reconnaissant </w:t>
      </w:r>
      <w:r w:rsidR="002A41C6" w:rsidRPr="00FE7ED4">
        <w:rPr>
          <w:rFonts w:ascii="Book Antiqua" w:hAnsi="Book Antiqua" w:cs="Traditional Arabic"/>
          <w:b/>
          <w:color w:val="000000"/>
          <w:sz w:val="24"/>
          <w:szCs w:val="24"/>
          <w:lang w:val="fr-FR"/>
        </w:rPr>
        <w:t>envers</w:t>
      </w:r>
      <w:r w:rsidR="000425B4" w:rsidRPr="00FE7ED4">
        <w:rPr>
          <w:rFonts w:ascii="Book Antiqua" w:hAnsi="Book Antiqua" w:cs="Traditional Arabic"/>
          <w:b/>
          <w:color w:val="000000"/>
          <w:sz w:val="24"/>
          <w:szCs w:val="24"/>
          <w:lang w:val="fr-FR"/>
        </w:rPr>
        <w:t xml:space="preserve"> Allah</w:t>
      </w:r>
      <w:r w:rsidRPr="00FE7ED4">
        <w:rPr>
          <w:rFonts w:ascii="Book Antiqua" w:hAnsi="Book Antiqua" w:cs="Traditional Arabic"/>
          <w:b/>
          <w:color w:val="000000"/>
          <w:sz w:val="24"/>
          <w:szCs w:val="24"/>
          <w:lang w:val="fr-FR"/>
        </w:rPr>
        <w:t>»</w:t>
      </w:r>
      <w:r w:rsidR="005044A3" w:rsidRPr="00FE7ED4">
        <w:rPr>
          <w:rFonts w:ascii="Book Antiqua" w:hAnsi="Book Antiqua" w:cs="Traditional Arabic"/>
          <w:b/>
          <w:color w:val="000000"/>
          <w:sz w:val="24"/>
          <w:szCs w:val="24"/>
          <w:lang w:val="fr-FR"/>
        </w:rPr>
        <w:t>.</w:t>
      </w:r>
      <w:r w:rsidRPr="00FE7ED4">
        <w:rPr>
          <w:rFonts w:ascii="Book Antiqua" w:hAnsi="Book Antiqua" w:cs="Traditional Arabic"/>
          <w:b/>
          <w:color w:val="000000"/>
          <w:sz w:val="24"/>
          <w:szCs w:val="24"/>
          <w:lang w:val="fr-FR"/>
        </w:rPr>
        <w:t>»</w:t>
      </w:r>
    </w:p>
    <w:p w:rsidR="006D5F04" w:rsidRPr="00FE7ED4" w:rsidRDefault="006D5F0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Ainsi, </w:t>
      </w:r>
      <w:r w:rsidR="00C366C2" w:rsidRPr="00FE7ED4">
        <w:rPr>
          <w:rFonts w:ascii="Book Antiqua" w:hAnsi="Book Antiqua" w:cs="Traditional Arabic"/>
          <w:color w:val="000000"/>
          <w:sz w:val="24"/>
          <w:szCs w:val="24"/>
          <w:lang w:val="fr-FR"/>
        </w:rPr>
        <w:t xml:space="preserve">chaque fois qu’un </w:t>
      </w:r>
      <w:r w:rsidRPr="00FE7ED4">
        <w:rPr>
          <w:rFonts w:ascii="Book Antiqua" w:hAnsi="Book Antiqua" w:cs="Traditional Arabic"/>
          <w:color w:val="000000"/>
          <w:sz w:val="24"/>
          <w:szCs w:val="24"/>
          <w:lang w:val="fr-FR"/>
        </w:rPr>
        <w:t>bienfait</w:t>
      </w:r>
      <w:r w:rsidR="00C366C2" w:rsidRPr="00FE7ED4">
        <w:rPr>
          <w:rFonts w:ascii="Book Antiqua" w:hAnsi="Book Antiqua" w:cs="Traditional Arabic"/>
          <w:color w:val="000000"/>
          <w:sz w:val="24"/>
          <w:szCs w:val="24"/>
          <w:lang w:val="fr-FR"/>
        </w:rPr>
        <w:t xml:space="preserve"> est reçu par de la gratitude</w:t>
      </w:r>
      <w:r w:rsidRPr="00FE7ED4">
        <w:rPr>
          <w:rFonts w:ascii="Book Antiqua" w:hAnsi="Book Antiqua" w:cs="Traditional Arabic"/>
          <w:color w:val="000000"/>
          <w:sz w:val="24"/>
          <w:szCs w:val="24"/>
          <w:lang w:val="fr-FR"/>
        </w:rPr>
        <w:t xml:space="preserve">, </w:t>
      </w:r>
      <w:r w:rsidR="00C366C2" w:rsidRPr="00FE7ED4">
        <w:rPr>
          <w:rFonts w:ascii="Book Antiqua" w:hAnsi="Book Antiqua" w:cs="Traditional Arabic"/>
          <w:color w:val="000000"/>
          <w:sz w:val="24"/>
          <w:szCs w:val="24"/>
          <w:lang w:val="fr-FR"/>
        </w:rPr>
        <w:t>il perdurera</w:t>
      </w:r>
      <w:r w:rsidRPr="00FE7ED4">
        <w:rPr>
          <w:rFonts w:ascii="Book Antiqua" w:hAnsi="Book Antiqua" w:cs="Traditional Arabic"/>
          <w:color w:val="000000"/>
          <w:sz w:val="24"/>
          <w:szCs w:val="24"/>
          <w:lang w:val="fr-FR"/>
        </w:rPr>
        <w:t xml:space="preserve">. Dans le cas contraire, il disparaîtra. C’est la raison pour laquelle certains savants ont </w:t>
      </w:r>
      <w:r w:rsidR="000425B4" w:rsidRPr="00FE7ED4">
        <w:rPr>
          <w:rFonts w:ascii="Book Antiqua" w:hAnsi="Book Antiqua" w:cs="Traditional Arabic"/>
          <w:color w:val="000000"/>
          <w:sz w:val="24"/>
          <w:szCs w:val="24"/>
          <w:lang w:val="fr-FR"/>
        </w:rPr>
        <w:t>qualifié la reconnaissance de «protectrice» et «</w:t>
      </w:r>
      <w:r w:rsidR="00C366C2" w:rsidRPr="00FE7ED4">
        <w:rPr>
          <w:rFonts w:ascii="Book Antiqua" w:hAnsi="Book Antiqua" w:cs="Traditional Arabic"/>
          <w:color w:val="000000"/>
          <w:sz w:val="24"/>
          <w:szCs w:val="24"/>
          <w:lang w:val="fr-FR"/>
        </w:rPr>
        <w:t>d’initiat</w:t>
      </w:r>
      <w:r w:rsidR="000425B4" w:rsidRPr="00FE7ED4">
        <w:rPr>
          <w:rFonts w:ascii="Book Antiqua" w:hAnsi="Book Antiqua" w:cs="Traditional Arabic"/>
          <w:color w:val="000000"/>
          <w:sz w:val="24"/>
          <w:szCs w:val="24"/>
          <w:lang w:val="fr-FR"/>
        </w:rPr>
        <w:t>rice</w:t>
      </w:r>
      <w:r w:rsidR="00C366C2" w:rsidRPr="00FE7ED4">
        <w:rPr>
          <w:rFonts w:ascii="Book Antiqua" w:hAnsi="Book Antiqua" w:cs="Traditional Arabic"/>
          <w:color w:val="000000"/>
          <w:sz w:val="24"/>
          <w:szCs w:val="24"/>
          <w:lang w:val="fr-FR"/>
        </w:rPr>
        <w:t xml:space="preserve">» puisqu’elle </w:t>
      </w:r>
      <w:r w:rsidRPr="00FE7ED4">
        <w:rPr>
          <w:rFonts w:ascii="Book Antiqua" w:hAnsi="Book Antiqua" w:cs="Traditional Arabic"/>
          <w:color w:val="000000"/>
          <w:sz w:val="24"/>
          <w:szCs w:val="24"/>
          <w:lang w:val="fr-FR"/>
        </w:rPr>
        <w:t xml:space="preserve">conserve </w:t>
      </w:r>
      <w:r w:rsidR="00C366C2" w:rsidRPr="00FE7ED4">
        <w:rPr>
          <w:rFonts w:ascii="Book Antiqua" w:hAnsi="Book Antiqua" w:cs="Traditional Arabic"/>
          <w:color w:val="000000"/>
          <w:sz w:val="24"/>
          <w:szCs w:val="24"/>
          <w:lang w:val="fr-FR"/>
        </w:rPr>
        <w:t xml:space="preserve">aussi bien les bienfaits existants qu’elle suscite l’apparition de nouvelles </w:t>
      </w:r>
      <w:r w:rsidRPr="00FE7ED4">
        <w:rPr>
          <w:rFonts w:ascii="Book Antiqua" w:hAnsi="Book Antiqua" w:cs="Traditional Arabic"/>
          <w:color w:val="000000"/>
          <w:sz w:val="24"/>
          <w:szCs w:val="24"/>
          <w:lang w:val="fr-FR"/>
        </w:rPr>
        <w:t>faveurs</w:t>
      </w:r>
      <w:r w:rsidR="00C366C2" w:rsidRPr="00FE7ED4">
        <w:rPr>
          <w:rFonts w:ascii="Book Antiqua" w:hAnsi="Book Antiqua" w:cs="Traditional Arabic"/>
          <w:color w:val="000000"/>
          <w:sz w:val="24"/>
          <w:szCs w:val="24"/>
          <w:lang w:val="fr-FR"/>
        </w:rPr>
        <w:t xml:space="preserve">. </w:t>
      </w:r>
      <w:r w:rsidRPr="00FE7ED4">
        <w:rPr>
          <w:rFonts w:ascii="Book Antiqua" w:hAnsi="Book Antiqua" w:cs="Traditional Arabic"/>
          <w:color w:val="000000"/>
          <w:sz w:val="24"/>
          <w:szCs w:val="24"/>
          <w:lang w:val="fr-FR"/>
        </w:rPr>
        <w:t>Allah</w:t>
      </w:r>
      <w:r w:rsidR="00C354A0" w:rsidRPr="00FE7ED4">
        <w:rPr>
          <w:rFonts w:ascii="Book Antiqua" w:hAnsi="Book Antiqua" w:cs="Traditional Arabic"/>
          <w:color w:val="000000"/>
          <w:sz w:val="24"/>
          <w:szCs w:val="24"/>
          <w:lang w:val="fr-FR"/>
        </w:rPr>
        <w:t xml:space="preserve"> (</w:t>
      </w:r>
      <w:r w:rsidR="006C616B" w:rsidRPr="006C616B">
        <w:rPr>
          <w:rFonts w:ascii="CTraditional Arabic" w:hAnsi="CTraditional Arabic" w:cs="CTraditional Arabic"/>
          <w:color w:val="000000"/>
          <w:sz w:val="24"/>
          <w:szCs w:val="24"/>
          <w:rtl/>
          <w:lang w:val="fr-FR"/>
        </w:rPr>
        <w:t>أ</w:t>
      </w:r>
      <w:r w:rsidR="00C354A0" w:rsidRPr="00FE7ED4">
        <w:rPr>
          <w:rFonts w:ascii="Book Antiqua" w:hAnsi="Book Antiqua" w:cs="Traditional Arabic"/>
          <w:color w:val="000000"/>
          <w:sz w:val="24"/>
          <w:szCs w:val="24"/>
          <w:lang w:val="fr-FR"/>
        </w:rPr>
        <w:t>)</w:t>
      </w:r>
      <w:r w:rsidRPr="00FE7ED4">
        <w:rPr>
          <w:rFonts w:ascii="Book Antiqua" w:hAnsi="Book Antiqua" w:cs="Traditional Arabic"/>
          <w:color w:val="000000"/>
          <w:sz w:val="24"/>
          <w:szCs w:val="24"/>
          <w:lang w:val="fr-FR"/>
        </w:rPr>
        <w:t xml:space="preserve"> a affirmé</w:t>
      </w:r>
      <w:r w:rsidR="00FE7ED4">
        <w:rPr>
          <w:rFonts w:ascii="Book Antiqua" w:hAnsi="Book Antiqua" w:cs="Traditional Arabic"/>
          <w:color w:val="000000"/>
          <w:sz w:val="24"/>
          <w:szCs w:val="24"/>
          <w:lang w:val="fr-FR"/>
        </w:rPr>
        <w:t>:</w:t>
      </w:r>
    </w:p>
    <w:p w:rsidR="00C366C2" w:rsidRPr="00FE7ED4" w:rsidRDefault="008C4894" w:rsidP="00FE7ED4">
      <w:pPr>
        <w:autoSpaceDE w:val="0"/>
        <w:autoSpaceDN w:val="0"/>
        <w:adjustRightInd w:val="0"/>
        <w:spacing w:before="120" w:after="0" w:line="240" w:lineRule="auto"/>
        <w:ind w:firstLine="284"/>
        <w:jc w:val="both"/>
        <w:rPr>
          <w:rFonts w:ascii="Book Antiqua" w:hAnsi="Book Antiqua" w:cs="Traditional Arabic" w:hint="cs"/>
          <w:color w:val="000000"/>
          <w:sz w:val="28"/>
          <w:szCs w:val="28"/>
          <w:rtl/>
          <w:lang w:val="fr-FR"/>
        </w:rPr>
      </w:pPr>
      <w:r w:rsidRPr="00FE7ED4">
        <w:rPr>
          <w:rFonts w:ascii="Book Antiqua" w:hAnsi="Book Antiqua" w:cs="Traditional Arabic"/>
          <w:color w:val="000000"/>
          <w:sz w:val="24"/>
          <w:szCs w:val="28"/>
          <w:rtl/>
        </w:rPr>
        <w:t>﴿</w:t>
      </w:r>
      <w:r w:rsidRPr="00FE7ED4">
        <w:rPr>
          <w:rFonts w:ascii="Book Antiqua" w:hAnsi="Book Antiqua" w:cs="KFGQPC Uthmanic Script HAFS" w:hint="eastAsia"/>
          <w:color w:val="000000"/>
          <w:sz w:val="24"/>
          <w:szCs w:val="28"/>
          <w:rtl/>
        </w:rPr>
        <w:t>لَئِنْ</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شَكَرْتُمْ</w:t>
      </w:r>
      <w:r w:rsidRPr="00FE7ED4">
        <w:rPr>
          <w:rFonts w:ascii="Book Antiqua" w:hAnsi="Book Antiqua" w:cs="KFGQPC Uthmanic Script HAFS"/>
          <w:color w:val="000000"/>
          <w:sz w:val="24"/>
          <w:szCs w:val="28"/>
          <w:rtl/>
        </w:rPr>
        <w:t xml:space="preserve"> </w:t>
      </w:r>
      <w:r w:rsidRPr="00FE7ED4">
        <w:rPr>
          <w:rFonts w:ascii="Book Antiqua" w:hAnsi="Book Antiqua" w:cs="KFGQPC Uthmanic Script HAFS" w:hint="eastAsia"/>
          <w:color w:val="000000"/>
          <w:sz w:val="24"/>
          <w:szCs w:val="28"/>
          <w:rtl/>
        </w:rPr>
        <w:t>لَأَزِيدَنَّكُمْ</w:t>
      </w:r>
      <w:r w:rsidRPr="00FE7ED4">
        <w:rPr>
          <w:rFonts w:ascii="Book Antiqua" w:hAnsi="Book Antiqua" w:cs="Traditional Arabic"/>
          <w:color w:val="000000"/>
          <w:sz w:val="24"/>
          <w:szCs w:val="28"/>
          <w:rtl/>
        </w:rPr>
        <w:t>﴾</w:t>
      </w:r>
      <w:r w:rsidRPr="00FE7ED4">
        <w:rPr>
          <w:rFonts w:ascii="Book Antiqua" w:hAnsi="Book Antiqua"/>
          <w:color w:val="000000"/>
          <w:sz w:val="24"/>
          <w:szCs w:val="24"/>
          <w:rtl/>
        </w:rPr>
        <w:t xml:space="preserve"> </w:t>
      </w:r>
      <w:r w:rsidRPr="00FE7ED4">
        <w:rPr>
          <w:rStyle w:val="Char"/>
          <w:rtl/>
        </w:rPr>
        <w:t>[</w:t>
      </w:r>
      <w:r w:rsidRPr="00FE7ED4">
        <w:rPr>
          <w:rStyle w:val="Char"/>
          <w:rFonts w:hint="eastAsia"/>
          <w:rtl/>
        </w:rPr>
        <w:t>إبراهيم</w:t>
      </w:r>
      <w:r w:rsidRPr="00FE7ED4">
        <w:rPr>
          <w:rStyle w:val="Char"/>
          <w:rtl/>
        </w:rPr>
        <w:t>: 7]</w:t>
      </w:r>
      <w:r w:rsidRPr="00FE7ED4">
        <w:rPr>
          <w:rStyle w:val="Char"/>
          <w:rFonts w:hint="cs"/>
          <w:rtl/>
        </w:rPr>
        <w:t>.</w:t>
      </w:r>
    </w:p>
    <w:p w:rsidR="006D5F04" w:rsidRPr="00FE7ED4" w:rsidRDefault="000425B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b/>
          <w:color w:val="000000"/>
          <w:sz w:val="24"/>
          <w:szCs w:val="24"/>
          <w:lang w:val="fr-FR"/>
        </w:rPr>
        <w:t>«</w:t>
      </w:r>
      <w:r w:rsidR="006D5F04" w:rsidRPr="00FE7ED4">
        <w:rPr>
          <w:rFonts w:ascii="Book Antiqua" w:hAnsi="Book Antiqua" w:cs="Traditional Arabic"/>
          <w:b/>
          <w:color w:val="000000"/>
          <w:sz w:val="24"/>
          <w:szCs w:val="24"/>
          <w:lang w:val="fr-FR"/>
        </w:rPr>
        <w:t xml:space="preserve">Si vous êtes reconnaissants, très certainement J’augmenterai </w:t>
      </w:r>
      <w:r w:rsidR="00E5403D" w:rsidRPr="00FE7ED4">
        <w:rPr>
          <w:rFonts w:ascii="Book Antiqua" w:hAnsi="Book Antiqua" w:cs="Traditional Arabic"/>
          <w:color w:val="000000"/>
          <w:sz w:val="24"/>
          <w:szCs w:val="24"/>
          <w:lang w:val="fr-FR"/>
        </w:rPr>
        <w:t>«</w:t>
      </w:r>
      <w:r w:rsidR="006D5F04" w:rsidRPr="00FE7ED4">
        <w:rPr>
          <w:rFonts w:ascii="Book Antiqua" w:hAnsi="Book Antiqua" w:cs="Traditional Arabic"/>
          <w:b/>
          <w:color w:val="000000"/>
          <w:sz w:val="24"/>
          <w:szCs w:val="24"/>
          <w:lang w:val="fr-FR"/>
        </w:rPr>
        <w:t>Mes bienfaits</w:t>
      </w:r>
      <w:r w:rsidR="00E5403D" w:rsidRPr="00FE7ED4">
        <w:rPr>
          <w:rFonts w:ascii="Book Antiqua" w:hAnsi="Book Antiqua" w:cs="Traditional Arabic"/>
          <w:b/>
          <w:color w:val="000000"/>
          <w:sz w:val="24"/>
          <w:szCs w:val="24"/>
          <w:lang w:val="fr-FR"/>
        </w:rPr>
        <w:t>»</w:t>
      </w:r>
      <w:r w:rsidR="006D5F04" w:rsidRPr="00FE7ED4">
        <w:rPr>
          <w:rFonts w:ascii="Book Antiqua" w:hAnsi="Book Antiqua" w:cs="Traditional Arabic"/>
          <w:b/>
          <w:color w:val="000000"/>
          <w:sz w:val="24"/>
          <w:szCs w:val="24"/>
          <w:lang w:val="fr-FR"/>
        </w:rPr>
        <w:t xml:space="preserve"> pour vous</w:t>
      </w:r>
      <w:r w:rsidR="006D5F04" w:rsidRPr="00FE7ED4">
        <w:rPr>
          <w:rFonts w:ascii="Book Antiqua" w:hAnsi="Book Antiqua" w:cs="Traditional Arabic"/>
          <w:b/>
          <w:color w:val="000000"/>
          <w:sz w:val="24"/>
          <w:szCs w:val="24"/>
          <w:vertAlign w:val="superscript"/>
          <w:lang w:val="fr-FR"/>
        </w:rPr>
        <w:footnoteReference w:id="12"/>
      </w:r>
      <w:r w:rsidRPr="00FE7ED4">
        <w:rPr>
          <w:rFonts w:ascii="Book Antiqua" w:hAnsi="Book Antiqua" w:cs="Traditional Arabic"/>
          <w:b/>
          <w:color w:val="000000"/>
          <w:sz w:val="24"/>
          <w:szCs w:val="24"/>
          <w:lang w:val="fr-FR"/>
        </w:rPr>
        <w:t>.</w:t>
      </w:r>
      <w:r w:rsidR="001A4F48" w:rsidRPr="00FE7ED4">
        <w:rPr>
          <w:rFonts w:ascii="Book Antiqua" w:hAnsi="Book Antiqua" w:cs="Traditional Arabic"/>
          <w:b/>
          <w:color w:val="000000"/>
          <w:sz w:val="24"/>
          <w:szCs w:val="24"/>
          <w:lang w:val="fr-FR"/>
        </w:rPr>
        <w:t>»</w:t>
      </w:r>
    </w:p>
    <w:p w:rsidR="006D5F04" w:rsidRPr="00FE7ED4" w:rsidRDefault="00C354A0"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Dans ce récit</w:t>
      </w:r>
      <w:r w:rsidR="006D5F04" w:rsidRPr="00FE7ED4">
        <w:rPr>
          <w:rFonts w:ascii="Book Antiqua" w:hAnsi="Book Antiqua" w:cs="Traditional Arabic"/>
          <w:color w:val="000000"/>
          <w:sz w:val="24"/>
          <w:szCs w:val="24"/>
          <w:lang w:val="fr-FR"/>
        </w:rPr>
        <w:t xml:space="preserve">, Il </w:t>
      </w:r>
      <w:r w:rsidRPr="00FE7ED4">
        <w:rPr>
          <w:rFonts w:ascii="Book Antiqua" w:hAnsi="Book Antiqua" w:cs="Traditional Arabic"/>
          <w:color w:val="000000"/>
          <w:sz w:val="24"/>
          <w:szCs w:val="24"/>
          <w:lang w:val="fr-FR"/>
        </w:rPr>
        <w:t>a ordonné à Luqmân</w:t>
      </w:r>
      <w:r w:rsidR="00FE7ED4">
        <w:rPr>
          <w:rFonts w:ascii="Book Antiqua" w:hAnsi="Book Antiqua" w:cs="Traditional Arabic"/>
          <w:color w:val="000000"/>
          <w:sz w:val="24"/>
          <w:szCs w:val="24"/>
          <w:lang w:val="fr-FR"/>
        </w:rPr>
        <w:t>:</w:t>
      </w:r>
      <w:r w:rsidR="006D5F04" w:rsidRPr="00FE7ED4">
        <w:rPr>
          <w:rFonts w:ascii="Book Antiqua" w:hAnsi="Book Antiqua" w:cs="Traditional Arabic"/>
          <w:color w:val="000000"/>
          <w:sz w:val="24"/>
          <w:szCs w:val="24"/>
          <w:lang w:val="fr-FR"/>
        </w:rPr>
        <w:t> </w:t>
      </w:r>
      <w:r w:rsidR="000425B4" w:rsidRPr="00FE7ED4">
        <w:rPr>
          <w:rFonts w:ascii="Book Antiqua" w:hAnsi="Book Antiqua" w:cs="Traditional Arabic"/>
          <w:b/>
          <w:color w:val="000000"/>
          <w:sz w:val="24"/>
          <w:szCs w:val="24"/>
          <w:lang w:val="fr-FR"/>
        </w:rPr>
        <w:t>«</w:t>
      </w:r>
      <w:r w:rsidR="006D5F04" w:rsidRPr="00FE7ED4">
        <w:rPr>
          <w:rFonts w:ascii="Book Antiqua" w:hAnsi="Book Antiqua" w:cs="Traditional Arabic"/>
          <w:b/>
          <w:color w:val="000000"/>
          <w:sz w:val="24"/>
          <w:szCs w:val="24"/>
          <w:lang w:val="fr-FR"/>
        </w:rPr>
        <w:t xml:space="preserve">Sois reconnaissant </w:t>
      </w:r>
      <w:r w:rsidR="002A41C6" w:rsidRPr="00FE7ED4">
        <w:rPr>
          <w:rFonts w:ascii="Book Antiqua" w:hAnsi="Book Antiqua" w:cs="Traditional Arabic"/>
          <w:b/>
          <w:color w:val="000000"/>
          <w:sz w:val="24"/>
          <w:szCs w:val="24"/>
          <w:lang w:val="fr-FR"/>
        </w:rPr>
        <w:t>envers</w:t>
      </w:r>
      <w:r w:rsidRPr="00FE7ED4">
        <w:rPr>
          <w:rFonts w:ascii="Book Antiqua" w:hAnsi="Book Antiqua" w:cs="Traditional Arabic"/>
          <w:b/>
          <w:color w:val="000000"/>
          <w:sz w:val="24"/>
          <w:szCs w:val="24"/>
          <w:lang w:val="fr-FR"/>
        </w:rPr>
        <w:t xml:space="preserve"> Allah</w:t>
      </w:r>
      <w:r w:rsidR="001A4F48" w:rsidRPr="00FE7ED4">
        <w:rPr>
          <w:rFonts w:ascii="Book Antiqua" w:hAnsi="Book Antiqua" w:cs="Traditional Arabic"/>
          <w:b/>
          <w:color w:val="000000"/>
          <w:sz w:val="24"/>
          <w:szCs w:val="24"/>
          <w:lang w:val="fr-FR"/>
        </w:rPr>
        <w:t>.</w:t>
      </w:r>
      <w:r w:rsidR="006D5F04" w:rsidRPr="00FE7ED4">
        <w:rPr>
          <w:rFonts w:ascii="Book Antiqua" w:hAnsi="Book Antiqua" w:cs="Traditional Arabic"/>
          <w:b/>
          <w:color w:val="000000"/>
          <w:sz w:val="24"/>
          <w:szCs w:val="24"/>
          <w:lang w:val="fr-FR"/>
        </w:rPr>
        <w:t>»</w:t>
      </w:r>
    </w:p>
    <w:p w:rsidR="006D5F04" w:rsidRPr="00FE7ED4" w:rsidRDefault="006D5F0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C’est-à-dire</w:t>
      </w:r>
      <w:r w:rsidR="00FE7ED4">
        <w:rPr>
          <w:rFonts w:ascii="Book Antiqua" w:hAnsi="Book Antiqua" w:cs="Traditional Arabic"/>
          <w:color w:val="000000"/>
          <w:sz w:val="24"/>
          <w:szCs w:val="24"/>
          <w:lang w:val="fr-FR"/>
        </w:rPr>
        <w:t>:</w:t>
      </w:r>
      <w:r w:rsidRPr="00FE7ED4">
        <w:rPr>
          <w:rFonts w:ascii="Book Antiqua" w:hAnsi="Book Antiqua" w:cs="Traditional Arabic"/>
          <w:color w:val="000000"/>
          <w:sz w:val="24"/>
          <w:szCs w:val="24"/>
          <w:lang w:val="fr-FR"/>
        </w:rPr>
        <w:t xml:space="preserve"> sois reconnaissant envers Lui </w:t>
      </w:r>
      <w:r w:rsidR="00C354A0" w:rsidRPr="00FE7ED4">
        <w:rPr>
          <w:rFonts w:ascii="Book Antiqua" w:hAnsi="Book Antiqua" w:cs="Traditional Arabic"/>
          <w:color w:val="000000"/>
          <w:sz w:val="24"/>
          <w:szCs w:val="24"/>
          <w:lang w:val="fr-FR"/>
        </w:rPr>
        <w:t xml:space="preserve">pour les bienfaits, </w:t>
      </w:r>
      <w:r w:rsidRPr="00FE7ED4">
        <w:rPr>
          <w:rFonts w:ascii="Book Antiqua" w:hAnsi="Book Antiqua" w:cs="Traditional Arabic"/>
          <w:color w:val="000000"/>
          <w:sz w:val="24"/>
          <w:szCs w:val="24"/>
          <w:lang w:val="fr-FR"/>
        </w:rPr>
        <w:t xml:space="preserve">la générosité et </w:t>
      </w:r>
      <w:r w:rsidR="00C354A0" w:rsidRPr="00FE7ED4">
        <w:rPr>
          <w:rFonts w:ascii="Book Antiqua" w:hAnsi="Book Antiqua" w:cs="Traditional Arabic"/>
          <w:color w:val="000000"/>
          <w:sz w:val="24"/>
          <w:szCs w:val="24"/>
          <w:lang w:val="fr-FR"/>
        </w:rPr>
        <w:t xml:space="preserve">les honneurs </w:t>
      </w:r>
      <w:r w:rsidRPr="00FE7ED4">
        <w:rPr>
          <w:rFonts w:ascii="Book Antiqua" w:hAnsi="Book Antiqua" w:cs="Traditional Arabic"/>
          <w:color w:val="000000"/>
          <w:sz w:val="24"/>
          <w:szCs w:val="24"/>
          <w:lang w:val="fr-FR"/>
        </w:rPr>
        <w:t xml:space="preserve">dont Il t’a comblés. </w:t>
      </w:r>
      <w:r w:rsidR="005044A3" w:rsidRPr="00FE7ED4">
        <w:rPr>
          <w:rFonts w:ascii="Book Antiqua" w:hAnsi="Book Antiqua" w:cs="Traditional Arabic"/>
          <w:color w:val="000000"/>
          <w:sz w:val="24"/>
          <w:szCs w:val="24"/>
          <w:lang w:val="fr-FR"/>
        </w:rPr>
        <w:t>Effectivement,</w:t>
      </w:r>
      <w:r w:rsidRPr="00FE7ED4">
        <w:rPr>
          <w:rFonts w:ascii="Book Antiqua" w:hAnsi="Book Antiqua" w:cs="Traditional Arabic"/>
          <w:color w:val="000000"/>
          <w:sz w:val="24"/>
          <w:szCs w:val="24"/>
          <w:lang w:val="fr-FR"/>
        </w:rPr>
        <w:t xml:space="preserve"> Allah </w:t>
      </w:r>
      <w:r w:rsidR="00C354A0" w:rsidRPr="00FE7ED4">
        <w:rPr>
          <w:rFonts w:ascii="Book Antiqua" w:hAnsi="Book Antiqua" w:cs="Traditional Arabic"/>
          <w:color w:val="000000"/>
          <w:sz w:val="24"/>
          <w:szCs w:val="24"/>
          <w:lang w:val="fr-FR"/>
        </w:rPr>
        <w:t>(</w:t>
      </w:r>
      <w:r w:rsidR="000E24C5" w:rsidRPr="00FE7ED4">
        <w:rPr>
          <w:rFonts w:ascii="CTraditional Arabic" w:hAnsi="CTraditional Arabic" w:cs="CTraditional Arabic"/>
          <w:color w:val="000000"/>
          <w:sz w:val="24"/>
          <w:szCs w:val="24"/>
          <w:rtl/>
          <w:lang w:val="fr-FR"/>
        </w:rPr>
        <w:t>ـ</w:t>
      </w:r>
      <w:r w:rsidR="00C354A0" w:rsidRPr="00FE7ED4">
        <w:rPr>
          <w:rFonts w:ascii="Book Antiqua" w:hAnsi="Book Antiqua" w:cs="Traditional Arabic"/>
          <w:color w:val="000000"/>
          <w:sz w:val="24"/>
          <w:szCs w:val="24"/>
          <w:lang w:val="fr-FR"/>
        </w:rPr>
        <w:t xml:space="preserve">) </w:t>
      </w:r>
      <w:r w:rsidRPr="00FE7ED4">
        <w:rPr>
          <w:rFonts w:ascii="Book Antiqua" w:hAnsi="Book Antiqua" w:cs="Traditional Arabic"/>
          <w:color w:val="000000"/>
          <w:sz w:val="24"/>
          <w:szCs w:val="24"/>
          <w:lang w:val="fr-FR"/>
        </w:rPr>
        <w:t xml:space="preserve">a gratifié </w:t>
      </w:r>
      <w:r w:rsidR="00C354A0" w:rsidRPr="00FE7ED4">
        <w:rPr>
          <w:rFonts w:ascii="Book Antiqua" w:hAnsi="Book Antiqua" w:cs="Traditional Arabic"/>
          <w:color w:val="000000"/>
          <w:sz w:val="24"/>
          <w:szCs w:val="24"/>
          <w:lang w:val="fr-FR"/>
        </w:rPr>
        <w:t xml:space="preserve">ce pieux serviteur </w:t>
      </w:r>
      <w:r w:rsidRPr="00FE7ED4">
        <w:rPr>
          <w:rFonts w:ascii="Book Antiqua" w:hAnsi="Book Antiqua" w:cs="Traditional Arabic"/>
          <w:color w:val="000000"/>
          <w:sz w:val="24"/>
          <w:szCs w:val="24"/>
          <w:lang w:val="fr-FR"/>
        </w:rPr>
        <w:t>en lui accordant la sagesse et la science bénéfique. De même, Il lui a permis d’a</w:t>
      </w:r>
      <w:r w:rsidR="00C354A0" w:rsidRPr="00FE7ED4">
        <w:rPr>
          <w:rFonts w:ascii="Book Antiqua" w:hAnsi="Book Antiqua" w:cs="Traditional Arabic"/>
          <w:color w:val="000000"/>
          <w:sz w:val="24"/>
          <w:szCs w:val="24"/>
          <w:lang w:val="fr-FR"/>
        </w:rPr>
        <w:t>ccomplir des bonnes actions. Il</w:t>
      </w:r>
      <w:r w:rsidRPr="00FE7ED4">
        <w:rPr>
          <w:rFonts w:ascii="Book Antiqua" w:hAnsi="Book Antiqua" w:cs="Traditional Arabic"/>
          <w:color w:val="000000"/>
          <w:sz w:val="24"/>
          <w:szCs w:val="24"/>
          <w:lang w:val="fr-FR"/>
        </w:rPr>
        <w:t xml:space="preserve"> y a donc en cela une preuve qui montre que, lorsqu</w:t>
      </w:r>
      <w:r w:rsidR="00C354A0" w:rsidRPr="00FE7ED4">
        <w:rPr>
          <w:rFonts w:ascii="Book Antiqua" w:hAnsi="Book Antiqua" w:cs="Traditional Arabic"/>
          <w:color w:val="000000"/>
          <w:sz w:val="24"/>
          <w:szCs w:val="24"/>
          <w:lang w:val="fr-FR"/>
        </w:rPr>
        <w:t>’</w:t>
      </w:r>
      <w:r w:rsidRPr="00FE7ED4">
        <w:rPr>
          <w:rFonts w:ascii="Book Antiqua" w:hAnsi="Book Antiqua" w:cs="Traditional Arabic"/>
          <w:color w:val="000000"/>
          <w:sz w:val="24"/>
          <w:szCs w:val="24"/>
          <w:lang w:val="fr-FR"/>
        </w:rPr>
        <w:t>Allah accord</w:t>
      </w:r>
      <w:r w:rsidR="00C354A0" w:rsidRPr="00FE7ED4">
        <w:rPr>
          <w:rFonts w:ascii="Book Antiqua" w:hAnsi="Book Antiqua" w:cs="Traditional Arabic"/>
          <w:color w:val="000000"/>
          <w:sz w:val="24"/>
          <w:szCs w:val="24"/>
          <w:lang w:val="fr-FR"/>
        </w:rPr>
        <w:t>e</w:t>
      </w:r>
      <w:r w:rsidRPr="00FE7ED4">
        <w:rPr>
          <w:rFonts w:ascii="Book Antiqua" w:hAnsi="Book Antiqua" w:cs="Traditional Arabic"/>
          <w:color w:val="000000"/>
          <w:sz w:val="24"/>
          <w:szCs w:val="24"/>
          <w:lang w:val="fr-FR"/>
        </w:rPr>
        <w:t xml:space="preserve"> la science</w:t>
      </w:r>
      <w:r w:rsidR="00C354A0" w:rsidRPr="00FE7ED4">
        <w:rPr>
          <w:rFonts w:ascii="Book Antiqua" w:hAnsi="Book Antiqua" w:cs="Traditional Arabic"/>
          <w:color w:val="000000"/>
          <w:sz w:val="24"/>
          <w:szCs w:val="24"/>
          <w:lang w:val="fr-FR"/>
        </w:rPr>
        <w:t>, le bien et les bonnes œuvres</w:t>
      </w:r>
      <w:r w:rsidRPr="00FE7ED4">
        <w:rPr>
          <w:rFonts w:ascii="Book Antiqua" w:hAnsi="Book Antiqua" w:cs="Traditional Arabic"/>
          <w:color w:val="000000"/>
          <w:sz w:val="24"/>
          <w:szCs w:val="24"/>
          <w:lang w:val="fr-FR"/>
        </w:rPr>
        <w:t xml:space="preserve"> à Son serviteur, il </w:t>
      </w:r>
      <w:r w:rsidR="00C354A0" w:rsidRPr="00FE7ED4">
        <w:rPr>
          <w:rFonts w:ascii="Book Antiqua" w:hAnsi="Book Antiqua" w:cs="Traditional Arabic"/>
          <w:color w:val="000000"/>
          <w:sz w:val="24"/>
          <w:szCs w:val="24"/>
          <w:lang w:val="fr-FR"/>
        </w:rPr>
        <w:t xml:space="preserve">se doit </w:t>
      </w:r>
      <w:r w:rsidRPr="00FE7ED4">
        <w:rPr>
          <w:rFonts w:ascii="Book Antiqua" w:hAnsi="Book Antiqua" w:cs="Traditional Arabic"/>
          <w:color w:val="000000"/>
          <w:sz w:val="24"/>
          <w:szCs w:val="24"/>
          <w:lang w:val="fr-FR"/>
        </w:rPr>
        <w:t xml:space="preserve">de </w:t>
      </w:r>
      <w:r w:rsidR="00C354A0" w:rsidRPr="00FE7ED4">
        <w:rPr>
          <w:rFonts w:ascii="Book Antiqua" w:hAnsi="Book Antiqua" w:cs="Traditional Arabic"/>
          <w:color w:val="000000"/>
          <w:sz w:val="24"/>
          <w:szCs w:val="24"/>
          <w:lang w:val="fr-FR"/>
        </w:rPr>
        <w:t xml:space="preserve">constamment </w:t>
      </w:r>
      <w:r w:rsidRPr="00FE7ED4">
        <w:rPr>
          <w:rFonts w:ascii="Book Antiqua" w:hAnsi="Book Antiqua" w:cs="Traditional Arabic"/>
          <w:color w:val="000000"/>
          <w:sz w:val="24"/>
          <w:szCs w:val="24"/>
          <w:lang w:val="fr-FR"/>
        </w:rPr>
        <w:t xml:space="preserve">faire </w:t>
      </w:r>
      <w:r w:rsidR="00C354A0" w:rsidRPr="00FE7ED4">
        <w:rPr>
          <w:rFonts w:ascii="Book Antiqua" w:hAnsi="Book Antiqua" w:cs="Traditional Arabic"/>
          <w:color w:val="000000"/>
          <w:sz w:val="24"/>
          <w:szCs w:val="24"/>
          <w:lang w:val="fr-FR"/>
        </w:rPr>
        <w:t>preuve de gratitude envers Lui (</w:t>
      </w:r>
      <w:r w:rsidR="000E24C5" w:rsidRPr="00FE7ED4">
        <w:rPr>
          <w:rFonts w:ascii="CTraditional Arabic" w:hAnsi="CTraditional Arabic" w:cs="CTraditional Arabic"/>
          <w:color w:val="000000"/>
          <w:sz w:val="24"/>
          <w:szCs w:val="24"/>
          <w:rtl/>
          <w:lang w:val="fr-FR"/>
        </w:rPr>
        <w:t>ـ</w:t>
      </w:r>
      <w:r w:rsidR="00C354A0" w:rsidRPr="00FE7ED4">
        <w:rPr>
          <w:rFonts w:ascii="Book Antiqua" w:hAnsi="Book Antiqua" w:cs="Traditional Arabic"/>
          <w:color w:val="000000"/>
          <w:sz w:val="24"/>
          <w:szCs w:val="24"/>
          <w:lang w:val="fr-FR"/>
        </w:rPr>
        <w:t xml:space="preserve">) </w:t>
      </w:r>
      <w:r w:rsidRPr="00FE7ED4">
        <w:rPr>
          <w:rFonts w:ascii="Book Antiqua" w:hAnsi="Book Antiqua" w:cs="Traditional Arabic"/>
          <w:color w:val="000000"/>
          <w:sz w:val="24"/>
          <w:szCs w:val="24"/>
          <w:lang w:val="fr-FR"/>
        </w:rPr>
        <w:t>en reconnaissant Sa grâce, Sa guidée, Sa réussite et Ses bienfaits</w:t>
      </w:r>
      <w:r w:rsidR="00C354A0" w:rsidRPr="00FE7ED4">
        <w:rPr>
          <w:rFonts w:ascii="Book Antiqua" w:hAnsi="Book Antiqua" w:cs="Traditional Arabic"/>
          <w:color w:val="000000"/>
          <w:sz w:val="24"/>
          <w:szCs w:val="24"/>
          <w:lang w:val="fr-FR"/>
        </w:rPr>
        <w:t>.</w:t>
      </w:r>
    </w:p>
    <w:p w:rsidR="00757F1E" w:rsidRPr="00FE7ED4" w:rsidRDefault="00757F1E" w:rsidP="00FE7ED4">
      <w:pPr>
        <w:pStyle w:val="Heading2"/>
      </w:pPr>
      <w:bookmarkStart w:id="13" w:name="_Toc449991738"/>
      <w:r w:rsidRPr="00FE7ED4">
        <w:t>Leçon n°4</w:t>
      </w:r>
      <w:r w:rsidR="00FE7ED4" w:rsidRPr="00FE7ED4">
        <w:t>:</w:t>
      </w:r>
      <w:r w:rsidR="00E917BC" w:rsidRPr="00FE7ED4">
        <w:t xml:space="preserve"> comment être reconnaissant</w:t>
      </w:r>
      <w:bookmarkEnd w:id="13"/>
    </w:p>
    <w:p w:rsidR="006D5F04" w:rsidRPr="00FE7ED4" w:rsidRDefault="00757F1E"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L</w:t>
      </w:r>
      <w:r w:rsidR="006D5F04" w:rsidRPr="00FE7ED4">
        <w:rPr>
          <w:rFonts w:ascii="Book Antiqua" w:hAnsi="Book Antiqua" w:cs="Traditional Arabic"/>
          <w:color w:val="000000"/>
          <w:sz w:val="24"/>
          <w:szCs w:val="24"/>
          <w:lang w:val="fr-FR"/>
        </w:rPr>
        <w:t xml:space="preserve">a reconnaissance d’un bienfait s’exprime par le cœur, la langue et les membres du corps. Ces trois formes de reconnaissance sont </w:t>
      </w:r>
      <w:r w:rsidR="00E917BC" w:rsidRPr="00FE7ED4">
        <w:rPr>
          <w:rFonts w:ascii="Book Antiqua" w:hAnsi="Book Antiqua" w:cs="Traditional Arabic"/>
          <w:color w:val="000000"/>
          <w:sz w:val="24"/>
          <w:szCs w:val="24"/>
          <w:lang w:val="fr-FR"/>
        </w:rPr>
        <w:t xml:space="preserve">toutes </w:t>
      </w:r>
      <w:r w:rsidR="0096061E" w:rsidRPr="00FE7ED4">
        <w:rPr>
          <w:rFonts w:ascii="Book Antiqua" w:hAnsi="Book Antiqua" w:cs="Traditional Arabic"/>
          <w:color w:val="000000"/>
          <w:sz w:val="24"/>
          <w:szCs w:val="24"/>
          <w:lang w:val="fr-FR"/>
        </w:rPr>
        <w:t>visées</w:t>
      </w:r>
      <w:r w:rsidR="006D5F04" w:rsidRPr="00FE7ED4">
        <w:rPr>
          <w:rFonts w:ascii="Book Antiqua" w:hAnsi="Book Antiqua" w:cs="Traditional Arabic"/>
          <w:color w:val="000000"/>
          <w:sz w:val="24"/>
          <w:szCs w:val="24"/>
          <w:lang w:val="fr-FR"/>
        </w:rPr>
        <w:t xml:space="preserve"> </w:t>
      </w:r>
      <w:r w:rsidR="0096061E" w:rsidRPr="00FE7ED4">
        <w:rPr>
          <w:rFonts w:ascii="Book Antiqua" w:hAnsi="Book Antiqua" w:cs="Traditional Arabic"/>
          <w:color w:val="000000"/>
          <w:sz w:val="24"/>
          <w:szCs w:val="24"/>
          <w:lang w:val="fr-FR"/>
        </w:rPr>
        <w:t xml:space="preserve">par </w:t>
      </w:r>
      <w:r w:rsidR="006D5F04" w:rsidRPr="00FE7ED4">
        <w:rPr>
          <w:rFonts w:ascii="Book Antiqua" w:hAnsi="Book Antiqua" w:cs="Traditional Arabic"/>
          <w:color w:val="000000"/>
          <w:sz w:val="24"/>
          <w:szCs w:val="24"/>
          <w:lang w:val="fr-FR"/>
        </w:rPr>
        <w:t>la parole d’Allah</w:t>
      </w:r>
      <w:r w:rsidR="00FE7ED4">
        <w:rPr>
          <w:rFonts w:ascii="Book Antiqua" w:hAnsi="Book Antiqua" w:cs="Traditional Arabic"/>
          <w:color w:val="000000"/>
          <w:sz w:val="24"/>
          <w:szCs w:val="24"/>
          <w:lang w:val="fr-FR"/>
        </w:rPr>
        <w:t>:</w:t>
      </w:r>
      <w:r w:rsidR="006D5F04" w:rsidRPr="00FE7ED4">
        <w:rPr>
          <w:rFonts w:ascii="Book Antiqua" w:hAnsi="Book Antiqua" w:cs="Traditional Arabic"/>
          <w:color w:val="000000"/>
          <w:sz w:val="24"/>
          <w:szCs w:val="24"/>
          <w:lang w:val="fr-FR"/>
        </w:rPr>
        <w:t xml:space="preserve"> </w:t>
      </w:r>
      <w:r w:rsidR="000425B4" w:rsidRPr="00FE7ED4">
        <w:rPr>
          <w:rFonts w:ascii="Book Antiqua" w:hAnsi="Book Antiqua" w:cs="Traditional Arabic"/>
          <w:b/>
          <w:color w:val="000000"/>
          <w:sz w:val="24"/>
          <w:szCs w:val="24"/>
          <w:lang w:val="fr-FR"/>
        </w:rPr>
        <w:t>«</w:t>
      </w:r>
      <w:r w:rsidR="006D5F04" w:rsidRPr="00FE7ED4">
        <w:rPr>
          <w:rFonts w:ascii="Book Antiqua" w:hAnsi="Book Antiqua" w:cs="Traditional Arabic"/>
          <w:b/>
          <w:color w:val="000000"/>
          <w:sz w:val="24"/>
          <w:szCs w:val="24"/>
          <w:lang w:val="fr-FR"/>
        </w:rPr>
        <w:t>Sois reconnaissant envers Moi</w:t>
      </w:r>
      <w:r w:rsidR="005044A3" w:rsidRPr="00FE7ED4">
        <w:rPr>
          <w:rFonts w:ascii="Book Antiqua" w:hAnsi="Book Antiqua" w:cs="Traditional Arabic"/>
          <w:b/>
          <w:color w:val="000000"/>
          <w:sz w:val="24"/>
          <w:szCs w:val="24"/>
          <w:lang w:val="fr-FR"/>
        </w:rPr>
        <w:t>.</w:t>
      </w:r>
      <w:r w:rsidR="006D5F04" w:rsidRPr="00FE7ED4">
        <w:rPr>
          <w:rFonts w:ascii="Book Antiqua" w:hAnsi="Book Antiqua" w:cs="Traditional Arabic"/>
          <w:b/>
          <w:color w:val="000000"/>
          <w:sz w:val="24"/>
          <w:szCs w:val="24"/>
          <w:lang w:val="fr-FR"/>
        </w:rPr>
        <w:t>»</w:t>
      </w:r>
    </w:p>
    <w:p w:rsidR="00E917BC" w:rsidRPr="00FE7ED4" w:rsidRDefault="00E917BC"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C</w:t>
      </w:r>
      <w:r w:rsidR="006D5F04" w:rsidRPr="00FE7ED4">
        <w:rPr>
          <w:rFonts w:ascii="Book Antiqua" w:hAnsi="Book Antiqua" w:cs="Traditional Arabic"/>
          <w:color w:val="000000"/>
          <w:sz w:val="24"/>
          <w:szCs w:val="24"/>
          <w:lang w:val="fr-FR"/>
        </w:rPr>
        <w:t xml:space="preserve">elui à qui </w:t>
      </w:r>
      <w:r w:rsidRPr="00FE7ED4">
        <w:rPr>
          <w:rFonts w:ascii="Book Antiqua" w:hAnsi="Book Antiqua" w:cs="Traditional Arabic"/>
          <w:color w:val="000000"/>
          <w:sz w:val="24"/>
          <w:szCs w:val="24"/>
          <w:lang w:val="fr-FR"/>
        </w:rPr>
        <w:t xml:space="preserve">la sagesse, la science profitable et les actes vertueux </w:t>
      </w:r>
      <w:r w:rsidR="006D5F04" w:rsidRPr="00FE7ED4">
        <w:rPr>
          <w:rFonts w:ascii="Book Antiqua" w:hAnsi="Book Antiqua" w:cs="Traditional Arabic"/>
          <w:color w:val="000000"/>
          <w:sz w:val="24"/>
          <w:szCs w:val="24"/>
          <w:lang w:val="fr-FR"/>
        </w:rPr>
        <w:t>ont été accordé</w:t>
      </w:r>
      <w:r w:rsidRPr="00FE7ED4">
        <w:rPr>
          <w:rFonts w:ascii="Book Antiqua" w:hAnsi="Book Antiqua" w:cs="Traditional Arabic"/>
          <w:color w:val="000000"/>
          <w:sz w:val="24"/>
          <w:szCs w:val="24"/>
          <w:lang w:val="fr-FR"/>
        </w:rPr>
        <w:t>s</w:t>
      </w:r>
      <w:r w:rsidR="006D5F04" w:rsidRPr="00FE7ED4">
        <w:rPr>
          <w:rFonts w:ascii="Book Antiqua" w:hAnsi="Book Antiqua" w:cs="Traditional Arabic"/>
          <w:color w:val="000000"/>
          <w:sz w:val="24"/>
          <w:szCs w:val="24"/>
          <w:lang w:val="fr-FR"/>
        </w:rPr>
        <w:t xml:space="preserve"> </w:t>
      </w:r>
      <w:r w:rsidRPr="00FE7ED4">
        <w:rPr>
          <w:rFonts w:ascii="Book Antiqua" w:hAnsi="Book Antiqua" w:cs="Traditional Arabic"/>
          <w:color w:val="000000"/>
          <w:sz w:val="24"/>
          <w:szCs w:val="24"/>
          <w:lang w:val="fr-FR"/>
        </w:rPr>
        <w:t xml:space="preserve">doit </w:t>
      </w:r>
      <w:r w:rsidR="006D5F04" w:rsidRPr="00FE7ED4">
        <w:rPr>
          <w:rFonts w:ascii="Book Antiqua" w:hAnsi="Book Antiqua" w:cs="Traditional Arabic"/>
          <w:color w:val="000000"/>
          <w:sz w:val="24"/>
          <w:szCs w:val="24"/>
          <w:lang w:val="fr-FR"/>
        </w:rPr>
        <w:t xml:space="preserve">faire preuve de gratitude envers Allah </w:t>
      </w:r>
      <w:r w:rsidR="00E5403D" w:rsidRPr="00FE7ED4">
        <w:rPr>
          <w:rFonts w:ascii="Book Antiqua" w:hAnsi="Book Antiqua" w:cs="Traditional Arabic"/>
          <w:b/>
          <w:color w:val="000000"/>
          <w:sz w:val="24"/>
          <w:szCs w:val="24"/>
          <w:lang w:val="fr-FR"/>
        </w:rPr>
        <w:t>«</w:t>
      </w:r>
      <w:r w:rsidRPr="00FE7ED4">
        <w:rPr>
          <w:rFonts w:ascii="Book Antiqua" w:hAnsi="Book Antiqua" w:cs="Traditional Arabic"/>
          <w:color w:val="000000"/>
          <w:sz w:val="24"/>
          <w:szCs w:val="24"/>
          <w:lang w:val="fr-FR"/>
        </w:rPr>
        <w:t>de trois manières</w:t>
      </w:r>
      <w:r w:rsidR="00E5403D" w:rsidRPr="00FE7ED4">
        <w:rPr>
          <w:rFonts w:ascii="Book Antiqua" w:hAnsi="Book Antiqua" w:cs="Traditional Arabic"/>
          <w:b/>
          <w:color w:val="000000"/>
          <w:sz w:val="24"/>
          <w:szCs w:val="24"/>
          <w:lang w:val="fr-FR"/>
        </w:rPr>
        <w:t>»</w:t>
      </w:r>
      <w:r w:rsidR="00FE7ED4">
        <w:rPr>
          <w:rFonts w:ascii="Book Antiqua" w:hAnsi="Book Antiqua" w:cs="Traditional Arabic"/>
          <w:color w:val="000000"/>
          <w:sz w:val="24"/>
          <w:szCs w:val="24"/>
          <w:lang w:val="fr-FR"/>
        </w:rPr>
        <w:t>:</w:t>
      </w:r>
      <w:r w:rsidRPr="00FE7ED4">
        <w:rPr>
          <w:rFonts w:ascii="Book Antiqua" w:hAnsi="Book Antiqua" w:cs="Traditional Arabic"/>
          <w:color w:val="000000"/>
          <w:sz w:val="24"/>
          <w:szCs w:val="24"/>
          <w:lang w:val="fr-FR"/>
        </w:rPr>
        <w:t xml:space="preserve"> </w:t>
      </w:r>
    </w:p>
    <w:p w:rsidR="00E917BC" w:rsidRPr="00FE7ED4" w:rsidRDefault="00E917BC"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Par le cœur</w:t>
      </w:r>
      <w:r w:rsidR="00FE7ED4">
        <w:rPr>
          <w:rFonts w:ascii="Book Antiqua" w:hAnsi="Book Antiqua" w:cs="Traditional Arabic"/>
          <w:color w:val="000000"/>
          <w:sz w:val="24"/>
          <w:szCs w:val="24"/>
          <w:lang w:val="fr-FR"/>
        </w:rPr>
        <w:t>:</w:t>
      </w:r>
      <w:r w:rsidRPr="00FE7ED4">
        <w:rPr>
          <w:rFonts w:ascii="Book Antiqua" w:hAnsi="Book Antiqua" w:cs="Traditional Arabic"/>
          <w:color w:val="000000"/>
          <w:sz w:val="24"/>
          <w:szCs w:val="24"/>
          <w:lang w:val="fr-FR"/>
        </w:rPr>
        <w:t xml:space="preserve"> e</w:t>
      </w:r>
      <w:r w:rsidR="006D5F04" w:rsidRPr="00FE7ED4">
        <w:rPr>
          <w:rFonts w:ascii="Book Antiqua" w:hAnsi="Book Antiqua" w:cs="Traditional Arabic"/>
          <w:color w:val="000000"/>
          <w:sz w:val="24"/>
          <w:szCs w:val="24"/>
          <w:lang w:val="fr-FR"/>
        </w:rPr>
        <w:t xml:space="preserve">n reconnaissant Son </w:t>
      </w:r>
      <w:r w:rsidRPr="00FE7ED4">
        <w:rPr>
          <w:rFonts w:ascii="Book Antiqua" w:hAnsi="Book Antiqua" w:cs="Traditional Arabic"/>
          <w:color w:val="000000"/>
          <w:sz w:val="24"/>
          <w:szCs w:val="24"/>
          <w:lang w:val="fr-FR"/>
        </w:rPr>
        <w:t>(</w:t>
      </w:r>
      <w:r w:rsidR="000E24C5" w:rsidRPr="00FE7ED4">
        <w:rPr>
          <w:rFonts w:ascii="CTraditional Arabic" w:hAnsi="CTraditional Arabic" w:cs="CTraditional Arabic"/>
          <w:color w:val="000000"/>
          <w:sz w:val="24"/>
          <w:szCs w:val="24"/>
          <w:rtl/>
          <w:lang w:val="fr-FR"/>
        </w:rPr>
        <w:t>ـ</w:t>
      </w:r>
      <w:r w:rsidRPr="00FE7ED4">
        <w:rPr>
          <w:rFonts w:ascii="Book Antiqua" w:hAnsi="Book Antiqua" w:cs="Traditional Arabic"/>
          <w:color w:val="000000"/>
          <w:sz w:val="24"/>
          <w:szCs w:val="24"/>
          <w:lang w:val="fr-FR"/>
        </w:rPr>
        <w:t xml:space="preserve">) </w:t>
      </w:r>
      <w:r w:rsidR="006D5F04" w:rsidRPr="00FE7ED4">
        <w:rPr>
          <w:rFonts w:ascii="Book Antiqua" w:hAnsi="Book Antiqua" w:cs="Traditional Arabic"/>
          <w:color w:val="000000"/>
          <w:sz w:val="24"/>
          <w:szCs w:val="24"/>
          <w:lang w:val="fr-FR"/>
        </w:rPr>
        <w:t xml:space="preserve">bienfait en son for intérieur. </w:t>
      </w:r>
    </w:p>
    <w:p w:rsidR="00E917BC" w:rsidRPr="00FE7ED4" w:rsidRDefault="00E917BC"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 Par la </w:t>
      </w:r>
      <w:r w:rsidR="006D5F04" w:rsidRPr="00FE7ED4">
        <w:rPr>
          <w:rFonts w:ascii="Book Antiqua" w:hAnsi="Book Antiqua" w:cs="Traditional Arabic"/>
          <w:color w:val="000000"/>
          <w:sz w:val="24"/>
          <w:szCs w:val="24"/>
          <w:lang w:val="fr-FR"/>
        </w:rPr>
        <w:t>langue</w:t>
      </w:r>
      <w:r w:rsidR="00FE7ED4">
        <w:rPr>
          <w:rFonts w:ascii="Book Antiqua" w:hAnsi="Book Antiqua" w:cs="Traditional Arabic"/>
          <w:color w:val="000000"/>
          <w:sz w:val="24"/>
          <w:szCs w:val="24"/>
          <w:lang w:val="fr-FR"/>
        </w:rPr>
        <w:t>:</w:t>
      </w:r>
      <w:r w:rsidRPr="00FE7ED4">
        <w:rPr>
          <w:rFonts w:ascii="Book Antiqua" w:hAnsi="Book Antiqua" w:cs="Traditional Arabic"/>
          <w:color w:val="000000"/>
          <w:sz w:val="24"/>
          <w:szCs w:val="24"/>
          <w:lang w:val="fr-FR"/>
        </w:rPr>
        <w:t xml:space="preserve"> en célébrant l</w:t>
      </w:r>
      <w:r w:rsidR="006D5F04" w:rsidRPr="00FE7ED4">
        <w:rPr>
          <w:rFonts w:ascii="Book Antiqua" w:hAnsi="Book Antiqua" w:cs="Traditional Arabic"/>
          <w:color w:val="000000"/>
          <w:sz w:val="24"/>
          <w:szCs w:val="24"/>
          <w:lang w:val="fr-FR"/>
        </w:rPr>
        <w:t>es louanges</w:t>
      </w:r>
      <w:r w:rsidRPr="00FE7ED4">
        <w:rPr>
          <w:rFonts w:ascii="Book Antiqua" w:hAnsi="Book Antiqua" w:cs="Traditional Arabic"/>
          <w:color w:val="000000"/>
          <w:sz w:val="24"/>
          <w:szCs w:val="24"/>
          <w:lang w:val="fr-FR"/>
        </w:rPr>
        <w:t xml:space="preserve"> d’Allah, en Le glorifiant</w:t>
      </w:r>
      <w:r w:rsidR="006D5F04" w:rsidRPr="00FE7ED4">
        <w:rPr>
          <w:rFonts w:ascii="Book Antiqua" w:hAnsi="Book Antiqua" w:cs="Traditional Arabic"/>
          <w:color w:val="000000"/>
          <w:sz w:val="24"/>
          <w:szCs w:val="24"/>
          <w:lang w:val="fr-FR"/>
        </w:rPr>
        <w:t xml:space="preserve"> et </w:t>
      </w:r>
      <w:r w:rsidRPr="00FE7ED4">
        <w:rPr>
          <w:rFonts w:ascii="Book Antiqua" w:hAnsi="Book Antiqua" w:cs="Traditional Arabic"/>
          <w:color w:val="000000"/>
          <w:sz w:val="24"/>
          <w:szCs w:val="24"/>
          <w:lang w:val="fr-FR"/>
        </w:rPr>
        <w:t xml:space="preserve">en Le </w:t>
      </w:r>
      <w:r w:rsidR="006D5F04" w:rsidRPr="00FE7ED4">
        <w:rPr>
          <w:rFonts w:ascii="Book Antiqua" w:hAnsi="Book Antiqua" w:cs="Traditional Arabic"/>
          <w:color w:val="000000"/>
          <w:sz w:val="24"/>
          <w:szCs w:val="24"/>
          <w:lang w:val="fr-FR"/>
        </w:rPr>
        <w:t>remerci</w:t>
      </w:r>
      <w:r w:rsidRPr="00FE7ED4">
        <w:rPr>
          <w:rFonts w:ascii="Book Antiqua" w:hAnsi="Book Antiqua" w:cs="Traditional Arabic"/>
          <w:color w:val="000000"/>
          <w:sz w:val="24"/>
          <w:szCs w:val="24"/>
          <w:lang w:val="fr-FR"/>
        </w:rPr>
        <w:t>ant</w:t>
      </w:r>
      <w:r w:rsidR="006D5F04" w:rsidRPr="00FE7ED4">
        <w:rPr>
          <w:rFonts w:ascii="Book Antiqua" w:hAnsi="Book Antiqua" w:cs="Traditional Arabic"/>
          <w:color w:val="000000"/>
          <w:sz w:val="24"/>
          <w:szCs w:val="24"/>
          <w:lang w:val="fr-FR"/>
        </w:rPr>
        <w:t>.</w:t>
      </w:r>
    </w:p>
    <w:p w:rsidR="006D5F04" w:rsidRPr="00FE7ED4" w:rsidRDefault="00E917BC"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w:t>
      </w:r>
      <w:r w:rsidR="006D5F04" w:rsidRPr="00FE7ED4">
        <w:rPr>
          <w:rFonts w:ascii="Book Antiqua" w:hAnsi="Book Antiqua" w:cs="Traditional Arabic"/>
          <w:color w:val="000000"/>
          <w:sz w:val="24"/>
          <w:szCs w:val="24"/>
          <w:lang w:val="fr-FR"/>
        </w:rPr>
        <w:t xml:space="preserve"> </w:t>
      </w:r>
      <w:r w:rsidRPr="00FE7ED4">
        <w:rPr>
          <w:rFonts w:ascii="Book Antiqua" w:hAnsi="Book Antiqua" w:cs="Traditional Arabic"/>
          <w:color w:val="000000"/>
          <w:sz w:val="24"/>
          <w:szCs w:val="24"/>
          <w:lang w:val="fr-FR"/>
        </w:rPr>
        <w:t>Par le corps</w:t>
      </w:r>
      <w:r w:rsidR="00FE7ED4">
        <w:rPr>
          <w:rFonts w:ascii="Book Antiqua" w:hAnsi="Book Antiqua" w:cs="Traditional Arabic"/>
          <w:color w:val="000000"/>
          <w:sz w:val="24"/>
          <w:szCs w:val="24"/>
          <w:lang w:val="fr-FR"/>
        </w:rPr>
        <w:t>:</w:t>
      </w:r>
      <w:r w:rsidRPr="00FE7ED4">
        <w:rPr>
          <w:rFonts w:ascii="Book Antiqua" w:hAnsi="Book Antiqua" w:cs="Traditional Arabic"/>
          <w:color w:val="000000"/>
          <w:sz w:val="24"/>
          <w:szCs w:val="24"/>
          <w:lang w:val="fr-FR"/>
        </w:rPr>
        <w:t xml:space="preserve"> en </w:t>
      </w:r>
      <w:r w:rsidR="006D5F04" w:rsidRPr="00FE7ED4">
        <w:rPr>
          <w:rFonts w:ascii="Book Antiqua" w:hAnsi="Book Antiqua" w:cs="Traditional Arabic"/>
          <w:color w:val="000000"/>
          <w:sz w:val="24"/>
          <w:szCs w:val="24"/>
          <w:lang w:val="fr-FR"/>
        </w:rPr>
        <w:t>utilisa</w:t>
      </w:r>
      <w:r w:rsidRPr="00FE7ED4">
        <w:rPr>
          <w:rFonts w:ascii="Book Antiqua" w:hAnsi="Book Antiqua" w:cs="Traditional Arabic"/>
          <w:color w:val="000000"/>
          <w:sz w:val="24"/>
          <w:szCs w:val="24"/>
          <w:lang w:val="fr-FR"/>
        </w:rPr>
        <w:t>nt</w:t>
      </w:r>
      <w:r w:rsidR="006D5F04" w:rsidRPr="00FE7ED4">
        <w:rPr>
          <w:rFonts w:ascii="Book Antiqua" w:hAnsi="Book Antiqua" w:cs="Traditional Arabic"/>
          <w:color w:val="000000"/>
          <w:sz w:val="24"/>
          <w:szCs w:val="24"/>
          <w:lang w:val="fr-FR"/>
        </w:rPr>
        <w:t xml:space="preserve"> </w:t>
      </w:r>
      <w:r w:rsidRPr="00FE7ED4">
        <w:rPr>
          <w:rFonts w:ascii="Book Antiqua" w:hAnsi="Book Antiqua" w:cs="Traditional Arabic"/>
          <w:color w:val="000000"/>
          <w:sz w:val="24"/>
          <w:szCs w:val="24"/>
          <w:lang w:val="fr-FR"/>
        </w:rPr>
        <w:t xml:space="preserve">ce </w:t>
      </w:r>
      <w:r w:rsidR="006D5F04" w:rsidRPr="00FE7ED4">
        <w:rPr>
          <w:rFonts w:ascii="Book Antiqua" w:hAnsi="Book Antiqua" w:cs="Traditional Arabic"/>
          <w:color w:val="000000"/>
          <w:sz w:val="24"/>
          <w:szCs w:val="24"/>
          <w:lang w:val="fr-FR"/>
        </w:rPr>
        <w:t xml:space="preserve">bienfait </w:t>
      </w:r>
      <w:r w:rsidRPr="00FE7ED4">
        <w:rPr>
          <w:rFonts w:ascii="Book Antiqua" w:hAnsi="Book Antiqua" w:cs="Traditional Arabic"/>
          <w:color w:val="000000"/>
          <w:sz w:val="24"/>
          <w:szCs w:val="24"/>
          <w:lang w:val="fr-FR"/>
        </w:rPr>
        <w:t xml:space="preserve">dans </w:t>
      </w:r>
      <w:r w:rsidR="006D5F04" w:rsidRPr="00FE7ED4">
        <w:rPr>
          <w:rFonts w:ascii="Book Antiqua" w:hAnsi="Book Antiqua" w:cs="Traditional Arabic"/>
          <w:color w:val="000000"/>
          <w:sz w:val="24"/>
          <w:szCs w:val="24"/>
          <w:lang w:val="fr-FR"/>
        </w:rPr>
        <w:t>Son obéissance</w:t>
      </w:r>
      <w:r w:rsidRPr="00FE7ED4">
        <w:rPr>
          <w:rFonts w:ascii="Book Antiqua" w:hAnsi="Book Antiqua" w:cs="Traditional Arabic"/>
          <w:color w:val="000000"/>
          <w:sz w:val="24"/>
          <w:szCs w:val="24"/>
          <w:lang w:val="fr-FR"/>
        </w:rPr>
        <w:t>.</w:t>
      </w:r>
      <w:r w:rsidR="006D5F04" w:rsidRPr="00FE7ED4">
        <w:rPr>
          <w:rFonts w:ascii="Book Antiqua" w:hAnsi="Book Antiqua" w:cs="Traditional Arabic"/>
          <w:color w:val="000000"/>
          <w:sz w:val="24"/>
          <w:szCs w:val="24"/>
          <w:lang w:val="fr-FR"/>
        </w:rPr>
        <w:t xml:space="preserve"> </w:t>
      </w:r>
      <w:r w:rsidRPr="00FE7ED4">
        <w:rPr>
          <w:rFonts w:ascii="Book Antiqua" w:hAnsi="Book Antiqua" w:cs="Traditional Arabic"/>
          <w:color w:val="000000"/>
          <w:sz w:val="24"/>
          <w:szCs w:val="24"/>
          <w:lang w:val="fr-FR"/>
        </w:rPr>
        <w:t>C</w:t>
      </w:r>
      <w:r w:rsidR="006D5F04" w:rsidRPr="00FE7ED4">
        <w:rPr>
          <w:rFonts w:ascii="Book Antiqua" w:hAnsi="Book Antiqua" w:cs="Traditional Arabic"/>
          <w:color w:val="000000"/>
          <w:sz w:val="24"/>
          <w:szCs w:val="24"/>
          <w:lang w:val="fr-FR"/>
        </w:rPr>
        <w:t>omme Il l’a révélé</w:t>
      </w:r>
      <w:r w:rsidR="00FE7ED4">
        <w:rPr>
          <w:rFonts w:ascii="Book Antiqua" w:hAnsi="Book Antiqua" w:cs="Traditional Arabic"/>
          <w:color w:val="000000"/>
          <w:sz w:val="24"/>
          <w:szCs w:val="24"/>
          <w:lang w:val="fr-FR"/>
        </w:rPr>
        <w:t>:</w:t>
      </w:r>
      <w:r w:rsidR="006D5F04" w:rsidRPr="00FE7ED4">
        <w:rPr>
          <w:rFonts w:ascii="Book Antiqua" w:hAnsi="Book Antiqua" w:cs="Traditional Arabic"/>
          <w:b/>
          <w:color w:val="000000"/>
          <w:sz w:val="24"/>
          <w:szCs w:val="24"/>
          <w:lang w:val="fr-FR"/>
        </w:rPr>
        <w:t> </w:t>
      </w:r>
    </w:p>
    <w:p w:rsidR="00E917BC" w:rsidRPr="00FE7ED4" w:rsidRDefault="008C4894" w:rsidP="00FE7ED4">
      <w:pPr>
        <w:autoSpaceDE w:val="0"/>
        <w:autoSpaceDN w:val="0"/>
        <w:adjustRightInd w:val="0"/>
        <w:spacing w:before="120" w:after="0" w:line="240" w:lineRule="auto"/>
        <w:ind w:firstLine="284"/>
        <w:jc w:val="both"/>
        <w:rPr>
          <w:rFonts w:ascii="Book Antiqua" w:hAnsi="Book Antiqua" w:cs="Traditional Arabic"/>
          <w:b/>
          <w:color w:val="000000"/>
          <w:sz w:val="28"/>
          <w:szCs w:val="28"/>
          <w:rtl/>
        </w:rPr>
      </w:pPr>
      <w:r w:rsidRPr="00FE7ED4">
        <w:rPr>
          <w:rFonts w:ascii="Book Antiqua" w:hAnsi="Book Antiqua" w:cs="Traditional Arabic"/>
          <w:color w:val="000000"/>
          <w:sz w:val="24"/>
          <w:szCs w:val="28"/>
          <w:rtl/>
          <w:lang w:val="fr-FR" w:bidi="fa-IR"/>
        </w:rPr>
        <w:t>﴿</w:t>
      </w:r>
      <w:r w:rsidRPr="00FE7ED4">
        <w:rPr>
          <w:rFonts w:ascii="Book Antiqua" w:hAnsi="Book Antiqua" w:cs="KFGQPC Uthmanic Script HAFS" w:hint="eastAsia"/>
          <w:color w:val="000000"/>
          <w:sz w:val="24"/>
          <w:szCs w:val="28"/>
          <w:rtl/>
          <w:lang w:val="fr-FR" w:bidi="fa-IR"/>
        </w:rPr>
        <w:t>اعْمَلُوا</w:t>
      </w:r>
      <w:r w:rsidRPr="00FE7ED4">
        <w:rPr>
          <w:rFonts w:ascii="Book Antiqua" w:hAnsi="Book Antiqua" w:cs="KFGQPC Uthmanic Script HAFS"/>
          <w:color w:val="000000"/>
          <w:sz w:val="24"/>
          <w:szCs w:val="28"/>
          <w:rtl/>
          <w:lang w:val="fr-FR" w:bidi="fa-IR"/>
        </w:rPr>
        <w:t xml:space="preserve"> </w:t>
      </w:r>
      <w:r w:rsidRPr="00FE7ED4">
        <w:rPr>
          <w:rFonts w:ascii="Book Antiqua" w:hAnsi="Book Antiqua" w:cs="KFGQPC Uthmanic Script HAFS" w:hint="eastAsia"/>
          <w:color w:val="000000"/>
          <w:sz w:val="24"/>
          <w:szCs w:val="28"/>
          <w:rtl/>
          <w:lang w:val="fr-FR" w:bidi="fa-IR"/>
        </w:rPr>
        <w:t>آلَ</w:t>
      </w:r>
      <w:r w:rsidRPr="00FE7ED4">
        <w:rPr>
          <w:rFonts w:ascii="Book Antiqua" w:hAnsi="Book Antiqua" w:cs="KFGQPC Uthmanic Script HAFS"/>
          <w:color w:val="000000"/>
          <w:sz w:val="24"/>
          <w:szCs w:val="28"/>
          <w:rtl/>
          <w:lang w:val="fr-FR" w:bidi="fa-IR"/>
        </w:rPr>
        <w:t xml:space="preserve"> </w:t>
      </w:r>
      <w:r w:rsidRPr="00FE7ED4">
        <w:rPr>
          <w:rFonts w:ascii="Book Antiqua" w:hAnsi="Book Antiqua" w:cs="KFGQPC Uthmanic Script HAFS" w:hint="eastAsia"/>
          <w:color w:val="000000"/>
          <w:sz w:val="24"/>
          <w:szCs w:val="28"/>
          <w:rtl/>
          <w:lang w:val="fr-FR" w:bidi="fa-IR"/>
        </w:rPr>
        <w:t>دَاوُودَ</w:t>
      </w:r>
      <w:r w:rsidRPr="00FE7ED4">
        <w:rPr>
          <w:rFonts w:ascii="Book Antiqua" w:hAnsi="Book Antiqua" w:cs="KFGQPC Uthmanic Script HAFS"/>
          <w:color w:val="000000"/>
          <w:sz w:val="24"/>
          <w:szCs w:val="28"/>
          <w:rtl/>
          <w:lang w:val="fr-FR" w:bidi="fa-IR"/>
        </w:rPr>
        <w:t xml:space="preserve"> </w:t>
      </w:r>
      <w:r w:rsidRPr="00FE7ED4">
        <w:rPr>
          <w:rFonts w:ascii="Book Antiqua" w:hAnsi="Book Antiqua" w:cs="KFGQPC Uthmanic Script HAFS" w:hint="eastAsia"/>
          <w:color w:val="000000"/>
          <w:sz w:val="24"/>
          <w:szCs w:val="28"/>
          <w:rtl/>
          <w:lang w:val="fr-FR" w:bidi="fa-IR"/>
        </w:rPr>
        <w:t>شُكْرًا</w:t>
      </w:r>
      <w:r w:rsidRPr="00FE7ED4">
        <w:rPr>
          <w:rFonts w:ascii="Tahoma" w:hAnsi="Tahoma" w:cs="Traditional Arabic" w:hint="cs"/>
          <w:color w:val="000000"/>
          <w:sz w:val="24"/>
          <w:szCs w:val="28"/>
          <w:rtl/>
          <w:lang w:val="fr-FR" w:bidi="fa-IR"/>
        </w:rPr>
        <w:t>﴾</w:t>
      </w:r>
      <w:r w:rsidRPr="00FE7ED4">
        <w:rPr>
          <w:rFonts w:ascii="Tahoma" w:hAnsi="Tahoma"/>
          <w:color w:val="000000"/>
          <w:sz w:val="24"/>
          <w:szCs w:val="24"/>
          <w:rtl/>
          <w:lang w:val="fr-FR" w:bidi="fa-IR"/>
        </w:rPr>
        <w:t xml:space="preserve"> </w:t>
      </w:r>
      <w:r w:rsidRPr="00FE7ED4">
        <w:rPr>
          <w:rStyle w:val="Char"/>
          <w:rtl/>
        </w:rPr>
        <w:t>[سبأ: 13]</w:t>
      </w:r>
      <w:r w:rsidRPr="00FE7ED4">
        <w:rPr>
          <w:rStyle w:val="Char"/>
          <w:rFonts w:hint="cs"/>
          <w:rtl/>
        </w:rPr>
        <w:t>.</w:t>
      </w:r>
    </w:p>
    <w:p w:rsidR="006D5F04" w:rsidRPr="00FE7ED4" w:rsidRDefault="000425B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b/>
          <w:color w:val="000000"/>
          <w:sz w:val="24"/>
          <w:szCs w:val="24"/>
          <w:lang w:val="fr-FR"/>
        </w:rPr>
        <w:t>«</w:t>
      </w:r>
      <w:r w:rsidR="006D5F04" w:rsidRPr="00FE7ED4">
        <w:rPr>
          <w:rFonts w:ascii="Book Antiqua" w:hAnsi="Book Antiqua" w:cs="Traditional Arabic"/>
          <w:b/>
          <w:color w:val="000000"/>
          <w:sz w:val="24"/>
          <w:szCs w:val="24"/>
          <w:lang w:val="fr-FR"/>
        </w:rPr>
        <w:t>Ô famille de David ! Œuvrez par gratitude</w:t>
      </w:r>
      <w:r w:rsidR="006D5F04" w:rsidRPr="00FE7ED4">
        <w:rPr>
          <w:rFonts w:ascii="Book Antiqua" w:hAnsi="Book Antiqua" w:cs="Traditional Arabic"/>
          <w:b/>
          <w:color w:val="000000"/>
          <w:sz w:val="24"/>
          <w:szCs w:val="24"/>
          <w:vertAlign w:val="superscript"/>
          <w:lang w:val="fr-FR"/>
        </w:rPr>
        <w:footnoteReference w:id="13"/>
      </w:r>
      <w:r w:rsidRPr="00FE7ED4">
        <w:rPr>
          <w:rFonts w:ascii="Book Antiqua" w:hAnsi="Book Antiqua" w:cs="Traditional Arabic"/>
          <w:b/>
          <w:color w:val="000000"/>
          <w:sz w:val="24"/>
          <w:szCs w:val="24"/>
          <w:lang w:val="fr-FR"/>
        </w:rPr>
        <w:t>.</w:t>
      </w:r>
      <w:r w:rsidR="001A4F48" w:rsidRPr="00FE7ED4">
        <w:rPr>
          <w:rFonts w:ascii="Book Antiqua" w:hAnsi="Book Antiqua" w:cs="Traditional Arabic"/>
          <w:b/>
          <w:color w:val="000000"/>
          <w:sz w:val="24"/>
          <w:szCs w:val="24"/>
          <w:lang w:val="fr-FR"/>
        </w:rPr>
        <w:t>»</w:t>
      </w:r>
    </w:p>
    <w:p w:rsidR="006D5F04" w:rsidRPr="00FE7ED4" w:rsidRDefault="00E917BC"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Il s’agit pour le </w:t>
      </w:r>
      <w:r w:rsidR="006D5F04" w:rsidRPr="00FE7ED4">
        <w:rPr>
          <w:rFonts w:ascii="Book Antiqua" w:hAnsi="Book Antiqua" w:cs="Traditional Arabic"/>
          <w:color w:val="000000"/>
          <w:sz w:val="24"/>
          <w:szCs w:val="24"/>
          <w:lang w:val="fr-FR"/>
        </w:rPr>
        <w:t xml:space="preserve">serviteur </w:t>
      </w:r>
      <w:r w:rsidRPr="00FE7ED4">
        <w:rPr>
          <w:rFonts w:ascii="Book Antiqua" w:hAnsi="Book Antiqua" w:cs="Traditional Arabic"/>
          <w:color w:val="000000"/>
          <w:sz w:val="24"/>
          <w:szCs w:val="24"/>
          <w:lang w:val="fr-FR"/>
        </w:rPr>
        <w:t>d’</w:t>
      </w:r>
      <w:r w:rsidR="006D5F04" w:rsidRPr="00FE7ED4">
        <w:rPr>
          <w:rFonts w:ascii="Book Antiqua" w:hAnsi="Book Antiqua" w:cs="Traditional Arabic"/>
          <w:color w:val="000000"/>
          <w:sz w:val="24"/>
          <w:szCs w:val="24"/>
          <w:lang w:val="fr-FR"/>
        </w:rPr>
        <w:t xml:space="preserve">accomplir des bonnes actions et </w:t>
      </w:r>
      <w:r w:rsidR="00D4724D" w:rsidRPr="00FE7ED4">
        <w:rPr>
          <w:rFonts w:ascii="Book Antiqua" w:hAnsi="Book Antiqua" w:cs="Traditional Arabic"/>
          <w:color w:val="000000"/>
          <w:sz w:val="24"/>
          <w:szCs w:val="24"/>
          <w:lang w:val="fr-FR"/>
        </w:rPr>
        <w:t>de s’empresser d’obéir</w:t>
      </w:r>
      <w:r w:rsidR="006D5F04" w:rsidRPr="00FE7ED4">
        <w:rPr>
          <w:rFonts w:ascii="Book Antiqua" w:hAnsi="Book Antiqua" w:cs="Traditional Arabic"/>
          <w:color w:val="000000"/>
          <w:sz w:val="24"/>
          <w:szCs w:val="24"/>
          <w:lang w:val="fr-FR"/>
        </w:rPr>
        <w:t xml:space="preserve">. </w:t>
      </w:r>
      <w:r w:rsidR="00D4724D" w:rsidRPr="00FE7ED4">
        <w:rPr>
          <w:rFonts w:ascii="Book Antiqua" w:hAnsi="Book Antiqua" w:cs="Traditional Arabic"/>
          <w:color w:val="000000"/>
          <w:sz w:val="24"/>
          <w:szCs w:val="24"/>
          <w:lang w:val="fr-FR"/>
        </w:rPr>
        <w:t>Il s’agit également de de veiller à utiliser ces bienfaits dans les voies qu’Allah (</w:t>
      </w:r>
      <w:r w:rsidR="006C616B" w:rsidRPr="006C616B">
        <w:rPr>
          <w:rFonts w:ascii="CTraditional Arabic" w:hAnsi="CTraditional Arabic" w:cs="CTraditional Arabic"/>
          <w:color w:val="000000"/>
          <w:sz w:val="24"/>
          <w:szCs w:val="24"/>
          <w:rtl/>
          <w:lang w:val="fr-FR"/>
        </w:rPr>
        <w:t>أ</w:t>
      </w:r>
      <w:r w:rsidR="00D4724D" w:rsidRPr="00FE7ED4">
        <w:rPr>
          <w:rFonts w:ascii="Book Antiqua" w:hAnsi="Book Antiqua" w:cs="Traditional Arabic"/>
          <w:color w:val="000000"/>
          <w:sz w:val="24"/>
          <w:szCs w:val="24"/>
          <w:lang w:val="fr-FR"/>
        </w:rPr>
        <w:t>) a ordonnées d’emprunter</w:t>
      </w:r>
      <w:r w:rsidR="006D5F04" w:rsidRPr="00FE7ED4">
        <w:rPr>
          <w:rFonts w:ascii="Book Antiqua" w:hAnsi="Book Antiqua" w:cs="Traditional Arabic"/>
          <w:color w:val="000000"/>
          <w:sz w:val="24"/>
          <w:szCs w:val="24"/>
          <w:lang w:val="fr-FR"/>
        </w:rPr>
        <w:t>.</w:t>
      </w:r>
    </w:p>
    <w:p w:rsidR="00757F1E" w:rsidRPr="00FE7ED4" w:rsidRDefault="00757F1E" w:rsidP="00FE7ED4">
      <w:pPr>
        <w:pStyle w:val="Heading2"/>
      </w:pPr>
      <w:bookmarkStart w:id="14" w:name="_Toc449991739"/>
      <w:r w:rsidRPr="00FE7ED4">
        <w:t>Leçon n°5</w:t>
      </w:r>
      <w:r w:rsidR="00FE7ED4">
        <w:rPr>
          <w:rFonts w:ascii="Cambria" w:hAnsi="Cambria" w:cs="Cambria"/>
        </w:rPr>
        <w:t>:</w:t>
      </w:r>
      <w:r w:rsidR="00D4724D" w:rsidRPr="00FE7ED4">
        <w:t xml:space="preserve"> la reconnaissance </w:t>
      </w:r>
      <w:r w:rsidR="00906355" w:rsidRPr="00FE7ED4">
        <w:t xml:space="preserve">du </w:t>
      </w:r>
      <w:r w:rsidR="00D4724D" w:rsidRPr="00FE7ED4">
        <w:t xml:space="preserve">serviteur </w:t>
      </w:r>
      <w:r w:rsidR="00906355" w:rsidRPr="00FE7ED4">
        <w:t>n’est d’aucune utilité pour Allah</w:t>
      </w:r>
      <w:bookmarkEnd w:id="14"/>
    </w:p>
    <w:p w:rsidR="006D5F04" w:rsidRPr="00FE7ED4" w:rsidRDefault="00757F1E"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L</w:t>
      </w:r>
      <w:r w:rsidR="006D5F04" w:rsidRPr="00FE7ED4">
        <w:rPr>
          <w:rFonts w:ascii="Book Antiqua" w:hAnsi="Book Antiqua" w:cs="Traditional Arabic"/>
          <w:color w:val="000000"/>
          <w:sz w:val="24"/>
          <w:szCs w:val="24"/>
          <w:lang w:val="fr-FR"/>
        </w:rPr>
        <w:t>a gratitude des personnes reconnaissantes ne Lui</w:t>
      </w:r>
      <w:r w:rsidR="00D4724D" w:rsidRPr="00FE7ED4">
        <w:rPr>
          <w:rFonts w:ascii="Book Antiqua" w:hAnsi="Book Antiqua" w:cs="Traditional Arabic"/>
          <w:color w:val="000000"/>
          <w:sz w:val="24"/>
          <w:szCs w:val="24"/>
          <w:lang w:val="fr-FR"/>
        </w:rPr>
        <w:t xml:space="preserve"> (</w:t>
      </w:r>
      <w:r w:rsidR="00F85FAC" w:rsidRPr="00FE7ED4">
        <w:rPr>
          <w:rFonts w:ascii="Book Antiqua" w:hAnsi="Book Antiqua" w:cs="CTraditional Arabic"/>
          <w:color w:val="000000"/>
          <w:sz w:val="24"/>
          <w:szCs w:val="24"/>
          <w:rtl/>
          <w:lang w:val="fr-FR"/>
        </w:rPr>
        <w:t>ج</w:t>
      </w:r>
      <w:r w:rsidR="00D4724D" w:rsidRPr="00FE7ED4">
        <w:rPr>
          <w:rFonts w:ascii="Book Antiqua" w:hAnsi="Book Antiqua" w:cs="Traditional Arabic"/>
          <w:color w:val="000000"/>
          <w:sz w:val="24"/>
          <w:szCs w:val="24"/>
          <w:lang w:val="fr-FR"/>
        </w:rPr>
        <w:t>)</w:t>
      </w:r>
      <w:r w:rsidR="006D5F04" w:rsidRPr="00FE7ED4">
        <w:rPr>
          <w:rFonts w:ascii="Book Antiqua" w:hAnsi="Book Antiqua" w:cs="Traditional Arabic"/>
          <w:color w:val="000000"/>
          <w:sz w:val="24"/>
          <w:szCs w:val="24"/>
          <w:lang w:val="fr-FR"/>
        </w:rPr>
        <w:t xml:space="preserve"> profite en rien et </w:t>
      </w:r>
      <w:r w:rsidR="0096061E" w:rsidRPr="00FE7ED4">
        <w:rPr>
          <w:rFonts w:ascii="Book Antiqua" w:hAnsi="Book Antiqua" w:cs="Traditional Arabic"/>
          <w:color w:val="000000"/>
          <w:sz w:val="24"/>
          <w:szCs w:val="24"/>
          <w:lang w:val="fr-FR"/>
        </w:rPr>
        <w:t>le déni des ingrats</w:t>
      </w:r>
      <w:r w:rsidR="006D5F04" w:rsidRPr="00FE7ED4">
        <w:rPr>
          <w:rFonts w:ascii="Book Antiqua" w:hAnsi="Book Antiqua" w:cs="Traditional Arabic"/>
          <w:color w:val="000000"/>
          <w:sz w:val="24"/>
          <w:szCs w:val="24"/>
          <w:lang w:val="fr-FR"/>
        </w:rPr>
        <w:t xml:space="preserve"> ne Lui nuit aucunement, comme Il l’a Lui-même déclaré</w:t>
      </w:r>
      <w:r w:rsidR="00FE7ED4">
        <w:rPr>
          <w:rFonts w:ascii="Book Antiqua" w:hAnsi="Book Antiqua" w:cs="Traditional Arabic"/>
          <w:color w:val="000000"/>
          <w:sz w:val="24"/>
          <w:szCs w:val="24"/>
          <w:lang w:val="fr-FR"/>
        </w:rPr>
        <w:t>:</w:t>
      </w:r>
    </w:p>
    <w:p w:rsidR="006D5F04" w:rsidRPr="00FE7ED4" w:rsidRDefault="006D5F0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w:t>
      </w:r>
      <w:r w:rsidRPr="00FE7ED4">
        <w:rPr>
          <w:rFonts w:ascii="Book Antiqua" w:hAnsi="Book Antiqua" w:cs="Traditional Arabic"/>
          <w:b/>
          <w:color w:val="000000"/>
          <w:sz w:val="24"/>
          <w:szCs w:val="24"/>
          <w:lang w:val="fr-FR"/>
        </w:rPr>
        <w:t xml:space="preserve">Sois reconnaissant </w:t>
      </w:r>
      <w:r w:rsidR="002A41C6" w:rsidRPr="00FE7ED4">
        <w:rPr>
          <w:rFonts w:ascii="Book Antiqua" w:hAnsi="Book Antiqua" w:cs="Traditional Arabic"/>
          <w:b/>
          <w:color w:val="000000"/>
          <w:sz w:val="24"/>
          <w:szCs w:val="24"/>
          <w:lang w:val="fr-FR"/>
        </w:rPr>
        <w:t>envers</w:t>
      </w:r>
      <w:r w:rsidRPr="00FE7ED4">
        <w:rPr>
          <w:rFonts w:ascii="Book Antiqua" w:hAnsi="Book Antiqua" w:cs="Traditional Arabic"/>
          <w:b/>
          <w:color w:val="000000"/>
          <w:sz w:val="24"/>
          <w:szCs w:val="24"/>
          <w:lang w:val="fr-FR"/>
        </w:rPr>
        <w:t xml:space="preserve"> Allah, </w:t>
      </w:r>
      <w:r w:rsidR="002A41C6" w:rsidRPr="00FE7ED4">
        <w:rPr>
          <w:rFonts w:ascii="Book Antiqua" w:hAnsi="Book Antiqua" w:cs="Traditional Arabic"/>
          <w:b/>
          <w:color w:val="000000"/>
          <w:sz w:val="24"/>
          <w:szCs w:val="24"/>
          <w:lang w:val="fr-FR"/>
        </w:rPr>
        <w:t>et</w:t>
      </w:r>
      <w:r w:rsidRPr="00FE7ED4">
        <w:rPr>
          <w:rFonts w:ascii="Book Antiqua" w:hAnsi="Book Antiqua" w:cs="Traditional Arabic"/>
          <w:b/>
          <w:color w:val="000000"/>
          <w:sz w:val="24"/>
          <w:szCs w:val="24"/>
          <w:lang w:val="fr-FR"/>
        </w:rPr>
        <w:t xml:space="preserve"> quiconque est reconnaissant, n’est reconnaissant que pour soi-même</w:t>
      </w:r>
      <w:r w:rsidR="00D4724D" w:rsidRPr="00FE7ED4">
        <w:rPr>
          <w:rFonts w:ascii="Book Antiqua" w:hAnsi="Book Antiqua" w:cs="Traditional Arabic"/>
          <w:b/>
          <w:color w:val="000000"/>
          <w:sz w:val="24"/>
          <w:szCs w:val="24"/>
          <w:lang w:val="fr-FR"/>
        </w:rPr>
        <w:t>. Q</w:t>
      </w:r>
      <w:r w:rsidRPr="00FE7ED4">
        <w:rPr>
          <w:rFonts w:ascii="Book Antiqua" w:hAnsi="Book Antiqua" w:cs="Traditional Arabic"/>
          <w:b/>
          <w:color w:val="000000"/>
          <w:sz w:val="24"/>
          <w:szCs w:val="24"/>
          <w:lang w:val="fr-FR"/>
        </w:rPr>
        <w:t>uant à celui qui est ingrat</w:t>
      </w:r>
      <w:r w:rsidR="00D4724D" w:rsidRPr="00FE7ED4">
        <w:rPr>
          <w:rFonts w:ascii="Book Antiqua" w:hAnsi="Book Antiqua" w:cs="Traditional Arabic"/>
          <w:b/>
          <w:color w:val="000000"/>
          <w:sz w:val="24"/>
          <w:szCs w:val="24"/>
          <w:lang w:val="fr-FR"/>
        </w:rPr>
        <w:t>...</w:t>
      </w:r>
      <w:r w:rsidRPr="00FE7ED4">
        <w:rPr>
          <w:rFonts w:ascii="Book Antiqua" w:hAnsi="Book Antiqua" w:cs="Traditional Arabic"/>
          <w:b/>
          <w:color w:val="000000"/>
          <w:sz w:val="24"/>
          <w:szCs w:val="24"/>
          <w:lang w:val="fr-FR"/>
        </w:rPr>
        <w:t xml:space="preserve">En vérité, Allah se dispense de tout, et Il est </w:t>
      </w:r>
      <w:r w:rsidR="00D4724D" w:rsidRPr="00FE7ED4">
        <w:rPr>
          <w:rFonts w:ascii="Book Antiqua" w:hAnsi="Book Antiqua" w:cs="Traditional Arabic"/>
          <w:b/>
          <w:color w:val="000000"/>
          <w:sz w:val="24"/>
          <w:szCs w:val="24"/>
          <w:lang w:val="fr-FR"/>
        </w:rPr>
        <w:t>D</w:t>
      </w:r>
      <w:r w:rsidRPr="00FE7ED4">
        <w:rPr>
          <w:rFonts w:ascii="Book Antiqua" w:hAnsi="Book Antiqua" w:cs="Traditional Arabic"/>
          <w:b/>
          <w:color w:val="000000"/>
          <w:sz w:val="24"/>
          <w:szCs w:val="24"/>
          <w:lang w:val="fr-FR"/>
        </w:rPr>
        <w:t>igne de louange</w:t>
      </w:r>
      <w:r w:rsidR="00D4724D" w:rsidRPr="00FE7ED4">
        <w:rPr>
          <w:rFonts w:ascii="Book Antiqua" w:hAnsi="Book Antiqua" w:cs="Traditional Arabic"/>
          <w:b/>
          <w:color w:val="000000"/>
          <w:sz w:val="24"/>
          <w:szCs w:val="24"/>
          <w:lang w:val="fr-FR"/>
        </w:rPr>
        <w:t>s</w:t>
      </w:r>
      <w:r w:rsidR="005044A3" w:rsidRPr="00FE7ED4">
        <w:rPr>
          <w:rFonts w:ascii="Book Antiqua" w:hAnsi="Book Antiqua" w:cs="Traditional Arabic"/>
          <w:b/>
          <w:color w:val="000000"/>
          <w:sz w:val="24"/>
          <w:szCs w:val="24"/>
          <w:lang w:val="fr-FR"/>
        </w:rPr>
        <w:t>.</w:t>
      </w:r>
      <w:r w:rsidRPr="00FE7ED4">
        <w:rPr>
          <w:rFonts w:ascii="Book Antiqua" w:hAnsi="Book Antiqua" w:cs="Traditional Arabic"/>
          <w:b/>
          <w:color w:val="000000"/>
          <w:sz w:val="24"/>
          <w:szCs w:val="24"/>
          <w:lang w:val="fr-FR"/>
        </w:rPr>
        <w:t>»</w:t>
      </w:r>
    </w:p>
    <w:p w:rsidR="00BC17A2" w:rsidRPr="00FE7ED4" w:rsidRDefault="00D4724D"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L</w:t>
      </w:r>
      <w:r w:rsidR="006D5F04" w:rsidRPr="00FE7ED4">
        <w:rPr>
          <w:rFonts w:ascii="Book Antiqua" w:hAnsi="Book Antiqua" w:cs="Traditional Arabic"/>
          <w:color w:val="000000"/>
          <w:sz w:val="24"/>
          <w:szCs w:val="24"/>
          <w:lang w:val="fr-FR"/>
        </w:rPr>
        <w:t xml:space="preserve">’obéissance </w:t>
      </w:r>
      <w:r w:rsidR="00BC17A2" w:rsidRPr="00FE7ED4">
        <w:rPr>
          <w:rFonts w:ascii="Book Antiqua" w:hAnsi="Book Antiqua" w:cs="Traditional Arabic"/>
          <w:color w:val="000000"/>
          <w:sz w:val="24"/>
          <w:szCs w:val="24"/>
          <w:lang w:val="fr-FR"/>
        </w:rPr>
        <w:t>de ceux qui obéissent à Allah ou la gratitude de ceux qui Lui sont reconnaissant</w:t>
      </w:r>
      <w:r w:rsidR="002A41C6" w:rsidRPr="00FE7ED4">
        <w:rPr>
          <w:rFonts w:ascii="Book Antiqua" w:hAnsi="Book Antiqua" w:cs="Traditional Arabic"/>
          <w:color w:val="000000"/>
          <w:sz w:val="24"/>
          <w:szCs w:val="24"/>
          <w:lang w:val="fr-FR"/>
        </w:rPr>
        <w:t>s</w:t>
      </w:r>
      <w:r w:rsidR="00BC17A2" w:rsidRPr="00FE7ED4">
        <w:rPr>
          <w:rFonts w:ascii="Book Antiqua" w:hAnsi="Book Antiqua" w:cs="Traditional Arabic"/>
          <w:color w:val="000000"/>
          <w:sz w:val="24"/>
          <w:szCs w:val="24"/>
          <w:lang w:val="fr-FR"/>
        </w:rPr>
        <w:t xml:space="preserve"> ne Lui (</w:t>
      </w:r>
      <w:r w:rsidR="00F85FAC" w:rsidRPr="00FE7ED4">
        <w:rPr>
          <w:rFonts w:ascii="Book Antiqua" w:hAnsi="Book Antiqua" w:cs="CTraditional Arabic"/>
          <w:color w:val="000000"/>
          <w:sz w:val="24"/>
          <w:szCs w:val="24"/>
          <w:rtl/>
          <w:lang w:val="fr-FR"/>
        </w:rPr>
        <w:t>ج</w:t>
      </w:r>
      <w:r w:rsidR="00BC17A2" w:rsidRPr="00FE7ED4">
        <w:rPr>
          <w:rFonts w:ascii="Book Antiqua" w:hAnsi="Book Antiqua" w:cs="Traditional Arabic"/>
          <w:color w:val="000000"/>
          <w:sz w:val="24"/>
          <w:szCs w:val="24"/>
          <w:lang w:val="fr-FR"/>
        </w:rPr>
        <w:t xml:space="preserve">) sont </w:t>
      </w:r>
      <w:r w:rsidR="006D5F04" w:rsidRPr="00FE7ED4">
        <w:rPr>
          <w:rFonts w:ascii="Book Antiqua" w:hAnsi="Book Antiqua" w:cs="Traditional Arabic"/>
          <w:color w:val="000000"/>
          <w:sz w:val="24"/>
          <w:szCs w:val="24"/>
          <w:lang w:val="fr-FR"/>
        </w:rPr>
        <w:t>d’aucune utilité</w:t>
      </w:r>
      <w:r w:rsidR="00BC17A2" w:rsidRPr="00FE7ED4">
        <w:rPr>
          <w:rFonts w:ascii="Book Antiqua" w:hAnsi="Book Antiqua" w:cs="Traditional Arabic"/>
          <w:color w:val="000000"/>
          <w:sz w:val="24"/>
          <w:szCs w:val="24"/>
          <w:lang w:val="fr-FR"/>
        </w:rPr>
        <w:t> ;</w:t>
      </w:r>
      <w:r w:rsidR="006D5F04" w:rsidRPr="00FE7ED4">
        <w:rPr>
          <w:rFonts w:ascii="Book Antiqua" w:hAnsi="Book Antiqua" w:cs="Traditional Arabic"/>
          <w:color w:val="000000"/>
          <w:sz w:val="24"/>
          <w:szCs w:val="24"/>
          <w:lang w:val="fr-FR"/>
        </w:rPr>
        <w:t xml:space="preserve"> et </w:t>
      </w:r>
      <w:r w:rsidR="00BC17A2" w:rsidRPr="00FE7ED4">
        <w:rPr>
          <w:rFonts w:ascii="Book Antiqua" w:hAnsi="Book Antiqua" w:cs="Traditional Arabic"/>
          <w:color w:val="000000"/>
          <w:sz w:val="24"/>
          <w:szCs w:val="24"/>
          <w:lang w:val="fr-FR"/>
        </w:rPr>
        <w:t>ni leur ingratitude, ni leur</w:t>
      </w:r>
      <w:r w:rsidR="006D5F04" w:rsidRPr="00FE7ED4">
        <w:rPr>
          <w:rFonts w:ascii="Book Antiqua" w:hAnsi="Book Antiqua" w:cs="Traditional Arabic"/>
          <w:color w:val="000000"/>
          <w:sz w:val="24"/>
          <w:szCs w:val="24"/>
          <w:lang w:val="fr-FR"/>
        </w:rPr>
        <w:t xml:space="preserve"> désobéissance ne Lui porte </w:t>
      </w:r>
      <w:r w:rsidR="00BC17A2" w:rsidRPr="00FE7ED4">
        <w:rPr>
          <w:rFonts w:ascii="Book Antiqua" w:hAnsi="Book Antiqua" w:cs="Traditional Arabic"/>
          <w:color w:val="000000"/>
          <w:sz w:val="24"/>
          <w:szCs w:val="24"/>
          <w:lang w:val="fr-FR"/>
        </w:rPr>
        <w:t xml:space="preserve">le moindre </w:t>
      </w:r>
      <w:r w:rsidR="006D5F04" w:rsidRPr="00FE7ED4">
        <w:rPr>
          <w:rFonts w:ascii="Book Antiqua" w:hAnsi="Book Antiqua" w:cs="Traditional Arabic"/>
          <w:color w:val="000000"/>
          <w:sz w:val="24"/>
          <w:szCs w:val="24"/>
          <w:lang w:val="fr-FR"/>
        </w:rPr>
        <w:t>préj</w:t>
      </w:r>
      <w:r w:rsidR="00BC17A2" w:rsidRPr="00FE7ED4">
        <w:rPr>
          <w:rFonts w:ascii="Book Antiqua" w:hAnsi="Book Antiqua" w:cs="Traditional Arabic"/>
          <w:color w:val="000000"/>
          <w:sz w:val="24"/>
          <w:szCs w:val="24"/>
          <w:lang w:val="fr-FR"/>
        </w:rPr>
        <w:t>udice.</w:t>
      </w:r>
    </w:p>
    <w:p w:rsidR="006D5F04" w:rsidRPr="00FE7ED4" w:rsidRDefault="006D5F0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D’ailleurs, </w:t>
      </w:r>
      <w:r w:rsidR="00BC17A2" w:rsidRPr="00FE7ED4">
        <w:rPr>
          <w:rFonts w:ascii="Book Antiqua" w:hAnsi="Book Antiqua" w:cs="Traditional Arabic"/>
          <w:color w:val="000000"/>
          <w:sz w:val="24"/>
          <w:szCs w:val="24"/>
          <w:lang w:val="fr-FR"/>
        </w:rPr>
        <w:t xml:space="preserve">médite </w:t>
      </w:r>
      <w:r w:rsidRPr="00FE7ED4">
        <w:rPr>
          <w:rFonts w:ascii="Book Antiqua" w:hAnsi="Book Antiqua" w:cs="Traditional Arabic"/>
          <w:color w:val="000000"/>
          <w:sz w:val="24"/>
          <w:szCs w:val="24"/>
          <w:lang w:val="fr-FR"/>
        </w:rPr>
        <w:t xml:space="preserve">cela dans le hadith </w:t>
      </w:r>
      <w:r w:rsidR="00BC17A2" w:rsidRPr="00FE7ED4">
        <w:rPr>
          <w:rFonts w:ascii="Book Antiqua" w:hAnsi="Book Antiqua" w:cs="Traditional Arabic"/>
          <w:color w:val="000000"/>
          <w:sz w:val="24"/>
          <w:szCs w:val="24"/>
          <w:lang w:val="fr-FR"/>
        </w:rPr>
        <w:t>Q</w:t>
      </w:r>
      <w:r w:rsidRPr="00FE7ED4">
        <w:rPr>
          <w:rFonts w:ascii="Book Antiqua" w:hAnsi="Book Antiqua" w:cs="Traditional Arabic"/>
          <w:color w:val="000000"/>
          <w:sz w:val="24"/>
          <w:szCs w:val="24"/>
          <w:lang w:val="fr-FR"/>
        </w:rPr>
        <w:t>udsî</w:t>
      </w:r>
      <w:r w:rsidRPr="00FE7ED4">
        <w:rPr>
          <w:rFonts w:ascii="Book Antiqua" w:hAnsi="Book Antiqua" w:cs="Traditional Arabic"/>
          <w:color w:val="000000"/>
          <w:sz w:val="24"/>
          <w:szCs w:val="24"/>
          <w:vertAlign w:val="superscript"/>
          <w:lang w:val="fr-FR"/>
        </w:rPr>
        <w:footnoteReference w:id="14"/>
      </w:r>
      <w:r w:rsidRPr="00FE7ED4">
        <w:rPr>
          <w:rFonts w:ascii="Book Antiqua" w:hAnsi="Book Antiqua" w:cs="Traditional Arabic"/>
          <w:color w:val="000000"/>
          <w:sz w:val="24"/>
          <w:szCs w:val="24"/>
          <w:lang w:val="fr-FR"/>
        </w:rPr>
        <w:t xml:space="preserve"> dans lequel Allah</w:t>
      </w:r>
      <w:r w:rsidR="00BC17A2" w:rsidRPr="00FE7ED4">
        <w:rPr>
          <w:rFonts w:ascii="Book Antiqua" w:hAnsi="Book Antiqua" w:cs="Traditional Arabic"/>
          <w:color w:val="000000"/>
          <w:sz w:val="24"/>
          <w:szCs w:val="24"/>
          <w:lang w:val="fr-FR"/>
        </w:rPr>
        <w:t xml:space="preserve"> (</w:t>
      </w:r>
      <w:r w:rsidR="000E24C5" w:rsidRPr="00FE7ED4">
        <w:rPr>
          <w:rFonts w:ascii="CTraditional Arabic" w:hAnsi="CTraditional Arabic" w:cs="CTraditional Arabic"/>
          <w:color w:val="000000"/>
          <w:sz w:val="24"/>
          <w:szCs w:val="24"/>
          <w:rtl/>
          <w:lang w:val="fr-FR"/>
        </w:rPr>
        <w:t>ـ</w:t>
      </w:r>
      <w:r w:rsidR="00BC17A2" w:rsidRPr="00FE7ED4">
        <w:rPr>
          <w:rFonts w:ascii="Book Antiqua" w:hAnsi="Book Antiqua" w:cs="Traditional Arabic"/>
          <w:color w:val="000000"/>
          <w:sz w:val="24"/>
          <w:szCs w:val="24"/>
          <w:lang w:val="fr-FR"/>
        </w:rPr>
        <w:t>)</w:t>
      </w:r>
      <w:r w:rsidR="000425B4" w:rsidRPr="00FE7ED4">
        <w:rPr>
          <w:rFonts w:ascii="Book Antiqua" w:hAnsi="Book Antiqua" w:cs="Traditional Arabic"/>
          <w:color w:val="000000"/>
          <w:sz w:val="24"/>
          <w:szCs w:val="24"/>
          <w:lang w:val="fr-FR"/>
        </w:rPr>
        <w:t xml:space="preserve"> dit</w:t>
      </w:r>
      <w:r w:rsidR="00FE7ED4">
        <w:rPr>
          <w:rFonts w:ascii="Book Antiqua" w:hAnsi="Book Antiqua" w:cs="Traditional Arabic"/>
          <w:color w:val="000000"/>
          <w:sz w:val="24"/>
          <w:szCs w:val="24"/>
          <w:lang w:val="fr-FR"/>
        </w:rPr>
        <w:t>:</w:t>
      </w:r>
      <w:r w:rsidR="000425B4" w:rsidRPr="00FE7ED4">
        <w:rPr>
          <w:rFonts w:ascii="Book Antiqua" w:hAnsi="Book Antiqua" w:cs="Traditional Arabic"/>
          <w:color w:val="000000"/>
          <w:sz w:val="24"/>
          <w:szCs w:val="24"/>
          <w:lang w:val="fr-FR"/>
        </w:rPr>
        <w:t> «</w:t>
      </w:r>
      <w:r w:rsidR="001A4F48" w:rsidRPr="00FE7ED4">
        <w:rPr>
          <w:rFonts w:ascii="Book Antiqua" w:hAnsi="Book Antiqua" w:cs="Traditional Arabic"/>
          <w:b/>
          <w:bCs/>
          <w:color w:val="000000"/>
          <w:sz w:val="24"/>
          <w:szCs w:val="24"/>
          <w:lang w:val="fr-FR"/>
        </w:rPr>
        <w:t>Ô</w:t>
      </w:r>
      <w:r w:rsidRPr="00FE7ED4">
        <w:rPr>
          <w:rFonts w:ascii="Book Antiqua" w:hAnsi="Book Antiqua" w:cs="Traditional Arabic"/>
          <w:b/>
          <w:bCs/>
          <w:color w:val="000000"/>
          <w:sz w:val="24"/>
          <w:szCs w:val="24"/>
          <w:lang w:val="fr-FR"/>
        </w:rPr>
        <w:t xml:space="preserve"> Mes serviteurs ! Si l’ensemble des </w:t>
      </w:r>
      <w:r w:rsidR="00BC17A2" w:rsidRPr="00FE7ED4">
        <w:rPr>
          <w:rFonts w:ascii="Book Antiqua" w:hAnsi="Book Antiqua" w:cs="Traditional Arabic"/>
          <w:b/>
          <w:bCs/>
          <w:color w:val="000000"/>
          <w:sz w:val="24"/>
          <w:szCs w:val="24"/>
          <w:lang w:val="fr-FR"/>
        </w:rPr>
        <w:t>h</w:t>
      </w:r>
      <w:r w:rsidRPr="00FE7ED4">
        <w:rPr>
          <w:rFonts w:ascii="Book Antiqua" w:hAnsi="Book Antiqua" w:cs="Traditional Arabic"/>
          <w:b/>
          <w:bCs/>
          <w:color w:val="000000"/>
          <w:sz w:val="24"/>
          <w:szCs w:val="24"/>
          <w:lang w:val="fr-FR"/>
        </w:rPr>
        <w:t>ommes et des djinns</w:t>
      </w:r>
      <w:r w:rsidR="00BC17A2" w:rsidRPr="00FE7ED4">
        <w:rPr>
          <w:rFonts w:ascii="Book Antiqua" w:hAnsi="Book Antiqua" w:cs="Traditional Arabic"/>
          <w:b/>
          <w:bCs/>
          <w:color w:val="000000"/>
          <w:sz w:val="24"/>
          <w:szCs w:val="24"/>
          <w:lang w:val="fr-FR"/>
        </w:rPr>
        <w:t>, du premier au dernier d’entre</w:t>
      </w:r>
      <w:r w:rsidRPr="00FE7ED4">
        <w:rPr>
          <w:rFonts w:ascii="Book Antiqua" w:hAnsi="Book Antiqua" w:cs="Traditional Arabic"/>
          <w:b/>
          <w:bCs/>
          <w:color w:val="000000"/>
          <w:sz w:val="24"/>
          <w:szCs w:val="24"/>
          <w:lang w:val="fr-FR"/>
        </w:rPr>
        <w:t xml:space="preserve"> vous</w:t>
      </w:r>
      <w:r w:rsidR="00BC17A2" w:rsidRPr="00FE7ED4">
        <w:rPr>
          <w:rFonts w:ascii="Book Antiqua" w:hAnsi="Book Antiqua" w:cs="Traditional Arabic"/>
          <w:b/>
          <w:bCs/>
          <w:color w:val="000000"/>
          <w:sz w:val="24"/>
          <w:szCs w:val="24"/>
          <w:lang w:val="fr-FR"/>
        </w:rPr>
        <w:t>,</w:t>
      </w:r>
      <w:r w:rsidRPr="00FE7ED4">
        <w:rPr>
          <w:rFonts w:ascii="Book Antiqua" w:hAnsi="Book Antiqua" w:cs="Traditional Arabic"/>
          <w:b/>
          <w:bCs/>
          <w:color w:val="000000"/>
          <w:sz w:val="24"/>
          <w:szCs w:val="24"/>
          <w:lang w:val="fr-FR"/>
        </w:rPr>
        <w:t xml:space="preserve"> </w:t>
      </w:r>
      <w:r w:rsidR="00BC17A2" w:rsidRPr="00FE7ED4">
        <w:rPr>
          <w:rFonts w:ascii="Book Antiqua" w:hAnsi="Book Antiqua" w:cs="Traditional Arabic"/>
          <w:b/>
          <w:bCs/>
          <w:color w:val="000000"/>
          <w:sz w:val="24"/>
          <w:szCs w:val="24"/>
          <w:lang w:val="fr-FR"/>
        </w:rPr>
        <w:t>avaient le cœur aussi bon</w:t>
      </w:r>
      <w:r w:rsidRPr="00FE7ED4">
        <w:rPr>
          <w:rFonts w:ascii="Book Antiqua" w:hAnsi="Book Antiqua" w:cs="Traditional Arabic"/>
          <w:b/>
          <w:bCs/>
          <w:color w:val="000000"/>
          <w:sz w:val="24"/>
          <w:szCs w:val="24"/>
          <w:lang w:val="fr-FR"/>
        </w:rPr>
        <w:t xml:space="preserve"> que </w:t>
      </w:r>
      <w:r w:rsidR="002A41C6" w:rsidRPr="00FE7ED4">
        <w:rPr>
          <w:rFonts w:ascii="Book Antiqua" w:hAnsi="Book Antiqua" w:cs="Traditional Arabic"/>
          <w:b/>
          <w:bCs/>
          <w:color w:val="000000"/>
          <w:sz w:val="24"/>
          <w:szCs w:val="24"/>
          <w:lang w:val="fr-FR"/>
        </w:rPr>
        <w:t xml:space="preserve">le </w:t>
      </w:r>
      <w:r w:rsidRPr="00FE7ED4">
        <w:rPr>
          <w:rFonts w:ascii="Book Antiqua" w:hAnsi="Book Antiqua" w:cs="Traditional Arabic"/>
          <w:b/>
          <w:bCs/>
          <w:color w:val="000000"/>
          <w:sz w:val="24"/>
          <w:szCs w:val="24"/>
          <w:lang w:val="fr-FR"/>
        </w:rPr>
        <w:t xml:space="preserve">meilleur </w:t>
      </w:r>
      <w:r w:rsidR="00BC17A2" w:rsidRPr="00FE7ED4">
        <w:rPr>
          <w:rFonts w:ascii="Book Antiqua" w:hAnsi="Book Antiqua" w:cs="Traditional Arabic"/>
          <w:b/>
          <w:bCs/>
          <w:color w:val="000000"/>
          <w:sz w:val="24"/>
          <w:szCs w:val="24"/>
          <w:lang w:val="fr-FR"/>
        </w:rPr>
        <w:t xml:space="preserve">homme parmi </w:t>
      </w:r>
      <w:r w:rsidRPr="00FE7ED4">
        <w:rPr>
          <w:rFonts w:ascii="Book Antiqua" w:hAnsi="Book Antiqua" w:cs="Traditional Arabic"/>
          <w:b/>
          <w:bCs/>
          <w:color w:val="000000"/>
          <w:sz w:val="24"/>
          <w:szCs w:val="24"/>
          <w:lang w:val="fr-FR"/>
        </w:rPr>
        <w:t>vous, cela n’augmentera</w:t>
      </w:r>
      <w:r w:rsidR="00BC17A2" w:rsidRPr="00FE7ED4">
        <w:rPr>
          <w:rFonts w:ascii="Book Antiqua" w:hAnsi="Book Antiqua" w:cs="Traditional Arabic"/>
          <w:b/>
          <w:bCs/>
          <w:color w:val="000000"/>
          <w:sz w:val="24"/>
          <w:szCs w:val="24"/>
          <w:lang w:val="fr-FR"/>
        </w:rPr>
        <w:t>it</w:t>
      </w:r>
      <w:r w:rsidRPr="00FE7ED4">
        <w:rPr>
          <w:rFonts w:ascii="Book Antiqua" w:hAnsi="Book Antiqua" w:cs="Traditional Arabic"/>
          <w:b/>
          <w:bCs/>
          <w:color w:val="000000"/>
          <w:sz w:val="24"/>
          <w:szCs w:val="24"/>
          <w:lang w:val="fr-FR"/>
        </w:rPr>
        <w:t xml:space="preserve"> pas </w:t>
      </w:r>
      <w:r w:rsidR="00BC17A2" w:rsidRPr="00FE7ED4">
        <w:rPr>
          <w:rFonts w:ascii="Book Antiqua" w:hAnsi="Book Antiqua" w:cs="Traditional Arabic"/>
          <w:b/>
          <w:bCs/>
          <w:color w:val="000000"/>
          <w:sz w:val="24"/>
          <w:szCs w:val="24"/>
          <w:lang w:val="fr-FR"/>
        </w:rPr>
        <w:t>M</w:t>
      </w:r>
      <w:r w:rsidRPr="00FE7ED4">
        <w:rPr>
          <w:rFonts w:ascii="Book Antiqua" w:hAnsi="Book Antiqua" w:cs="Traditional Arabic"/>
          <w:b/>
          <w:bCs/>
          <w:color w:val="000000"/>
          <w:sz w:val="24"/>
          <w:szCs w:val="24"/>
          <w:lang w:val="fr-FR"/>
        </w:rPr>
        <w:t xml:space="preserve">a royauté en quoi que ce soit. </w:t>
      </w:r>
      <w:r w:rsidR="00BC17A2" w:rsidRPr="00FE7ED4">
        <w:rPr>
          <w:rFonts w:ascii="Book Antiqua" w:hAnsi="Book Antiqua" w:cs="Traditional Arabic"/>
          <w:b/>
          <w:bCs/>
          <w:color w:val="000000"/>
          <w:sz w:val="24"/>
          <w:szCs w:val="24"/>
          <w:lang w:val="fr-FR"/>
        </w:rPr>
        <w:t>Ô</w:t>
      </w:r>
      <w:r w:rsidRPr="00FE7ED4">
        <w:rPr>
          <w:rFonts w:ascii="Book Antiqua" w:hAnsi="Book Antiqua" w:cs="Traditional Arabic"/>
          <w:b/>
          <w:bCs/>
          <w:color w:val="000000"/>
          <w:sz w:val="24"/>
          <w:szCs w:val="24"/>
          <w:lang w:val="fr-FR"/>
        </w:rPr>
        <w:t xml:space="preserve"> Mes serviteurs ! Si </w:t>
      </w:r>
      <w:r w:rsidR="00BC17A2" w:rsidRPr="00FE7ED4">
        <w:rPr>
          <w:rFonts w:ascii="Book Antiqua" w:hAnsi="Book Antiqua" w:cs="Traditional Arabic"/>
          <w:b/>
          <w:bCs/>
          <w:color w:val="000000"/>
          <w:sz w:val="24"/>
          <w:szCs w:val="24"/>
          <w:lang w:val="fr-FR"/>
        </w:rPr>
        <w:t xml:space="preserve">l’ensemble </w:t>
      </w:r>
      <w:r w:rsidR="00210E2B" w:rsidRPr="00FE7ED4">
        <w:rPr>
          <w:rFonts w:ascii="Book Antiqua" w:hAnsi="Book Antiqua" w:cs="Traditional Arabic"/>
          <w:b/>
          <w:bCs/>
          <w:color w:val="000000"/>
          <w:sz w:val="24"/>
          <w:szCs w:val="24"/>
          <w:lang w:val="fr-FR"/>
        </w:rPr>
        <w:t>des</w:t>
      </w:r>
      <w:r w:rsidRPr="00FE7ED4">
        <w:rPr>
          <w:rFonts w:ascii="Book Antiqua" w:hAnsi="Book Antiqua" w:cs="Traditional Arabic"/>
          <w:b/>
          <w:bCs/>
          <w:color w:val="000000"/>
          <w:sz w:val="24"/>
          <w:szCs w:val="24"/>
          <w:lang w:val="fr-FR"/>
        </w:rPr>
        <w:t xml:space="preserve"> </w:t>
      </w:r>
      <w:r w:rsidR="00BC17A2" w:rsidRPr="00FE7ED4">
        <w:rPr>
          <w:rFonts w:ascii="Book Antiqua" w:hAnsi="Book Antiqua" w:cs="Traditional Arabic"/>
          <w:b/>
          <w:bCs/>
          <w:color w:val="000000"/>
          <w:sz w:val="24"/>
          <w:szCs w:val="24"/>
          <w:lang w:val="fr-FR"/>
        </w:rPr>
        <w:t>hommes et des djinns</w:t>
      </w:r>
      <w:r w:rsidRPr="00FE7ED4">
        <w:rPr>
          <w:rFonts w:ascii="Book Antiqua" w:hAnsi="Book Antiqua" w:cs="Traditional Arabic"/>
          <w:b/>
          <w:bCs/>
          <w:color w:val="000000"/>
          <w:sz w:val="24"/>
          <w:szCs w:val="24"/>
          <w:lang w:val="fr-FR"/>
        </w:rPr>
        <w:t xml:space="preserve"> </w:t>
      </w:r>
      <w:r w:rsidR="00210E2B" w:rsidRPr="00FE7ED4">
        <w:rPr>
          <w:rFonts w:ascii="Book Antiqua" w:hAnsi="Book Antiqua" w:cs="Traditional Arabic"/>
          <w:b/>
          <w:bCs/>
          <w:color w:val="000000"/>
          <w:sz w:val="24"/>
          <w:szCs w:val="24"/>
          <w:lang w:val="fr-FR"/>
        </w:rPr>
        <w:t xml:space="preserve">avaient le cœur </w:t>
      </w:r>
      <w:r w:rsidRPr="00FE7ED4">
        <w:rPr>
          <w:rFonts w:ascii="Book Antiqua" w:hAnsi="Book Antiqua" w:cs="Traditional Arabic"/>
          <w:b/>
          <w:bCs/>
          <w:color w:val="000000"/>
          <w:sz w:val="24"/>
          <w:szCs w:val="24"/>
          <w:lang w:val="fr-FR"/>
        </w:rPr>
        <w:t xml:space="preserve">aussi mauvais que le pire </w:t>
      </w:r>
      <w:r w:rsidR="00210E2B" w:rsidRPr="00FE7ED4">
        <w:rPr>
          <w:rFonts w:ascii="Book Antiqua" w:hAnsi="Book Antiqua" w:cs="Traditional Arabic"/>
          <w:b/>
          <w:bCs/>
          <w:color w:val="000000"/>
          <w:sz w:val="24"/>
          <w:szCs w:val="24"/>
          <w:lang w:val="fr-FR"/>
        </w:rPr>
        <w:t xml:space="preserve">homme parmi </w:t>
      </w:r>
      <w:r w:rsidRPr="00FE7ED4">
        <w:rPr>
          <w:rFonts w:ascii="Book Antiqua" w:hAnsi="Book Antiqua" w:cs="Traditional Arabic"/>
          <w:b/>
          <w:bCs/>
          <w:color w:val="000000"/>
          <w:sz w:val="24"/>
          <w:szCs w:val="24"/>
          <w:lang w:val="fr-FR"/>
        </w:rPr>
        <w:t xml:space="preserve">vous, cela ne diminuera en rien </w:t>
      </w:r>
      <w:r w:rsidR="00210E2B" w:rsidRPr="00FE7ED4">
        <w:rPr>
          <w:rFonts w:ascii="Book Antiqua" w:hAnsi="Book Antiqua" w:cs="Traditional Arabic"/>
          <w:b/>
          <w:bCs/>
          <w:color w:val="000000"/>
          <w:sz w:val="24"/>
          <w:szCs w:val="24"/>
          <w:lang w:val="fr-FR"/>
        </w:rPr>
        <w:t>M</w:t>
      </w:r>
      <w:r w:rsidRPr="00FE7ED4">
        <w:rPr>
          <w:rFonts w:ascii="Book Antiqua" w:hAnsi="Book Antiqua" w:cs="Traditional Arabic"/>
          <w:b/>
          <w:bCs/>
          <w:color w:val="000000"/>
          <w:sz w:val="24"/>
          <w:szCs w:val="24"/>
          <w:lang w:val="fr-FR"/>
        </w:rPr>
        <w:t xml:space="preserve">a </w:t>
      </w:r>
      <w:r w:rsidR="00210E2B" w:rsidRPr="00FE7ED4">
        <w:rPr>
          <w:rFonts w:ascii="Book Antiqua" w:hAnsi="Book Antiqua" w:cs="Traditional Arabic"/>
          <w:b/>
          <w:bCs/>
          <w:color w:val="000000"/>
          <w:sz w:val="24"/>
          <w:szCs w:val="24"/>
          <w:lang w:val="fr-FR"/>
        </w:rPr>
        <w:t>royauté</w:t>
      </w:r>
      <w:r w:rsidRPr="00FE7ED4">
        <w:rPr>
          <w:rFonts w:ascii="Book Antiqua" w:hAnsi="Book Antiqua" w:cs="Traditional Arabic"/>
          <w:b/>
          <w:bCs/>
          <w:color w:val="000000"/>
          <w:sz w:val="24"/>
          <w:szCs w:val="24"/>
          <w:vertAlign w:val="superscript"/>
          <w:lang w:val="fr-FR"/>
        </w:rPr>
        <w:footnoteReference w:id="15"/>
      </w:r>
      <w:r w:rsidR="002A41C6" w:rsidRPr="00FE7ED4">
        <w:rPr>
          <w:rFonts w:ascii="Book Antiqua" w:hAnsi="Book Antiqua" w:cs="Traditional Arabic"/>
          <w:b/>
          <w:bCs/>
          <w:color w:val="000000"/>
          <w:sz w:val="24"/>
          <w:szCs w:val="24"/>
          <w:lang w:val="fr-FR"/>
        </w:rPr>
        <w:t>.</w:t>
      </w:r>
      <w:r w:rsidR="00210E2B" w:rsidRPr="00FE7ED4">
        <w:rPr>
          <w:rFonts w:ascii="Book Antiqua" w:hAnsi="Book Antiqua" w:cs="Traditional Arabic"/>
          <w:color w:val="000000"/>
          <w:sz w:val="24"/>
          <w:szCs w:val="24"/>
          <w:lang w:val="fr-FR"/>
        </w:rPr>
        <w:t>»</w:t>
      </w:r>
    </w:p>
    <w:p w:rsidR="006D5F04" w:rsidRPr="00FE7ED4" w:rsidRDefault="006D5F0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rPr>
      </w:pPr>
      <w:r w:rsidRPr="00FE7ED4">
        <w:rPr>
          <w:rFonts w:ascii="Book Antiqua" w:hAnsi="Book Antiqua" w:cs="Traditional Arabic"/>
          <w:color w:val="000000"/>
          <w:sz w:val="24"/>
          <w:szCs w:val="24"/>
          <w:lang w:val="fr-FR"/>
        </w:rPr>
        <w:t xml:space="preserve">Ce hadith  confirme </w:t>
      </w:r>
      <w:r w:rsidR="00210E2B" w:rsidRPr="00FE7ED4">
        <w:rPr>
          <w:rFonts w:ascii="Book Antiqua" w:hAnsi="Book Antiqua" w:cs="Traditional Arabic"/>
          <w:color w:val="000000"/>
          <w:sz w:val="24"/>
          <w:szCs w:val="24"/>
          <w:lang w:val="fr-FR"/>
        </w:rPr>
        <w:t xml:space="preserve">donc </w:t>
      </w:r>
      <w:r w:rsidRPr="00FE7ED4">
        <w:rPr>
          <w:rFonts w:ascii="Book Antiqua" w:hAnsi="Book Antiqua" w:cs="Traditional Arabic"/>
          <w:color w:val="000000"/>
          <w:sz w:val="24"/>
          <w:szCs w:val="24"/>
          <w:lang w:val="fr-FR"/>
        </w:rPr>
        <w:t xml:space="preserve">ce qui vient d’être cité </w:t>
      </w:r>
      <w:r w:rsidR="00210E2B" w:rsidRPr="00FE7ED4">
        <w:rPr>
          <w:rFonts w:ascii="Book Antiqua" w:hAnsi="Book Antiqua" w:cs="Traditional Arabic"/>
          <w:color w:val="000000"/>
          <w:sz w:val="24"/>
          <w:szCs w:val="24"/>
          <w:lang w:val="fr-FR"/>
        </w:rPr>
        <w:t>précédemment</w:t>
      </w:r>
      <w:r w:rsidRPr="00FE7ED4">
        <w:rPr>
          <w:rFonts w:ascii="Book Antiqua" w:hAnsi="Book Antiqua" w:cs="Traditional Arabic"/>
          <w:color w:val="000000"/>
          <w:sz w:val="24"/>
          <w:szCs w:val="24"/>
          <w:lang w:val="fr-FR"/>
        </w:rPr>
        <w:t>. Allah dit également</w:t>
      </w:r>
      <w:r w:rsidR="00FE7ED4">
        <w:rPr>
          <w:rFonts w:ascii="Book Antiqua" w:hAnsi="Book Antiqua" w:cs="Traditional Arabic"/>
          <w:color w:val="000000"/>
          <w:sz w:val="24"/>
          <w:szCs w:val="24"/>
          <w:lang w:val="fr-FR"/>
        </w:rPr>
        <w:t>:</w:t>
      </w:r>
      <w:r w:rsidRPr="00FE7ED4">
        <w:rPr>
          <w:rFonts w:ascii="Book Antiqua" w:hAnsi="Book Antiqua" w:cs="Traditional Arabic"/>
          <w:color w:val="000000"/>
          <w:sz w:val="24"/>
          <w:szCs w:val="24"/>
          <w:lang w:val="fr-FR"/>
        </w:rPr>
        <w:t> </w:t>
      </w:r>
    </w:p>
    <w:p w:rsidR="00210E2B" w:rsidRPr="00FE7ED4" w:rsidRDefault="008C4894" w:rsidP="00FE7ED4">
      <w:pPr>
        <w:autoSpaceDE w:val="0"/>
        <w:autoSpaceDN w:val="0"/>
        <w:adjustRightInd w:val="0"/>
        <w:spacing w:before="120" w:after="0" w:line="240" w:lineRule="auto"/>
        <w:ind w:firstLine="284"/>
        <w:jc w:val="both"/>
        <w:rPr>
          <w:rFonts w:ascii="Book Antiqua" w:hAnsi="Book Antiqua" w:cs="Traditional Arabic" w:hint="cs"/>
          <w:b/>
          <w:color w:val="000000"/>
          <w:sz w:val="28"/>
          <w:szCs w:val="28"/>
          <w:rtl/>
        </w:rPr>
      </w:pPr>
      <w:r w:rsidRPr="00FE7ED4">
        <w:rPr>
          <w:rFonts w:ascii="Book Antiqua" w:hAnsi="Book Antiqua" w:cs="Traditional Arabic"/>
          <w:color w:val="000000"/>
          <w:sz w:val="24"/>
          <w:szCs w:val="28"/>
          <w:rtl/>
          <w:lang w:bidi="fa-IR"/>
        </w:rPr>
        <w:t>﴿</w:t>
      </w:r>
      <w:r w:rsidRPr="00FE7ED4">
        <w:rPr>
          <w:rFonts w:ascii="Book Antiqua" w:hAnsi="Book Antiqua" w:cs="KFGQPC Uthmanic Script HAFS" w:hint="eastAsia"/>
          <w:color w:val="000000"/>
          <w:sz w:val="24"/>
          <w:szCs w:val="28"/>
          <w:rtl/>
          <w:lang w:bidi="fa-IR"/>
        </w:rPr>
        <w:t>مَنِ</w:t>
      </w:r>
      <w:r w:rsidRPr="00FE7ED4">
        <w:rPr>
          <w:rFonts w:ascii="Book Antiqua" w:hAnsi="Book Antiqua" w:cs="KFGQPC Uthmanic Script HAFS"/>
          <w:color w:val="000000"/>
          <w:sz w:val="24"/>
          <w:szCs w:val="28"/>
          <w:rtl/>
          <w:lang w:bidi="fa-IR"/>
        </w:rPr>
        <w:t xml:space="preserve"> </w:t>
      </w:r>
      <w:r w:rsidRPr="00FE7ED4">
        <w:rPr>
          <w:rFonts w:ascii="Book Antiqua" w:hAnsi="Book Antiqua" w:cs="KFGQPC Uthmanic Script HAFS" w:hint="eastAsia"/>
          <w:color w:val="000000"/>
          <w:sz w:val="24"/>
          <w:szCs w:val="28"/>
          <w:rtl/>
          <w:lang w:bidi="fa-IR"/>
        </w:rPr>
        <w:t>اهْتَدَى</w:t>
      </w:r>
      <w:r w:rsidRPr="00FE7ED4">
        <w:rPr>
          <w:rFonts w:ascii="Book Antiqua" w:hAnsi="Book Antiqua" w:cs="KFGQPC Uthmanic Script HAFS"/>
          <w:color w:val="000000"/>
          <w:sz w:val="24"/>
          <w:szCs w:val="28"/>
          <w:rtl/>
          <w:lang w:bidi="fa-IR"/>
        </w:rPr>
        <w:t xml:space="preserve"> </w:t>
      </w:r>
      <w:r w:rsidRPr="00FE7ED4">
        <w:rPr>
          <w:rFonts w:ascii="Book Antiqua" w:hAnsi="Book Antiqua" w:cs="KFGQPC Uthmanic Script HAFS" w:hint="eastAsia"/>
          <w:color w:val="000000"/>
          <w:sz w:val="24"/>
          <w:szCs w:val="28"/>
          <w:rtl/>
          <w:lang w:bidi="fa-IR"/>
        </w:rPr>
        <w:t>فَإِنَّمَا</w:t>
      </w:r>
      <w:r w:rsidRPr="00FE7ED4">
        <w:rPr>
          <w:rFonts w:ascii="Book Antiqua" w:hAnsi="Book Antiqua" w:cs="KFGQPC Uthmanic Script HAFS"/>
          <w:color w:val="000000"/>
          <w:sz w:val="24"/>
          <w:szCs w:val="28"/>
          <w:rtl/>
          <w:lang w:bidi="fa-IR"/>
        </w:rPr>
        <w:t xml:space="preserve"> </w:t>
      </w:r>
      <w:r w:rsidRPr="00FE7ED4">
        <w:rPr>
          <w:rFonts w:ascii="Book Antiqua" w:hAnsi="Book Antiqua" w:cs="KFGQPC Uthmanic Script HAFS" w:hint="eastAsia"/>
          <w:color w:val="000000"/>
          <w:sz w:val="24"/>
          <w:szCs w:val="28"/>
          <w:rtl/>
          <w:lang w:bidi="fa-IR"/>
        </w:rPr>
        <w:t>يَهْتَدِي</w:t>
      </w:r>
      <w:r w:rsidRPr="00FE7ED4">
        <w:rPr>
          <w:rFonts w:ascii="Book Antiqua" w:hAnsi="Book Antiqua" w:cs="KFGQPC Uthmanic Script HAFS"/>
          <w:color w:val="000000"/>
          <w:sz w:val="24"/>
          <w:szCs w:val="28"/>
          <w:rtl/>
          <w:lang w:bidi="fa-IR"/>
        </w:rPr>
        <w:t xml:space="preserve"> </w:t>
      </w:r>
      <w:r w:rsidRPr="00FE7ED4">
        <w:rPr>
          <w:rFonts w:ascii="Book Antiqua" w:hAnsi="Book Antiqua" w:cs="KFGQPC Uthmanic Script HAFS" w:hint="eastAsia"/>
          <w:color w:val="000000"/>
          <w:sz w:val="24"/>
          <w:szCs w:val="28"/>
          <w:rtl/>
          <w:lang w:bidi="fa-IR"/>
        </w:rPr>
        <w:t>لِنَفْسِهِ</w:t>
      </w:r>
      <w:r w:rsidRPr="00FE7ED4">
        <w:rPr>
          <w:rFonts w:ascii="Book Antiqua" w:hAnsi="Book Antiqua" w:cs="KFGQPC Uthmanic Script HAFS"/>
          <w:color w:val="000000"/>
          <w:sz w:val="24"/>
          <w:szCs w:val="28"/>
          <w:rtl/>
          <w:lang w:bidi="fa-IR"/>
        </w:rPr>
        <w:t xml:space="preserve">  </w:t>
      </w:r>
      <w:r w:rsidRPr="00FE7ED4">
        <w:rPr>
          <w:rFonts w:ascii="Book Antiqua" w:hAnsi="Book Antiqua" w:cs="KFGQPC Uthmanic Script HAFS" w:hint="eastAsia"/>
          <w:color w:val="000000"/>
          <w:sz w:val="24"/>
          <w:szCs w:val="28"/>
          <w:rtl/>
          <w:lang w:bidi="fa-IR"/>
        </w:rPr>
        <w:t>وَمَنْ</w:t>
      </w:r>
      <w:r w:rsidRPr="00FE7ED4">
        <w:rPr>
          <w:rFonts w:ascii="Book Antiqua" w:hAnsi="Book Antiqua" w:cs="KFGQPC Uthmanic Script HAFS"/>
          <w:color w:val="000000"/>
          <w:sz w:val="24"/>
          <w:szCs w:val="28"/>
          <w:rtl/>
          <w:lang w:bidi="fa-IR"/>
        </w:rPr>
        <w:t xml:space="preserve"> </w:t>
      </w:r>
      <w:r w:rsidRPr="00FE7ED4">
        <w:rPr>
          <w:rFonts w:ascii="Book Antiqua" w:hAnsi="Book Antiqua" w:cs="KFGQPC Uthmanic Script HAFS" w:hint="eastAsia"/>
          <w:color w:val="000000"/>
          <w:sz w:val="24"/>
          <w:szCs w:val="28"/>
          <w:rtl/>
          <w:lang w:bidi="fa-IR"/>
        </w:rPr>
        <w:t>ضَلَّ</w:t>
      </w:r>
      <w:r w:rsidRPr="00FE7ED4">
        <w:rPr>
          <w:rFonts w:ascii="Book Antiqua" w:hAnsi="Book Antiqua" w:cs="KFGQPC Uthmanic Script HAFS"/>
          <w:color w:val="000000"/>
          <w:sz w:val="24"/>
          <w:szCs w:val="28"/>
          <w:rtl/>
          <w:lang w:bidi="fa-IR"/>
        </w:rPr>
        <w:t xml:space="preserve"> </w:t>
      </w:r>
      <w:r w:rsidRPr="00FE7ED4">
        <w:rPr>
          <w:rFonts w:ascii="Book Antiqua" w:hAnsi="Book Antiqua" w:cs="KFGQPC Uthmanic Script HAFS" w:hint="eastAsia"/>
          <w:color w:val="000000"/>
          <w:sz w:val="24"/>
          <w:szCs w:val="28"/>
          <w:rtl/>
          <w:lang w:bidi="fa-IR"/>
        </w:rPr>
        <w:t>فَإِنَّمَا</w:t>
      </w:r>
      <w:r w:rsidRPr="00FE7ED4">
        <w:rPr>
          <w:rFonts w:ascii="Book Antiqua" w:hAnsi="Book Antiqua" w:cs="KFGQPC Uthmanic Script HAFS"/>
          <w:color w:val="000000"/>
          <w:sz w:val="24"/>
          <w:szCs w:val="28"/>
          <w:rtl/>
          <w:lang w:bidi="fa-IR"/>
        </w:rPr>
        <w:t xml:space="preserve"> </w:t>
      </w:r>
      <w:r w:rsidRPr="00FE7ED4">
        <w:rPr>
          <w:rFonts w:ascii="Book Antiqua" w:hAnsi="Book Antiqua" w:cs="KFGQPC Uthmanic Script HAFS" w:hint="eastAsia"/>
          <w:color w:val="000000"/>
          <w:sz w:val="24"/>
          <w:szCs w:val="28"/>
          <w:rtl/>
          <w:lang w:bidi="fa-IR"/>
        </w:rPr>
        <w:t>يَضِلُّ</w:t>
      </w:r>
      <w:r w:rsidRPr="00FE7ED4">
        <w:rPr>
          <w:rFonts w:ascii="Book Antiqua" w:hAnsi="Book Antiqua" w:cs="KFGQPC Uthmanic Script HAFS"/>
          <w:color w:val="000000"/>
          <w:sz w:val="24"/>
          <w:szCs w:val="28"/>
          <w:rtl/>
          <w:lang w:bidi="fa-IR"/>
        </w:rPr>
        <w:t xml:space="preserve"> </w:t>
      </w:r>
      <w:r w:rsidRPr="00FE7ED4">
        <w:rPr>
          <w:rFonts w:ascii="Book Antiqua" w:hAnsi="Book Antiqua" w:cs="KFGQPC Uthmanic Script HAFS" w:hint="eastAsia"/>
          <w:color w:val="000000"/>
          <w:sz w:val="24"/>
          <w:szCs w:val="28"/>
          <w:rtl/>
          <w:lang w:bidi="fa-IR"/>
        </w:rPr>
        <w:t>عَلَيْهَا</w:t>
      </w:r>
      <w:r w:rsidRPr="00FE7ED4">
        <w:rPr>
          <w:rFonts w:ascii="Book Antiqua" w:hAnsi="Book Antiqua" w:cs="Traditional Arabic"/>
          <w:color w:val="000000"/>
          <w:sz w:val="24"/>
          <w:szCs w:val="28"/>
          <w:rtl/>
          <w:lang w:bidi="fa-IR"/>
        </w:rPr>
        <w:t>﴾</w:t>
      </w:r>
      <w:r w:rsidRPr="00FE7ED4">
        <w:rPr>
          <w:rFonts w:ascii="Book Antiqua" w:hAnsi="Book Antiqua"/>
          <w:color w:val="000000"/>
          <w:sz w:val="24"/>
          <w:szCs w:val="24"/>
          <w:rtl/>
          <w:lang w:bidi="fa-IR"/>
        </w:rPr>
        <w:t xml:space="preserve"> </w:t>
      </w:r>
      <w:r w:rsidRPr="00FE7ED4">
        <w:rPr>
          <w:rStyle w:val="Char"/>
          <w:rtl/>
        </w:rPr>
        <w:t>[</w:t>
      </w:r>
      <w:r w:rsidRPr="00FE7ED4">
        <w:rPr>
          <w:rStyle w:val="Char"/>
          <w:rFonts w:hint="eastAsia"/>
          <w:rtl/>
        </w:rPr>
        <w:t>الإسراء</w:t>
      </w:r>
      <w:r w:rsidRPr="00FE7ED4">
        <w:rPr>
          <w:rStyle w:val="Char"/>
          <w:rtl/>
        </w:rPr>
        <w:t>: 15]</w:t>
      </w:r>
      <w:r w:rsidRPr="00FE7ED4">
        <w:rPr>
          <w:rStyle w:val="Char"/>
          <w:rFonts w:hint="cs"/>
          <w:rtl/>
        </w:rPr>
        <w:t>.</w:t>
      </w:r>
    </w:p>
    <w:p w:rsidR="006D5F04" w:rsidRPr="00FE7ED4" w:rsidRDefault="000425B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b/>
          <w:color w:val="000000"/>
          <w:sz w:val="24"/>
          <w:szCs w:val="24"/>
          <w:lang w:val="fr-FR"/>
        </w:rPr>
        <w:t>«</w:t>
      </w:r>
      <w:r w:rsidR="006D5F04" w:rsidRPr="00FE7ED4">
        <w:rPr>
          <w:rFonts w:ascii="Book Antiqua" w:hAnsi="Book Antiqua" w:cs="Traditional Arabic"/>
          <w:b/>
          <w:color w:val="000000"/>
          <w:sz w:val="24"/>
          <w:szCs w:val="24"/>
          <w:lang w:val="fr-FR"/>
        </w:rPr>
        <w:t>Quiconque prend le droit chemin ne le prend que pour lui-même</w:t>
      </w:r>
      <w:r w:rsidR="00210E2B" w:rsidRPr="00FE7ED4">
        <w:rPr>
          <w:rFonts w:ascii="Book Antiqua" w:hAnsi="Book Antiqua" w:cs="Traditional Arabic"/>
          <w:b/>
          <w:color w:val="000000"/>
          <w:sz w:val="24"/>
          <w:szCs w:val="24"/>
          <w:lang w:val="fr-FR"/>
        </w:rPr>
        <w:t xml:space="preserve"> </w:t>
      </w:r>
      <w:r w:rsidR="006D5F04" w:rsidRPr="00FE7ED4">
        <w:rPr>
          <w:rFonts w:ascii="Book Antiqua" w:hAnsi="Book Antiqua" w:cs="Traditional Arabic"/>
          <w:b/>
          <w:color w:val="000000"/>
          <w:sz w:val="24"/>
          <w:szCs w:val="24"/>
          <w:lang w:val="fr-FR"/>
        </w:rPr>
        <w:t>; et quiconque s’égare, ne s’égare qu’à son propre détriment</w:t>
      </w:r>
      <w:r w:rsidR="006D5F04" w:rsidRPr="00FE7ED4">
        <w:rPr>
          <w:rFonts w:ascii="Book Antiqua" w:hAnsi="Book Antiqua" w:cs="Traditional Arabic"/>
          <w:b/>
          <w:color w:val="000000"/>
          <w:sz w:val="24"/>
          <w:szCs w:val="24"/>
          <w:vertAlign w:val="superscript"/>
          <w:lang w:val="fr-FR"/>
        </w:rPr>
        <w:footnoteReference w:id="16"/>
      </w:r>
      <w:r w:rsidRPr="00FE7ED4">
        <w:rPr>
          <w:rFonts w:ascii="Book Antiqua" w:hAnsi="Book Antiqua" w:cs="Traditional Arabic"/>
          <w:b/>
          <w:color w:val="000000"/>
          <w:sz w:val="24"/>
          <w:szCs w:val="24"/>
          <w:lang w:val="fr-FR"/>
        </w:rPr>
        <w:t>.</w:t>
      </w:r>
      <w:r w:rsidR="005044A3" w:rsidRPr="00FE7ED4">
        <w:rPr>
          <w:rFonts w:ascii="Book Antiqua" w:hAnsi="Book Antiqua" w:cs="Traditional Arabic"/>
          <w:b/>
          <w:color w:val="000000"/>
          <w:sz w:val="24"/>
          <w:szCs w:val="24"/>
          <w:lang w:val="fr-FR"/>
        </w:rPr>
        <w:t>»</w:t>
      </w:r>
    </w:p>
    <w:p w:rsidR="006D5F04" w:rsidRPr="00FE7ED4" w:rsidRDefault="00331465"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rPr>
      </w:pPr>
      <w:r w:rsidRPr="00FE7ED4">
        <w:rPr>
          <w:rFonts w:ascii="Book Antiqua" w:hAnsi="Book Antiqua" w:cs="Traditional Arabic"/>
          <w:color w:val="000000"/>
          <w:sz w:val="24"/>
          <w:szCs w:val="24"/>
          <w:lang w:val="fr-FR"/>
        </w:rPr>
        <w:t>Mais Allah, Lui, S</w:t>
      </w:r>
      <w:r w:rsidR="006D5F04" w:rsidRPr="00FE7ED4">
        <w:rPr>
          <w:rFonts w:ascii="Book Antiqua" w:hAnsi="Book Antiqua" w:cs="Traditional Arabic"/>
          <w:color w:val="000000"/>
          <w:sz w:val="24"/>
          <w:szCs w:val="24"/>
          <w:lang w:val="fr-FR"/>
        </w:rPr>
        <w:t xml:space="preserve">e passe de toute chose et Il est </w:t>
      </w:r>
      <w:r w:rsidRPr="00FE7ED4">
        <w:rPr>
          <w:rFonts w:ascii="Book Antiqua" w:hAnsi="Book Antiqua" w:cs="Traditional Arabic"/>
          <w:color w:val="000000"/>
          <w:sz w:val="24"/>
          <w:szCs w:val="24"/>
          <w:lang w:val="fr-FR"/>
        </w:rPr>
        <w:t>D</w:t>
      </w:r>
      <w:r w:rsidR="006D5F04" w:rsidRPr="00FE7ED4">
        <w:rPr>
          <w:rFonts w:ascii="Book Antiqua" w:hAnsi="Book Antiqua" w:cs="Traditional Arabic"/>
          <w:color w:val="000000"/>
          <w:sz w:val="24"/>
          <w:szCs w:val="24"/>
          <w:lang w:val="fr-FR"/>
        </w:rPr>
        <w:t>igne de louange</w:t>
      </w:r>
      <w:r w:rsidRPr="00FE7ED4">
        <w:rPr>
          <w:rFonts w:ascii="Book Antiqua" w:hAnsi="Book Antiqua" w:cs="Traditional Arabic"/>
          <w:color w:val="000000"/>
          <w:sz w:val="24"/>
          <w:szCs w:val="24"/>
          <w:lang w:val="fr-FR"/>
        </w:rPr>
        <w:t>s</w:t>
      </w:r>
      <w:r w:rsidR="006D5F04" w:rsidRPr="00FE7ED4">
        <w:rPr>
          <w:rFonts w:ascii="Book Antiqua" w:hAnsi="Book Antiqua" w:cs="Traditional Arabic"/>
          <w:color w:val="000000"/>
          <w:sz w:val="24"/>
          <w:szCs w:val="24"/>
          <w:lang w:val="fr-FR"/>
        </w:rPr>
        <w:t xml:space="preserve">. </w:t>
      </w:r>
      <w:r w:rsidRPr="00FE7ED4">
        <w:rPr>
          <w:rFonts w:ascii="Book Antiqua" w:hAnsi="Book Antiqua" w:cs="Traditional Arabic"/>
          <w:color w:val="000000"/>
          <w:sz w:val="24"/>
          <w:szCs w:val="24"/>
          <w:lang w:val="fr-FR"/>
        </w:rPr>
        <w:t>Dans le même sens</w:t>
      </w:r>
      <w:r w:rsidR="006D5F04" w:rsidRPr="00FE7ED4">
        <w:rPr>
          <w:rFonts w:ascii="Book Antiqua" w:hAnsi="Book Antiqua" w:cs="Traditional Arabic"/>
          <w:color w:val="000000"/>
          <w:sz w:val="24"/>
          <w:szCs w:val="24"/>
          <w:lang w:val="fr-FR"/>
        </w:rPr>
        <w:t xml:space="preserve">, Il </w:t>
      </w:r>
      <w:r w:rsidRPr="00FE7ED4">
        <w:rPr>
          <w:rFonts w:ascii="Book Antiqua" w:hAnsi="Book Antiqua" w:cs="Traditional Arabic"/>
          <w:color w:val="000000"/>
          <w:sz w:val="24"/>
          <w:szCs w:val="24"/>
          <w:lang w:val="fr-FR"/>
        </w:rPr>
        <w:t>(</w:t>
      </w:r>
      <w:r w:rsidR="000E24C5" w:rsidRPr="00FE7ED4">
        <w:rPr>
          <w:rFonts w:ascii="CTraditional Arabic" w:hAnsi="CTraditional Arabic" w:cs="CTraditional Arabic"/>
          <w:color w:val="000000"/>
          <w:sz w:val="24"/>
          <w:szCs w:val="24"/>
          <w:rtl/>
          <w:lang w:val="fr-FR"/>
        </w:rPr>
        <w:t>ـ</w:t>
      </w:r>
      <w:r w:rsidRPr="00FE7ED4">
        <w:rPr>
          <w:rFonts w:ascii="Book Antiqua" w:hAnsi="Book Antiqua" w:cs="Traditional Arabic"/>
          <w:color w:val="000000"/>
          <w:sz w:val="24"/>
          <w:szCs w:val="24"/>
          <w:lang w:val="fr-FR"/>
        </w:rPr>
        <w:t xml:space="preserve">) </w:t>
      </w:r>
      <w:r w:rsidR="006D5F04" w:rsidRPr="00FE7ED4">
        <w:rPr>
          <w:rFonts w:ascii="Book Antiqua" w:hAnsi="Book Antiqua" w:cs="Traditional Arabic"/>
          <w:color w:val="000000"/>
          <w:sz w:val="24"/>
          <w:szCs w:val="24"/>
          <w:lang w:val="fr-FR"/>
        </w:rPr>
        <w:t>a déclaré</w:t>
      </w:r>
      <w:r w:rsidR="00FE7ED4">
        <w:rPr>
          <w:rFonts w:ascii="Book Antiqua" w:hAnsi="Book Antiqua" w:cs="Traditional Arabic"/>
          <w:color w:val="000000"/>
          <w:sz w:val="24"/>
          <w:szCs w:val="24"/>
          <w:lang w:val="fr-FR"/>
        </w:rPr>
        <w:t>:</w:t>
      </w:r>
    </w:p>
    <w:p w:rsidR="00331465" w:rsidRPr="00FE7ED4" w:rsidRDefault="008C4894" w:rsidP="00FE7ED4">
      <w:pPr>
        <w:autoSpaceDE w:val="0"/>
        <w:autoSpaceDN w:val="0"/>
        <w:adjustRightInd w:val="0"/>
        <w:spacing w:before="120" w:after="0" w:line="240" w:lineRule="auto"/>
        <w:ind w:firstLine="284"/>
        <w:jc w:val="both"/>
        <w:rPr>
          <w:rFonts w:ascii="Book Antiqua" w:hAnsi="Book Antiqua" w:cs="Traditional Arabic"/>
          <w:color w:val="000000"/>
          <w:sz w:val="28"/>
          <w:szCs w:val="28"/>
          <w:lang w:val="fr-FR"/>
        </w:rPr>
      </w:pPr>
      <w:r w:rsidRPr="00FE7ED4">
        <w:rPr>
          <w:rFonts w:ascii="Book Antiqua" w:hAnsi="Book Antiqua" w:cs="Traditional Arabic"/>
          <w:color w:val="000000"/>
          <w:sz w:val="24"/>
          <w:szCs w:val="28"/>
          <w:rtl/>
          <w:lang w:bidi="fa-IR"/>
        </w:rPr>
        <w:t>﴿</w:t>
      </w:r>
      <w:r w:rsidRPr="00FE7ED4">
        <w:rPr>
          <w:rFonts w:ascii="Book Antiqua" w:hAnsi="Book Antiqua" w:cs="KFGQPC Uthmanic Script HAFS" w:hint="eastAsia"/>
          <w:color w:val="000000"/>
          <w:sz w:val="24"/>
          <w:szCs w:val="28"/>
          <w:rtl/>
          <w:lang w:bidi="fa-IR"/>
        </w:rPr>
        <w:t>يَا</w:t>
      </w:r>
      <w:r w:rsidRPr="00FE7ED4">
        <w:rPr>
          <w:rFonts w:ascii="Book Antiqua" w:hAnsi="Book Antiqua" w:cs="KFGQPC Uthmanic Script HAFS"/>
          <w:color w:val="000000"/>
          <w:sz w:val="24"/>
          <w:szCs w:val="28"/>
          <w:rtl/>
          <w:lang w:bidi="fa-IR"/>
        </w:rPr>
        <w:t xml:space="preserve"> </w:t>
      </w:r>
      <w:r w:rsidRPr="00FE7ED4">
        <w:rPr>
          <w:rFonts w:ascii="Book Antiqua" w:hAnsi="Book Antiqua" w:cs="KFGQPC Uthmanic Script HAFS" w:hint="eastAsia"/>
          <w:color w:val="000000"/>
          <w:sz w:val="24"/>
          <w:szCs w:val="28"/>
          <w:rtl/>
          <w:lang w:bidi="fa-IR"/>
        </w:rPr>
        <w:t>أَيُّهَا</w:t>
      </w:r>
      <w:r w:rsidRPr="00FE7ED4">
        <w:rPr>
          <w:rFonts w:ascii="Book Antiqua" w:hAnsi="Book Antiqua" w:cs="KFGQPC Uthmanic Script HAFS"/>
          <w:color w:val="000000"/>
          <w:sz w:val="24"/>
          <w:szCs w:val="28"/>
          <w:rtl/>
          <w:lang w:bidi="fa-IR"/>
        </w:rPr>
        <w:t xml:space="preserve"> </w:t>
      </w:r>
      <w:r w:rsidRPr="00FE7ED4">
        <w:rPr>
          <w:rFonts w:ascii="Book Antiqua" w:hAnsi="Book Antiqua" w:cs="KFGQPC Uthmanic Script HAFS" w:hint="eastAsia"/>
          <w:color w:val="000000"/>
          <w:sz w:val="24"/>
          <w:szCs w:val="28"/>
          <w:rtl/>
          <w:lang w:bidi="fa-IR"/>
        </w:rPr>
        <w:t>النَّاسُ</w:t>
      </w:r>
      <w:r w:rsidRPr="00FE7ED4">
        <w:rPr>
          <w:rFonts w:ascii="Book Antiqua" w:hAnsi="Book Antiqua" w:cs="KFGQPC Uthmanic Script HAFS"/>
          <w:color w:val="000000"/>
          <w:sz w:val="24"/>
          <w:szCs w:val="28"/>
          <w:rtl/>
          <w:lang w:bidi="fa-IR"/>
        </w:rPr>
        <w:t xml:space="preserve"> </w:t>
      </w:r>
      <w:r w:rsidRPr="00FE7ED4">
        <w:rPr>
          <w:rFonts w:ascii="Book Antiqua" w:hAnsi="Book Antiqua" w:cs="KFGQPC Uthmanic Script HAFS" w:hint="eastAsia"/>
          <w:color w:val="000000"/>
          <w:sz w:val="24"/>
          <w:szCs w:val="28"/>
          <w:rtl/>
          <w:lang w:bidi="fa-IR"/>
        </w:rPr>
        <w:t>أَنْتُمُ</w:t>
      </w:r>
      <w:r w:rsidRPr="00FE7ED4">
        <w:rPr>
          <w:rFonts w:ascii="Book Antiqua" w:hAnsi="Book Antiqua" w:cs="KFGQPC Uthmanic Script HAFS"/>
          <w:color w:val="000000"/>
          <w:sz w:val="24"/>
          <w:szCs w:val="28"/>
          <w:rtl/>
          <w:lang w:bidi="fa-IR"/>
        </w:rPr>
        <w:t xml:space="preserve"> </w:t>
      </w:r>
      <w:r w:rsidRPr="00FE7ED4">
        <w:rPr>
          <w:rFonts w:ascii="Book Antiqua" w:hAnsi="Book Antiqua" w:cs="KFGQPC Uthmanic Script HAFS" w:hint="eastAsia"/>
          <w:color w:val="000000"/>
          <w:sz w:val="24"/>
          <w:szCs w:val="28"/>
          <w:rtl/>
          <w:lang w:bidi="fa-IR"/>
        </w:rPr>
        <w:t>الْفُقَرَاءُ</w:t>
      </w:r>
      <w:r w:rsidRPr="00FE7ED4">
        <w:rPr>
          <w:rFonts w:ascii="Book Antiqua" w:hAnsi="Book Antiqua" w:cs="KFGQPC Uthmanic Script HAFS"/>
          <w:color w:val="000000"/>
          <w:sz w:val="24"/>
          <w:szCs w:val="28"/>
          <w:rtl/>
          <w:lang w:bidi="fa-IR"/>
        </w:rPr>
        <w:t xml:space="preserve"> </w:t>
      </w:r>
      <w:r w:rsidRPr="00FE7ED4">
        <w:rPr>
          <w:rFonts w:ascii="Book Antiqua" w:hAnsi="Book Antiqua" w:cs="KFGQPC Uthmanic Script HAFS" w:hint="eastAsia"/>
          <w:color w:val="000000"/>
          <w:sz w:val="24"/>
          <w:szCs w:val="28"/>
          <w:rtl/>
          <w:lang w:bidi="fa-IR"/>
        </w:rPr>
        <w:t>إِلَى</w:t>
      </w:r>
      <w:r w:rsidRPr="00FE7ED4">
        <w:rPr>
          <w:rFonts w:ascii="Book Antiqua" w:hAnsi="Book Antiqua" w:cs="KFGQPC Uthmanic Script HAFS"/>
          <w:color w:val="000000"/>
          <w:sz w:val="24"/>
          <w:szCs w:val="28"/>
          <w:rtl/>
          <w:lang w:bidi="fa-IR"/>
        </w:rPr>
        <w:t xml:space="preserve"> </w:t>
      </w:r>
      <w:r w:rsidRPr="00FE7ED4">
        <w:rPr>
          <w:rFonts w:ascii="Book Antiqua" w:hAnsi="Book Antiqua" w:cs="KFGQPC Uthmanic Script HAFS" w:hint="eastAsia"/>
          <w:color w:val="000000"/>
          <w:sz w:val="24"/>
          <w:szCs w:val="28"/>
          <w:rtl/>
          <w:lang w:bidi="fa-IR"/>
        </w:rPr>
        <w:t>اللَّهِ</w:t>
      </w:r>
      <w:r w:rsidRPr="00FE7ED4">
        <w:rPr>
          <w:rFonts w:ascii="Book Antiqua" w:hAnsi="Book Antiqua" w:cs="KFGQPC Uthmanic Script HAFS"/>
          <w:color w:val="000000"/>
          <w:sz w:val="24"/>
          <w:szCs w:val="28"/>
          <w:rtl/>
          <w:lang w:bidi="fa-IR"/>
        </w:rPr>
        <w:t xml:space="preserve">  </w:t>
      </w:r>
      <w:r w:rsidRPr="00FE7ED4">
        <w:rPr>
          <w:rFonts w:ascii="Book Antiqua" w:hAnsi="Book Antiqua" w:cs="KFGQPC Uthmanic Script HAFS" w:hint="eastAsia"/>
          <w:color w:val="000000"/>
          <w:sz w:val="24"/>
          <w:szCs w:val="28"/>
          <w:rtl/>
          <w:lang w:bidi="fa-IR"/>
        </w:rPr>
        <w:t>وَاللَّهُ</w:t>
      </w:r>
      <w:r w:rsidRPr="00FE7ED4">
        <w:rPr>
          <w:rFonts w:ascii="Book Antiqua" w:hAnsi="Book Antiqua" w:cs="KFGQPC Uthmanic Script HAFS"/>
          <w:color w:val="000000"/>
          <w:sz w:val="24"/>
          <w:szCs w:val="28"/>
          <w:rtl/>
          <w:lang w:bidi="fa-IR"/>
        </w:rPr>
        <w:t xml:space="preserve"> </w:t>
      </w:r>
      <w:r w:rsidRPr="00FE7ED4">
        <w:rPr>
          <w:rFonts w:ascii="Book Antiqua" w:hAnsi="Book Antiqua" w:cs="KFGQPC Uthmanic Script HAFS" w:hint="eastAsia"/>
          <w:color w:val="000000"/>
          <w:sz w:val="24"/>
          <w:szCs w:val="28"/>
          <w:rtl/>
          <w:lang w:bidi="fa-IR"/>
        </w:rPr>
        <w:t>هُوَ</w:t>
      </w:r>
      <w:r w:rsidRPr="00FE7ED4">
        <w:rPr>
          <w:rFonts w:ascii="Book Antiqua" w:hAnsi="Book Antiqua" w:cs="KFGQPC Uthmanic Script HAFS"/>
          <w:color w:val="000000"/>
          <w:sz w:val="24"/>
          <w:szCs w:val="28"/>
          <w:rtl/>
          <w:lang w:bidi="fa-IR"/>
        </w:rPr>
        <w:t xml:space="preserve"> </w:t>
      </w:r>
      <w:r w:rsidRPr="00FE7ED4">
        <w:rPr>
          <w:rFonts w:ascii="Book Antiqua" w:hAnsi="Book Antiqua" w:cs="KFGQPC Uthmanic Script HAFS" w:hint="eastAsia"/>
          <w:color w:val="000000"/>
          <w:sz w:val="24"/>
          <w:szCs w:val="28"/>
          <w:rtl/>
          <w:lang w:bidi="fa-IR"/>
        </w:rPr>
        <w:t>الْغَنِيُّ</w:t>
      </w:r>
      <w:r w:rsidRPr="00FE7ED4">
        <w:rPr>
          <w:rFonts w:ascii="Book Antiqua" w:hAnsi="Book Antiqua" w:cs="KFGQPC Uthmanic Script HAFS"/>
          <w:color w:val="000000"/>
          <w:sz w:val="24"/>
          <w:szCs w:val="28"/>
          <w:rtl/>
          <w:lang w:bidi="fa-IR"/>
        </w:rPr>
        <w:t xml:space="preserve"> </w:t>
      </w:r>
      <w:r w:rsidRPr="00FE7ED4">
        <w:rPr>
          <w:rFonts w:ascii="Book Antiqua" w:hAnsi="Book Antiqua" w:cs="KFGQPC Uthmanic Script HAFS" w:hint="eastAsia"/>
          <w:color w:val="000000"/>
          <w:sz w:val="24"/>
          <w:szCs w:val="28"/>
          <w:rtl/>
          <w:lang w:bidi="fa-IR"/>
        </w:rPr>
        <w:t>الْحَمِيدُ</w:t>
      </w:r>
      <w:r w:rsidRPr="00FE7ED4">
        <w:rPr>
          <w:rFonts w:ascii="Book Antiqua" w:hAnsi="Book Antiqua" w:cs="KFGQPC Uthmanic Script HAFS"/>
          <w:color w:val="000000"/>
          <w:sz w:val="24"/>
          <w:szCs w:val="28"/>
          <w:rtl/>
          <w:lang w:bidi="fa-IR"/>
        </w:rPr>
        <w:t xml:space="preserve">١٥ </w:t>
      </w:r>
      <w:r w:rsidRPr="00FE7ED4">
        <w:rPr>
          <w:rFonts w:ascii="Book Antiqua" w:hAnsi="Book Antiqua" w:cs="KFGQPC Uthmanic Script HAFS" w:hint="eastAsia"/>
          <w:color w:val="000000"/>
          <w:sz w:val="24"/>
          <w:szCs w:val="28"/>
          <w:rtl/>
          <w:lang w:bidi="fa-IR"/>
        </w:rPr>
        <w:t>إِنْ</w:t>
      </w:r>
      <w:r w:rsidRPr="00FE7ED4">
        <w:rPr>
          <w:rFonts w:ascii="Book Antiqua" w:hAnsi="Book Antiqua" w:cs="KFGQPC Uthmanic Script HAFS"/>
          <w:color w:val="000000"/>
          <w:sz w:val="24"/>
          <w:szCs w:val="28"/>
          <w:rtl/>
          <w:lang w:bidi="fa-IR"/>
        </w:rPr>
        <w:t xml:space="preserve"> </w:t>
      </w:r>
      <w:r w:rsidRPr="00FE7ED4">
        <w:rPr>
          <w:rFonts w:ascii="Book Antiqua" w:hAnsi="Book Antiqua" w:cs="KFGQPC Uthmanic Script HAFS" w:hint="eastAsia"/>
          <w:color w:val="000000"/>
          <w:sz w:val="24"/>
          <w:szCs w:val="28"/>
          <w:rtl/>
          <w:lang w:bidi="fa-IR"/>
        </w:rPr>
        <w:t>يَشَأْ</w:t>
      </w:r>
      <w:r w:rsidRPr="00FE7ED4">
        <w:rPr>
          <w:rFonts w:ascii="Book Antiqua" w:hAnsi="Book Antiqua" w:cs="KFGQPC Uthmanic Script HAFS"/>
          <w:color w:val="000000"/>
          <w:sz w:val="24"/>
          <w:szCs w:val="28"/>
          <w:rtl/>
          <w:lang w:bidi="fa-IR"/>
        </w:rPr>
        <w:t xml:space="preserve"> </w:t>
      </w:r>
      <w:r w:rsidRPr="00FE7ED4">
        <w:rPr>
          <w:rFonts w:ascii="Book Antiqua" w:hAnsi="Book Antiqua" w:cs="KFGQPC Uthmanic Script HAFS" w:hint="eastAsia"/>
          <w:color w:val="000000"/>
          <w:sz w:val="24"/>
          <w:szCs w:val="28"/>
          <w:rtl/>
          <w:lang w:bidi="fa-IR"/>
        </w:rPr>
        <w:t>يُذْهِبْكُمْ</w:t>
      </w:r>
      <w:r w:rsidRPr="00FE7ED4">
        <w:rPr>
          <w:rFonts w:ascii="Book Antiqua" w:hAnsi="Book Antiqua" w:cs="KFGQPC Uthmanic Script HAFS"/>
          <w:color w:val="000000"/>
          <w:sz w:val="24"/>
          <w:szCs w:val="28"/>
          <w:rtl/>
          <w:lang w:bidi="fa-IR"/>
        </w:rPr>
        <w:t xml:space="preserve"> </w:t>
      </w:r>
      <w:r w:rsidRPr="00FE7ED4">
        <w:rPr>
          <w:rFonts w:ascii="Book Antiqua" w:hAnsi="Book Antiqua" w:cs="KFGQPC Uthmanic Script HAFS" w:hint="eastAsia"/>
          <w:color w:val="000000"/>
          <w:sz w:val="24"/>
          <w:szCs w:val="28"/>
          <w:rtl/>
          <w:lang w:bidi="fa-IR"/>
        </w:rPr>
        <w:t>وَيَأْتِ</w:t>
      </w:r>
      <w:r w:rsidRPr="00FE7ED4">
        <w:rPr>
          <w:rFonts w:ascii="Book Antiqua" w:hAnsi="Book Antiqua" w:cs="KFGQPC Uthmanic Script HAFS"/>
          <w:color w:val="000000"/>
          <w:sz w:val="24"/>
          <w:szCs w:val="28"/>
          <w:rtl/>
          <w:lang w:bidi="fa-IR"/>
        </w:rPr>
        <w:t xml:space="preserve"> </w:t>
      </w:r>
      <w:r w:rsidRPr="00FE7ED4">
        <w:rPr>
          <w:rFonts w:ascii="Book Antiqua" w:hAnsi="Book Antiqua" w:cs="KFGQPC Uthmanic Script HAFS" w:hint="eastAsia"/>
          <w:color w:val="000000"/>
          <w:sz w:val="24"/>
          <w:szCs w:val="28"/>
          <w:rtl/>
          <w:lang w:bidi="fa-IR"/>
        </w:rPr>
        <w:t>بِخَلْقٍ</w:t>
      </w:r>
      <w:r w:rsidRPr="00FE7ED4">
        <w:rPr>
          <w:rFonts w:ascii="Book Antiqua" w:hAnsi="Book Antiqua" w:cs="KFGQPC Uthmanic Script HAFS"/>
          <w:color w:val="000000"/>
          <w:sz w:val="24"/>
          <w:szCs w:val="28"/>
          <w:rtl/>
          <w:lang w:bidi="fa-IR"/>
        </w:rPr>
        <w:t xml:space="preserve"> </w:t>
      </w:r>
      <w:r w:rsidRPr="00FE7ED4">
        <w:rPr>
          <w:rFonts w:ascii="Book Antiqua" w:hAnsi="Book Antiqua" w:cs="KFGQPC Uthmanic Script HAFS" w:hint="eastAsia"/>
          <w:color w:val="000000"/>
          <w:sz w:val="24"/>
          <w:szCs w:val="28"/>
          <w:rtl/>
          <w:lang w:bidi="fa-IR"/>
        </w:rPr>
        <w:t>جَدِيدٍ</w:t>
      </w:r>
      <w:r w:rsidRPr="00FE7ED4">
        <w:rPr>
          <w:rFonts w:ascii="Book Antiqua" w:hAnsi="Book Antiqua" w:cs="KFGQPC Uthmanic Script HAFS"/>
          <w:color w:val="000000"/>
          <w:sz w:val="24"/>
          <w:szCs w:val="28"/>
          <w:rtl/>
          <w:lang w:bidi="fa-IR"/>
        </w:rPr>
        <w:t>١٦</w:t>
      </w:r>
      <w:r w:rsidRPr="00FE7ED4">
        <w:rPr>
          <w:rFonts w:ascii="Book Antiqua" w:hAnsi="Book Antiqua" w:cs="Traditional Arabic"/>
          <w:color w:val="000000"/>
          <w:sz w:val="24"/>
          <w:szCs w:val="28"/>
          <w:rtl/>
          <w:lang w:bidi="fa-IR"/>
        </w:rPr>
        <w:t>﴾</w:t>
      </w:r>
      <w:r w:rsidRPr="00FE7ED4">
        <w:rPr>
          <w:rFonts w:ascii="Book Antiqua" w:hAnsi="Book Antiqua"/>
          <w:color w:val="000000"/>
          <w:sz w:val="24"/>
          <w:szCs w:val="24"/>
          <w:rtl/>
          <w:lang w:bidi="fa-IR"/>
        </w:rPr>
        <w:t xml:space="preserve"> </w:t>
      </w:r>
      <w:r w:rsidRPr="00FE7ED4">
        <w:rPr>
          <w:rStyle w:val="Char"/>
          <w:rtl/>
        </w:rPr>
        <w:t>[</w:t>
      </w:r>
      <w:r w:rsidRPr="00FE7ED4">
        <w:rPr>
          <w:rStyle w:val="Char"/>
          <w:rFonts w:hint="eastAsia"/>
          <w:rtl/>
        </w:rPr>
        <w:t>فاطر</w:t>
      </w:r>
      <w:r w:rsidRPr="00FE7ED4">
        <w:rPr>
          <w:rStyle w:val="Char"/>
          <w:rtl/>
        </w:rPr>
        <w:t>: 15-16]</w:t>
      </w:r>
      <w:r w:rsidRPr="00FE7ED4">
        <w:rPr>
          <w:rStyle w:val="Char"/>
          <w:rFonts w:hint="cs"/>
          <w:rtl/>
        </w:rPr>
        <w:t>.</w:t>
      </w:r>
      <w:r w:rsidR="00331465" w:rsidRPr="00FE7ED4">
        <w:rPr>
          <w:rFonts w:cs="KFGQPC Uthmanic Script HAFS" w:hint="cs"/>
          <w:color w:val="000000"/>
          <w:sz w:val="28"/>
          <w:szCs w:val="28"/>
          <w:rtl/>
        </w:rPr>
        <w:t xml:space="preserve"> </w:t>
      </w:r>
    </w:p>
    <w:p w:rsidR="006D5F04" w:rsidRPr="00FE7ED4" w:rsidRDefault="000425B4" w:rsidP="00FE7ED4">
      <w:pPr>
        <w:autoSpaceDE w:val="0"/>
        <w:autoSpaceDN w:val="0"/>
        <w:bidi w:val="0"/>
        <w:adjustRightInd w:val="0"/>
        <w:spacing w:before="120" w:after="0" w:line="240" w:lineRule="auto"/>
        <w:ind w:firstLine="284"/>
        <w:jc w:val="both"/>
        <w:rPr>
          <w:rFonts w:ascii="Book Antiqua" w:hAnsi="Book Antiqua" w:cs="Traditional Arabic"/>
          <w:b/>
          <w:color w:val="000000"/>
          <w:sz w:val="24"/>
          <w:szCs w:val="24"/>
          <w:lang w:val="fr-FR"/>
        </w:rPr>
      </w:pPr>
      <w:r w:rsidRPr="00FE7ED4">
        <w:rPr>
          <w:rFonts w:ascii="Book Antiqua" w:hAnsi="Book Antiqua" w:cs="Traditional Arabic"/>
          <w:b/>
          <w:color w:val="000000"/>
          <w:sz w:val="24"/>
          <w:szCs w:val="24"/>
          <w:lang w:val="fr-FR"/>
        </w:rPr>
        <w:t>«</w:t>
      </w:r>
      <w:r w:rsidR="006D5F04" w:rsidRPr="00FE7ED4">
        <w:rPr>
          <w:rFonts w:ascii="Book Antiqua" w:hAnsi="Book Antiqua" w:cs="Traditional Arabic"/>
          <w:b/>
          <w:color w:val="000000"/>
          <w:sz w:val="24"/>
          <w:szCs w:val="24"/>
          <w:lang w:val="fr-FR"/>
        </w:rPr>
        <w:t>Ô hommes, vous êtes les indigents ayant besoin d’Allah, et c’est Allah, Lui</w:t>
      </w:r>
      <w:r w:rsidR="00331465" w:rsidRPr="00FE7ED4">
        <w:rPr>
          <w:rFonts w:ascii="Book Antiqua" w:hAnsi="Book Antiqua" w:cs="Traditional Arabic"/>
          <w:b/>
          <w:color w:val="000000"/>
          <w:sz w:val="24"/>
          <w:szCs w:val="24"/>
          <w:lang w:val="fr-FR"/>
        </w:rPr>
        <w:t>,</w:t>
      </w:r>
      <w:r w:rsidR="006D5F04" w:rsidRPr="00FE7ED4">
        <w:rPr>
          <w:rFonts w:ascii="Book Antiqua" w:hAnsi="Book Antiqua" w:cs="Traditional Arabic"/>
          <w:b/>
          <w:color w:val="000000"/>
          <w:sz w:val="24"/>
          <w:szCs w:val="24"/>
          <w:lang w:val="fr-FR"/>
        </w:rPr>
        <w:t xml:space="preserve"> qui </w:t>
      </w:r>
      <w:r w:rsidR="00331465" w:rsidRPr="00FE7ED4">
        <w:rPr>
          <w:rFonts w:ascii="Book Antiqua" w:hAnsi="Book Antiqua" w:cs="Traditional Arabic"/>
          <w:b/>
          <w:color w:val="000000"/>
          <w:sz w:val="24"/>
          <w:szCs w:val="24"/>
          <w:lang w:val="fr-FR"/>
        </w:rPr>
        <w:t>S</w:t>
      </w:r>
      <w:r w:rsidR="006D5F04" w:rsidRPr="00FE7ED4">
        <w:rPr>
          <w:rFonts w:ascii="Book Antiqua" w:hAnsi="Book Antiqua" w:cs="Traditional Arabic"/>
          <w:b/>
          <w:color w:val="000000"/>
          <w:sz w:val="24"/>
          <w:szCs w:val="24"/>
          <w:lang w:val="fr-FR"/>
        </w:rPr>
        <w:t>e dispense de tout et Il est Le Digne de louange</w:t>
      </w:r>
      <w:r w:rsidR="00986CA9" w:rsidRPr="00FE7ED4">
        <w:rPr>
          <w:rFonts w:ascii="Book Antiqua" w:hAnsi="Book Antiqua" w:cs="Traditional Arabic"/>
          <w:b/>
          <w:color w:val="000000"/>
          <w:sz w:val="24"/>
          <w:szCs w:val="24"/>
          <w:lang w:val="fr-FR"/>
        </w:rPr>
        <w:t>s</w:t>
      </w:r>
      <w:r w:rsidR="006D5F04" w:rsidRPr="00FE7ED4">
        <w:rPr>
          <w:rFonts w:ascii="Book Antiqua" w:hAnsi="Book Antiqua" w:cs="Traditional Arabic"/>
          <w:b/>
          <w:color w:val="000000"/>
          <w:sz w:val="24"/>
          <w:szCs w:val="24"/>
          <w:lang w:val="fr-FR"/>
        </w:rPr>
        <w:t>. S’Il voulait, Il vous ferait disparaître, et ferait surgir une nouvelle création</w:t>
      </w:r>
      <w:r w:rsidR="006D5F04" w:rsidRPr="00FE7ED4">
        <w:rPr>
          <w:rFonts w:ascii="Book Antiqua" w:hAnsi="Book Antiqua" w:cs="Traditional Arabic"/>
          <w:b/>
          <w:color w:val="000000"/>
          <w:sz w:val="24"/>
          <w:szCs w:val="24"/>
          <w:vertAlign w:val="superscript"/>
          <w:lang w:val="fr-FR"/>
        </w:rPr>
        <w:footnoteReference w:id="17"/>
      </w:r>
      <w:r w:rsidRPr="00FE7ED4">
        <w:rPr>
          <w:rFonts w:ascii="Book Antiqua" w:hAnsi="Book Antiqua" w:cs="Traditional Arabic"/>
          <w:b/>
          <w:color w:val="000000"/>
          <w:sz w:val="24"/>
          <w:szCs w:val="24"/>
          <w:lang w:val="fr-FR"/>
        </w:rPr>
        <w:t>.</w:t>
      </w:r>
      <w:r w:rsidR="00757F1E" w:rsidRPr="00FE7ED4">
        <w:rPr>
          <w:rFonts w:ascii="Book Antiqua" w:hAnsi="Book Antiqua" w:cs="Traditional Arabic"/>
          <w:b/>
          <w:color w:val="000000"/>
          <w:sz w:val="24"/>
          <w:szCs w:val="24"/>
          <w:lang w:val="fr-FR"/>
        </w:rPr>
        <w:t>»</w:t>
      </w:r>
    </w:p>
    <w:p w:rsidR="00757F1E" w:rsidRPr="00FE7ED4" w:rsidRDefault="00757F1E" w:rsidP="00FE7ED4">
      <w:pPr>
        <w:pStyle w:val="Heading2"/>
      </w:pPr>
      <w:bookmarkStart w:id="15" w:name="_Toc449991740"/>
      <w:r w:rsidRPr="00FE7ED4">
        <w:t>Leçon n°6</w:t>
      </w:r>
      <w:r w:rsidR="00FE7ED4">
        <w:rPr>
          <w:rFonts w:ascii="Cambria" w:hAnsi="Cambria" w:cs="Cambria"/>
        </w:rPr>
        <w:t>:</w:t>
      </w:r>
      <w:r w:rsidR="00906355" w:rsidRPr="00FE7ED4">
        <w:t xml:space="preserve"> la reconnaissance des bienfaits a des bonnes répercussions sur le serviteur</w:t>
      </w:r>
      <w:bookmarkEnd w:id="15"/>
    </w:p>
    <w:p w:rsidR="006D5F04" w:rsidRPr="00FE7ED4" w:rsidRDefault="00757F1E"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L</w:t>
      </w:r>
      <w:r w:rsidR="006D5F04" w:rsidRPr="00FE7ED4">
        <w:rPr>
          <w:rFonts w:ascii="Book Antiqua" w:hAnsi="Book Antiqua" w:cs="Traditional Arabic"/>
          <w:color w:val="000000"/>
          <w:sz w:val="24"/>
          <w:szCs w:val="24"/>
          <w:lang w:val="fr-FR"/>
        </w:rPr>
        <w:t>a reconnaissance du serviteur vis-à-vis du bienfait d’Allah est une bonne action</w:t>
      </w:r>
      <w:r w:rsidR="00906355" w:rsidRPr="00FE7ED4">
        <w:rPr>
          <w:rFonts w:ascii="Book Antiqua" w:hAnsi="Book Antiqua" w:cs="Traditional Arabic"/>
          <w:color w:val="000000"/>
          <w:sz w:val="24"/>
          <w:szCs w:val="24"/>
          <w:lang w:val="fr-FR"/>
        </w:rPr>
        <w:t>, dont les conséquences et les bénéfices sont</w:t>
      </w:r>
      <w:r w:rsidR="006D5F04" w:rsidRPr="00FE7ED4">
        <w:rPr>
          <w:rFonts w:ascii="Book Antiqua" w:hAnsi="Book Antiqua" w:cs="Traditional Arabic"/>
          <w:color w:val="000000"/>
          <w:sz w:val="24"/>
          <w:szCs w:val="24"/>
          <w:lang w:val="fr-FR"/>
        </w:rPr>
        <w:t xml:space="preserve"> profit</w:t>
      </w:r>
      <w:r w:rsidR="00906355" w:rsidRPr="00FE7ED4">
        <w:rPr>
          <w:rFonts w:ascii="Book Antiqua" w:hAnsi="Book Antiqua" w:cs="Traditional Arabic"/>
          <w:color w:val="000000"/>
          <w:sz w:val="24"/>
          <w:szCs w:val="24"/>
          <w:lang w:val="fr-FR"/>
        </w:rPr>
        <w:t>ables</w:t>
      </w:r>
      <w:r w:rsidR="006D5F04" w:rsidRPr="00FE7ED4">
        <w:rPr>
          <w:rFonts w:ascii="Book Antiqua" w:hAnsi="Book Antiqua" w:cs="Traditional Arabic"/>
          <w:color w:val="000000"/>
          <w:sz w:val="24"/>
          <w:szCs w:val="24"/>
          <w:lang w:val="fr-FR"/>
        </w:rPr>
        <w:t xml:space="preserve"> à son auteur</w:t>
      </w:r>
      <w:r w:rsidR="00906355" w:rsidRPr="00FE7ED4">
        <w:rPr>
          <w:rFonts w:ascii="Book Antiqua" w:hAnsi="Book Antiqua" w:cs="Traditional Arabic"/>
          <w:color w:val="000000"/>
          <w:sz w:val="24"/>
          <w:szCs w:val="24"/>
          <w:lang w:val="fr-FR"/>
        </w:rPr>
        <w:t>.</w:t>
      </w:r>
    </w:p>
    <w:p w:rsidR="006D5F04" w:rsidRPr="00FE7ED4" w:rsidRDefault="000425B4" w:rsidP="00FE7ED4">
      <w:pPr>
        <w:autoSpaceDE w:val="0"/>
        <w:autoSpaceDN w:val="0"/>
        <w:bidi w:val="0"/>
        <w:adjustRightInd w:val="0"/>
        <w:spacing w:before="120" w:after="0" w:line="240" w:lineRule="auto"/>
        <w:ind w:firstLine="284"/>
        <w:jc w:val="both"/>
        <w:rPr>
          <w:rFonts w:ascii="Book Antiqua" w:hAnsi="Book Antiqua" w:cs="Traditional Arabic"/>
          <w:b/>
          <w:color w:val="000000"/>
          <w:sz w:val="24"/>
          <w:szCs w:val="24"/>
          <w:lang w:val="fr-FR"/>
        </w:rPr>
      </w:pPr>
      <w:r w:rsidRPr="00FE7ED4">
        <w:rPr>
          <w:rFonts w:ascii="Book Antiqua" w:hAnsi="Book Antiqua" w:cs="Traditional Arabic"/>
          <w:b/>
          <w:color w:val="000000"/>
          <w:sz w:val="24"/>
          <w:szCs w:val="24"/>
          <w:lang w:val="fr-FR"/>
        </w:rPr>
        <w:t>«</w:t>
      </w:r>
      <w:r w:rsidR="006D5F04" w:rsidRPr="00FE7ED4">
        <w:rPr>
          <w:rFonts w:ascii="Book Antiqua" w:hAnsi="Book Antiqua" w:cs="Traditional Arabic"/>
          <w:b/>
          <w:color w:val="000000"/>
          <w:sz w:val="24"/>
          <w:szCs w:val="24"/>
          <w:lang w:val="fr-FR"/>
        </w:rPr>
        <w:t>Quiconque est reconnaissant, n’est reconnaissant que pour soi-même</w:t>
      </w:r>
      <w:r w:rsidR="001A4F48" w:rsidRPr="00FE7ED4">
        <w:rPr>
          <w:rFonts w:ascii="Book Antiqua" w:hAnsi="Book Antiqua" w:cs="Traditional Arabic"/>
          <w:b/>
          <w:color w:val="000000"/>
          <w:sz w:val="24"/>
          <w:szCs w:val="24"/>
          <w:lang w:val="fr-FR"/>
        </w:rPr>
        <w:t>.</w:t>
      </w:r>
      <w:r w:rsidR="006D5F04" w:rsidRPr="00FE7ED4">
        <w:rPr>
          <w:rFonts w:ascii="Book Antiqua" w:hAnsi="Book Antiqua" w:cs="Traditional Arabic"/>
          <w:b/>
          <w:color w:val="000000"/>
          <w:sz w:val="24"/>
          <w:szCs w:val="24"/>
          <w:lang w:val="fr-FR"/>
        </w:rPr>
        <w:t>»</w:t>
      </w:r>
    </w:p>
    <w:p w:rsidR="006D5F04" w:rsidRPr="00FE7ED4" w:rsidRDefault="00906355"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S</w:t>
      </w:r>
      <w:r w:rsidR="006D5F04" w:rsidRPr="00FE7ED4">
        <w:rPr>
          <w:rFonts w:ascii="Book Antiqua" w:hAnsi="Book Antiqua" w:cs="Traditional Arabic"/>
          <w:color w:val="000000"/>
          <w:sz w:val="24"/>
          <w:szCs w:val="24"/>
          <w:lang w:val="fr-FR"/>
        </w:rPr>
        <w:t xml:space="preserve">i le serviteur fait preuve de reconnaissance, cette action lui sera d’utilité ici-bas et dans l’au-delà. Dans ce bas-monde, cela se traduira par la préservation </w:t>
      </w:r>
      <w:r w:rsidRPr="00FE7ED4">
        <w:rPr>
          <w:rFonts w:ascii="Book Antiqua" w:hAnsi="Book Antiqua" w:cs="Traditional Arabic"/>
          <w:color w:val="000000"/>
          <w:sz w:val="24"/>
          <w:szCs w:val="24"/>
          <w:lang w:val="fr-FR"/>
        </w:rPr>
        <w:t xml:space="preserve">et la durabilité de ce bienfait, et par le gain </w:t>
      </w:r>
      <w:r w:rsidR="006D5F04" w:rsidRPr="00FE7ED4">
        <w:rPr>
          <w:rFonts w:ascii="Book Antiqua" w:hAnsi="Book Antiqua" w:cs="Traditional Arabic"/>
          <w:color w:val="000000"/>
          <w:sz w:val="24"/>
          <w:szCs w:val="24"/>
          <w:lang w:val="fr-FR"/>
        </w:rPr>
        <w:t>d’autres grâces</w:t>
      </w:r>
      <w:r w:rsidRPr="00FE7ED4">
        <w:rPr>
          <w:rFonts w:ascii="Book Antiqua" w:hAnsi="Book Antiqua" w:cs="Traditional Arabic"/>
          <w:color w:val="000000"/>
          <w:sz w:val="24"/>
          <w:szCs w:val="24"/>
          <w:lang w:val="fr-FR"/>
        </w:rPr>
        <w:t xml:space="preserve">, comme </w:t>
      </w:r>
      <w:r w:rsidR="002A41C6" w:rsidRPr="00FE7ED4">
        <w:rPr>
          <w:rFonts w:ascii="Book Antiqua" w:hAnsi="Book Antiqua" w:cs="Traditional Arabic"/>
          <w:color w:val="000000"/>
          <w:sz w:val="24"/>
          <w:szCs w:val="24"/>
          <w:lang w:val="fr-FR"/>
        </w:rPr>
        <w:t xml:space="preserve">il a été </w:t>
      </w:r>
      <w:r w:rsidRPr="00FE7ED4">
        <w:rPr>
          <w:rFonts w:ascii="Book Antiqua" w:hAnsi="Book Antiqua" w:cs="Traditional Arabic"/>
          <w:color w:val="000000"/>
          <w:sz w:val="24"/>
          <w:szCs w:val="24"/>
          <w:lang w:val="fr-FR"/>
        </w:rPr>
        <w:t>mentionné précédemment.</w:t>
      </w:r>
      <w:r w:rsidR="006D5F04" w:rsidRPr="00FE7ED4">
        <w:rPr>
          <w:rFonts w:ascii="Book Antiqua" w:hAnsi="Book Antiqua" w:cs="Traditional Arabic"/>
          <w:color w:val="000000"/>
          <w:sz w:val="24"/>
          <w:szCs w:val="24"/>
          <w:lang w:val="fr-FR"/>
        </w:rPr>
        <w:t xml:space="preserve"> </w:t>
      </w:r>
      <w:r w:rsidRPr="00FE7ED4">
        <w:rPr>
          <w:rFonts w:ascii="Book Antiqua" w:hAnsi="Book Antiqua" w:cs="Traditional Arabic"/>
          <w:color w:val="000000"/>
          <w:sz w:val="24"/>
          <w:szCs w:val="24"/>
          <w:lang w:val="fr-FR"/>
        </w:rPr>
        <w:t>D</w:t>
      </w:r>
      <w:r w:rsidR="006D5F04" w:rsidRPr="00FE7ED4">
        <w:rPr>
          <w:rFonts w:ascii="Book Antiqua" w:hAnsi="Book Antiqua" w:cs="Traditional Arabic"/>
          <w:color w:val="000000"/>
          <w:sz w:val="24"/>
          <w:szCs w:val="24"/>
          <w:lang w:val="fr-FR"/>
        </w:rPr>
        <w:t>ans l’au-delà</w:t>
      </w:r>
      <w:r w:rsidRPr="00FE7ED4">
        <w:rPr>
          <w:rFonts w:ascii="Book Antiqua" w:hAnsi="Book Antiqua" w:cs="Traditional Arabic"/>
          <w:color w:val="000000"/>
          <w:sz w:val="24"/>
          <w:szCs w:val="24"/>
          <w:lang w:val="fr-FR"/>
        </w:rPr>
        <w:t xml:space="preserve">, cela se traduira par </w:t>
      </w:r>
      <w:r w:rsidR="006D5F04" w:rsidRPr="00FE7ED4">
        <w:rPr>
          <w:rFonts w:ascii="Book Antiqua" w:hAnsi="Book Antiqua" w:cs="Traditional Arabic"/>
          <w:color w:val="000000"/>
          <w:sz w:val="24"/>
          <w:szCs w:val="24"/>
          <w:lang w:val="fr-FR"/>
        </w:rPr>
        <w:t xml:space="preserve"> </w:t>
      </w:r>
      <w:r w:rsidRPr="00FE7ED4">
        <w:rPr>
          <w:rFonts w:ascii="Book Antiqua" w:hAnsi="Book Antiqua" w:cs="Traditional Arabic"/>
          <w:color w:val="000000"/>
          <w:sz w:val="24"/>
          <w:szCs w:val="24"/>
          <w:lang w:val="fr-FR"/>
        </w:rPr>
        <w:t>une récompense, une rétribution et une fin heureuse. Ainsi</w:t>
      </w:r>
      <w:r w:rsidR="006D5F04" w:rsidRPr="00FE7ED4">
        <w:rPr>
          <w:rFonts w:ascii="Book Antiqua" w:hAnsi="Book Antiqua" w:cs="Traditional Arabic"/>
          <w:color w:val="000000"/>
          <w:sz w:val="24"/>
          <w:szCs w:val="24"/>
          <w:lang w:val="fr-FR"/>
        </w:rPr>
        <w:t xml:space="preserve">, </w:t>
      </w:r>
      <w:r w:rsidRPr="00FE7ED4">
        <w:rPr>
          <w:rFonts w:ascii="Book Antiqua" w:hAnsi="Book Antiqua" w:cs="Traditional Arabic"/>
          <w:color w:val="000000"/>
          <w:sz w:val="24"/>
          <w:szCs w:val="24"/>
          <w:lang w:val="fr-FR"/>
        </w:rPr>
        <w:t xml:space="preserve">lorsque </w:t>
      </w:r>
      <w:r w:rsidR="006D5F04" w:rsidRPr="00FE7ED4">
        <w:rPr>
          <w:rFonts w:ascii="Book Antiqua" w:hAnsi="Book Antiqua" w:cs="Traditional Arabic"/>
          <w:color w:val="000000"/>
          <w:sz w:val="24"/>
          <w:szCs w:val="24"/>
          <w:lang w:val="fr-FR"/>
        </w:rPr>
        <w:t xml:space="preserve">le serviteur se montre reconnaissant, </w:t>
      </w:r>
      <w:r w:rsidRPr="00FE7ED4">
        <w:rPr>
          <w:rFonts w:ascii="Book Antiqua" w:hAnsi="Book Antiqua" w:cs="Traditional Arabic"/>
          <w:color w:val="000000"/>
          <w:sz w:val="24"/>
          <w:szCs w:val="24"/>
          <w:lang w:val="fr-FR"/>
        </w:rPr>
        <w:t>cette gratitude lui profitera à lui et lui seul. C’est à cet effet qu’</w:t>
      </w:r>
      <w:r w:rsidR="006D5F04" w:rsidRPr="00FE7ED4">
        <w:rPr>
          <w:rFonts w:ascii="Book Antiqua" w:hAnsi="Book Antiqua" w:cs="Traditional Arabic"/>
          <w:color w:val="000000"/>
          <w:sz w:val="24"/>
          <w:szCs w:val="24"/>
          <w:lang w:val="fr-FR"/>
        </w:rPr>
        <w:t xml:space="preserve">Allah </w:t>
      </w:r>
      <w:r w:rsidRPr="00FE7ED4">
        <w:rPr>
          <w:rFonts w:ascii="Book Antiqua" w:hAnsi="Book Antiqua" w:cs="Traditional Arabic"/>
          <w:color w:val="000000"/>
          <w:sz w:val="24"/>
          <w:szCs w:val="24"/>
          <w:lang w:val="fr-FR"/>
        </w:rPr>
        <w:t>a dit</w:t>
      </w:r>
      <w:r w:rsidR="00FE7ED4">
        <w:rPr>
          <w:rFonts w:ascii="Book Antiqua" w:hAnsi="Book Antiqua" w:cs="Traditional Arabic"/>
          <w:color w:val="000000"/>
          <w:sz w:val="24"/>
          <w:szCs w:val="24"/>
          <w:lang w:val="fr-FR"/>
        </w:rPr>
        <w:t>:</w:t>
      </w:r>
    </w:p>
    <w:p w:rsidR="006D5F04" w:rsidRPr="00FE7ED4" w:rsidRDefault="000425B4" w:rsidP="00FE7ED4">
      <w:pPr>
        <w:autoSpaceDE w:val="0"/>
        <w:autoSpaceDN w:val="0"/>
        <w:bidi w:val="0"/>
        <w:adjustRightInd w:val="0"/>
        <w:spacing w:before="120" w:after="0" w:line="240" w:lineRule="auto"/>
        <w:ind w:firstLine="284"/>
        <w:jc w:val="both"/>
        <w:rPr>
          <w:rFonts w:ascii="Book Antiqua" w:hAnsi="Book Antiqua" w:cs="Traditional Arabic"/>
          <w:b/>
          <w:color w:val="000000"/>
          <w:sz w:val="24"/>
          <w:szCs w:val="24"/>
          <w:lang w:val="fr-FR"/>
        </w:rPr>
      </w:pPr>
      <w:r w:rsidRPr="00FE7ED4">
        <w:rPr>
          <w:rFonts w:ascii="Book Antiqua" w:hAnsi="Book Antiqua" w:cs="Traditional Arabic"/>
          <w:b/>
          <w:color w:val="000000"/>
          <w:sz w:val="24"/>
          <w:szCs w:val="24"/>
          <w:lang w:val="fr-FR"/>
        </w:rPr>
        <w:t>«</w:t>
      </w:r>
      <w:r w:rsidR="006D5F04" w:rsidRPr="00FE7ED4">
        <w:rPr>
          <w:rFonts w:ascii="Book Antiqua" w:hAnsi="Book Antiqua" w:cs="Traditional Arabic"/>
          <w:b/>
          <w:color w:val="000000"/>
          <w:sz w:val="24"/>
          <w:szCs w:val="24"/>
          <w:lang w:val="fr-FR"/>
        </w:rPr>
        <w:t>Quiconque prend le droit chemin ne le prend que pour lui-même</w:t>
      </w:r>
      <w:r w:rsidR="005044A3" w:rsidRPr="00FE7ED4">
        <w:rPr>
          <w:rFonts w:ascii="Book Antiqua" w:hAnsi="Book Antiqua" w:cs="Traditional Arabic"/>
          <w:b/>
          <w:color w:val="000000"/>
          <w:sz w:val="24"/>
          <w:szCs w:val="24"/>
          <w:lang w:val="fr-FR"/>
        </w:rPr>
        <w:t xml:space="preserve"> </w:t>
      </w:r>
      <w:r w:rsidR="006D5F04" w:rsidRPr="00FE7ED4">
        <w:rPr>
          <w:rFonts w:ascii="Book Antiqua" w:hAnsi="Book Antiqua" w:cs="Traditional Arabic"/>
          <w:b/>
          <w:color w:val="000000"/>
          <w:sz w:val="24"/>
          <w:szCs w:val="24"/>
          <w:lang w:val="fr-FR"/>
        </w:rPr>
        <w:t>; et quiconque s’égare, ne s’égare qu’</w:t>
      </w:r>
      <w:r w:rsidRPr="00FE7ED4">
        <w:rPr>
          <w:rFonts w:ascii="Book Antiqua" w:hAnsi="Book Antiqua" w:cs="Traditional Arabic"/>
          <w:b/>
          <w:color w:val="000000"/>
          <w:sz w:val="24"/>
          <w:szCs w:val="24"/>
          <w:lang w:val="fr-FR"/>
        </w:rPr>
        <w:t>à son propre détriment.</w:t>
      </w:r>
      <w:r w:rsidR="006D5F04" w:rsidRPr="00FE7ED4">
        <w:rPr>
          <w:rFonts w:ascii="Book Antiqua" w:hAnsi="Book Antiqua" w:cs="Traditional Arabic"/>
          <w:b/>
          <w:color w:val="000000"/>
          <w:sz w:val="24"/>
          <w:szCs w:val="24"/>
          <w:lang w:val="fr-FR"/>
        </w:rPr>
        <w:t>»</w:t>
      </w:r>
    </w:p>
    <w:p w:rsidR="002915DF" w:rsidRPr="00FE7ED4" w:rsidRDefault="00906355"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En revanche</w:t>
      </w:r>
      <w:r w:rsidR="006D5F04" w:rsidRPr="00FE7ED4">
        <w:rPr>
          <w:rFonts w:ascii="Book Antiqua" w:hAnsi="Book Antiqua" w:cs="Traditional Arabic"/>
          <w:color w:val="000000"/>
          <w:sz w:val="24"/>
          <w:szCs w:val="24"/>
          <w:lang w:val="fr-FR"/>
        </w:rPr>
        <w:t xml:space="preserve">, si le serviteur se montre </w:t>
      </w:r>
      <w:r w:rsidRPr="00FE7ED4">
        <w:rPr>
          <w:rFonts w:ascii="Book Antiqua" w:hAnsi="Book Antiqua" w:cs="Traditional Arabic"/>
          <w:color w:val="000000"/>
          <w:sz w:val="24"/>
          <w:szCs w:val="24"/>
          <w:lang w:val="fr-FR"/>
        </w:rPr>
        <w:t>ingrat</w:t>
      </w:r>
      <w:r w:rsidR="006D5F04" w:rsidRPr="00FE7ED4">
        <w:rPr>
          <w:rFonts w:ascii="Book Antiqua" w:hAnsi="Book Antiqua" w:cs="Traditional Arabic"/>
          <w:color w:val="000000"/>
          <w:sz w:val="24"/>
          <w:szCs w:val="24"/>
          <w:lang w:val="fr-FR"/>
        </w:rPr>
        <w:t xml:space="preserve"> </w:t>
      </w:r>
      <w:r w:rsidR="002915DF" w:rsidRPr="00FE7ED4">
        <w:rPr>
          <w:rFonts w:ascii="Book Antiqua" w:hAnsi="Book Antiqua" w:cs="Traditional Arabic"/>
          <w:color w:val="000000"/>
          <w:sz w:val="24"/>
          <w:szCs w:val="24"/>
          <w:lang w:val="fr-FR"/>
        </w:rPr>
        <w:t xml:space="preserve">pour le bienfait dont il a été comblé </w:t>
      </w:r>
      <w:r w:rsidRPr="00FE7ED4">
        <w:rPr>
          <w:rFonts w:ascii="Book Antiqua" w:hAnsi="Book Antiqua" w:cs="Traditional Arabic"/>
          <w:color w:val="000000"/>
          <w:sz w:val="24"/>
          <w:szCs w:val="24"/>
          <w:lang w:val="fr-FR"/>
        </w:rPr>
        <w:t xml:space="preserve">– </w:t>
      </w:r>
      <w:r w:rsidR="006D5F04" w:rsidRPr="00FE7ED4">
        <w:rPr>
          <w:rFonts w:ascii="Book Antiqua" w:hAnsi="Book Antiqua" w:cs="Traditional Arabic"/>
          <w:color w:val="000000"/>
          <w:sz w:val="24"/>
          <w:szCs w:val="24"/>
          <w:lang w:val="fr-FR"/>
        </w:rPr>
        <w:t xml:space="preserve"> Qu’Allah nous en préserve</w:t>
      </w:r>
      <w:r w:rsidR="002915DF" w:rsidRPr="00FE7ED4">
        <w:rPr>
          <w:rFonts w:ascii="Book Antiqua" w:hAnsi="Book Antiqua" w:cs="Traditional Arabic"/>
          <w:color w:val="000000"/>
          <w:sz w:val="24"/>
          <w:szCs w:val="24"/>
          <w:lang w:val="fr-FR"/>
        </w:rPr>
        <w:t xml:space="preserve">, </w:t>
      </w:r>
      <w:r w:rsidR="006D5F04" w:rsidRPr="00FE7ED4">
        <w:rPr>
          <w:rFonts w:ascii="Book Antiqua" w:hAnsi="Book Antiqua" w:cs="Traditional Arabic"/>
          <w:color w:val="000000"/>
          <w:sz w:val="24"/>
          <w:szCs w:val="24"/>
          <w:lang w:val="fr-FR"/>
        </w:rPr>
        <w:t xml:space="preserve">son ingratitude </w:t>
      </w:r>
      <w:r w:rsidR="002915DF" w:rsidRPr="00FE7ED4">
        <w:rPr>
          <w:rFonts w:ascii="Book Antiqua" w:hAnsi="Book Antiqua" w:cs="Traditional Arabic"/>
          <w:color w:val="000000"/>
          <w:sz w:val="24"/>
          <w:szCs w:val="24"/>
          <w:lang w:val="fr-FR"/>
        </w:rPr>
        <w:t xml:space="preserve">sera pour lui un malheur et une source de </w:t>
      </w:r>
      <w:r w:rsidR="006D5F04" w:rsidRPr="00FE7ED4">
        <w:rPr>
          <w:rFonts w:ascii="Book Antiqua" w:hAnsi="Book Antiqua" w:cs="Traditional Arabic"/>
          <w:color w:val="000000"/>
          <w:sz w:val="24"/>
          <w:szCs w:val="24"/>
          <w:lang w:val="fr-FR"/>
        </w:rPr>
        <w:t xml:space="preserve">regrets </w:t>
      </w:r>
      <w:r w:rsidR="002915DF" w:rsidRPr="00FE7ED4">
        <w:rPr>
          <w:rFonts w:ascii="Book Antiqua" w:hAnsi="Book Antiqua" w:cs="Traditional Arabic"/>
          <w:color w:val="000000"/>
          <w:sz w:val="24"/>
          <w:szCs w:val="24"/>
          <w:lang w:val="fr-FR"/>
        </w:rPr>
        <w:t>et de remords aussi bien ici-bas que dans l’au-delà.</w:t>
      </w:r>
    </w:p>
    <w:p w:rsidR="006D5F04" w:rsidRPr="00FE7ED4" w:rsidRDefault="002915DF"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L</w:t>
      </w:r>
      <w:r w:rsidR="006D5F04" w:rsidRPr="00FE7ED4">
        <w:rPr>
          <w:rFonts w:ascii="Book Antiqua" w:hAnsi="Book Antiqua" w:cs="Traditional Arabic"/>
          <w:color w:val="000000"/>
          <w:sz w:val="24"/>
          <w:szCs w:val="24"/>
          <w:lang w:val="fr-FR"/>
        </w:rPr>
        <w:t xml:space="preserve">e serviteur doit prendre conscience </w:t>
      </w:r>
      <w:r w:rsidRPr="00FE7ED4">
        <w:rPr>
          <w:rFonts w:ascii="Book Antiqua" w:hAnsi="Book Antiqua" w:cs="Traditional Arabic"/>
          <w:color w:val="000000"/>
          <w:sz w:val="24"/>
          <w:szCs w:val="24"/>
          <w:lang w:val="fr-FR"/>
        </w:rPr>
        <w:t>de cette réalité, c’est-à-dire du fait que c’</w:t>
      </w:r>
      <w:r w:rsidR="006D5F04" w:rsidRPr="00FE7ED4">
        <w:rPr>
          <w:rFonts w:ascii="Book Antiqua" w:hAnsi="Book Antiqua" w:cs="Traditional Arabic"/>
          <w:color w:val="000000"/>
          <w:sz w:val="24"/>
          <w:szCs w:val="24"/>
          <w:lang w:val="fr-FR"/>
        </w:rPr>
        <w:t xml:space="preserve">est </w:t>
      </w:r>
      <w:r w:rsidRPr="00FE7ED4">
        <w:rPr>
          <w:rFonts w:ascii="Book Antiqua" w:hAnsi="Book Antiqua" w:cs="Traditional Arabic"/>
          <w:color w:val="000000"/>
          <w:sz w:val="24"/>
          <w:szCs w:val="24"/>
          <w:lang w:val="fr-FR"/>
        </w:rPr>
        <w:t xml:space="preserve">bien lui qui est </w:t>
      </w:r>
      <w:r w:rsidR="006D5F04" w:rsidRPr="00FE7ED4">
        <w:rPr>
          <w:rFonts w:ascii="Book Antiqua" w:hAnsi="Book Antiqua" w:cs="Traditional Arabic"/>
          <w:color w:val="000000"/>
          <w:sz w:val="24"/>
          <w:szCs w:val="24"/>
          <w:lang w:val="fr-FR"/>
        </w:rPr>
        <w:t>dans la nécessité de se montrer reconnaissant envers Allah</w:t>
      </w:r>
      <w:r w:rsidRPr="00FE7ED4">
        <w:rPr>
          <w:rFonts w:ascii="Book Antiqua" w:hAnsi="Book Antiqua" w:cs="Traditional Arabic"/>
          <w:color w:val="000000"/>
          <w:sz w:val="24"/>
          <w:szCs w:val="24"/>
          <w:lang w:val="fr-FR"/>
        </w:rPr>
        <w:t>, alors qu’Allah (</w:t>
      </w:r>
      <w:r w:rsidR="00F85FAC" w:rsidRPr="00FE7ED4">
        <w:rPr>
          <w:rFonts w:ascii="Book Antiqua" w:hAnsi="Book Antiqua" w:cs="CTraditional Arabic"/>
          <w:color w:val="000000"/>
          <w:sz w:val="24"/>
          <w:szCs w:val="24"/>
          <w:rtl/>
          <w:lang w:val="fr-FR"/>
        </w:rPr>
        <w:t>ج</w:t>
      </w:r>
      <w:r w:rsidRPr="00FE7ED4">
        <w:rPr>
          <w:rFonts w:ascii="Book Antiqua" w:hAnsi="Book Antiqua" w:cs="Traditional Arabic"/>
          <w:color w:val="000000"/>
          <w:sz w:val="24"/>
          <w:szCs w:val="24"/>
          <w:lang w:val="fr-FR"/>
        </w:rPr>
        <w:t>), Lui,</w:t>
      </w:r>
      <w:r w:rsidR="006D5F04" w:rsidRPr="00FE7ED4">
        <w:rPr>
          <w:rFonts w:ascii="Book Antiqua" w:hAnsi="Book Antiqua" w:cs="Traditional Arabic"/>
          <w:color w:val="000000"/>
          <w:sz w:val="24"/>
          <w:szCs w:val="24"/>
          <w:lang w:val="fr-FR"/>
        </w:rPr>
        <w:t xml:space="preserve"> n’a pas besoin de la reconnaissance de </w:t>
      </w:r>
      <w:r w:rsidRPr="00FE7ED4">
        <w:rPr>
          <w:rFonts w:ascii="Book Antiqua" w:hAnsi="Book Antiqua" w:cs="Traditional Arabic"/>
          <w:color w:val="000000"/>
          <w:sz w:val="24"/>
          <w:szCs w:val="24"/>
          <w:lang w:val="fr-FR"/>
        </w:rPr>
        <w:t>S</w:t>
      </w:r>
      <w:r w:rsidR="006D5F04" w:rsidRPr="00FE7ED4">
        <w:rPr>
          <w:rFonts w:ascii="Book Antiqua" w:hAnsi="Book Antiqua" w:cs="Traditional Arabic"/>
          <w:color w:val="000000"/>
          <w:sz w:val="24"/>
          <w:szCs w:val="24"/>
          <w:lang w:val="fr-FR"/>
        </w:rPr>
        <w:t>on serviteur.</w:t>
      </w:r>
    </w:p>
    <w:p w:rsidR="00757F1E" w:rsidRPr="00FE7ED4" w:rsidRDefault="00757F1E" w:rsidP="00FE7ED4">
      <w:pPr>
        <w:pStyle w:val="Heading2"/>
      </w:pPr>
      <w:bookmarkStart w:id="16" w:name="_Toc449991741"/>
      <w:r w:rsidRPr="00FE7ED4">
        <w:t>Leçon n°7</w:t>
      </w:r>
      <w:r w:rsidR="00FE7ED4">
        <w:rPr>
          <w:rFonts w:ascii="Cambria" w:hAnsi="Cambria" w:cs="Cambria"/>
        </w:rPr>
        <w:t>:</w:t>
      </w:r>
      <w:r w:rsidR="002915DF" w:rsidRPr="00FE7ED4">
        <w:t xml:space="preserve"> </w:t>
      </w:r>
      <w:r w:rsidR="00E17DDB" w:rsidRPr="00FE7ED4">
        <w:t xml:space="preserve">être convaincu </w:t>
      </w:r>
      <w:r w:rsidR="002915DF" w:rsidRPr="00FE7ED4">
        <w:t xml:space="preserve">qu’Allah </w:t>
      </w:r>
      <w:r w:rsidR="00E17DDB" w:rsidRPr="00FE7ED4">
        <w:t xml:space="preserve">n’a absolument besoin de rien </w:t>
      </w:r>
      <w:r w:rsidR="00B6160F" w:rsidRPr="00FE7ED4">
        <w:t>alors</w:t>
      </w:r>
      <w:r w:rsidR="00E17DDB" w:rsidRPr="00FE7ED4">
        <w:t xml:space="preserve"> que </w:t>
      </w:r>
      <w:r w:rsidR="002915DF" w:rsidRPr="00FE7ED4">
        <w:t xml:space="preserve">Ses créatures </w:t>
      </w:r>
      <w:r w:rsidR="00E17DDB" w:rsidRPr="00FE7ED4">
        <w:t>ont totalement besoin de Lui</w:t>
      </w:r>
      <w:bookmarkEnd w:id="16"/>
    </w:p>
    <w:p w:rsidR="006D5F04" w:rsidRPr="00FE7ED4" w:rsidRDefault="003C717E" w:rsidP="00FE7ED4">
      <w:pPr>
        <w:autoSpaceDE w:val="0"/>
        <w:autoSpaceDN w:val="0"/>
        <w:bidi w:val="0"/>
        <w:adjustRightInd w:val="0"/>
        <w:spacing w:before="120" w:after="0" w:line="240" w:lineRule="auto"/>
        <w:ind w:firstLine="284"/>
        <w:jc w:val="both"/>
        <w:rPr>
          <w:rFonts w:ascii="Book Antiqua" w:hAnsi="Book Antiqua" w:cs="Traditional Arabic"/>
          <w:b/>
          <w:color w:val="000000"/>
          <w:sz w:val="24"/>
          <w:szCs w:val="24"/>
          <w:lang w:val="fr-FR"/>
        </w:rPr>
      </w:pPr>
      <w:r w:rsidRPr="00FE7ED4">
        <w:rPr>
          <w:rFonts w:ascii="Book Antiqua" w:hAnsi="Book Antiqua" w:cs="Traditional Arabic"/>
          <w:bCs/>
          <w:color w:val="000000"/>
          <w:sz w:val="24"/>
          <w:szCs w:val="24"/>
          <w:lang w:val="fr-FR"/>
        </w:rPr>
        <w:t>Allah (</w:t>
      </w:r>
      <w:r w:rsidR="000E24C5" w:rsidRPr="00FE7ED4">
        <w:rPr>
          <w:rFonts w:ascii="CTraditional Arabic" w:hAnsi="CTraditional Arabic" w:cs="CTraditional Arabic"/>
          <w:color w:val="000000"/>
          <w:sz w:val="24"/>
          <w:szCs w:val="24"/>
          <w:rtl/>
          <w:lang w:val="fr-FR"/>
        </w:rPr>
        <w:t>ﻷ</w:t>
      </w:r>
      <w:r w:rsidRPr="00FE7ED4">
        <w:rPr>
          <w:rFonts w:ascii="Book Antiqua" w:hAnsi="Book Antiqua" w:cs="Traditional Arabic"/>
          <w:bCs/>
          <w:color w:val="000000"/>
          <w:sz w:val="24"/>
          <w:szCs w:val="24"/>
          <w:lang w:val="fr-FR"/>
        </w:rPr>
        <w:t>) a dit</w:t>
      </w:r>
      <w:r w:rsidR="00FE7ED4">
        <w:rPr>
          <w:rFonts w:ascii="Book Antiqua" w:hAnsi="Book Antiqua" w:cs="Traditional Arabic"/>
          <w:bCs/>
          <w:color w:val="000000"/>
          <w:sz w:val="24"/>
          <w:szCs w:val="24"/>
          <w:lang w:val="fr-FR"/>
        </w:rPr>
        <w:t>:</w:t>
      </w:r>
      <w:r w:rsidRPr="00FE7ED4">
        <w:rPr>
          <w:rFonts w:ascii="Book Antiqua" w:hAnsi="Book Antiqua" w:cs="Traditional Arabic"/>
          <w:b/>
          <w:color w:val="000000"/>
          <w:sz w:val="24"/>
          <w:szCs w:val="24"/>
          <w:lang w:val="fr-FR"/>
        </w:rPr>
        <w:t xml:space="preserve"> </w:t>
      </w:r>
      <w:r w:rsidR="000425B4" w:rsidRPr="00FE7ED4">
        <w:rPr>
          <w:rFonts w:ascii="Book Antiqua" w:hAnsi="Book Antiqua" w:cs="Traditional Arabic"/>
          <w:b/>
          <w:color w:val="000000"/>
          <w:sz w:val="24"/>
          <w:szCs w:val="24"/>
          <w:lang w:val="fr-FR"/>
        </w:rPr>
        <w:t>«</w:t>
      </w:r>
      <w:r w:rsidR="006D5F04" w:rsidRPr="00FE7ED4">
        <w:rPr>
          <w:rFonts w:ascii="Book Antiqua" w:hAnsi="Book Antiqua" w:cs="Traditional Arabic"/>
          <w:b/>
          <w:color w:val="000000"/>
          <w:sz w:val="24"/>
          <w:szCs w:val="24"/>
          <w:lang w:val="fr-FR"/>
        </w:rPr>
        <w:t xml:space="preserve">En vérité, Allah se dispense de tout, et Il est </w:t>
      </w:r>
      <w:r w:rsidR="00E17DDB" w:rsidRPr="00FE7ED4">
        <w:rPr>
          <w:rFonts w:ascii="Book Antiqua" w:hAnsi="Book Antiqua" w:cs="Traditional Arabic"/>
          <w:b/>
          <w:color w:val="000000"/>
          <w:sz w:val="24"/>
          <w:szCs w:val="24"/>
          <w:lang w:val="fr-FR"/>
        </w:rPr>
        <w:t>D</w:t>
      </w:r>
      <w:r w:rsidR="006D5F04" w:rsidRPr="00FE7ED4">
        <w:rPr>
          <w:rFonts w:ascii="Book Antiqua" w:hAnsi="Book Antiqua" w:cs="Traditional Arabic"/>
          <w:b/>
          <w:color w:val="000000"/>
          <w:sz w:val="24"/>
          <w:szCs w:val="24"/>
          <w:lang w:val="fr-FR"/>
        </w:rPr>
        <w:t>igne de louange</w:t>
      </w:r>
      <w:r w:rsidR="00E17DDB" w:rsidRPr="00FE7ED4">
        <w:rPr>
          <w:rFonts w:ascii="Book Antiqua" w:hAnsi="Book Antiqua" w:cs="Traditional Arabic"/>
          <w:b/>
          <w:color w:val="000000"/>
          <w:sz w:val="24"/>
          <w:szCs w:val="24"/>
          <w:lang w:val="fr-FR"/>
        </w:rPr>
        <w:t>s</w:t>
      </w:r>
      <w:r w:rsidR="000425B4" w:rsidRPr="00FE7ED4">
        <w:rPr>
          <w:rFonts w:ascii="Book Antiqua" w:hAnsi="Book Antiqua" w:cs="Traditional Arabic"/>
          <w:b/>
          <w:color w:val="000000"/>
          <w:sz w:val="24"/>
          <w:szCs w:val="24"/>
          <w:lang w:val="fr-FR"/>
        </w:rPr>
        <w:t>.</w:t>
      </w:r>
      <w:r w:rsidR="006D5F04" w:rsidRPr="00FE7ED4">
        <w:rPr>
          <w:rFonts w:ascii="Book Antiqua" w:hAnsi="Book Antiqua" w:cs="Traditional Arabic"/>
          <w:b/>
          <w:color w:val="000000"/>
          <w:sz w:val="24"/>
          <w:szCs w:val="24"/>
          <w:lang w:val="fr-FR"/>
        </w:rPr>
        <w:t>»</w:t>
      </w:r>
    </w:p>
    <w:p w:rsidR="006D5F04" w:rsidRPr="00FE7ED4" w:rsidRDefault="006D5F0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Nous croyons </w:t>
      </w:r>
      <w:r w:rsidR="002A41C6" w:rsidRPr="00FE7ED4">
        <w:rPr>
          <w:rFonts w:ascii="Book Antiqua" w:hAnsi="Book Antiqua" w:cs="Traditional Arabic"/>
          <w:color w:val="000000"/>
          <w:sz w:val="24"/>
          <w:szCs w:val="24"/>
          <w:lang w:val="fr-FR"/>
        </w:rPr>
        <w:t xml:space="preserve">fermement </w:t>
      </w:r>
      <w:r w:rsidRPr="00FE7ED4">
        <w:rPr>
          <w:rFonts w:ascii="Book Antiqua" w:hAnsi="Book Antiqua" w:cs="Traditional Arabic"/>
          <w:color w:val="000000"/>
          <w:sz w:val="24"/>
          <w:szCs w:val="24"/>
          <w:lang w:val="fr-FR"/>
        </w:rPr>
        <w:t xml:space="preserve">qu’Allah est </w:t>
      </w:r>
      <w:r w:rsidR="003C717E" w:rsidRPr="00FE7ED4">
        <w:rPr>
          <w:rFonts w:ascii="Book Antiqua" w:hAnsi="Book Antiqua" w:cs="Traditional Arabic"/>
          <w:color w:val="000000"/>
          <w:sz w:val="24"/>
          <w:szCs w:val="24"/>
          <w:lang w:val="fr-FR"/>
        </w:rPr>
        <w:t>«</w:t>
      </w:r>
      <w:r w:rsidR="003C717E" w:rsidRPr="00FE7ED4">
        <w:rPr>
          <w:rFonts w:ascii="Book Antiqua" w:hAnsi="Book Antiqua" w:cs="Traditional Arabic"/>
          <w:i/>
          <w:iCs/>
          <w:color w:val="000000"/>
          <w:sz w:val="24"/>
          <w:szCs w:val="24"/>
          <w:lang w:val="fr-FR"/>
        </w:rPr>
        <w:t>Al-Ghaniy</w:t>
      </w:r>
      <w:r w:rsidR="003C717E" w:rsidRPr="00FE7ED4">
        <w:rPr>
          <w:rFonts w:ascii="Book Antiqua" w:hAnsi="Book Antiqua" w:cs="Traditional Arabic"/>
          <w:color w:val="000000"/>
          <w:sz w:val="24"/>
          <w:szCs w:val="24"/>
          <w:lang w:val="fr-FR"/>
        </w:rPr>
        <w:t>». C</w:t>
      </w:r>
      <w:r w:rsidRPr="00FE7ED4">
        <w:rPr>
          <w:rFonts w:ascii="Book Antiqua" w:hAnsi="Book Antiqua" w:cs="Traditional Arabic"/>
          <w:color w:val="000000"/>
          <w:sz w:val="24"/>
          <w:szCs w:val="24"/>
          <w:lang w:val="fr-FR"/>
        </w:rPr>
        <w:t>e</w:t>
      </w:r>
      <w:r w:rsidR="003C717E" w:rsidRPr="00FE7ED4">
        <w:rPr>
          <w:rFonts w:ascii="Book Antiqua" w:hAnsi="Book Antiqua" w:cs="Traditional Arabic"/>
          <w:color w:val="000000"/>
          <w:sz w:val="24"/>
          <w:szCs w:val="24"/>
          <w:lang w:val="fr-FR"/>
        </w:rPr>
        <w:t xml:space="preserve">t épithète compte </w:t>
      </w:r>
      <w:r w:rsidRPr="00FE7ED4">
        <w:rPr>
          <w:rFonts w:ascii="Book Antiqua" w:hAnsi="Book Antiqua" w:cs="Traditional Arabic"/>
          <w:color w:val="000000"/>
          <w:sz w:val="24"/>
          <w:szCs w:val="24"/>
          <w:lang w:val="fr-FR"/>
        </w:rPr>
        <w:t>parmi Ses sublimes noms</w:t>
      </w:r>
      <w:r w:rsidR="003C717E" w:rsidRPr="00FE7ED4">
        <w:rPr>
          <w:rFonts w:ascii="Book Antiqua" w:hAnsi="Book Antiqua" w:cs="Traditional Arabic"/>
          <w:color w:val="000000"/>
          <w:sz w:val="24"/>
          <w:szCs w:val="24"/>
          <w:lang w:val="fr-FR"/>
        </w:rPr>
        <w:t xml:space="preserve">, et </w:t>
      </w:r>
      <w:r w:rsidR="002A41C6" w:rsidRPr="00FE7ED4">
        <w:rPr>
          <w:rFonts w:ascii="Book Antiqua" w:hAnsi="Book Antiqua" w:cs="Traditional Arabic"/>
          <w:color w:val="000000"/>
          <w:sz w:val="24"/>
          <w:szCs w:val="24"/>
          <w:lang w:val="fr-FR"/>
        </w:rPr>
        <w:t xml:space="preserve"> il </w:t>
      </w:r>
      <w:r w:rsidR="003C717E" w:rsidRPr="00FE7ED4">
        <w:rPr>
          <w:rFonts w:ascii="Book Antiqua" w:hAnsi="Book Antiqua" w:cs="Traditional Arabic"/>
          <w:color w:val="000000"/>
          <w:sz w:val="24"/>
          <w:szCs w:val="24"/>
          <w:lang w:val="fr-FR"/>
        </w:rPr>
        <w:t>implique qu’on Le (</w:t>
      </w:r>
      <w:r w:rsidR="000E24C5" w:rsidRPr="00FE7ED4">
        <w:rPr>
          <w:rFonts w:ascii="CTraditional Arabic" w:hAnsi="CTraditional Arabic" w:cs="CTraditional Arabic"/>
          <w:color w:val="000000"/>
          <w:sz w:val="24"/>
          <w:szCs w:val="24"/>
          <w:rtl/>
          <w:lang w:val="fr-FR"/>
        </w:rPr>
        <w:t>ـ</w:t>
      </w:r>
      <w:r w:rsidR="003C717E" w:rsidRPr="00FE7ED4">
        <w:rPr>
          <w:rFonts w:ascii="Book Antiqua" w:hAnsi="Book Antiqua" w:cs="Traditional Arabic"/>
          <w:color w:val="000000"/>
          <w:sz w:val="24"/>
          <w:szCs w:val="24"/>
          <w:lang w:val="fr-FR"/>
        </w:rPr>
        <w:t xml:space="preserve">) décrive par la </w:t>
      </w:r>
      <w:r w:rsidRPr="00FE7ED4">
        <w:rPr>
          <w:rFonts w:ascii="Book Antiqua" w:hAnsi="Book Antiqua" w:cs="Traditional Arabic"/>
          <w:color w:val="000000"/>
          <w:sz w:val="24"/>
          <w:szCs w:val="24"/>
          <w:lang w:val="fr-FR"/>
        </w:rPr>
        <w:t xml:space="preserve">richesse </w:t>
      </w:r>
      <w:r w:rsidR="003C717E" w:rsidRPr="00FE7ED4">
        <w:rPr>
          <w:rFonts w:ascii="Book Antiqua" w:hAnsi="Book Antiqua" w:cs="Traditional Arabic"/>
          <w:color w:val="000000"/>
          <w:sz w:val="24"/>
          <w:szCs w:val="24"/>
          <w:lang w:val="fr-FR"/>
        </w:rPr>
        <w:t>et l’opulence</w:t>
      </w:r>
      <w:r w:rsidRPr="00FE7ED4">
        <w:rPr>
          <w:rFonts w:ascii="Book Antiqua" w:hAnsi="Book Antiqua" w:cs="Traditional Arabic"/>
          <w:color w:val="000000"/>
          <w:sz w:val="24"/>
          <w:szCs w:val="24"/>
          <w:lang w:val="fr-FR"/>
        </w:rPr>
        <w:t xml:space="preserve">. En effet, Allah </w:t>
      </w:r>
      <w:r w:rsidR="003C717E" w:rsidRPr="00FE7ED4">
        <w:rPr>
          <w:rFonts w:ascii="Book Antiqua" w:hAnsi="Book Antiqua" w:cs="Traditional Arabic"/>
          <w:color w:val="000000"/>
          <w:sz w:val="24"/>
          <w:szCs w:val="24"/>
          <w:lang w:val="fr-FR"/>
        </w:rPr>
        <w:t>(</w:t>
      </w:r>
      <w:r w:rsidR="00F85FAC" w:rsidRPr="00FE7ED4">
        <w:rPr>
          <w:rFonts w:ascii="Book Antiqua" w:hAnsi="Book Antiqua" w:cs="CTraditional Arabic"/>
          <w:color w:val="000000"/>
          <w:sz w:val="24"/>
          <w:szCs w:val="24"/>
          <w:rtl/>
          <w:lang w:val="fr-FR"/>
        </w:rPr>
        <w:t>ج</w:t>
      </w:r>
      <w:r w:rsidR="003C717E" w:rsidRPr="00FE7ED4">
        <w:rPr>
          <w:rFonts w:ascii="Book Antiqua" w:hAnsi="Book Antiqua" w:cs="Traditional Arabic"/>
          <w:color w:val="000000"/>
          <w:sz w:val="24"/>
          <w:szCs w:val="24"/>
          <w:lang w:val="fr-FR"/>
        </w:rPr>
        <w:t>) S</w:t>
      </w:r>
      <w:r w:rsidRPr="00FE7ED4">
        <w:rPr>
          <w:rFonts w:ascii="Book Antiqua" w:hAnsi="Book Antiqua" w:cs="Traditional Arabic"/>
          <w:color w:val="000000"/>
          <w:sz w:val="24"/>
          <w:szCs w:val="24"/>
          <w:lang w:val="fr-FR"/>
        </w:rPr>
        <w:t xml:space="preserve">e dispense absolument de tout contrairement à Ses créatures qui sont entièrement </w:t>
      </w:r>
      <w:r w:rsidR="003C717E" w:rsidRPr="00FE7ED4">
        <w:rPr>
          <w:rFonts w:ascii="Book Antiqua" w:hAnsi="Book Antiqua" w:cs="Traditional Arabic"/>
          <w:color w:val="000000"/>
          <w:sz w:val="24"/>
          <w:szCs w:val="24"/>
          <w:lang w:val="fr-FR"/>
        </w:rPr>
        <w:t xml:space="preserve">dépendantes </w:t>
      </w:r>
      <w:r w:rsidRPr="00FE7ED4">
        <w:rPr>
          <w:rFonts w:ascii="Book Antiqua" w:hAnsi="Book Antiqua" w:cs="Traditional Arabic"/>
          <w:color w:val="000000"/>
          <w:sz w:val="24"/>
          <w:szCs w:val="24"/>
          <w:lang w:val="fr-FR"/>
        </w:rPr>
        <w:t>de Lui</w:t>
      </w:r>
      <w:r w:rsidR="003C717E" w:rsidRPr="00FE7ED4">
        <w:rPr>
          <w:rFonts w:ascii="Book Antiqua" w:hAnsi="Book Antiqua" w:cs="Traditional Arabic"/>
          <w:color w:val="000000"/>
          <w:sz w:val="24"/>
          <w:szCs w:val="24"/>
          <w:lang w:val="fr-FR"/>
        </w:rPr>
        <w:t>,</w:t>
      </w:r>
      <w:r w:rsidRPr="00FE7ED4">
        <w:rPr>
          <w:rFonts w:ascii="Book Antiqua" w:hAnsi="Book Antiqua" w:cs="Traditional Arabic"/>
          <w:color w:val="000000"/>
          <w:sz w:val="24"/>
          <w:szCs w:val="24"/>
          <w:lang w:val="fr-FR"/>
        </w:rPr>
        <w:t xml:space="preserve"> </w:t>
      </w:r>
      <w:r w:rsidR="003C717E" w:rsidRPr="00FE7ED4">
        <w:rPr>
          <w:rFonts w:ascii="Book Antiqua" w:hAnsi="Book Antiqua" w:cs="Traditional Arabic"/>
          <w:color w:val="000000"/>
          <w:sz w:val="24"/>
          <w:szCs w:val="24"/>
          <w:lang w:val="fr-FR"/>
        </w:rPr>
        <w:t xml:space="preserve">en </w:t>
      </w:r>
      <w:r w:rsidRPr="00FE7ED4">
        <w:rPr>
          <w:rFonts w:ascii="Book Antiqua" w:hAnsi="Book Antiqua" w:cs="Traditional Arabic"/>
          <w:color w:val="000000"/>
          <w:sz w:val="24"/>
          <w:szCs w:val="24"/>
          <w:lang w:val="fr-FR"/>
        </w:rPr>
        <w:t xml:space="preserve">tous points de vue. Aussi, nous </w:t>
      </w:r>
      <w:r w:rsidR="003C717E" w:rsidRPr="00FE7ED4">
        <w:rPr>
          <w:rFonts w:ascii="Book Antiqua" w:hAnsi="Book Antiqua" w:cs="Traditional Arabic"/>
          <w:color w:val="000000"/>
          <w:sz w:val="24"/>
          <w:szCs w:val="24"/>
          <w:lang w:val="fr-FR"/>
        </w:rPr>
        <w:t>croyons que notre Seigneur (</w:t>
      </w:r>
      <w:r w:rsidR="000E24C5" w:rsidRPr="00FE7ED4">
        <w:rPr>
          <w:rFonts w:ascii="CTraditional Arabic" w:hAnsi="CTraditional Arabic" w:cs="CTraditional Arabic"/>
          <w:color w:val="000000"/>
          <w:sz w:val="24"/>
          <w:szCs w:val="24"/>
          <w:rtl/>
          <w:lang w:val="fr-FR"/>
        </w:rPr>
        <w:t>ـ</w:t>
      </w:r>
      <w:r w:rsidR="003C717E" w:rsidRPr="00FE7ED4">
        <w:rPr>
          <w:rFonts w:ascii="Book Antiqua" w:hAnsi="Book Antiqua" w:cs="Traditional Arabic"/>
          <w:color w:val="000000"/>
          <w:sz w:val="24"/>
          <w:szCs w:val="24"/>
          <w:lang w:val="fr-FR"/>
        </w:rPr>
        <w:t>) S</w:t>
      </w:r>
      <w:r w:rsidRPr="00FE7ED4">
        <w:rPr>
          <w:rFonts w:ascii="Book Antiqua" w:hAnsi="Book Antiqua" w:cs="Traditional Arabic"/>
          <w:color w:val="000000"/>
          <w:sz w:val="24"/>
          <w:szCs w:val="24"/>
          <w:lang w:val="fr-FR"/>
        </w:rPr>
        <w:t xml:space="preserve">’est </w:t>
      </w:r>
      <w:r w:rsidR="003C717E" w:rsidRPr="00FE7ED4">
        <w:rPr>
          <w:rFonts w:ascii="Book Antiqua" w:hAnsi="Book Antiqua" w:cs="Traditional Arabic"/>
          <w:color w:val="000000"/>
          <w:sz w:val="24"/>
          <w:szCs w:val="24"/>
          <w:lang w:val="fr-FR"/>
        </w:rPr>
        <w:t>élevé et établi sur Son trône,</w:t>
      </w:r>
      <w:r w:rsidRPr="00FE7ED4">
        <w:rPr>
          <w:rFonts w:ascii="Book Antiqua" w:hAnsi="Book Antiqua" w:cs="Traditional Arabic"/>
          <w:color w:val="000000"/>
          <w:sz w:val="24"/>
          <w:szCs w:val="24"/>
          <w:lang w:val="fr-FR"/>
        </w:rPr>
        <w:t xml:space="preserve"> </w:t>
      </w:r>
      <w:r w:rsidR="003C717E" w:rsidRPr="00FE7ED4">
        <w:rPr>
          <w:rFonts w:ascii="Book Antiqua" w:hAnsi="Book Antiqua" w:cs="Traditional Arabic"/>
          <w:color w:val="000000"/>
          <w:sz w:val="24"/>
          <w:szCs w:val="24"/>
          <w:lang w:val="fr-FR"/>
        </w:rPr>
        <w:t>et qu’Il est différent de Ses créatures</w:t>
      </w:r>
      <w:r w:rsidRPr="00FE7ED4">
        <w:rPr>
          <w:rFonts w:ascii="Book Antiqua" w:hAnsi="Book Antiqua" w:cs="Traditional Arabic"/>
          <w:color w:val="000000"/>
          <w:sz w:val="24"/>
          <w:szCs w:val="24"/>
          <w:lang w:val="fr-FR"/>
        </w:rPr>
        <w:t xml:space="preserve">, comme </w:t>
      </w:r>
      <w:r w:rsidR="003C717E" w:rsidRPr="00FE7ED4">
        <w:rPr>
          <w:rFonts w:ascii="Book Antiqua" w:hAnsi="Book Antiqua" w:cs="Traditional Arabic"/>
          <w:color w:val="000000"/>
          <w:sz w:val="24"/>
          <w:szCs w:val="24"/>
          <w:lang w:val="fr-FR"/>
        </w:rPr>
        <w:t xml:space="preserve">Il </w:t>
      </w:r>
      <w:r w:rsidRPr="00FE7ED4">
        <w:rPr>
          <w:rFonts w:ascii="Book Antiqua" w:hAnsi="Book Antiqua" w:cs="Traditional Arabic"/>
          <w:color w:val="000000"/>
          <w:sz w:val="24"/>
          <w:szCs w:val="24"/>
          <w:lang w:val="fr-FR"/>
        </w:rPr>
        <w:t xml:space="preserve">nous </w:t>
      </w:r>
      <w:r w:rsidR="003C717E" w:rsidRPr="00FE7ED4">
        <w:rPr>
          <w:rFonts w:ascii="Book Antiqua" w:hAnsi="Book Antiqua" w:cs="Traditional Arabic"/>
          <w:color w:val="000000"/>
          <w:sz w:val="24"/>
          <w:szCs w:val="24"/>
          <w:lang w:val="fr-FR"/>
        </w:rPr>
        <w:t>en a informé dans les versets</w:t>
      </w:r>
      <w:r w:rsidR="00FE7ED4">
        <w:rPr>
          <w:rFonts w:ascii="Book Antiqua" w:hAnsi="Book Antiqua" w:cs="Traditional Arabic"/>
          <w:color w:val="000000"/>
          <w:sz w:val="24"/>
          <w:szCs w:val="24"/>
          <w:lang w:val="fr-FR"/>
        </w:rPr>
        <w:t>:</w:t>
      </w:r>
    </w:p>
    <w:p w:rsidR="007569B8" w:rsidRPr="00FE7ED4" w:rsidRDefault="008C4894" w:rsidP="00FE7ED4">
      <w:pPr>
        <w:autoSpaceDE w:val="0"/>
        <w:autoSpaceDN w:val="0"/>
        <w:adjustRightInd w:val="0"/>
        <w:spacing w:before="120" w:after="0" w:line="240" w:lineRule="auto"/>
        <w:ind w:firstLine="284"/>
        <w:jc w:val="both"/>
        <w:rPr>
          <w:rFonts w:ascii="Book Antiqua" w:hAnsi="Book Antiqua" w:cs="Traditional Arabic" w:hint="cs"/>
          <w:color w:val="000000"/>
          <w:sz w:val="28"/>
          <w:szCs w:val="28"/>
          <w:rtl/>
        </w:rPr>
      </w:pPr>
      <w:r w:rsidRPr="00FE7ED4">
        <w:rPr>
          <w:rFonts w:ascii="Book Antiqua" w:hAnsi="Book Antiqua" w:cs="Traditional Arabic"/>
          <w:color w:val="000000"/>
          <w:sz w:val="24"/>
          <w:szCs w:val="28"/>
          <w:rtl/>
          <w:lang w:bidi="fa-IR"/>
        </w:rPr>
        <w:t>﴿</w:t>
      </w:r>
      <w:r w:rsidRPr="00FE7ED4">
        <w:rPr>
          <w:rFonts w:ascii="Book Antiqua" w:hAnsi="Book Antiqua" w:cs="KFGQPC Uthmanic Script HAFS" w:hint="eastAsia"/>
          <w:color w:val="000000"/>
          <w:sz w:val="24"/>
          <w:szCs w:val="28"/>
          <w:rtl/>
          <w:lang w:bidi="fa-IR"/>
        </w:rPr>
        <w:t>الرَّحْمَنُ</w:t>
      </w:r>
      <w:r w:rsidRPr="00FE7ED4">
        <w:rPr>
          <w:rFonts w:ascii="Book Antiqua" w:hAnsi="Book Antiqua" w:cs="KFGQPC Uthmanic Script HAFS"/>
          <w:color w:val="000000"/>
          <w:sz w:val="24"/>
          <w:szCs w:val="28"/>
          <w:rtl/>
          <w:lang w:bidi="fa-IR"/>
        </w:rPr>
        <w:t xml:space="preserve"> </w:t>
      </w:r>
      <w:r w:rsidRPr="00FE7ED4">
        <w:rPr>
          <w:rFonts w:ascii="Book Antiqua" w:hAnsi="Book Antiqua" w:cs="KFGQPC Uthmanic Script HAFS" w:hint="eastAsia"/>
          <w:color w:val="000000"/>
          <w:sz w:val="24"/>
          <w:szCs w:val="28"/>
          <w:rtl/>
          <w:lang w:bidi="fa-IR"/>
        </w:rPr>
        <w:t>عَلَى</w:t>
      </w:r>
      <w:r w:rsidRPr="00FE7ED4">
        <w:rPr>
          <w:rFonts w:ascii="Book Antiqua" w:hAnsi="Book Antiqua" w:cs="KFGQPC Uthmanic Script HAFS"/>
          <w:color w:val="000000"/>
          <w:sz w:val="24"/>
          <w:szCs w:val="28"/>
          <w:rtl/>
          <w:lang w:bidi="fa-IR"/>
        </w:rPr>
        <w:t xml:space="preserve"> </w:t>
      </w:r>
      <w:r w:rsidRPr="00FE7ED4">
        <w:rPr>
          <w:rFonts w:ascii="Book Antiqua" w:hAnsi="Book Antiqua" w:cs="KFGQPC Uthmanic Script HAFS" w:hint="eastAsia"/>
          <w:color w:val="000000"/>
          <w:sz w:val="24"/>
          <w:szCs w:val="28"/>
          <w:rtl/>
          <w:lang w:bidi="fa-IR"/>
        </w:rPr>
        <w:t>الْعَرْشِ</w:t>
      </w:r>
      <w:r w:rsidRPr="00FE7ED4">
        <w:rPr>
          <w:rFonts w:ascii="Book Antiqua" w:hAnsi="Book Antiqua" w:cs="KFGQPC Uthmanic Script HAFS"/>
          <w:color w:val="000000"/>
          <w:sz w:val="24"/>
          <w:szCs w:val="28"/>
          <w:rtl/>
          <w:lang w:bidi="fa-IR"/>
        </w:rPr>
        <w:t xml:space="preserve"> </w:t>
      </w:r>
      <w:r w:rsidRPr="00FE7ED4">
        <w:rPr>
          <w:rFonts w:ascii="Book Antiqua" w:hAnsi="Book Antiqua" w:cs="KFGQPC Uthmanic Script HAFS" w:hint="eastAsia"/>
          <w:color w:val="000000"/>
          <w:sz w:val="24"/>
          <w:szCs w:val="28"/>
          <w:rtl/>
          <w:lang w:bidi="fa-IR"/>
        </w:rPr>
        <w:t>اسْتَوَى</w:t>
      </w:r>
      <w:r w:rsidRPr="00FE7ED4">
        <w:rPr>
          <w:rFonts w:ascii="Book Antiqua" w:hAnsi="Book Antiqua" w:cs="KFGQPC Uthmanic Script HAFS"/>
          <w:color w:val="000000"/>
          <w:sz w:val="24"/>
          <w:szCs w:val="28"/>
          <w:rtl/>
          <w:lang w:bidi="fa-IR"/>
        </w:rPr>
        <w:t>٥</w:t>
      </w:r>
      <w:r w:rsidRPr="00FE7ED4">
        <w:rPr>
          <w:rFonts w:ascii="Book Antiqua" w:hAnsi="Book Antiqua" w:cs="Traditional Arabic"/>
          <w:color w:val="000000"/>
          <w:sz w:val="24"/>
          <w:szCs w:val="28"/>
          <w:rtl/>
          <w:lang w:bidi="fa-IR"/>
        </w:rPr>
        <w:t>﴾</w:t>
      </w:r>
      <w:r w:rsidRPr="00FE7ED4">
        <w:rPr>
          <w:rFonts w:ascii="Book Antiqua" w:hAnsi="Book Antiqua"/>
          <w:color w:val="000000"/>
          <w:sz w:val="24"/>
          <w:szCs w:val="24"/>
          <w:rtl/>
          <w:lang w:bidi="fa-IR"/>
        </w:rPr>
        <w:t xml:space="preserve"> </w:t>
      </w:r>
      <w:r w:rsidRPr="00FE7ED4">
        <w:rPr>
          <w:rStyle w:val="Char"/>
          <w:rtl/>
        </w:rPr>
        <w:t>[</w:t>
      </w:r>
      <w:r w:rsidRPr="00FE7ED4">
        <w:rPr>
          <w:rStyle w:val="Char"/>
          <w:rFonts w:hint="eastAsia"/>
          <w:rtl/>
        </w:rPr>
        <w:t>طه</w:t>
      </w:r>
      <w:r w:rsidRPr="00FE7ED4">
        <w:rPr>
          <w:rStyle w:val="Char"/>
          <w:rtl/>
        </w:rPr>
        <w:t>: 5]</w:t>
      </w:r>
      <w:r w:rsidRPr="00FE7ED4">
        <w:rPr>
          <w:rStyle w:val="Char"/>
          <w:rFonts w:hint="cs"/>
          <w:rtl/>
        </w:rPr>
        <w:t>.</w:t>
      </w:r>
    </w:p>
    <w:p w:rsidR="006D5F04" w:rsidRPr="00FE7ED4" w:rsidRDefault="000425B4" w:rsidP="00FE7ED4">
      <w:pPr>
        <w:autoSpaceDE w:val="0"/>
        <w:autoSpaceDN w:val="0"/>
        <w:bidi w:val="0"/>
        <w:adjustRightInd w:val="0"/>
        <w:spacing w:before="120" w:after="0" w:line="240" w:lineRule="auto"/>
        <w:ind w:firstLine="284"/>
        <w:jc w:val="both"/>
        <w:rPr>
          <w:rFonts w:ascii="Book Antiqua" w:hAnsi="Book Antiqua" w:cs="Traditional Arabic"/>
          <w:b/>
          <w:color w:val="000000"/>
          <w:sz w:val="24"/>
          <w:szCs w:val="24"/>
          <w:rtl/>
          <w:lang w:val="fr-FR"/>
        </w:rPr>
      </w:pPr>
      <w:bookmarkStart w:id="17" w:name="5"/>
      <w:bookmarkEnd w:id="17"/>
      <w:r w:rsidRPr="00FE7ED4">
        <w:rPr>
          <w:rFonts w:ascii="Book Antiqua" w:hAnsi="Book Antiqua" w:cs="Traditional Arabic"/>
          <w:b/>
          <w:color w:val="000000"/>
          <w:sz w:val="24"/>
          <w:szCs w:val="24"/>
          <w:lang w:val="fr-FR"/>
        </w:rPr>
        <w:t>«</w:t>
      </w:r>
      <w:r w:rsidR="006D5F04" w:rsidRPr="00FE7ED4">
        <w:rPr>
          <w:rFonts w:ascii="Book Antiqua" w:hAnsi="Book Antiqua" w:cs="Traditional Arabic"/>
          <w:b/>
          <w:color w:val="000000"/>
          <w:sz w:val="24"/>
          <w:szCs w:val="24"/>
          <w:lang w:val="fr-FR"/>
        </w:rPr>
        <w:t>Le Tout Miséricordieux S’est établi sur le Trône</w:t>
      </w:r>
      <w:r w:rsidR="006D5F04" w:rsidRPr="00FE7ED4">
        <w:rPr>
          <w:rFonts w:ascii="Book Antiqua" w:hAnsi="Book Antiqua" w:cs="Traditional Arabic"/>
          <w:b/>
          <w:color w:val="000000"/>
          <w:sz w:val="24"/>
          <w:szCs w:val="24"/>
          <w:vertAlign w:val="superscript"/>
          <w:lang w:val="fr-FR"/>
        </w:rPr>
        <w:footnoteReference w:id="18"/>
      </w:r>
      <w:r w:rsidRPr="00FE7ED4">
        <w:rPr>
          <w:rFonts w:ascii="Book Antiqua" w:hAnsi="Book Antiqua" w:cs="Traditional Arabic"/>
          <w:b/>
          <w:color w:val="000000"/>
          <w:sz w:val="24"/>
          <w:szCs w:val="24"/>
          <w:lang w:val="fr-FR"/>
        </w:rPr>
        <w:t>.</w:t>
      </w:r>
      <w:r w:rsidR="001A4F48" w:rsidRPr="00FE7ED4">
        <w:rPr>
          <w:rFonts w:ascii="Book Antiqua" w:hAnsi="Book Antiqua" w:cs="Traditional Arabic"/>
          <w:b/>
          <w:color w:val="000000"/>
          <w:sz w:val="24"/>
          <w:szCs w:val="24"/>
          <w:lang w:val="fr-FR"/>
        </w:rPr>
        <w:t>»</w:t>
      </w:r>
    </w:p>
    <w:p w:rsidR="008C4894" w:rsidRPr="00FE7ED4" w:rsidRDefault="008C4894" w:rsidP="00FE7ED4">
      <w:pPr>
        <w:autoSpaceDE w:val="0"/>
        <w:autoSpaceDN w:val="0"/>
        <w:adjustRightInd w:val="0"/>
        <w:spacing w:before="120" w:after="0" w:line="240" w:lineRule="auto"/>
        <w:ind w:firstLine="284"/>
        <w:jc w:val="both"/>
        <w:rPr>
          <w:rFonts w:cs="KFGQPC Uthmanic Script HAFS" w:hint="cs"/>
          <w:color w:val="000000"/>
          <w:sz w:val="28"/>
          <w:szCs w:val="28"/>
          <w:rtl/>
          <w:lang w:val="fr-FR"/>
        </w:rPr>
      </w:pPr>
      <w:r w:rsidRPr="00FE7ED4">
        <w:rPr>
          <w:rFonts w:ascii="Tahoma" w:hAnsi="Tahoma" w:cs="Traditional Arabic" w:hint="cs"/>
          <w:color w:val="000000"/>
          <w:sz w:val="28"/>
          <w:szCs w:val="28"/>
          <w:rtl/>
          <w:lang w:val="fr-FR"/>
        </w:rPr>
        <w:t>﴿</w:t>
      </w:r>
      <w:r w:rsidRPr="00FE7ED4">
        <w:rPr>
          <w:rFonts w:ascii="Tahoma" w:hAnsi="Tahoma" w:cs="KFGQPC Uthmanic Script HAFS"/>
          <w:color w:val="000000"/>
          <w:sz w:val="28"/>
          <w:szCs w:val="28"/>
          <w:rtl/>
          <w:lang w:val="fr-FR"/>
        </w:rPr>
        <w:t xml:space="preserve">ثُمَّ </w:t>
      </w:r>
      <w:r w:rsidRPr="00FE7ED4">
        <w:rPr>
          <w:rFonts w:ascii="Tahoma" w:hAnsi="Tahoma" w:cs="KFGQPC Uthmanic Script HAFS" w:hint="cs"/>
          <w:color w:val="000000"/>
          <w:sz w:val="28"/>
          <w:szCs w:val="28"/>
          <w:rtl/>
          <w:lang w:val="fr-FR"/>
        </w:rPr>
        <w:t>ٱ</w:t>
      </w:r>
      <w:r w:rsidRPr="00FE7ED4">
        <w:rPr>
          <w:rFonts w:ascii="Tahoma" w:hAnsi="Tahoma" w:cs="KFGQPC Uthmanic Script HAFS" w:hint="eastAsia"/>
          <w:color w:val="000000"/>
          <w:sz w:val="28"/>
          <w:szCs w:val="28"/>
          <w:rtl/>
          <w:lang w:val="fr-FR"/>
        </w:rPr>
        <w:t>س</w:t>
      </w:r>
      <w:r w:rsidRPr="00FE7ED4">
        <w:rPr>
          <w:rFonts w:ascii="Tahoma" w:hAnsi="Tahoma" w:cs="KFGQPC Uthmanic Script HAFS" w:hint="cs"/>
          <w:color w:val="000000"/>
          <w:sz w:val="28"/>
          <w:szCs w:val="28"/>
          <w:rtl/>
          <w:lang w:val="fr-FR"/>
        </w:rPr>
        <w:t>ۡتَوَىٰ</w:t>
      </w:r>
      <w:r w:rsidRPr="00FE7ED4">
        <w:rPr>
          <w:rFonts w:ascii="Tahoma" w:hAnsi="Tahoma" w:cs="KFGQPC Uthmanic Script HAFS"/>
          <w:color w:val="000000"/>
          <w:sz w:val="28"/>
          <w:szCs w:val="28"/>
          <w:rtl/>
          <w:lang w:val="fr-FR"/>
        </w:rPr>
        <w:t xml:space="preserve"> عَلَى </w:t>
      </w:r>
      <w:r w:rsidRPr="00FE7ED4">
        <w:rPr>
          <w:rFonts w:ascii="Tahoma" w:hAnsi="Tahoma" w:cs="KFGQPC Uthmanic Script HAFS" w:hint="cs"/>
          <w:color w:val="000000"/>
          <w:sz w:val="28"/>
          <w:szCs w:val="28"/>
          <w:rtl/>
          <w:lang w:val="fr-FR"/>
        </w:rPr>
        <w:t>ٱ</w:t>
      </w:r>
      <w:r w:rsidRPr="00FE7ED4">
        <w:rPr>
          <w:rFonts w:ascii="Tahoma" w:hAnsi="Tahoma" w:cs="KFGQPC Uthmanic Script HAFS" w:hint="eastAsia"/>
          <w:color w:val="000000"/>
          <w:sz w:val="28"/>
          <w:szCs w:val="28"/>
          <w:rtl/>
          <w:lang w:val="fr-FR"/>
        </w:rPr>
        <w:t>ل</w:t>
      </w:r>
      <w:r w:rsidRPr="00FE7ED4">
        <w:rPr>
          <w:rFonts w:ascii="Tahoma" w:hAnsi="Tahoma" w:cs="KFGQPC Uthmanic Script HAFS" w:hint="cs"/>
          <w:color w:val="000000"/>
          <w:sz w:val="28"/>
          <w:szCs w:val="28"/>
          <w:rtl/>
          <w:lang w:val="fr-FR"/>
        </w:rPr>
        <w:t>ۡعَرۡشِۖ</w:t>
      </w:r>
      <w:r w:rsidRPr="00FE7ED4">
        <w:rPr>
          <w:rFonts w:ascii="Tahoma" w:hAnsi="Tahoma" w:cs="Traditional Arabic" w:hint="cs"/>
          <w:color w:val="000000"/>
          <w:sz w:val="28"/>
          <w:szCs w:val="28"/>
          <w:rtl/>
          <w:lang w:val="fr-FR"/>
        </w:rPr>
        <w:t>﴾</w:t>
      </w:r>
    </w:p>
    <w:p w:rsidR="006D5F04" w:rsidRPr="00FE7ED4" w:rsidRDefault="008C489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b/>
          <w:color w:val="000000"/>
          <w:sz w:val="24"/>
          <w:szCs w:val="24"/>
          <w:lang w:val="fr-FR"/>
        </w:rPr>
        <w:t xml:space="preserve"> </w:t>
      </w:r>
      <w:r w:rsidR="000425B4" w:rsidRPr="00FE7ED4">
        <w:rPr>
          <w:rFonts w:ascii="Book Antiqua" w:hAnsi="Book Antiqua" w:cs="Traditional Arabic"/>
          <w:b/>
          <w:color w:val="000000"/>
          <w:sz w:val="24"/>
          <w:szCs w:val="24"/>
          <w:lang w:val="fr-FR"/>
        </w:rPr>
        <w:t>«</w:t>
      </w:r>
      <w:r w:rsidR="006D5F04" w:rsidRPr="00FE7ED4">
        <w:rPr>
          <w:rFonts w:ascii="Book Antiqua" w:hAnsi="Book Antiqua" w:cs="Traditional Arabic"/>
          <w:b/>
          <w:color w:val="000000"/>
          <w:sz w:val="24"/>
          <w:szCs w:val="24"/>
          <w:lang w:val="fr-FR"/>
        </w:rPr>
        <w:t xml:space="preserve">Puis </w:t>
      </w:r>
      <w:r w:rsidR="007569B8" w:rsidRPr="00FE7ED4">
        <w:rPr>
          <w:rFonts w:ascii="Book Antiqua" w:hAnsi="Book Antiqua" w:cs="Traditional Arabic"/>
          <w:b/>
          <w:color w:val="000000"/>
          <w:sz w:val="24"/>
          <w:szCs w:val="24"/>
          <w:lang w:val="fr-FR"/>
        </w:rPr>
        <w:t xml:space="preserve">Il </w:t>
      </w:r>
      <w:r w:rsidR="006D5F04" w:rsidRPr="00FE7ED4">
        <w:rPr>
          <w:rFonts w:ascii="Book Antiqua" w:hAnsi="Book Antiqua" w:cs="Traditional Arabic"/>
          <w:b/>
          <w:color w:val="000000"/>
          <w:sz w:val="24"/>
          <w:szCs w:val="24"/>
          <w:lang w:val="fr-FR"/>
        </w:rPr>
        <w:t>S’est établi sur le Trône</w:t>
      </w:r>
      <w:r w:rsidR="006D5F04" w:rsidRPr="00FE7ED4">
        <w:rPr>
          <w:rFonts w:ascii="Book Antiqua" w:hAnsi="Book Antiqua" w:cs="Traditional Arabic"/>
          <w:b/>
          <w:color w:val="000000"/>
          <w:sz w:val="24"/>
          <w:szCs w:val="24"/>
          <w:vertAlign w:val="superscript"/>
          <w:lang w:val="fr-FR"/>
        </w:rPr>
        <w:footnoteReference w:id="19"/>
      </w:r>
      <w:r w:rsidR="000425B4" w:rsidRPr="00FE7ED4">
        <w:rPr>
          <w:rFonts w:ascii="Book Antiqua" w:hAnsi="Book Antiqua" w:cs="Traditional Arabic"/>
          <w:b/>
          <w:color w:val="000000"/>
          <w:sz w:val="24"/>
          <w:szCs w:val="24"/>
          <w:lang w:val="fr-FR"/>
        </w:rPr>
        <w:t>.</w:t>
      </w:r>
      <w:r w:rsidR="001A4F48" w:rsidRPr="00FE7ED4">
        <w:rPr>
          <w:rFonts w:ascii="Book Antiqua" w:hAnsi="Book Antiqua" w:cs="Traditional Arabic"/>
          <w:b/>
          <w:color w:val="000000"/>
          <w:sz w:val="24"/>
          <w:szCs w:val="24"/>
          <w:lang w:val="fr-FR"/>
        </w:rPr>
        <w:t>»</w:t>
      </w:r>
    </w:p>
    <w:p w:rsidR="006D5F04" w:rsidRPr="00FE7ED4" w:rsidRDefault="006D5F0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Dans le même temps, nous avons la ferme conviction qu’Allah </w:t>
      </w:r>
      <w:r w:rsidR="007569B8" w:rsidRPr="00FE7ED4">
        <w:rPr>
          <w:rFonts w:ascii="Book Antiqua" w:hAnsi="Book Antiqua" w:cs="Traditional Arabic"/>
          <w:color w:val="000000"/>
          <w:sz w:val="24"/>
          <w:szCs w:val="24"/>
          <w:lang w:val="fr-FR"/>
        </w:rPr>
        <w:t>S</w:t>
      </w:r>
      <w:r w:rsidRPr="00FE7ED4">
        <w:rPr>
          <w:rFonts w:ascii="Book Antiqua" w:hAnsi="Book Antiqua" w:cs="Traditional Arabic"/>
          <w:color w:val="000000"/>
          <w:sz w:val="24"/>
          <w:szCs w:val="24"/>
          <w:lang w:val="fr-FR"/>
        </w:rPr>
        <w:t>e passe de Son trône et de tout</w:t>
      </w:r>
      <w:r w:rsidR="007569B8" w:rsidRPr="00FE7ED4">
        <w:rPr>
          <w:rFonts w:ascii="Book Antiqua" w:hAnsi="Book Antiqua" w:cs="Traditional Arabic"/>
          <w:color w:val="000000"/>
          <w:sz w:val="24"/>
          <w:szCs w:val="24"/>
          <w:lang w:val="fr-FR"/>
        </w:rPr>
        <w:t xml:space="preserve"> ce qui est en-dessous</w:t>
      </w:r>
      <w:r w:rsidRPr="00FE7ED4">
        <w:rPr>
          <w:rFonts w:ascii="Book Antiqua" w:hAnsi="Book Antiqua" w:cs="Traditional Arabic"/>
          <w:color w:val="000000"/>
          <w:sz w:val="24"/>
          <w:szCs w:val="24"/>
          <w:lang w:val="fr-FR"/>
        </w:rPr>
        <w:t>, et que l’ensemble de</w:t>
      </w:r>
      <w:r w:rsidR="007569B8" w:rsidRPr="00FE7ED4">
        <w:rPr>
          <w:rFonts w:ascii="Book Antiqua" w:hAnsi="Book Antiqua" w:cs="Traditional Arabic"/>
          <w:color w:val="000000"/>
          <w:sz w:val="24"/>
          <w:szCs w:val="24"/>
          <w:lang w:val="fr-FR"/>
        </w:rPr>
        <w:t>s créatures – c’est-à-dire son Trône et tout ce qui est en-dessous – sont dans le plus grand besoin</w:t>
      </w:r>
      <w:r w:rsidRPr="00FE7ED4">
        <w:rPr>
          <w:rFonts w:ascii="Book Antiqua" w:hAnsi="Book Antiqua" w:cs="Traditional Arabic"/>
          <w:color w:val="000000"/>
          <w:sz w:val="24"/>
          <w:szCs w:val="24"/>
          <w:lang w:val="fr-FR"/>
        </w:rPr>
        <w:t xml:space="preserve"> d’Allah</w:t>
      </w:r>
      <w:r w:rsidR="007569B8" w:rsidRPr="00FE7ED4">
        <w:rPr>
          <w:rFonts w:ascii="Book Antiqua" w:hAnsi="Book Antiqua" w:cs="Traditional Arabic"/>
          <w:color w:val="000000"/>
          <w:sz w:val="24"/>
          <w:szCs w:val="24"/>
          <w:lang w:val="fr-FR"/>
        </w:rPr>
        <w:t xml:space="preserve"> (</w:t>
      </w:r>
      <w:r w:rsidR="000E24C5" w:rsidRPr="00FE7ED4">
        <w:rPr>
          <w:rFonts w:ascii="CTraditional Arabic" w:hAnsi="CTraditional Arabic" w:cs="CTraditional Arabic"/>
          <w:color w:val="000000"/>
          <w:sz w:val="24"/>
          <w:szCs w:val="24"/>
          <w:rtl/>
          <w:lang w:val="fr-FR"/>
        </w:rPr>
        <w:t>ﻷ</w:t>
      </w:r>
      <w:r w:rsidR="007569B8" w:rsidRPr="00FE7ED4">
        <w:rPr>
          <w:rFonts w:ascii="Book Antiqua" w:hAnsi="Book Antiqua" w:cs="Traditional Arabic"/>
          <w:color w:val="000000"/>
          <w:sz w:val="24"/>
          <w:szCs w:val="24"/>
          <w:lang w:val="fr-FR"/>
        </w:rPr>
        <w:t>)</w:t>
      </w:r>
      <w:r w:rsidR="00FE7ED4">
        <w:rPr>
          <w:rFonts w:ascii="Book Antiqua" w:hAnsi="Book Antiqua" w:cs="Traditional Arabic"/>
          <w:color w:val="000000"/>
          <w:sz w:val="24"/>
          <w:szCs w:val="24"/>
          <w:lang w:val="fr-FR"/>
        </w:rPr>
        <w:t>:</w:t>
      </w:r>
    </w:p>
    <w:p w:rsidR="007569B8" w:rsidRPr="00FE7ED4" w:rsidRDefault="008C4894" w:rsidP="00FE7ED4">
      <w:pPr>
        <w:autoSpaceDE w:val="0"/>
        <w:autoSpaceDN w:val="0"/>
        <w:adjustRightInd w:val="0"/>
        <w:spacing w:before="120" w:after="0" w:line="240" w:lineRule="auto"/>
        <w:ind w:firstLine="284"/>
        <w:jc w:val="both"/>
        <w:rPr>
          <w:rFonts w:ascii="Book Antiqua" w:hAnsi="Book Antiqua" w:cs="Traditional Arabic"/>
          <w:b/>
          <w:color w:val="000000"/>
          <w:sz w:val="28"/>
          <w:szCs w:val="28"/>
        </w:rPr>
      </w:pPr>
      <w:r w:rsidRPr="00FE7ED4">
        <w:rPr>
          <w:rFonts w:ascii="Book Antiqua" w:hAnsi="Book Antiqua" w:cs="Traditional Arabic"/>
          <w:color w:val="000000"/>
          <w:sz w:val="24"/>
          <w:szCs w:val="28"/>
          <w:rtl/>
          <w:lang w:val="fr-FR"/>
        </w:rPr>
        <w:t>﴿</w:t>
      </w:r>
      <w:r w:rsidRPr="00FE7ED4">
        <w:rPr>
          <w:rFonts w:ascii="Book Antiqua" w:hAnsi="Book Antiqua" w:cs="KFGQPC Uthmanic Script HAFS" w:hint="eastAsia"/>
          <w:color w:val="000000"/>
          <w:sz w:val="24"/>
          <w:szCs w:val="28"/>
          <w:rtl/>
          <w:lang w:val="fr-FR"/>
        </w:rPr>
        <w:t>إِنَّ</w:t>
      </w:r>
      <w:r w:rsidRPr="00FE7ED4">
        <w:rPr>
          <w:rFonts w:ascii="Book Antiqua" w:hAnsi="Book Antiqua" w:cs="KFGQPC Uthmanic Script HAFS"/>
          <w:color w:val="000000"/>
          <w:sz w:val="24"/>
          <w:szCs w:val="28"/>
          <w:rtl/>
          <w:lang w:val="fr-FR"/>
        </w:rPr>
        <w:t xml:space="preserve"> </w:t>
      </w:r>
      <w:r w:rsidRPr="00FE7ED4">
        <w:rPr>
          <w:rFonts w:ascii="Book Antiqua" w:hAnsi="Book Antiqua" w:cs="KFGQPC Uthmanic Script HAFS" w:hint="eastAsia"/>
          <w:color w:val="000000"/>
          <w:sz w:val="24"/>
          <w:szCs w:val="28"/>
          <w:rtl/>
          <w:lang w:val="fr-FR"/>
        </w:rPr>
        <w:t>اللَّهَ</w:t>
      </w:r>
      <w:r w:rsidRPr="00FE7ED4">
        <w:rPr>
          <w:rFonts w:ascii="Book Antiqua" w:hAnsi="Book Antiqua" w:cs="KFGQPC Uthmanic Script HAFS"/>
          <w:color w:val="000000"/>
          <w:sz w:val="24"/>
          <w:szCs w:val="28"/>
          <w:rtl/>
          <w:lang w:val="fr-FR"/>
        </w:rPr>
        <w:t xml:space="preserve"> </w:t>
      </w:r>
      <w:r w:rsidRPr="00FE7ED4">
        <w:rPr>
          <w:rFonts w:ascii="Book Antiqua" w:hAnsi="Book Antiqua" w:cs="KFGQPC Uthmanic Script HAFS" w:hint="eastAsia"/>
          <w:color w:val="000000"/>
          <w:sz w:val="24"/>
          <w:szCs w:val="28"/>
          <w:rtl/>
          <w:lang w:val="fr-FR"/>
        </w:rPr>
        <w:t>يُمْسِكُ</w:t>
      </w:r>
      <w:r w:rsidRPr="00FE7ED4">
        <w:rPr>
          <w:rFonts w:ascii="Book Antiqua" w:hAnsi="Book Antiqua" w:cs="KFGQPC Uthmanic Script HAFS"/>
          <w:color w:val="000000"/>
          <w:sz w:val="24"/>
          <w:szCs w:val="28"/>
          <w:rtl/>
          <w:lang w:val="fr-FR"/>
        </w:rPr>
        <w:t xml:space="preserve"> </w:t>
      </w:r>
      <w:r w:rsidRPr="00FE7ED4">
        <w:rPr>
          <w:rFonts w:ascii="Book Antiqua" w:hAnsi="Book Antiqua" w:cs="KFGQPC Uthmanic Script HAFS" w:hint="eastAsia"/>
          <w:color w:val="000000"/>
          <w:sz w:val="24"/>
          <w:szCs w:val="28"/>
          <w:rtl/>
          <w:lang w:val="fr-FR"/>
        </w:rPr>
        <w:t>السَّمَاوَاتِ</w:t>
      </w:r>
      <w:r w:rsidRPr="00FE7ED4">
        <w:rPr>
          <w:rFonts w:ascii="Book Antiqua" w:hAnsi="Book Antiqua" w:cs="KFGQPC Uthmanic Script HAFS"/>
          <w:color w:val="000000"/>
          <w:sz w:val="24"/>
          <w:szCs w:val="28"/>
          <w:rtl/>
          <w:lang w:val="fr-FR"/>
        </w:rPr>
        <w:t xml:space="preserve"> </w:t>
      </w:r>
      <w:r w:rsidRPr="00FE7ED4">
        <w:rPr>
          <w:rFonts w:ascii="Book Antiqua" w:hAnsi="Book Antiqua" w:cs="KFGQPC Uthmanic Script HAFS" w:hint="eastAsia"/>
          <w:color w:val="000000"/>
          <w:sz w:val="24"/>
          <w:szCs w:val="28"/>
          <w:rtl/>
          <w:lang w:val="fr-FR"/>
        </w:rPr>
        <w:t>وَالْأَرْضَ</w:t>
      </w:r>
      <w:r w:rsidRPr="00FE7ED4">
        <w:rPr>
          <w:rFonts w:ascii="Book Antiqua" w:hAnsi="Book Antiqua" w:cs="KFGQPC Uthmanic Script HAFS"/>
          <w:color w:val="000000"/>
          <w:sz w:val="24"/>
          <w:szCs w:val="28"/>
          <w:rtl/>
          <w:lang w:val="fr-FR"/>
        </w:rPr>
        <w:t xml:space="preserve"> </w:t>
      </w:r>
      <w:r w:rsidRPr="00FE7ED4">
        <w:rPr>
          <w:rFonts w:ascii="Book Antiqua" w:hAnsi="Book Antiqua" w:cs="KFGQPC Uthmanic Script HAFS" w:hint="eastAsia"/>
          <w:color w:val="000000"/>
          <w:sz w:val="24"/>
          <w:szCs w:val="28"/>
          <w:rtl/>
          <w:lang w:val="fr-FR"/>
        </w:rPr>
        <w:t>أَنْ</w:t>
      </w:r>
      <w:r w:rsidRPr="00FE7ED4">
        <w:rPr>
          <w:rFonts w:ascii="Book Antiqua" w:hAnsi="Book Antiqua" w:cs="KFGQPC Uthmanic Script HAFS"/>
          <w:color w:val="000000"/>
          <w:sz w:val="24"/>
          <w:szCs w:val="28"/>
          <w:rtl/>
          <w:lang w:val="fr-FR"/>
        </w:rPr>
        <w:t xml:space="preserve"> </w:t>
      </w:r>
      <w:r w:rsidRPr="00FE7ED4">
        <w:rPr>
          <w:rFonts w:ascii="Book Antiqua" w:hAnsi="Book Antiqua" w:cs="KFGQPC Uthmanic Script HAFS" w:hint="eastAsia"/>
          <w:color w:val="000000"/>
          <w:sz w:val="24"/>
          <w:szCs w:val="28"/>
          <w:rtl/>
          <w:lang w:val="fr-FR"/>
        </w:rPr>
        <w:t>تَزُولَا</w:t>
      </w:r>
      <w:r w:rsidRPr="00FE7ED4">
        <w:rPr>
          <w:rFonts w:ascii="Book Antiqua" w:hAnsi="Book Antiqua" w:cs="KFGQPC Uthmanic Script HAFS"/>
          <w:color w:val="000000"/>
          <w:sz w:val="24"/>
          <w:szCs w:val="28"/>
          <w:rtl/>
          <w:lang w:val="fr-FR"/>
        </w:rPr>
        <w:t xml:space="preserve">  </w:t>
      </w:r>
      <w:r w:rsidRPr="00FE7ED4">
        <w:rPr>
          <w:rFonts w:ascii="Book Antiqua" w:hAnsi="Book Antiqua" w:cs="KFGQPC Uthmanic Script HAFS" w:hint="eastAsia"/>
          <w:color w:val="000000"/>
          <w:sz w:val="24"/>
          <w:szCs w:val="28"/>
          <w:rtl/>
          <w:lang w:val="fr-FR"/>
        </w:rPr>
        <w:t>وَلَئِنْ</w:t>
      </w:r>
      <w:r w:rsidRPr="00FE7ED4">
        <w:rPr>
          <w:rFonts w:ascii="Book Antiqua" w:hAnsi="Book Antiqua" w:cs="KFGQPC Uthmanic Script HAFS"/>
          <w:color w:val="000000"/>
          <w:sz w:val="24"/>
          <w:szCs w:val="28"/>
          <w:rtl/>
          <w:lang w:val="fr-FR"/>
        </w:rPr>
        <w:t xml:space="preserve"> </w:t>
      </w:r>
      <w:r w:rsidRPr="00FE7ED4">
        <w:rPr>
          <w:rFonts w:ascii="Book Antiqua" w:hAnsi="Book Antiqua" w:cs="KFGQPC Uthmanic Script HAFS" w:hint="eastAsia"/>
          <w:color w:val="000000"/>
          <w:sz w:val="24"/>
          <w:szCs w:val="28"/>
          <w:rtl/>
          <w:lang w:val="fr-FR"/>
        </w:rPr>
        <w:t>زَالَتَا</w:t>
      </w:r>
      <w:r w:rsidRPr="00FE7ED4">
        <w:rPr>
          <w:rFonts w:ascii="Book Antiqua" w:hAnsi="Book Antiqua" w:cs="KFGQPC Uthmanic Script HAFS"/>
          <w:color w:val="000000"/>
          <w:sz w:val="24"/>
          <w:szCs w:val="28"/>
          <w:rtl/>
          <w:lang w:val="fr-FR"/>
        </w:rPr>
        <w:t xml:space="preserve"> </w:t>
      </w:r>
      <w:r w:rsidRPr="00FE7ED4">
        <w:rPr>
          <w:rFonts w:ascii="Book Antiqua" w:hAnsi="Book Antiqua" w:cs="KFGQPC Uthmanic Script HAFS" w:hint="eastAsia"/>
          <w:color w:val="000000"/>
          <w:sz w:val="24"/>
          <w:szCs w:val="28"/>
          <w:rtl/>
          <w:lang w:val="fr-FR"/>
        </w:rPr>
        <w:t>إِنْ</w:t>
      </w:r>
      <w:r w:rsidRPr="00FE7ED4">
        <w:rPr>
          <w:rFonts w:ascii="Book Antiqua" w:hAnsi="Book Antiqua" w:cs="KFGQPC Uthmanic Script HAFS"/>
          <w:color w:val="000000"/>
          <w:sz w:val="24"/>
          <w:szCs w:val="28"/>
          <w:rtl/>
          <w:lang w:val="fr-FR"/>
        </w:rPr>
        <w:t xml:space="preserve"> </w:t>
      </w:r>
      <w:r w:rsidRPr="00FE7ED4">
        <w:rPr>
          <w:rFonts w:ascii="Book Antiqua" w:hAnsi="Book Antiqua" w:cs="KFGQPC Uthmanic Script HAFS" w:hint="eastAsia"/>
          <w:color w:val="000000"/>
          <w:sz w:val="24"/>
          <w:szCs w:val="28"/>
          <w:rtl/>
          <w:lang w:val="fr-FR"/>
        </w:rPr>
        <w:t>أَمْسَكَهُمَا</w:t>
      </w:r>
      <w:r w:rsidRPr="00FE7ED4">
        <w:rPr>
          <w:rFonts w:ascii="Book Antiqua" w:hAnsi="Book Antiqua" w:cs="KFGQPC Uthmanic Script HAFS"/>
          <w:color w:val="000000"/>
          <w:sz w:val="24"/>
          <w:szCs w:val="28"/>
          <w:rtl/>
          <w:lang w:val="fr-FR"/>
        </w:rPr>
        <w:t xml:space="preserve"> </w:t>
      </w:r>
      <w:r w:rsidRPr="00FE7ED4">
        <w:rPr>
          <w:rFonts w:ascii="Book Antiqua" w:hAnsi="Book Antiqua" w:cs="KFGQPC Uthmanic Script HAFS" w:hint="eastAsia"/>
          <w:color w:val="000000"/>
          <w:sz w:val="24"/>
          <w:szCs w:val="28"/>
          <w:rtl/>
          <w:lang w:val="fr-FR"/>
        </w:rPr>
        <w:t>مِنْ</w:t>
      </w:r>
      <w:r w:rsidRPr="00FE7ED4">
        <w:rPr>
          <w:rFonts w:ascii="Book Antiqua" w:hAnsi="Book Antiqua" w:cs="KFGQPC Uthmanic Script HAFS"/>
          <w:color w:val="000000"/>
          <w:sz w:val="24"/>
          <w:szCs w:val="28"/>
          <w:rtl/>
          <w:lang w:val="fr-FR"/>
        </w:rPr>
        <w:t xml:space="preserve"> </w:t>
      </w:r>
      <w:r w:rsidRPr="00FE7ED4">
        <w:rPr>
          <w:rFonts w:ascii="Book Antiqua" w:hAnsi="Book Antiqua" w:cs="KFGQPC Uthmanic Script HAFS" w:hint="eastAsia"/>
          <w:color w:val="000000"/>
          <w:sz w:val="24"/>
          <w:szCs w:val="28"/>
          <w:rtl/>
          <w:lang w:val="fr-FR"/>
        </w:rPr>
        <w:t>أَحَدٍ</w:t>
      </w:r>
      <w:r w:rsidRPr="00FE7ED4">
        <w:rPr>
          <w:rFonts w:ascii="Book Antiqua" w:hAnsi="Book Antiqua" w:cs="KFGQPC Uthmanic Script HAFS"/>
          <w:color w:val="000000"/>
          <w:sz w:val="24"/>
          <w:szCs w:val="28"/>
          <w:rtl/>
          <w:lang w:val="fr-FR"/>
        </w:rPr>
        <w:t xml:space="preserve"> </w:t>
      </w:r>
      <w:r w:rsidRPr="00FE7ED4">
        <w:rPr>
          <w:rFonts w:ascii="Book Antiqua" w:hAnsi="Book Antiqua" w:cs="KFGQPC Uthmanic Script HAFS" w:hint="eastAsia"/>
          <w:color w:val="000000"/>
          <w:sz w:val="24"/>
          <w:szCs w:val="28"/>
          <w:rtl/>
          <w:lang w:val="fr-FR"/>
        </w:rPr>
        <w:t>مِنْ</w:t>
      </w:r>
      <w:r w:rsidRPr="00FE7ED4">
        <w:rPr>
          <w:rFonts w:ascii="Book Antiqua" w:hAnsi="Book Antiqua" w:cs="KFGQPC Uthmanic Script HAFS"/>
          <w:color w:val="000000"/>
          <w:sz w:val="24"/>
          <w:szCs w:val="28"/>
          <w:rtl/>
          <w:lang w:val="fr-FR"/>
        </w:rPr>
        <w:t xml:space="preserve"> </w:t>
      </w:r>
      <w:r w:rsidRPr="00FE7ED4">
        <w:rPr>
          <w:rFonts w:ascii="Book Antiqua" w:hAnsi="Book Antiqua" w:cs="KFGQPC Uthmanic Script HAFS" w:hint="eastAsia"/>
          <w:color w:val="000000"/>
          <w:sz w:val="24"/>
          <w:szCs w:val="28"/>
          <w:rtl/>
          <w:lang w:val="fr-FR"/>
        </w:rPr>
        <w:t>بَعْدِهِ</w:t>
      </w:r>
      <w:r w:rsidRPr="00FE7ED4">
        <w:rPr>
          <w:rFonts w:ascii="Book Antiqua" w:hAnsi="Book Antiqua" w:cs="KFGQPC Uthmanic Script HAFS"/>
          <w:color w:val="000000"/>
          <w:sz w:val="24"/>
          <w:szCs w:val="28"/>
          <w:rtl/>
          <w:lang w:val="fr-FR"/>
        </w:rPr>
        <w:t xml:space="preserve">  </w:t>
      </w:r>
      <w:r w:rsidRPr="00FE7ED4">
        <w:rPr>
          <w:rFonts w:ascii="Book Antiqua" w:hAnsi="Book Antiqua" w:cs="KFGQPC Uthmanic Script HAFS" w:hint="eastAsia"/>
          <w:color w:val="000000"/>
          <w:sz w:val="24"/>
          <w:szCs w:val="28"/>
          <w:rtl/>
          <w:lang w:val="fr-FR"/>
        </w:rPr>
        <w:t>إِنَّهُ</w:t>
      </w:r>
      <w:r w:rsidRPr="00FE7ED4">
        <w:rPr>
          <w:rFonts w:ascii="Book Antiqua" w:hAnsi="Book Antiqua" w:cs="KFGQPC Uthmanic Script HAFS"/>
          <w:color w:val="000000"/>
          <w:sz w:val="24"/>
          <w:szCs w:val="28"/>
          <w:rtl/>
          <w:lang w:val="fr-FR"/>
        </w:rPr>
        <w:t xml:space="preserve"> </w:t>
      </w:r>
      <w:r w:rsidRPr="00FE7ED4">
        <w:rPr>
          <w:rFonts w:ascii="Book Antiqua" w:hAnsi="Book Antiqua" w:cs="KFGQPC Uthmanic Script HAFS" w:hint="eastAsia"/>
          <w:color w:val="000000"/>
          <w:sz w:val="24"/>
          <w:szCs w:val="28"/>
          <w:rtl/>
          <w:lang w:val="fr-FR"/>
        </w:rPr>
        <w:t>كَانَ</w:t>
      </w:r>
      <w:r w:rsidRPr="00FE7ED4">
        <w:rPr>
          <w:rFonts w:ascii="Book Antiqua" w:hAnsi="Book Antiqua" w:cs="KFGQPC Uthmanic Script HAFS"/>
          <w:color w:val="000000"/>
          <w:sz w:val="24"/>
          <w:szCs w:val="28"/>
          <w:rtl/>
          <w:lang w:val="fr-FR"/>
        </w:rPr>
        <w:t xml:space="preserve"> </w:t>
      </w:r>
      <w:r w:rsidRPr="00FE7ED4">
        <w:rPr>
          <w:rFonts w:ascii="Book Antiqua" w:hAnsi="Book Antiqua" w:cs="KFGQPC Uthmanic Script HAFS" w:hint="eastAsia"/>
          <w:color w:val="000000"/>
          <w:sz w:val="24"/>
          <w:szCs w:val="28"/>
          <w:rtl/>
          <w:lang w:val="fr-FR"/>
        </w:rPr>
        <w:t>حَلِيمًا</w:t>
      </w:r>
      <w:r w:rsidRPr="00FE7ED4">
        <w:rPr>
          <w:rFonts w:ascii="Book Antiqua" w:hAnsi="Book Antiqua" w:cs="KFGQPC Uthmanic Script HAFS"/>
          <w:color w:val="000000"/>
          <w:sz w:val="24"/>
          <w:szCs w:val="28"/>
          <w:rtl/>
          <w:lang w:val="fr-FR"/>
        </w:rPr>
        <w:t xml:space="preserve"> </w:t>
      </w:r>
      <w:r w:rsidRPr="00FE7ED4">
        <w:rPr>
          <w:rFonts w:ascii="Book Antiqua" w:hAnsi="Book Antiqua" w:cs="KFGQPC Uthmanic Script HAFS" w:hint="eastAsia"/>
          <w:color w:val="000000"/>
          <w:sz w:val="24"/>
          <w:szCs w:val="28"/>
          <w:rtl/>
          <w:lang w:val="fr-FR"/>
        </w:rPr>
        <w:t>غَفُورًا</w:t>
      </w:r>
      <w:r w:rsidRPr="00FE7ED4">
        <w:rPr>
          <w:rFonts w:ascii="Book Antiqua" w:hAnsi="Book Antiqua" w:cs="KFGQPC Uthmanic Script HAFS"/>
          <w:color w:val="000000"/>
          <w:sz w:val="24"/>
          <w:szCs w:val="28"/>
          <w:rtl/>
          <w:lang w:val="fr-FR"/>
        </w:rPr>
        <w:t>٤١</w:t>
      </w:r>
      <w:r w:rsidRPr="00FE7ED4">
        <w:rPr>
          <w:rFonts w:ascii="Book Antiqua" w:hAnsi="Book Antiqua" w:cs="Traditional Arabic"/>
          <w:color w:val="000000"/>
          <w:sz w:val="24"/>
          <w:szCs w:val="28"/>
          <w:rtl/>
          <w:lang w:val="fr-FR"/>
        </w:rPr>
        <w:t>﴾</w:t>
      </w:r>
      <w:r w:rsidRPr="00FE7ED4">
        <w:rPr>
          <w:rFonts w:ascii="Book Antiqua" w:hAnsi="Book Antiqua"/>
          <w:color w:val="000000"/>
          <w:sz w:val="24"/>
          <w:szCs w:val="24"/>
          <w:rtl/>
          <w:lang w:val="fr-FR"/>
        </w:rPr>
        <w:t xml:space="preserve"> </w:t>
      </w:r>
      <w:r w:rsidRPr="00FE7ED4">
        <w:rPr>
          <w:rStyle w:val="Char"/>
          <w:rtl/>
        </w:rPr>
        <w:t>[</w:t>
      </w:r>
      <w:r w:rsidRPr="00FE7ED4">
        <w:rPr>
          <w:rStyle w:val="Char"/>
          <w:rFonts w:hint="eastAsia"/>
          <w:rtl/>
        </w:rPr>
        <w:t>فاطر</w:t>
      </w:r>
      <w:r w:rsidRPr="00FE7ED4">
        <w:rPr>
          <w:rStyle w:val="Char"/>
          <w:rtl/>
        </w:rPr>
        <w:t>: 41]</w:t>
      </w:r>
      <w:r w:rsidRPr="00FE7ED4">
        <w:rPr>
          <w:rStyle w:val="Char"/>
          <w:rFonts w:hint="cs"/>
          <w:rtl/>
        </w:rPr>
        <w:t>.</w:t>
      </w:r>
      <w:r w:rsidR="007569B8" w:rsidRPr="00FE7ED4">
        <w:rPr>
          <w:rFonts w:cs="KFGQPC Uthmanic Script HAFS" w:hint="cs"/>
          <w:color w:val="000000"/>
          <w:sz w:val="28"/>
          <w:szCs w:val="28"/>
          <w:rtl/>
        </w:rPr>
        <w:t xml:space="preserve"> </w:t>
      </w:r>
    </w:p>
    <w:p w:rsidR="006D5F04" w:rsidRPr="00FE7ED4" w:rsidRDefault="000425B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b/>
          <w:color w:val="000000"/>
          <w:sz w:val="24"/>
          <w:szCs w:val="24"/>
          <w:lang w:val="fr-FR"/>
        </w:rPr>
        <w:t>«</w:t>
      </w:r>
      <w:r w:rsidR="006D5F04" w:rsidRPr="00FE7ED4">
        <w:rPr>
          <w:rFonts w:ascii="Book Antiqua" w:hAnsi="Book Antiqua" w:cs="Traditional Arabic"/>
          <w:b/>
          <w:color w:val="000000"/>
          <w:sz w:val="24"/>
          <w:szCs w:val="24"/>
          <w:lang w:val="fr-FR"/>
        </w:rPr>
        <w:t>Allah retient les cieux et la terre pour qu’ils ne s’affaissent pas. Et s’ils s’affaissaient, nul autre après Lui ne pourra les retenir. Il est Indulgent et Pardonneur</w:t>
      </w:r>
      <w:r w:rsidR="006D5F04" w:rsidRPr="00FE7ED4">
        <w:rPr>
          <w:rFonts w:ascii="Book Antiqua" w:hAnsi="Book Antiqua" w:cs="Traditional Arabic"/>
          <w:b/>
          <w:color w:val="000000"/>
          <w:sz w:val="24"/>
          <w:szCs w:val="24"/>
          <w:vertAlign w:val="superscript"/>
          <w:lang w:val="fr-FR"/>
        </w:rPr>
        <w:footnoteReference w:id="20"/>
      </w:r>
      <w:r w:rsidRPr="00FE7ED4">
        <w:rPr>
          <w:rFonts w:ascii="Book Antiqua" w:hAnsi="Book Antiqua" w:cs="Traditional Arabic"/>
          <w:b/>
          <w:color w:val="000000"/>
          <w:sz w:val="24"/>
          <w:szCs w:val="24"/>
          <w:lang w:val="fr-FR"/>
        </w:rPr>
        <w:t>.</w:t>
      </w:r>
      <w:r w:rsidR="001A4F48" w:rsidRPr="00FE7ED4">
        <w:rPr>
          <w:rFonts w:ascii="Book Antiqua" w:hAnsi="Book Antiqua" w:cs="Traditional Arabic"/>
          <w:b/>
          <w:color w:val="000000"/>
          <w:sz w:val="24"/>
          <w:szCs w:val="24"/>
          <w:lang w:val="fr-FR"/>
        </w:rPr>
        <w:t>»</w:t>
      </w:r>
      <w:r w:rsidR="006D5F04" w:rsidRPr="00FE7ED4">
        <w:rPr>
          <w:rFonts w:ascii="Book Antiqua" w:hAnsi="Book Antiqua" w:cs="Traditional Arabic"/>
          <w:b/>
          <w:color w:val="000000"/>
          <w:sz w:val="24"/>
          <w:szCs w:val="24"/>
          <w:lang w:val="fr-FR"/>
        </w:rPr>
        <w:t xml:space="preserve"> </w:t>
      </w:r>
      <w:r w:rsidR="006D5F04" w:rsidRPr="00FE7ED4">
        <w:rPr>
          <w:rFonts w:ascii="Book Antiqua" w:hAnsi="Book Antiqua" w:cs="Traditional Arabic"/>
          <w:color w:val="000000"/>
          <w:sz w:val="24"/>
          <w:szCs w:val="24"/>
          <w:lang w:val="fr-FR"/>
        </w:rPr>
        <w:t xml:space="preserve"> </w:t>
      </w:r>
    </w:p>
    <w:p w:rsidR="006D5F04" w:rsidRPr="00FE7ED4" w:rsidRDefault="007569B8"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C’est donc </w:t>
      </w:r>
      <w:r w:rsidR="006D5F04" w:rsidRPr="00FE7ED4">
        <w:rPr>
          <w:rFonts w:ascii="Book Antiqua" w:hAnsi="Book Antiqua" w:cs="Traditional Arabic"/>
          <w:color w:val="000000"/>
          <w:sz w:val="24"/>
          <w:szCs w:val="24"/>
          <w:lang w:val="fr-FR"/>
        </w:rPr>
        <w:t xml:space="preserve">Allah </w:t>
      </w:r>
      <w:r w:rsidRPr="00FE7ED4">
        <w:rPr>
          <w:rFonts w:ascii="Book Antiqua" w:hAnsi="Book Antiqua" w:cs="Traditional Arabic"/>
          <w:color w:val="000000"/>
          <w:sz w:val="24"/>
          <w:szCs w:val="24"/>
          <w:lang w:val="fr-FR"/>
        </w:rPr>
        <w:t xml:space="preserve">qui </w:t>
      </w:r>
      <w:r w:rsidR="006D5F04" w:rsidRPr="00FE7ED4">
        <w:rPr>
          <w:rFonts w:ascii="Book Antiqua" w:hAnsi="Book Antiqua" w:cs="Traditional Arabic"/>
          <w:color w:val="000000"/>
          <w:sz w:val="24"/>
          <w:szCs w:val="24"/>
          <w:lang w:val="fr-FR"/>
        </w:rPr>
        <w:t xml:space="preserve">retient Son trône, </w:t>
      </w:r>
      <w:r w:rsidRPr="00FE7ED4">
        <w:rPr>
          <w:rFonts w:ascii="Book Antiqua" w:hAnsi="Book Antiqua" w:cs="Traditional Arabic"/>
          <w:color w:val="000000"/>
          <w:sz w:val="24"/>
          <w:szCs w:val="24"/>
          <w:lang w:val="fr-FR"/>
        </w:rPr>
        <w:t xml:space="preserve">qui retient </w:t>
      </w:r>
      <w:r w:rsidR="006D5F04" w:rsidRPr="00FE7ED4">
        <w:rPr>
          <w:rFonts w:ascii="Book Antiqua" w:hAnsi="Book Antiqua" w:cs="Traditional Arabic"/>
          <w:color w:val="000000"/>
          <w:sz w:val="24"/>
          <w:szCs w:val="24"/>
          <w:lang w:val="fr-FR"/>
        </w:rPr>
        <w:t xml:space="preserve">les cieux et la Terre. </w:t>
      </w:r>
      <w:r w:rsidRPr="00FE7ED4">
        <w:rPr>
          <w:rFonts w:ascii="Book Antiqua" w:hAnsi="Book Antiqua" w:cs="Traditional Arabic"/>
          <w:color w:val="000000"/>
          <w:sz w:val="24"/>
          <w:szCs w:val="24"/>
          <w:lang w:val="fr-FR"/>
        </w:rPr>
        <w:t>Et l</w:t>
      </w:r>
      <w:r w:rsidR="006D5F04" w:rsidRPr="00FE7ED4">
        <w:rPr>
          <w:rFonts w:ascii="Book Antiqua" w:hAnsi="Book Antiqua" w:cs="Traditional Arabic"/>
          <w:color w:val="000000"/>
          <w:sz w:val="24"/>
          <w:szCs w:val="24"/>
          <w:lang w:val="fr-FR"/>
        </w:rPr>
        <w:t xml:space="preserve">’ensemble de Ses créatures ne vivent que par Sa </w:t>
      </w:r>
      <w:r w:rsidR="004E690A" w:rsidRPr="00FE7ED4">
        <w:rPr>
          <w:rFonts w:ascii="Book Antiqua" w:hAnsi="Book Antiqua" w:cs="Traditional Arabic"/>
          <w:color w:val="000000"/>
          <w:sz w:val="24"/>
          <w:szCs w:val="24"/>
          <w:lang w:val="fr-FR"/>
        </w:rPr>
        <w:t>(</w:t>
      </w:r>
      <w:r w:rsidR="006C616B" w:rsidRPr="006C616B">
        <w:rPr>
          <w:rFonts w:ascii="CTraditional Arabic" w:hAnsi="CTraditional Arabic" w:cs="CTraditional Arabic"/>
          <w:color w:val="000000"/>
          <w:sz w:val="24"/>
          <w:szCs w:val="24"/>
          <w:rtl/>
          <w:lang w:val="fr-FR"/>
        </w:rPr>
        <w:t>أ</w:t>
      </w:r>
      <w:r w:rsidR="004E690A" w:rsidRPr="00FE7ED4">
        <w:rPr>
          <w:rFonts w:ascii="Book Antiqua" w:hAnsi="Book Antiqua" w:cs="Traditional Arabic"/>
          <w:color w:val="000000"/>
          <w:sz w:val="24"/>
          <w:szCs w:val="24"/>
          <w:lang w:val="fr-FR"/>
        </w:rPr>
        <w:t xml:space="preserve">) </w:t>
      </w:r>
      <w:r w:rsidR="006D5F04" w:rsidRPr="00FE7ED4">
        <w:rPr>
          <w:rFonts w:ascii="Book Antiqua" w:hAnsi="Book Antiqua" w:cs="Traditional Arabic"/>
          <w:color w:val="000000"/>
          <w:sz w:val="24"/>
          <w:szCs w:val="24"/>
          <w:lang w:val="fr-FR"/>
        </w:rPr>
        <w:t xml:space="preserve">permission. </w:t>
      </w:r>
      <w:r w:rsidR="004E690A" w:rsidRPr="00FE7ED4">
        <w:rPr>
          <w:rFonts w:ascii="Book Antiqua" w:hAnsi="Book Antiqua" w:cs="Traditional Arabic"/>
          <w:color w:val="000000"/>
          <w:sz w:val="24"/>
          <w:szCs w:val="24"/>
          <w:lang w:val="fr-FR"/>
        </w:rPr>
        <w:t>E</w:t>
      </w:r>
      <w:r w:rsidR="006D5F04" w:rsidRPr="00FE7ED4">
        <w:rPr>
          <w:rFonts w:ascii="Book Antiqua" w:hAnsi="Book Antiqua" w:cs="Traditional Arabic"/>
          <w:color w:val="000000"/>
          <w:sz w:val="24"/>
          <w:szCs w:val="24"/>
          <w:lang w:val="fr-FR"/>
        </w:rPr>
        <w:t xml:space="preserve">lles ne peuvent </w:t>
      </w:r>
      <w:r w:rsidR="004E690A" w:rsidRPr="00FE7ED4">
        <w:rPr>
          <w:rFonts w:ascii="Book Antiqua" w:hAnsi="Book Antiqua" w:cs="Traditional Arabic"/>
          <w:color w:val="000000"/>
          <w:sz w:val="24"/>
          <w:szCs w:val="24"/>
          <w:lang w:val="fr-FR"/>
        </w:rPr>
        <w:t xml:space="preserve">se </w:t>
      </w:r>
      <w:r w:rsidR="006D5F04" w:rsidRPr="00FE7ED4">
        <w:rPr>
          <w:rFonts w:ascii="Book Antiqua" w:hAnsi="Book Antiqua" w:cs="Traditional Arabic"/>
          <w:color w:val="000000"/>
          <w:sz w:val="24"/>
          <w:szCs w:val="24"/>
          <w:lang w:val="fr-FR"/>
        </w:rPr>
        <w:t>passer de Lui ne serait-ce qu’un instant</w:t>
      </w:r>
      <w:r w:rsidR="00757F1E" w:rsidRPr="00FE7ED4">
        <w:rPr>
          <w:rFonts w:ascii="Book Antiqua" w:hAnsi="Book Antiqua" w:cs="Traditional Arabic"/>
          <w:color w:val="000000"/>
          <w:sz w:val="24"/>
          <w:szCs w:val="24"/>
          <w:lang w:val="fr-FR"/>
        </w:rPr>
        <w:t>.</w:t>
      </w:r>
    </w:p>
    <w:p w:rsidR="00757F1E" w:rsidRPr="00FE7ED4" w:rsidRDefault="00757F1E" w:rsidP="00FE7ED4">
      <w:pPr>
        <w:pStyle w:val="Heading2"/>
      </w:pPr>
      <w:bookmarkStart w:id="18" w:name="_Toc449991742"/>
      <w:r w:rsidRPr="00FE7ED4">
        <w:t>Leçon n°8</w:t>
      </w:r>
      <w:r w:rsidR="00FE7ED4">
        <w:rPr>
          <w:rFonts w:ascii="Cambria" w:hAnsi="Cambria" w:cs="Cambria"/>
        </w:rPr>
        <w:t>:</w:t>
      </w:r>
      <w:r w:rsidR="004E690A" w:rsidRPr="00FE7ED4">
        <w:t xml:space="preserve"> </w:t>
      </w:r>
      <w:r w:rsidR="001D175B" w:rsidRPr="00FE7ED4">
        <w:t>l</w:t>
      </w:r>
      <w:r w:rsidR="004E690A" w:rsidRPr="00FE7ED4">
        <w:t>’affirmation qu’Allah détient tou</w:t>
      </w:r>
      <w:r w:rsidR="00B6160F" w:rsidRPr="00FE7ED4">
        <w:t>s</w:t>
      </w:r>
      <w:r w:rsidR="004E690A" w:rsidRPr="00FE7ED4">
        <w:t xml:space="preserve"> les </w:t>
      </w:r>
      <w:r w:rsidR="00B6160F" w:rsidRPr="00FE7ED4">
        <w:t xml:space="preserve">attributs de perfection </w:t>
      </w:r>
      <w:r w:rsidR="002A41C6" w:rsidRPr="00FE7ED4">
        <w:t>dignes de</w:t>
      </w:r>
      <w:r w:rsidR="004E690A" w:rsidRPr="00FE7ED4">
        <w:t xml:space="preserve"> louanges</w:t>
      </w:r>
      <w:bookmarkEnd w:id="18"/>
    </w:p>
    <w:p w:rsidR="006D5F04" w:rsidRPr="00FE7ED4" w:rsidRDefault="00B6160F"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Il s’agit de croire </w:t>
      </w:r>
      <w:r w:rsidR="006D5F04" w:rsidRPr="00FE7ED4">
        <w:rPr>
          <w:rFonts w:ascii="Book Antiqua" w:hAnsi="Book Antiqua" w:cs="Traditional Arabic"/>
          <w:color w:val="000000"/>
          <w:sz w:val="24"/>
          <w:szCs w:val="24"/>
          <w:lang w:val="fr-FR"/>
        </w:rPr>
        <w:t xml:space="preserve">qu’Allah </w:t>
      </w:r>
      <w:r w:rsidRPr="00FE7ED4">
        <w:rPr>
          <w:rFonts w:ascii="Book Antiqua" w:hAnsi="Book Antiqua" w:cs="Traditional Arabic"/>
          <w:color w:val="000000"/>
          <w:sz w:val="24"/>
          <w:szCs w:val="24"/>
          <w:lang w:val="fr-FR"/>
        </w:rPr>
        <w:t>mérite les louanges les plus parfaites, en raison</w:t>
      </w:r>
      <w:r w:rsidR="006D5F04" w:rsidRPr="00FE7ED4">
        <w:rPr>
          <w:rFonts w:ascii="Book Antiqua" w:hAnsi="Book Antiqua" w:cs="Traditional Arabic"/>
          <w:color w:val="000000"/>
          <w:sz w:val="24"/>
          <w:szCs w:val="24"/>
          <w:lang w:val="fr-FR"/>
        </w:rPr>
        <w:t xml:space="preserve"> de Ses noms et parfaits attributs ainsi que des faveurs qu’</w:t>
      </w:r>
      <w:r w:rsidR="002A41C6" w:rsidRPr="00FE7ED4">
        <w:rPr>
          <w:rFonts w:ascii="Book Antiqua" w:hAnsi="Book Antiqua" w:cs="Traditional Arabic"/>
          <w:color w:val="000000"/>
          <w:sz w:val="24"/>
          <w:szCs w:val="24"/>
          <w:lang w:val="fr-FR"/>
        </w:rPr>
        <w:t>I</w:t>
      </w:r>
      <w:r w:rsidR="006D5F04" w:rsidRPr="00FE7ED4">
        <w:rPr>
          <w:rFonts w:ascii="Book Antiqua" w:hAnsi="Book Antiqua" w:cs="Traditional Arabic"/>
          <w:color w:val="000000"/>
          <w:sz w:val="24"/>
          <w:szCs w:val="24"/>
          <w:lang w:val="fr-FR"/>
        </w:rPr>
        <w:t xml:space="preserve">l </w:t>
      </w:r>
      <w:r w:rsidR="002A41C6" w:rsidRPr="00FE7ED4">
        <w:rPr>
          <w:rFonts w:ascii="Book Antiqua" w:hAnsi="Book Antiqua" w:cs="Traditional Arabic"/>
          <w:color w:val="000000"/>
          <w:sz w:val="24"/>
          <w:szCs w:val="24"/>
          <w:lang w:val="fr-FR"/>
        </w:rPr>
        <w:t>octroye</w:t>
      </w:r>
      <w:r w:rsidRPr="00FE7ED4">
        <w:rPr>
          <w:rFonts w:ascii="Book Antiqua" w:hAnsi="Book Antiqua" w:cs="Traditional Arabic"/>
          <w:color w:val="000000"/>
          <w:sz w:val="24"/>
          <w:szCs w:val="24"/>
          <w:lang w:val="fr-FR"/>
        </w:rPr>
        <w:t>. Allah (</w:t>
      </w:r>
      <w:r w:rsidR="000E24C5" w:rsidRPr="00FE7ED4">
        <w:rPr>
          <w:rFonts w:ascii="CTraditional Arabic" w:hAnsi="CTraditional Arabic" w:cs="CTraditional Arabic"/>
          <w:color w:val="000000"/>
          <w:sz w:val="24"/>
          <w:szCs w:val="24"/>
          <w:rtl/>
          <w:lang w:val="fr-FR"/>
        </w:rPr>
        <w:t>ﻷ</w:t>
      </w:r>
      <w:r w:rsidRPr="00FE7ED4">
        <w:rPr>
          <w:rFonts w:ascii="Book Antiqua" w:hAnsi="Book Antiqua" w:cs="Traditional Arabic"/>
          <w:color w:val="000000"/>
          <w:sz w:val="24"/>
          <w:szCs w:val="24"/>
          <w:lang w:val="fr-FR"/>
        </w:rPr>
        <w:t>) a dit</w:t>
      </w:r>
      <w:r w:rsidR="00FE7ED4">
        <w:rPr>
          <w:rFonts w:ascii="Book Antiqua" w:hAnsi="Book Antiqua" w:cs="Traditional Arabic"/>
          <w:color w:val="000000"/>
          <w:sz w:val="24"/>
          <w:szCs w:val="24"/>
          <w:lang w:val="fr-FR"/>
        </w:rPr>
        <w:t>:</w:t>
      </w:r>
    </w:p>
    <w:p w:rsidR="006D5F04" w:rsidRPr="00FE7ED4" w:rsidRDefault="000425B4" w:rsidP="00FE7ED4">
      <w:pPr>
        <w:autoSpaceDE w:val="0"/>
        <w:autoSpaceDN w:val="0"/>
        <w:bidi w:val="0"/>
        <w:adjustRightInd w:val="0"/>
        <w:spacing w:before="120" w:after="0" w:line="240" w:lineRule="auto"/>
        <w:ind w:firstLine="284"/>
        <w:jc w:val="both"/>
        <w:rPr>
          <w:rFonts w:ascii="Book Antiqua" w:hAnsi="Book Antiqua" w:cs="Traditional Arabic"/>
          <w:b/>
          <w:color w:val="000000"/>
          <w:sz w:val="24"/>
          <w:szCs w:val="24"/>
          <w:lang w:val="fr-FR"/>
        </w:rPr>
      </w:pPr>
      <w:r w:rsidRPr="00FE7ED4">
        <w:rPr>
          <w:rFonts w:ascii="Book Antiqua" w:hAnsi="Book Antiqua" w:cs="Traditional Arabic"/>
          <w:b/>
          <w:color w:val="000000"/>
          <w:sz w:val="24"/>
          <w:szCs w:val="24"/>
          <w:lang w:val="fr-FR"/>
        </w:rPr>
        <w:t>«</w:t>
      </w:r>
      <w:r w:rsidR="006D5F04" w:rsidRPr="00FE7ED4">
        <w:rPr>
          <w:rFonts w:ascii="Book Antiqua" w:hAnsi="Book Antiqua" w:cs="Traditional Arabic"/>
          <w:b/>
          <w:color w:val="000000"/>
          <w:sz w:val="24"/>
          <w:szCs w:val="24"/>
          <w:lang w:val="fr-FR"/>
        </w:rPr>
        <w:t xml:space="preserve">Quant à celui qui est ingrat..., En vérité, Allah se dispense de tout, et Il est </w:t>
      </w:r>
      <w:r w:rsidR="00B6160F" w:rsidRPr="00FE7ED4">
        <w:rPr>
          <w:rFonts w:ascii="Book Antiqua" w:hAnsi="Book Antiqua" w:cs="Traditional Arabic"/>
          <w:b/>
          <w:color w:val="000000"/>
          <w:sz w:val="24"/>
          <w:szCs w:val="24"/>
          <w:lang w:val="fr-FR"/>
        </w:rPr>
        <w:t>D</w:t>
      </w:r>
      <w:r w:rsidR="006D5F04" w:rsidRPr="00FE7ED4">
        <w:rPr>
          <w:rFonts w:ascii="Book Antiqua" w:hAnsi="Book Antiqua" w:cs="Traditional Arabic"/>
          <w:b/>
          <w:color w:val="000000"/>
          <w:sz w:val="24"/>
          <w:szCs w:val="24"/>
          <w:lang w:val="fr-FR"/>
        </w:rPr>
        <w:t>igne de louange</w:t>
      </w:r>
      <w:r w:rsidR="00B6160F" w:rsidRPr="00FE7ED4">
        <w:rPr>
          <w:rFonts w:ascii="Book Antiqua" w:hAnsi="Book Antiqua" w:cs="Traditional Arabic"/>
          <w:b/>
          <w:color w:val="000000"/>
          <w:sz w:val="24"/>
          <w:szCs w:val="24"/>
          <w:lang w:val="fr-FR"/>
        </w:rPr>
        <w:t>s</w:t>
      </w:r>
      <w:r w:rsidRPr="00FE7ED4">
        <w:rPr>
          <w:rFonts w:ascii="Book Antiqua" w:hAnsi="Book Antiqua" w:cs="Traditional Arabic"/>
          <w:b/>
          <w:color w:val="000000"/>
          <w:sz w:val="24"/>
          <w:szCs w:val="24"/>
          <w:lang w:val="fr-FR"/>
        </w:rPr>
        <w:t>.</w:t>
      </w:r>
      <w:r w:rsidR="006D5F04" w:rsidRPr="00FE7ED4">
        <w:rPr>
          <w:rFonts w:ascii="Book Antiqua" w:hAnsi="Book Antiqua" w:cs="Traditional Arabic"/>
          <w:b/>
          <w:color w:val="000000"/>
          <w:sz w:val="24"/>
          <w:szCs w:val="24"/>
          <w:lang w:val="fr-FR"/>
        </w:rPr>
        <w:t>»</w:t>
      </w:r>
    </w:p>
    <w:p w:rsidR="006D5F04" w:rsidRPr="00FE7ED4" w:rsidRDefault="006D5F0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w:t>
      </w:r>
      <w:r w:rsidRPr="00FE7ED4">
        <w:rPr>
          <w:rFonts w:ascii="Book Antiqua" w:hAnsi="Book Antiqua" w:cs="Traditional Arabic"/>
          <w:i/>
          <w:iCs/>
          <w:color w:val="000000"/>
          <w:sz w:val="24"/>
          <w:szCs w:val="24"/>
          <w:lang w:val="fr-FR"/>
        </w:rPr>
        <w:t>Al-</w:t>
      </w:r>
      <w:r w:rsidRPr="00FE7ED4">
        <w:rPr>
          <w:rFonts w:ascii="Book Antiqua" w:hAnsi="Book Antiqua" w:cs="Traditional Arabic"/>
          <w:i/>
          <w:iCs/>
          <w:color w:val="000000"/>
          <w:sz w:val="24"/>
          <w:szCs w:val="24"/>
          <w:u w:val="single"/>
          <w:lang w:val="fr-FR"/>
        </w:rPr>
        <w:t>H</w:t>
      </w:r>
      <w:r w:rsidRPr="00FE7ED4">
        <w:rPr>
          <w:rFonts w:ascii="Book Antiqua" w:hAnsi="Book Antiqua" w:cs="Traditional Arabic"/>
          <w:i/>
          <w:iCs/>
          <w:color w:val="000000"/>
          <w:sz w:val="24"/>
          <w:szCs w:val="24"/>
          <w:lang w:val="fr-FR"/>
        </w:rPr>
        <w:t>amîd</w:t>
      </w:r>
      <w:r w:rsidRPr="00FE7ED4">
        <w:rPr>
          <w:rFonts w:ascii="Book Antiqua" w:hAnsi="Book Antiqua" w:cs="Traditional Arabic"/>
          <w:color w:val="000000"/>
          <w:sz w:val="24"/>
          <w:szCs w:val="24"/>
          <w:lang w:val="fr-FR"/>
        </w:rPr>
        <w:t xml:space="preserve">» </w:t>
      </w:r>
      <w:r w:rsidR="00B6160F" w:rsidRPr="00FE7ED4">
        <w:rPr>
          <w:rFonts w:ascii="Book Antiqua" w:hAnsi="Book Antiqua" w:cs="Traditional Arabic"/>
          <w:color w:val="000000"/>
          <w:sz w:val="24"/>
          <w:szCs w:val="24"/>
          <w:lang w:val="fr-FR"/>
        </w:rPr>
        <w:t>(NdR</w:t>
      </w:r>
      <w:r w:rsidR="00FE7ED4">
        <w:rPr>
          <w:rFonts w:ascii="Book Antiqua" w:hAnsi="Book Antiqua" w:cs="Traditional Arabic"/>
          <w:color w:val="000000"/>
          <w:sz w:val="24"/>
          <w:szCs w:val="24"/>
          <w:lang w:val="fr-FR"/>
        </w:rPr>
        <w:t>:</w:t>
      </w:r>
      <w:r w:rsidR="00B6160F" w:rsidRPr="00FE7ED4">
        <w:rPr>
          <w:rFonts w:ascii="Book Antiqua" w:hAnsi="Book Antiqua" w:cs="Traditional Arabic"/>
          <w:color w:val="000000"/>
          <w:sz w:val="24"/>
          <w:szCs w:val="24"/>
          <w:lang w:val="fr-FR"/>
        </w:rPr>
        <w:t xml:space="preserve"> Digne de louanges) </w:t>
      </w:r>
      <w:r w:rsidRPr="00FE7ED4">
        <w:rPr>
          <w:rFonts w:ascii="Book Antiqua" w:hAnsi="Book Antiqua" w:cs="Traditional Arabic"/>
          <w:color w:val="000000"/>
          <w:sz w:val="24"/>
          <w:szCs w:val="24"/>
          <w:lang w:val="fr-FR"/>
        </w:rPr>
        <w:t xml:space="preserve">est l’un des magnifiques noms d’Allah. Il indique qu’Allah </w:t>
      </w:r>
      <w:r w:rsidR="00B6160F" w:rsidRPr="00FE7ED4">
        <w:rPr>
          <w:rFonts w:ascii="Book Antiqua" w:hAnsi="Book Antiqua" w:cs="Traditional Arabic"/>
          <w:color w:val="000000"/>
          <w:sz w:val="24"/>
          <w:szCs w:val="24"/>
          <w:lang w:val="fr-FR"/>
        </w:rPr>
        <w:t>(</w:t>
      </w:r>
      <w:r w:rsidR="000E24C5" w:rsidRPr="00FE7ED4">
        <w:rPr>
          <w:rFonts w:ascii="CTraditional Arabic" w:hAnsi="CTraditional Arabic" w:cs="CTraditional Arabic"/>
          <w:color w:val="000000"/>
          <w:sz w:val="24"/>
          <w:szCs w:val="24"/>
          <w:rtl/>
          <w:lang w:val="fr-FR"/>
        </w:rPr>
        <w:t>ـ</w:t>
      </w:r>
      <w:r w:rsidR="00B6160F" w:rsidRPr="00FE7ED4">
        <w:rPr>
          <w:rFonts w:ascii="Book Antiqua" w:hAnsi="Book Antiqua" w:cs="Traditional Arabic"/>
          <w:color w:val="000000"/>
          <w:sz w:val="24"/>
          <w:szCs w:val="24"/>
          <w:lang w:val="fr-FR"/>
        </w:rPr>
        <w:t xml:space="preserve">) </w:t>
      </w:r>
      <w:r w:rsidRPr="00FE7ED4">
        <w:rPr>
          <w:rFonts w:ascii="Book Antiqua" w:hAnsi="Book Antiqua" w:cs="Traditional Arabic"/>
          <w:color w:val="000000"/>
          <w:sz w:val="24"/>
          <w:szCs w:val="24"/>
          <w:lang w:val="fr-FR"/>
        </w:rPr>
        <w:t>est constamment loué</w:t>
      </w:r>
      <w:r w:rsidR="00B6160F" w:rsidRPr="00FE7ED4">
        <w:rPr>
          <w:rFonts w:ascii="Book Antiqua" w:hAnsi="Book Antiqua" w:cs="Traditional Arabic"/>
          <w:color w:val="000000"/>
          <w:sz w:val="24"/>
          <w:szCs w:val="24"/>
          <w:lang w:val="fr-FR"/>
        </w:rPr>
        <w:t xml:space="preserve"> et en droit de l’être</w:t>
      </w:r>
      <w:r w:rsidRPr="00FE7ED4">
        <w:rPr>
          <w:rFonts w:ascii="Book Antiqua" w:hAnsi="Book Antiqua" w:cs="Traditional Arabic"/>
          <w:color w:val="000000"/>
          <w:sz w:val="24"/>
          <w:szCs w:val="24"/>
          <w:lang w:val="fr-FR"/>
        </w:rPr>
        <w:t>, et ce,</w:t>
      </w:r>
      <w:r w:rsidR="001A4F48" w:rsidRPr="00FE7ED4">
        <w:rPr>
          <w:rFonts w:ascii="Book Antiqua" w:hAnsi="Book Antiqua" w:cs="Traditional Arabic"/>
          <w:color w:val="000000"/>
          <w:sz w:val="24"/>
          <w:szCs w:val="24"/>
          <w:lang w:val="fr-FR"/>
        </w:rPr>
        <w:t xml:space="preserve"> </w:t>
      </w:r>
      <w:r w:rsidRPr="00FE7ED4">
        <w:rPr>
          <w:rFonts w:ascii="Book Antiqua" w:hAnsi="Book Antiqua" w:cs="Traditional Arabic"/>
          <w:color w:val="000000"/>
          <w:sz w:val="24"/>
          <w:szCs w:val="24"/>
          <w:lang w:val="fr-FR"/>
        </w:rPr>
        <w:t xml:space="preserve">quelques soient </w:t>
      </w:r>
      <w:r w:rsidR="00B6160F" w:rsidRPr="00FE7ED4">
        <w:rPr>
          <w:rFonts w:ascii="Book Antiqua" w:hAnsi="Book Antiqua" w:cs="Traditional Arabic"/>
          <w:color w:val="000000"/>
          <w:sz w:val="24"/>
          <w:szCs w:val="24"/>
          <w:lang w:val="fr-FR"/>
        </w:rPr>
        <w:t xml:space="preserve">le temps et </w:t>
      </w:r>
      <w:r w:rsidRPr="00FE7ED4">
        <w:rPr>
          <w:rFonts w:ascii="Book Antiqua" w:hAnsi="Book Antiqua" w:cs="Traditional Arabic"/>
          <w:color w:val="000000"/>
          <w:sz w:val="24"/>
          <w:szCs w:val="24"/>
          <w:lang w:val="fr-FR"/>
        </w:rPr>
        <w:t xml:space="preserve">les circonstances. </w:t>
      </w:r>
      <w:r w:rsidR="00B6160F" w:rsidRPr="00FE7ED4">
        <w:rPr>
          <w:rFonts w:ascii="Book Antiqua" w:hAnsi="Book Antiqua" w:cs="Traditional Arabic"/>
          <w:color w:val="000000"/>
          <w:sz w:val="24"/>
          <w:szCs w:val="24"/>
          <w:lang w:val="fr-FR"/>
        </w:rPr>
        <w:t>Ainsi</w:t>
      </w:r>
      <w:r w:rsidRPr="00FE7ED4">
        <w:rPr>
          <w:rFonts w:ascii="Book Antiqua" w:hAnsi="Book Antiqua" w:cs="Traditional Arabic"/>
          <w:color w:val="000000"/>
          <w:sz w:val="24"/>
          <w:szCs w:val="24"/>
          <w:lang w:val="fr-FR"/>
        </w:rPr>
        <w:t xml:space="preserve">, </w:t>
      </w:r>
      <w:r w:rsidR="00B6160F" w:rsidRPr="00FE7ED4">
        <w:rPr>
          <w:rFonts w:ascii="Book Antiqua" w:hAnsi="Book Antiqua" w:cs="Traditional Arabic"/>
          <w:color w:val="000000"/>
          <w:sz w:val="24"/>
          <w:szCs w:val="24"/>
          <w:lang w:val="fr-FR"/>
        </w:rPr>
        <w:t>I</w:t>
      </w:r>
      <w:r w:rsidRPr="00FE7ED4">
        <w:rPr>
          <w:rFonts w:ascii="Book Antiqua" w:hAnsi="Book Antiqua" w:cs="Traditional Arabic"/>
          <w:color w:val="000000"/>
          <w:sz w:val="24"/>
          <w:szCs w:val="24"/>
          <w:lang w:val="fr-FR"/>
        </w:rPr>
        <w:t xml:space="preserve">l est loué en raison de Ses noms et attributs ainsi que pour </w:t>
      </w:r>
      <w:r w:rsidR="002A41C6" w:rsidRPr="00FE7ED4">
        <w:rPr>
          <w:rFonts w:ascii="Book Antiqua" w:hAnsi="Book Antiqua" w:cs="Traditional Arabic"/>
          <w:color w:val="000000"/>
          <w:sz w:val="24"/>
          <w:szCs w:val="24"/>
          <w:lang w:val="fr-FR"/>
        </w:rPr>
        <w:t>l</w:t>
      </w:r>
      <w:r w:rsidRPr="00FE7ED4">
        <w:rPr>
          <w:rFonts w:ascii="Book Antiqua" w:hAnsi="Book Antiqua" w:cs="Traditional Arabic"/>
          <w:color w:val="000000"/>
          <w:sz w:val="24"/>
          <w:szCs w:val="24"/>
          <w:lang w:val="fr-FR"/>
        </w:rPr>
        <w:t>es grâces</w:t>
      </w:r>
      <w:r w:rsidR="002A41C6" w:rsidRPr="00FE7ED4">
        <w:rPr>
          <w:rFonts w:ascii="Book Antiqua" w:hAnsi="Book Antiqua" w:cs="Traditional Arabic"/>
          <w:color w:val="000000"/>
          <w:sz w:val="24"/>
          <w:szCs w:val="24"/>
          <w:lang w:val="fr-FR"/>
        </w:rPr>
        <w:t xml:space="preserve"> </w:t>
      </w:r>
      <w:r w:rsidRPr="00FE7ED4">
        <w:rPr>
          <w:rFonts w:ascii="Book Antiqua" w:hAnsi="Book Antiqua" w:cs="Traditional Arabic"/>
          <w:color w:val="000000"/>
          <w:sz w:val="24"/>
          <w:szCs w:val="24"/>
          <w:lang w:val="fr-FR"/>
        </w:rPr>
        <w:t>qu’</w:t>
      </w:r>
      <w:r w:rsidR="00B6160F" w:rsidRPr="00FE7ED4">
        <w:rPr>
          <w:rFonts w:ascii="Book Antiqua" w:hAnsi="Book Antiqua" w:cs="Traditional Arabic"/>
          <w:color w:val="000000"/>
          <w:sz w:val="24"/>
          <w:szCs w:val="24"/>
          <w:lang w:val="fr-FR"/>
        </w:rPr>
        <w:t>Il octroie à Ses serviteurs.</w:t>
      </w:r>
      <w:r w:rsidRPr="00FE7ED4">
        <w:rPr>
          <w:rFonts w:ascii="Book Antiqua" w:hAnsi="Book Antiqua" w:cs="Traditional Arabic"/>
          <w:color w:val="000000"/>
          <w:sz w:val="24"/>
          <w:szCs w:val="24"/>
          <w:lang w:val="fr-FR"/>
        </w:rPr>
        <w:t xml:space="preserve"> Effectivement, Il </w:t>
      </w:r>
      <w:r w:rsidR="00B6160F" w:rsidRPr="00FE7ED4">
        <w:rPr>
          <w:rFonts w:ascii="Book Antiqua" w:hAnsi="Book Antiqua" w:cs="Traditional Arabic"/>
          <w:color w:val="000000"/>
          <w:sz w:val="24"/>
          <w:szCs w:val="24"/>
          <w:lang w:val="fr-FR"/>
        </w:rPr>
        <w:t>(</w:t>
      </w:r>
      <w:r w:rsidR="00F85FAC" w:rsidRPr="00FE7ED4">
        <w:rPr>
          <w:rFonts w:ascii="Book Antiqua" w:hAnsi="Book Antiqua" w:cs="CTraditional Arabic"/>
          <w:color w:val="000000"/>
          <w:sz w:val="24"/>
          <w:szCs w:val="24"/>
          <w:rtl/>
          <w:lang w:val="fr-FR"/>
        </w:rPr>
        <w:t>ج</w:t>
      </w:r>
      <w:r w:rsidR="00B6160F" w:rsidRPr="00FE7ED4">
        <w:rPr>
          <w:rFonts w:ascii="Book Antiqua" w:hAnsi="Book Antiqua" w:cs="Traditional Arabic"/>
          <w:color w:val="000000"/>
          <w:sz w:val="24"/>
          <w:szCs w:val="24"/>
          <w:lang w:val="fr-FR"/>
        </w:rPr>
        <w:t xml:space="preserve">) </w:t>
      </w:r>
      <w:r w:rsidRPr="00FE7ED4">
        <w:rPr>
          <w:rFonts w:ascii="Book Antiqua" w:hAnsi="Book Antiqua" w:cs="Traditional Arabic"/>
          <w:color w:val="000000"/>
          <w:sz w:val="24"/>
          <w:szCs w:val="24"/>
          <w:lang w:val="fr-FR"/>
        </w:rPr>
        <w:t>possède toutes les qualités louables</w:t>
      </w:r>
      <w:r w:rsidR="00B6160F" w:rsidRPr="00FE7ED4">
        <w:rPr>
          <w:rFonts w:ascii="Book Antiqua" w:hAnsi="Book Antiqua" w:cs="Traditional Arabic"/>
          <w:color w:val="000000"/>
          <w:sz w:val="24"/>
          <w:szCs w:val="24"/>
          <w:lang w:val="fr-FR"/>
        </w:rPr>
        <w:t xml:space="preserve"> et à Lui toute la louange</w:t>
      </w:r>
      <w:r w:rsidR="00FE7ED4">
        <w:rPr>
          <w:rFonts w:ascii="Book Antiqua" w:hAnsi="Book Antiqua" w:cs="Traditional Arabic"/>
          <w:color w:val="000000"/>
          <w:sz w:val="24"/>
          <w:szCs w:val="24"/>
          <w:lang w:val="fr-FR"/>
        </w:rPr>
        <w:t>:</w:t>
      </w:r>
    </w:p>
    <w:p w:rsidR="00B6160F" w:rsidRPr="00FE7ED4" w:rsidRDefault="008C4894" w:rsidP="00FE7ED4">
      <w:pPr>
        <w:autoSpaceDE w:val="0"/>
        <w:autoSpaceDN w:val="0"/>
        <w:adjustRightInd w:val="0"/>
        <w:spacing w:before="120" w:after="0" w:line="240" w:lineRule="auto"/>
        <w:ind w:firstLine="284"/>
        <w:jc w:val="both"/>
        <w:rPr>
          <w:rFonts w:ascii="Book Antiqua" w:hAnsi="Book Antiqua" w:cs="Traditional Arabic" w:hint="cs"/>
          <w:color w:val="000000"/>
          <w:sz w:val="28"/>
          <w:szCs w:val="28"/>
          <w:rtl/>
          <w:lang w:val="fr-FR"/>
        </w:rPr>
      </w:pPr>
      <w:r w:rsidRPr="00FE7ED4">
        <w:rPr>
          <w:rFonts w:ascii="Book Antiqua" w:hAnsi="Book Antiqua" w:cs="Traditional Arabic"/>
          <w:color w:val="000000"/>
          <w:sz w:val="24"/>
          <w:szCs w:val="28"/>
          <w:rtl/>
          <w:lang w:val="fr-FR" w:bidi="fa-IR"/>
        </w:rPr>
        <w:t>﴿</w:t>
      </w:r>
      <w:r w:rsidRPr="00FE7ED4">
        <w:rPr>
          <w:rFonts w:ascii="Book Antiqua" w:hAnsi="Book Antiqua" w:cs="KFGQPC Uthmanic Script HAFS" w:hint="eastAsia"/>
          <w:color w:val="000000"/>
          <w:sz w:val="24"/>
          <w:szCs w:val="28"/>
          <w:rtl/>
          <w:lang w:val="fr-FR" w:bidi="fa-IR"/>
        </w:rPr>
        <w:t>لَهُ</w:t>
      </w:r>
      <w:r w:rsidRPr="00FE7ED4">
        <w:rPr>
          <w:rFonts w:ascii="Book Antiqua" w:hAnsi="Book Antiqua" w:cs="KFGQPC Uthmanic Script HAFS"/>
          <w:color w:val="000000"/>
          <w:sz w:val="24"/>
          <w:szCs w:val="28"/>
          <w:rtl/>
          <w:lang w:val="fr-FR" w:bidi="fa-IR"/>
        </w:rPr>
        <w:t xml:space="preserve"> </w:t>
      </w:r>
      <w:r w:rsidRPr="00FE7ED4">
        <w:rPr>
          <w:rFonts w:ascii="Book Antiqua" w:hAnsi="Book Antiqua" w:cs="KFGQPC Uthmanic Script HAFS" w:hint="eastAsia"/>
          <w:color w:val="000000"/>
          <w:sz w:val="24"/>
          <w:szCs w:val="28"/>
          <w:rtl/>
          <w:lang w:val="fr-FR" w:bidi="fa-IR"/>
        </w:rPr>
        <w:t>الْحَمْدُ</w:t>
      </w:r>
      <w:r w:rsidRPr="00FE7ED4">
        <w:rPr>
          <w:rFonts w:ascii="Book Antiqua" w:hAnsi="Book Antiqua" w:cs="KFGQPC Uthmanic Script HAFS"/>
          <w:color w:val="000000"/>
          <w:sz w:val="24"/>
          <w:szCs w:val="28"/>
          <w:rtl/>
          <w:lang w:val="fr-FR" w:bidi="fa-IR"/>
        </w:rPr>
        <w:t xml:space="preserve"> </w:t>
      </w:r>
      <w:r w:rsidRPr="00FE7ED4">
        <w:rPr>
          <w:rFonts w:ascii="Book Antiqua" w:hAnsi="Book Antiqua" w:cs="KFGQPC Uthmanic Script HAFS" w:hint="eastAsia"/>
          <w:color w:val="000000"/>
          <w:sz w:val="24"/>
          <w:szCs w:val="28"/>
          <w:rtl/>
          <w:lang w:val="fr-FR" w:bidi="fa-IR"/>
        </w:rPr>
        <w:t>فِي</w:t>
      </w:r>
      <w:r w:rsidRPr="00FE7ED4">
        <w:rPr>
          <w:rFonts w:ascii="Book Antiqua" w:hAnsi="Book Antiqua" w:cs="KFGQPC Uthmanic Script HAFS"/>
          <w:color w:val="000000"/>
          <w:sz w:val="24"/>
          <w:szCs w:val="28"/>
          <w:rtl/>
          <w:lang w:val="fr-FR" w:bidi="fa-IR"/>
        </w:rPr>
        <w:t xml:space="preserve"> </w:t>
      </w:r>
      <w:r w:rsidRPr="00FE7ED4">
        <w:rPr>
          <w:rFonts w:ascii="Book Antiqua" w:hAnsi="Book Antiqua" w:cs="KFGQPC Uthmanic Script HAFS" w:hint="eastAsia"/>
          <w:color w:val="000000"/>
          <w:sz w:val="24"/>
          <w:szCs w:val="28"/>
          <w:rtl/>
          <w:lang w:val="fr-FR" w:bidi="fa-IR"/>
        </w:rPr>
        <w:t>الْأُولَى</w:t>
      </w:r>
      <w:r w:rsidRPr="00FE7ED4">
        <w:rPr>
          <w:rFonts w:ascii="Book Antiqua" w:hAnsi="Book Antiqua" w:cs="KFGQPC Uthmanic Script HAFS"/>
          <w:color w:val="000000"/>
          <w:sz w:val="24"/>
          <w:szCs w:val="28"/>
          <w:rtl/>
          <w:lang w:val="fr-FR" w:bidi="fa-IR"/>
        </w:rPr>
        <w:t xml:space="preserve"> </w:t>
      </w:r>
      <w:r w:rsidRPr="00FE7ED4">
        <w:rPr>
          <w:rFonts w:ascii="Book Antiqua" w:hAnsi="Book Antiqua" w:cs="KFGQPC Uthmanic Script HAFS" w:hint="eastAsia"/>
          <w:color w:val="000000"/>
          <w:sz w:val="24"/>
          <w:szCs w:val="28"/>
          <w:rtl/>
          <w:lang w:val="fr-FR" w:bidi="fa-IR"/>
        </w:rPr>
        <w:t>وَالْآخِرَةِ</w:t>
      </w:r>
      <w:r w:rsidRPr="00FE7ED4">
        <w:rPr>
          <w:rFonts w:ascii="Book Antiqua" w:hAnsi="Book Antiqua" w:cs="Traditional Arabic"/>
          <w:color w:val="000000"/>
          <w:sz w:val="24"/>
          <w:szCs w:val="28"/>
          <w:rtl/>
          <w:lang w:val="fr-FR" w:bidi="fa-IR"/>
        </w:rPr>
        <w:t>﴾</w:t>
      </w:r>
      <w:r w:rsidRPr="00FE7ED4">
        <w:rPr>
          <w:rFonts w:ascii="Book Antiqua" w:hAnsi="Book Antiqua"/>
          <w:color w:val="000000"/>
          <w:sz w:val="24"/>
          <w:szCs w:val="24"/>
          <w:rtl/>
          <w:lang w:val="fr-FR" w:bidi="fa-IR"/>
        </w:rPr>
        <w:t xml:space="preserve"> </w:t>
      </w:r>
      <w:r w:rsidRPr="00FE7ED4">
        <w:rPr>
          <w:rStyle w:val="Char"/>
          <w:rtl/>
        </w:rPr>
        <w:t>[</w:t>
      </w:r>
      <w:r w:rsidRPr="00FE7ED4">
        <w:rPr>
          <w:rStyle w:val="Char"/>
          <w:rFonts w:hint="eastAsia"/>
          <w:rtl/>
        </w:rPr>
        <w:t>القصص</w:t>
      </w:r>
      <w:r w:rsidRPr="00FE7ED4">
        <w:rPr>
          <w:rStyle w:val="Char"/>
          <w:rtl/>
        </w:rPr>
        <w:t>: 70]</w:t>
      </w:r>
      <w:r w:rsidRPr="00FE7ED4">
        <w:rPr>
          <w:rStyle w:val="Char"/>
          <w:rFonts w:hint="cs"/>
          <w:rtl/>
        </w:rPr>
        <w:t>.</w:t>
      </w:r>
    </w:p>
    <w:p w:rsidR="006D5F04" w:rsidRPr="00FE7ED4" w:rsidRDefault="000425B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b/>
          <w:color w:val="000000"/>
          <w:sz w:val="24"/>
          <w:szCs w:val="24"/>
          <w:lang w:val="fr-FR"/>
        </w:rPr>
        <w:t>«</w:t>
      </w:r>
      <w:r w:rsidR="006D5F04" w:rsidRPr="00FE7ED4">
        <w:rPr>
          <w:rFonts w:ascii="Book Antiqua" w:hAnsi="Book Antiqua" w:cs="Traditional Arabic"/>
          <w:b/>
          <w:color w:val="000000"/>
          <w:sz w:val="24"/>
          <w:szCs w:val="24"/>
          <w:lang w:val="fr-FR"/>
        </w:rPr>
        <w:t>A Lui la louange ici-bas comme dans l’au-delà</w:t>
      </w:r>
      <w:r w:rsidR="006D5F04" w:rsidRPr="00FE7ED4">
        <w:rPr>
          <w:rFonts w:ascii="Book Antiqua" w:hAnsi="Book Antiqua" w:cs="Traditional Arabic"/>
          <w:b/>
          <w:color w:val="000000"/>
          <w:sz w:val="24"/>
          <w:szCs w:val="24"/>
          <w:vertAlign w:val="superscript"/>
          <w:lang w:val="fr-FR"/>
        </w:rPr>
        <w:footnoteReference w:id="21"/>
      </w:r>
      <w:r w:rsidRPr="00FE7ED4">
        <w:rPr>
          <w:rFonts w:ascii="Book Antiqua" w:hAnsi="Book Antiqua" w:cs="Traditional Arabic"/>
          <w:b/>
          <w:color w:val="000000"/>
          <w:sz w:val="24"/>
          <w:szCs w:val="24"/>
          <w:lang w:val="fr-FR"/>
        </w:rPr>
        <w:t>.</w:t>
      </w:r>
      <w:r w:rsidR="00757F1E" w:rsidRPr="00FE7ED4">
        <w:rPr>
          <w:rFonts w:ascii="Book Antiqua" w:hAnsi="Book Antiqua" w:cs="Traditional Arabic"/>
          <w:b/>
          <w:color w:val="000000"/>
          <w:sz w:val="24"/>
          <w:szCs w:val="24"/>
          <w:lang w:val="fr-FR"/>
        </w:rPr>
        <w:t>»</w:t>
      </w:r>
    </w:p>
    <w:p w:rsidR="006D5F04" w:rsidRPr="00FE7ED4" w:rsidRDefault="006D5F0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L’ensemble des louanges Lui </w:t>
      </w:r>
      <w:r w:rsidR="006508F9" w:rsidRPr="00FE7ED4">
        <w:rPr>
          <w:rFonts w:ascii="Book Antiqua" w:hAnsi="Book Antiqua" w:cs="Traditional Arabic"/>
          <w:color w:val="000000"/>
          <w:sz w:val="24"/>
          <w:szCs w:val="24"/>
          <w:lang w:val="fr-FR"/>
        </w:rPr>
        <w:t>reviennent, du début à la fin</w:t>
      </w:r>
      <w:r w:rsidRPr="00FE7ED4">
        <w:rPr>
          <w:rFonts w:ascii="Book Antiqua" w:hAnsi="Book Antiqua" w:cs="Traditional Arabic"/>
          <w:color w:val="000000"/>
          <w:sz w:val="24"/>
          <w:szCs w:val="24"/>
          <w:lang w:val="fr-FR"/>
        </w:rPr>
        <w:t xml:space="preserve">. </w:t>
      </w:r>
      <w:r w:rsidR="006508F9" w:rsidRPr="00FE7ED4">
        <w:rPr>
          <w:rFonts w:ascii="Book Antiqua" w:hAnsi="Book Antiqua" w:cs="Traditional Arabic"/>
          <w:color w:val="000000"/>
          <w:sz w:val="24"/>
          <w:szCs w:val="24"/>
          <w:lang w:val="fr-FR"/>
        </w:rPr>
        <w:t xml:space="preserve">Et à Lui la gratitude, </w:t>
      </w:r>
      <w:r w:rsidRPr="00FE7ED4">
        <w:rPr>
          <w:rFonts w:ascii="Book Antiqua" w:hAnsi="Book Antiqua" w:cs="Traditional Arabic"/>
          <w:color w:val="000000"/>
          <w:sz w:val="24"/>
          <w:szCs w:val="24"/>
          <w:lang w:val="fr-FR"/>
        </w:rPr>
        <w:t>tant intérieurement qu’</w:t>
      </w:r>
      <w:r w:rsidR="006508F9" w:rsidRPr="00FE7ED4">
        <w:rPr>
          <w:rFonts w:ascii="Book Antiqua" w:hAnsi="Book Antiqua" w:cs="Traditional Arabic"/>
          <w:color w:val="000000"/>
          <w:sz w:val="24"/>
          <w:szCs w:val="24"/>
          <w:lang w:val="fr-FR"/>
        </w:rPr>
        <w:t>extérieurement vu que</w:t>
      </w:r>
      <w:r w:rsidRPr="00FE7ED4">
        <w:rPr>
          <w:rFonts w:ascii="Book Antiqua" w:hAnsi="Book Antiqua" w:cs="Traditional Arabic"/>
          <w:color w:val="000000"/>
          <w:sz w:val="24"/>
          <w:szCs w:val="24"/>
          <w:lang w:val="fr-FR"/>
        </w:rPr>
        <w:t xml:space="preserve"> tous les bienfaits proviennent d’Allah. </w:t>
      </w:r>
      <w:r w:rsidR="006508F9" w:rsidRPr="00FE7ED4">
        <w:rPr>
          <w:rFonts w:ascii="Book Antiqua" w:hAnsi="Book Antiqua" w:cs="Traditional Arabic"/>
          <w:color w:val="000000"/>
          <w:sz w:val="24"/>
          <w:szCs w:val="24"/>
          <w:lang w:val="fr-FR"/>
        </w:rPr>
        <w:t>Il n’est pas une faveur</w:t>
      </w:r>
      <w:r w:rsidRPr="00FE7ED4">
        <w:rPr>
          <w:rFonts w:ascii="Book Antiqua" w:hAnsi="Book Antiqua" w:cs="Traditional Arabic"/>
          <w:color w:val="000000"/>
          <w:sz w:val="24"/>
          <w:szCs w:val="24"/>
          <w:lang w:val="fr-FR"/>
        </w:rPr>
        <w:t xml:space="preserve"> </w:t>
      </w:r>
      <w:r w:rsidR="006508F9" w:rsidRPr="00FE7ED4">
        <w:rPr>
          <w:rFonts w:ascii="Book Antiqua" w:hAnsi="Book Antiqua" w:cs="Traditional Arabic"/>
          <w:color w:val="000000"/>
          <w:sz w:val="24"/>
          <w:szCs w:val="24"/>
          <w:lang w:val="fr-FR"/>
        </w:rPr>
        <w:t>sans qu’elle provienne de Lui</w:t>
      </w:r>
      <w:r w:rsidRPr="00FE7ED4">
        <w:rPr>
          <w:rFonts w:ascii="Book Antiqua" w:hAnsi="Book Antiqua" w:cs="Traditional Arabic"/>
          <w:color w:val="000000"/>
          <w:sz w:val="24"/>
          <w:szCs w:val="24"/>
          <w:lang w:val="fr-FR"/>
        </w:rPr>
        <w:t xml:space="preserve">. </w:t>
      </w:r>
      <w:r w:rsidR="006508F9" w:rsidRPr="00FE7ED4">
        <w:rPr>
          <w:rFonts w:ascii="Book Antiqua" w:hAnsi="Book Antiqua" w:cs="Traditional Arabic"/>
          <w:color w:val="000000"/>
          <w:sz w:val="24"/>
          <w:szCs w:val="24"/>
          <w:lang w:val="fr-FR"/>
        </w:rPr>
        <w:t>C’est donc pour Celui qui a attribué tous ces bienfaits que les louanges doivent être exprimées</w:t>
      </w:r>
      <w:r w:rsidRPr="00FE7ED4">
        <w:rPr>
          <w:rFonts w:ascii="Book Antiqua" w:hAnsi="Book Antiqua" w:cs="Traditional Arabic"/>
          <w:color w:val="000000"/>
          <w:sz w:val="24"/>
          <w:szCs w:val="24"/>
          <w:lang w:val="fr-FR"/>
        </w:rPr>
        <w:t>. D’ailleurs, c’est la</w:t>
      </w:r>
      <w:r w:rsidR="006508F9" w:rsidRPr="00FE7ED4">
        <w:rPr>
          <w:rFonts w:ascii="Book Antiqua" w:hAnsi="Book Antiqua" w:cs="Traditional Arabic"/>
          <w:color w:val="000000"/>
          <w:sz w:val="24"/>
          <w:szCs w:val="24"/>
          <w:lang w:val="fr-FR"/>
        </w:rPr>
        <w:t xml:space="preserve"> raison pour laquelle</w:t>
      </w:r>
      <w:r w:rsidRPr="00FE7ED4">
        <w:rPr>
          <w:rFonts w:ascii="Book Antiqua" w:hAnsi="Book Antiqua" w:cs="Traditional Arabic"/>
          <w:color w:val="000000"/>
          <w:sz w:val="24"/>
          <w:szCs w:val="24"/>
          <w:lang w:val="fr-FR"/>
        </w:rPr>
        <w:t xml:space="preserve"> les pèlerins prononcent à haute voix la </w:t>
      </w:r>
      <w:r w:rsidRPr="00FE7ED4">
        <w:rPr>
          <w:rFonts w:ascii="Book Antiqua" w:hAnsi="Book Antiqua" w:cs="Traditional Arabic"/>
          <w:i/>
          <w:iCs/>
          <w:color w:val="000000"/>
          <w:sz w:val="24"/>
          <w:szCs w:val="24"/>
          <w:lang w:val="fr-FR"/>
        </w:rPr>
        <w:t>Talbiya</w:t>
      </w:r>
      <w:r w:rsidR="006508F9" w:rsidRPr="00FE7ED4">
        <w:rPr>
          <w:rFonts w:ascii="Book Antiqua" w:hAnsi="Book Antiqua" w:cs="Traditional Arabic"/>
          <w:i/>
          <w:iCs/>
          <w:color w:val="000000"/>
          <w:sz w:val="24"/>
          <w:szCs w:val="24"/>
          <w:lang w:val="fr-FR"/>
        </w:rPr>
        <w:t>h</w:t>
      </w:r>
      <w:r w:rsidRPr="00FE7ED4">
        <w:rPr>
          <w:rFonts w:ascii="Book Antiqua" w:hAnsi="Book Antiqua" w:cs="Traditional Arabic"/>
          <w:color w:val="000000"/>
          <w:sz w:val="24"/>
          <w:szCs w:val="24"/>
          <w:vertAlign w:val="superscript"/>
          <w:lang w:val="fr-FR"/>
        </w:rPr>
        <w:footnoteReference w:id="22"/>
      </w:r>
      <w:r w:rsidR="00FE7ED4">
        <w:rPr>
          <w:rFonts w:ascii="Book Antiqua" w:hAnsi="Book Antiqua" w:cs="Traditional Arabic"/>
          <w:color w:val="000000"/>
          <w:sz w:val="24"/>
          <w:szCs w:val="24"/>
          <w:lang w:val="fr-FR"/>
        </w:rPr>
        <w:t>:</w:t>
      </w:r>
      <w:r w:rsidR="006508F9" w:rsidRPr="00FE7ED4">
        <w:rPr>
          <w:rFonts w:ascii="Book Antiqua" w:hAnsi="Book Antiqua" w:cs="Traditional Arabic"/>
          <w:color w:val="000000"/>
          <w:sz w:val="24"/>
          <w:szCs w:val="24"/>
          <w:lang w:val="fr-FR"/>
        </w:rPr>
        <w:t xml:space="preserve"> «</w:t>
      </w:r>
      <w:r w:rsidR="006508F9" w:rsidRPr="00FE7ED4">
        <w:rPr>
          <w:rFonts w:ascii="Book Antiqua" w:hAnsi="Book Antiqua" w:cs="Traditional Arabic"/>
          <w:b/>
          <w:bCs/>
          <w:i/>
          <w:iCs/>
          <w:color w:val="000000"/>
          <w:sz w:val="24"/>
          <w:szCs w:val="24"/>
          <w:lang w:val="fr-FR"/>
        </w:rPr>
        <w:t>La louange, le bienfait et la royauté T’appartiennent et Tu n’as pas d’associé.</w:t>
      </w:r>
      <w:r w:rsidR="006508F9" w:rsidRPr="00FE7ED4">
        <w:rPr>
          <w:rFonts w:ascii="Book Antiqua" w:hAnsi="Book Antiqua" w:cs="Traditional Arabic"/>
          <w:color w:val="000000"/>
          <w:sz w:val="24"/>
          <w:szCs w:val="24"/>
          <w:lang w:val="fr-FR"/>
        </w:rPr>
        <w:t>»</w:t>
      </w:r>
    </w:p>
    <w:p w:rsidR="00757F1E" w:rsidRPr="00FE7ED4" w:rsidRDefault="00757F1E" w:rsidP="00FE7ED4">
      <w:pPr>
        <w:pStyle w:val="Heading2"/>
      </w:pPr>
      <w:bookmarkStart w:id="19" w:name="_Toc449991743"/>
      <w:r w:rsidRPr="00FE7ED4">
        <w:t>Leçon n°9</w:t>
      </w:r>
      <w:r w:rsidR="00FE7ED4">
        <w:rPr>
          <w:rFonts w:ascii="Cambria" w:hAnsi="Cambria" w:cs="Cambria"/>
        </w:rPr>
        <w:t>:</w:t>
      </w:r>
      <w:r w:rsidR="006508F9" w:rsidRPr="00FE7ED4">
        <w:t xml:space="preserve"> les bénéfices de la sagesse</w:t>
      </w:r>
      <w:bookmarkEnd w:id="19"/>
    </w:p>
    <w:p w:rsidR="007F6913" w:rsidRPr="00FE7ED4" w:rsidRDefault="006508F9"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Ce récit illustre l’importance </w:t>
      </w:r>
      <w:r w:rsidR="006D5F04" w:rsidRPr="00FE7ED4">
        <w:rPr>
          <w:rFonts w:ascii="Book Antiqua" w:hAnsi="Book Antiqua" w:cs="Traditional Arabic"/>
          <w:color w:val="000000"/>
          <w:sz w:val="24"/>
          <w:szCs w:val="24"/>
          <w:lang w:val="fr-FR"/>
        </w:rPr>
        <w:t xml:space="preserve">de la sagesse et son immense </w:t>
      </w:r>
      <w:r w:rsidRPr="00FE7ED4">
        <w:rPr>
          <w:rFonts w:ascii="Book Antiqua" w:hAnsi="Book Antiqua" w:cs="Traditional Arabic"/>
          <w:color w:val="000000"/>
          <w:sz w:val="24"/>
          <w:szCs w:val="24"/>
          <w:lang w:val="fr-FR"/>
        </w:rPr>
        <w:t>utilité</w:t>
      </w:r>
      <w:r w:rsidR="006D5F04" w:rsidRPr="00FE7ED4">
        <w:rPr>
          <w:rFonts w:ascii="Book Antiqua" w:hAnsi="Book Antiqua" w:cs="Traditional Arabic"/>
          <w:color w:val="000000"/>
          <w:sz w:val="24"/>
          <w:szCs w:val="24"/>
          <w:lang w:val="fr-FR"/>
        </w:rPr>
        <w:t xml:space="preserve"> pour celui </w:t>
      </w:r>
      <w:r w:rsidRPr="00FE7ED4">
        <w:rPr>
          <w:rFonts w:ascii="Book Antiqua" w:hAnsi="Book Antiqua" w:cs="Traditional Arabic"/>
          <w:color w:val="000000"/>
          <w:sz w:val="24"/>
          <w:szCs w:val="24"/>
          <w:lang w:val="fr-FR"/>
        </w:rPr>
        <w:t>qu’</w:t>
      </w:r>
      <w:r w:rsidR="006D5F04" w:rsidRPr="00FE7ED4">
        <w:rPr>
          <w:rFonts w:ascii="Book Antiqua" w:hAnsi="Book Antiqua" w:cs="Traditional Arabic"/>
          <w:color w:val="000000"/>
          <w:sz w:val="24"/>
          <w:szCs w:val="24"/>
          <w:lang w:val="fr-FR"/>
        </w:rPr>
        <w:t xml:space="preserve">Allah </w:t>
      </w:r>
      <w:r w:rsidRPr="00FE7ED4">
        <w:rPr>
          <w:rFonts w:ascii="Book Antiqua" w:hAnsi="Book Antiqua" w:cs="Traditional Arabic"/>
          <w:color w:val="000000"/>
          <w:sz w:val="24"/>
          <w:szCs w:val="24"/>
          <w:lang w:val="fr-FR"/>
        </w:rPr>
        <w:t>(</w:t>
      </w:r>
      <w:r w:rsidR="006C616B" w:rsidRPr="006C616B">
        <w:rPr>
          <w:rFonts w:ascii="CTraditional Arabic" w:hAnsi="CTraditional Arabic" w:cs="CTraditional Arabic"/>
          <w:color w:val="000000"/>
          <w:sz w:val="24"/>
          <w:szCs w:val="24"/>
          <w:rtl/>
          <w:lang w:val="fr-FR"/>
        </w:rPr>
        <w:t>أ</w:t>
      </w:r>
      <w:r w:rsidRPr="00FE7ED4">
        <w:rPr>
          <w:rFonts w:ascii="Book Antiqua" w:hAnsi="Book Antiqua" w:cs="Traditional Arabic"/>
          <w:color w:val="000000"/>
          <w:sz w:val="24"/>
          <w:szCs w:val="24"/>
          <w:lang w:val="fr-FR"/>
        </w:rPr>
        <w:t xml:space="preserve">) </w:t>
      </w:r>
      <w:r w:rsidR="006D5F04" w:rsidRPr="00FE7ED4">
        <w:rPr>
          <w:rFonts w:ascii="Book Antiqua" w:hAnsi="Book Antiqua" w:cs="Traditional Arabic"/>
          <w:color w:val="000000"/>
          <w:sz w:val="24"/>
          <w:szCs w:val="24"/>
          <w:lang w:val="fr-FR"/>
        </w:rPr>
        <w:t>a favorisé</w:t>
      </w:r>
      <w:r w:rsidRPr="00FE7ED4">
        <w:rPr>
          <w:rFonts w:ascii="Book Antiqua" w:hAnsi="Book Antiqua" w:cs="Traditional Arabic"/>
          <w:color w:val="000000"/>
          <w:sz w:val="24"/>
          <w:szCs w:val="24"/>
          <w:lang w:val="fr-FR"/>
        </w:rPr>
        <w:t xml:space="preserve"> en la lui accordant. Ceci apparaît de manière évidente dans ce récit béni, par le fait </w:t>
      </w:r>
      <w:r w:rsidR="006D5F04" w:rsidRPr="00FE7ED4">
        <w:rPr>
          <w:rFonts w:ascii="Book Antiqua" w:hAnsi="Book Antiqua" w:cs="Traditional Arabic"/>
          <w:color w:val="000000"/>
          <w:sz w:val="24"/>
          <w:szCs w:val="24"/>
          <w:lang w:val="fr-FR"/>
        </w:rPr>
        <w:t>qu</w:t>
      </w:r>
      <w:r w:rsidR="00757F1E" w:rsidRPr="00FE7ED4">
        <w:rPr>
          <w:rFonts w:ascii="Book Antiqua" w:hAnsi="Book Antiqua" w:cs="Traditional Arabic"/>
          <w:color w:val="000000"/>
          <w:sz w:val="24"/>
          <w:szCs w:val="24"/>
          <w:lang w:val="fr-FR"/>
        </w:rPr>
        <w:t>’</w:t>
      </w:r>
      <w:r w:rsidR="006D5F04" w:rsidRPr="00FE7ED4">
        <w:rPr>
          <w:rFonts w:ascii="Book Antiqua" w:hAnsi="Book Antiqua" w:cs="Traditional Arabic"/>
          <w:color w:val="000000"/>
          <w:sz w:val="24"/>
          <w:szCs w:val="24"/>
          <w:lang w:val="fr-FR"/>
        </w:rPr>
        <w:t xml:space="preserve">Allah </w:t>
      </w:r>
      <w:r w:rsidRPr="00FE7ED4">
        <w:rPr>
          <w:rFonts w:ascii="Book Antiqua" w:hAnsi="Book Antiqua" w:cs="Traditional Arabic"/>
          <w:color w:val="000000"/>
          <w:sz w:val="24"/>
          <w:szCs w:val="24"/>
          <w:lang w:val="fr-FR"/>
        </w:rPr>
        <w:t xml:space="preserve">a </w:t>
      </w:r>
      <w:r w:rsidR="007F6913" w:rsidRPr="00FE7ED4">
        <w:rPr>
          <w:rFonts w:ascii="Book Antiqua" w:hAnsi="Book Antiqua" w:cs="Traditional Arabic"/>
          <w:color w:val="000000"/>
          <w:sz w:val="24"/>
          <w:szCs w:val="24"/>
          <w:lang w:val="fr-FR"/>
        </w:rPr>
        <w:t xml:space="preserve">fait les éloges de </w:t>
      </w:r>
      <w:r w:rsidR="006D5F04" w:rsidRPr="00FE7ED4">
        <w:rPr>
          <w:rFonts w:ascii="Book Antiqua" w:hAnsi="Book Antiqua" w:cs="Traditional Arabic"/>
          <w:color w:val="000000"/>
          <w:sz w:val="24"/>
          <w:szCs w:val="24"/>
          <w:lang w:val="fr-FR"/>
        </w:rPr>
        <w:t xml:space="preserve">Luqmân </w:t>
      </w:r>
      <w:r w:rsidR="007F6913" w:rsidRPr="00FE7ED4">
        <w:rPr>
          <w:rFonts w:ascii="Book Antiqua" w:hAnsi="Book Antiqua" w:cs="Traditional Arabic"/>
          <w:color w:val="000000"/>
          <w:sz w:val="24"/>
          <w:szCs w:val="24"/>
          <w:lang w:val="fr-FR"/>
        </w:rPr>
        <w:t>et l’a loué du fait qu’Il (</w:t>
      </w:r>
      <w:r w:rsidR="000E24C5" w:rsidRPr="00FE7ED4">
        <w:rPr>
          <w:rFonts w:ascii="CTraditional Arabic" w:hAnsi="CTraditional Arabic" w:cs="CTraditional Arabic"/>
          <w:color w:val="000000"/>
          <w:sz w:val="24"/>
          <w:szCs w:val="24"/>
          <w:rtl/>
          <w:lang w:val="fr-FR"/>
        </w:rPr>
        <w:t>ﻷ</w:t>
      </w:r>
      <w:r w:rsidR="007F6913" w:rsidRPr="00FE7ED4">
        <w:rPr>
          <w:rFonts w:ascii="Book Antiqua" w:hAnsi="Book Antiqua" w:cs="Traditional Arabic"/>
          <w:color w:val="000000"/>
          <w:sz w:val="24"/>
          <w:szCs w:val="24"/>
          <w:lang w:val="fr-FR"/>
        </w:rPr>
        <w:t xml:space="preserve">) lui a donné </w:t>
      </w:r>
      <w:r w:rsidR="006D5F04" w:rsidRPr="00FE7ED4">
        <w:rPr>
          <w:rFonts w:ascii="Book Antiqua" w:hAnsi="Book Antiqua" w:cs="Traditional Arabic"/>
          <w:color w:val="000000"/>
          <w:sz w:val="24"/>
          <w:szCs w:val="24"/>
          <w:lang w:val="fr-FR"/>
        </w:rPr>
        <w:t xml:space="preserve">la sagesse. </w:t>
      </w:r>
      <w:r w:rsidR="007F6913" w:rsidRPr="00FE7ED4">
        <w:rPr>
          <w:rFonts w:ascii="Book Antiqua" w:hAnsi="Book Antiqua" w:cs="Traditional Arabic"/>
          <w:color w:val="000000"/>
          <w:sz w:val="24"/>
          <w:szCs w:val="24"/>
          <w:lang w:val="fr-FR"/>
        </w:rPr>
        <w:t xml:space="preserve">Et </w:t>
      </w:r>
      <w:r w:rsidR="006D5F04" w:rsidRPr="00FE7ED4">
        <w:rPr>
          <w:rFonts w:ascii="Book Antiqua" w:hAnsi="Book Antiqua" w:cs="Traditional Arabic"/>
          <w:color w:val="000000"/>
          <w:sz w:val="24"/>
          <w:szCs w:val="24"/>
          <w:lang w:val="fr-FR"/>
        </w:rPr>
        <w:t xml:space="preserve">cela </w:t>
      </w:r>
      <w:r w:rsidR="007F6913" w:rsidRPr="00FE7ED4">
        <w:rPr>
          <w:rFonts w:ascii="Book Antiqua" w:hAnsi="Book Antiqua" w:cs="Traditional Arabic"/>
          <w:color w:val="000000"/>
          <w:sz w:val="24"/>
          <w:szCs w:val="24"/>
          <w:lang w:val="fr-FR"/>
        </w:rPr>
        <w:t xml:space="preserve">incite </w:t>
      </w:r>
      <w:r w:rsidR="006D5F04" w:rsidRPr="00FE7ED4">
        <w:rPr>
          <w:rFonts w:ascii="Book Antiqua" w:hAnsi="Book Antiqua" w:cs="Traditional Arabic"/>
          <w:color w:val="000000"/>
          <w:sz w:val="24"/>
          <w:szCs w:val="24"/>
          <w:lang w:val="fr-FR"/>
        </w:rPr>
        <w:t xml:space="preserve">le serviteur à </w:t>
      </w:r>
      <w:r w:rsidR="007F6913" w:rsidRPr="00FE7ED4">
        <w:rPr>
          <w:rFonts w:ascii="Book Antiqua" w:hAnsi="Book Antiqua" w:cs="Traditional Arabic"/>
          <w:color w:val="000000"/>
          <w:sz w:val="24"/>
          <w:szCs w:val="24"/>
          <w:lang w:val="fr-FR"/>
        </w:rPr>
        <w:t xml:space="preserve">se demander ce qu’est la sagesse tout en </w:t>
      </w:r>
      <w:r w:rsidR="006D5F04" w:rsidRPr="00FE7ED4">
        <w:rPr>
          <w:rFonts w:ascii="Book Antiqua" w:hAnsi="Book Antiqua" w:cs="Traditional Arabic"/>
          <w:color w:val="000000"/>
          <w:sz w:val="24"/>
          <w:szCs w:val="24"/>
          <w:lang w:val="fr-FR"/>
        </w:rPr>
        <w:t>cherch</w:t>
      </w:r>
      <w:r w:rsidR="007F6913" w:rsidRPr="00FE7ED4">
        <w:rPr>
          <w:rFonts w:ascii="Book Antiqua" w:hAnsi="Book Antiqua" w:cs="Traditional Arabic"/>
          <w:color w:val="000000"/>
          <w:sz w:val="24"/>
          <w:szCs w:val="24"/>
          <w:lang w:val="fr-FR"/>
        </w:rPr>
        <w:t>ant</w:t>
      </w:r>
      <w:r w:rsidR="006D5F04" w:rsidRPr="00FE7ED4">
        <w:rPr>
          <w:rFonts w:ascii="Book Antiqua" w:hAnsi="Book Antiqua" w:cs="Traditional Arabic"/>
          <w:color w:val="000000"/>
          <w:sz w:val="24"/>
          <w:szCs w:val="24"/>
          <w:lang w:val="fr-FR"/>
        </w:rPr>
        <w:t xml:space="preserve"> à s’orner de ce </w:t>
      </w:r>
      <w:r w:rsidR="007F6913" w:rsidRPr="00FE7ED4">
        <w:rPr>
          <w:rFonts w:ascii="Book Antiqua" w:hAnsi="Book Antiqua" w:cs="Traditional Arabic"/>
          <w:color w:val="000000"/>
          <w:sz w:val="24"/>
          <w:szCs w:val="24"/>
          <w:lang w:val="fr-FR"/>
        </w:rPr>
        <w:t>caractère</w:t>
      </w:r>
      <w:r w:rsidR="006D5F04" w:rsidRPr="00FE7ED4">
        <w:rPr>
          <w:rFonts w:ascii="Book Antiqua" w:hAnsi="Book Antiqua" w:cs="Traditional Arabic"/>
          <w:color w:val="000000"/>
          <w:sz w:val="24"/>
          <w:szCs w:val="24"/>
          <w:lang w:val="fr-FR"/>
        </w:rPr>
        <w:t xml:space="preserve">. </w:t>
      </w:r>
    </w:p>
    <w:p w:rsidR="007F6913" w:rsidRPr="00FE7ED4" w:rsidRDefault="007F6913"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Cette notion a été </w:t>
      </w:r>
      <w:r w:rsidR="006D5F04" w:rsidRPr="00FE7ED4">
        <w:rPr>
          <w:rFonts w:ascii="Book Antiqua" w:hAnsi="Book Antiqua" w:cs="Traditional Arabic"/>
          <w:color w:val="000000"/>
          <w:sz w:val="24"/>
          <w:szCs w:val="24"/>
          <w:lang w:val="fr-FR"/>
        </w:rPr>
        <w:t>définie de différentes manières</w:t>
      </w:r>
      <w:r w:rsidR="00FE7ED4">
        <w:rPr>
          <w:rFonts w:ascii="Book Antiqua" w:hAnsi="Book Antiqua" w:cs="Traditional Arabic"/>
          <w:color w:val="000000"/>
          <w:sz w:val="24"/>
          <w:szCs w:val="24"/>
          <w:lang w:val="fr-FR"/>
        </w:rPr>
        <w:t>:</w:t>
      </w:r>
      <w:r w:rsidR="006D5F04" w:rsidRPr="00FE7ED4">
        <w:rPr>
          <w:rFonts w:ascii="Book Antiqua" w:hAnsi="Book Antiqua" w:cs="Traditional Arabic"/>
          <w:color w:val="000000"/>
          <w:sz w:val="24"/>
          <w:szCs w:val="24"/>
          <w:lang w:val="fr-FR"/>
        </w:rPr>
        <w:t xml:space="preserve"> </w:t>
      </w:r>
    </w:p>
    <w:p w:rsidR="007F6913" w:rsidRPr="00FE7ED4" w:rsidRDefault="007F6913" w:rsidP="00FE7ED4">
      <w:pPr>
        <w:numPr>
          <w:ilvl w:val="0"/>
          <w:numId w:val="1"/>
        </w:numPr>
        <w:autoSpaceDE w:val="0"/>
        <w:autoSpaceDN w:val="0"/>
        <w:bidi w:val="0"/>
        <w:adjustRightInd w:val="0"/>
        <w:spacing w:before="120" w:after="0" w:line="240" w:lineRule="auto"/>
        <w:ind w:left="0"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C</w:t>
      </w:r>
      <w:r w:rsidR="006D5F04" w:rsidRPr="00FE7ED4">
        <w:rPr>
          <w:rFonts w:ascii="Book Antiqua" w:hAnsi="Book Antiqua" w:cs="Traditional Arabic"/>
          <w:color w:val="000000"/>
          <w:sz w:val="24"/>
          <w:szCs w:val="24"/>
          <w:lang w:val="fr-FR"/>
        </w:rPr>
        <w:t xml:space="preserve">ertains ont </w:t>
      </w:r>
      <w:r w:rsidRPr="00FE7ED4">
        <w:rPr>
          <w:rFonts w:ascii="Book Antiqua" w:hAnsi="Book Antiqua" w:cs="Traditional Arabic"/>
          <w:color w:val="000000"/>
          <w:sz w:val="24"/>
          <w:szCs w:val="24"/>
          <w:lang w:val="fr-FR"/>
        </w:rPr>
        <w:t xml:space="preserve">affirmé </w:t>
      </w:r>
      <w:r w:rsidR="006D5F04" w:rsidRPr="00FE7ED4">
        <w:rPr>
          <w:rFonts w:ascii="Book Antiqua" w:hAnsi="Book Antiqua" w:cs="Traditional Arabic"/>
          <w:color w:val="000000"/>
          <w:sz w:val="24"/>
          <w:szCs w:val="24"/>
          <w:lang w:val="fr-FR"/>
        </w:rPr>
        <w:t>que la sagesse n’</w:t>
      </w:r>
      <w:r w:rsidRPr="00FE7ED4">
        <w:rPr>
          <w:rFonts w:ascii="Book Antiqua" w:hAnsi="Book Antiqua" w:cs="Traditional Arabic"/>
          <w:color w:val="000000"/>
          <w:sz w:val="24"/>
          <w:szCs w:val="24"/>
          <w:lang w:val="fr-FR"/>
        </w:rPr>
        <w:t>était</w:t>
      </w:r>
      <w:r w:rsidR="001A4F48" w:rsidRPr="00FE7ED4">
        <w:rPr>
          <w:rFonts w:ascii="Book Antiqua" w:hAnsi="Book Antiqua" w:cs="Traditional Arabic"/>
          <w:color w:val="000000"/>
          <w:sz w:val="24"/>
          <w:szCs w:val="24"/>
          <w:lang w:val="fr-FR"/>
        </w:rPr>
        <w:t xml:space="preserve"> autre que</w:t>
      </w:r>
      <w:r w:rsidR="006D5F04" w:rsidRPr="00FE7ED4">
        <w:rPr>
          <w:rFonts w:ascii="Book Antiqua" w:hAnsi="Book Antiqua" w:cs="Traditional Arabic"/>
          <w:color w:val="000000"/>
          <w:sz w:val="24"/>
          <w:szCs w:val="24"/>
          <w:lang w:val="fr-FR"/>
        </w:rPr>
        <w:t xml:space="preserve"> la science bénéfique suivie de la </w:t>
      </w:r>
      <w:r w:rsidRPr="00FE7ED4">
        <w:rPr>
          <w:rFonts w:ascii="Book Antiqua" w:hAnsi="Book Antiqua" w:cs="Traditional Arabic"/>
          <w:color w:val="000000"/>
          <w:sz w:val="24"/>
          <w:szCs w:val="24"/>
          <w:lang w:val="fr-FR"/>
        </w:rPr>
        <w:t>bonne action.</w:t>
      </w:r>
    </w:p>
    <w:p w:rsidR="007F6913" w:rsidRPr="00FE7ED4" w:rsidRDefault="006D5F04" w:rsidP="00FE7ED4">
      <w:pPr>
        <w:numPr>
          <w:ilvl w:val="0"/>
          <w:numId w:val="1"/>
        </w:numPr>
        <w:autoSpaceDE w:val="0"/>
        <w:autoSpaceDN w:val="0"/>
        <w:bidi w:val="0"/>
        <w:adjustRightInd w:val="0"/>
        <w:spacing w:before="120" w:after="0" w:line="240" w:lineRule="auto"/>
        <w:ind w:left="0"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D’autres gens de science ont affirmé que la sagesse consistait à </w:t>
      </w:r>
      <w:r w:rsidR="007F6913" w:rsidRPr="00FE7ED4">
        <w:rPr>
          <w:rFonts w:ascii="Book Antiqua" w:hAnsi="Book Antiqua" w:cs="Traditional Arabic"/>
          <w:color w:val="000000"/>
          <w:sz w:val="24"/>
          <w:szCs w:val="24"/>
          <w:lang w:val="fr-FR"/>
        </w:rPr>
        <w:t xml:space="preserve">placer </w:t>
      </w:r>
      <w:r w:rsidRPr="00FE7ED4">
        <w:rPr>
          <w:rFonts w:ascii="Book Antiqua" w:hAnsi="Book Antiqua" w:cs="Traditional Arabic"/>
          <w:color w:val="000000"/>
          <w:sz w:val="24"/>
          <w:szCs w:val="24"/>
          <w:lang w:val="fr-FR"/>
        </w:rPr>
        <w:t>les choses d</w:t>
      </w:r>
      <w:r w:rsidR="007F6913" w:rsidRPr="00FE7ED4">
        <w:rPr>
          <w:rFonts w:ascii="Book Antiqua" w:hAnsi="Book Antiqua" w:cs="Traditional Arabic"/>
          <w:color w:val="000000"/>
          <w:sz w:val="24"/>
          <w:szCs w:val="24"/>
          <w:lang w:val="fr-FR"/>
        </w:rPr>
        <w:t>ans leur emplacement respectif.</w:t>
      </w:r>
    </w:p>
    <w:p w:rsidR="007F6913" w:rsidRPr="00FE7ED4" w:rsidRDefault="006D5F04" w:rsidP="00FE7ED4">
      <w:pPr>
        <w:numPr>
          <w:ilvl w:val="0"/>
          <w:numId w:val="1"/>
        </w:numPr>
        <w:autoSpaceDE w:val="0"/>
        <w:autoSpaceDN w:val="0"/>
        <w:bidi w:val="0"/>
        <w:adjustRightInd w:val="0"/>
        <w:spacing w:before="120" w:after="0" w:line="240" w:lineRule="auto"/>
        <w:ind w:left="0"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Elle </w:t>
      </w:r>
      <w:r w:rsidR="007F6913" w:rsidRPr="00FE7ED4">
        <w:rPr>
          <w:rFonts w:ascii="Book Antiqua" w:hAnsi="Book Antiqua" w:cs="Traditional Arabic"/>
          <w:color w:val="000000"/>
          <w:sz w:val="24"/>
          <w:szCs w:val="24"/>
          <w:lang w:val="fr-FR"/>
        </w:rPr>
        <w:t xml:space="preserve">a </w:t>
      </w:r>
      <w:r w:rsidRPr="00FE7ED4">
        <w:rPr>
          <w:rFonts w:ascii="Book Antiqua" w:hAnsi="Book Antiqua" w:cs="Traditional Arabic"/>
          <w:color w:val="000000"/>
          <w:sz w:val="24"/>
          <w:szCs w:val="24"/>
          <w:lang w:val="fr-FR"/>
        </w:rPr>
        <w:t xml:space="preserve">également </w:t>
      </w:r>
      <w:r w:rsidR="007F6913" w:rsidRPr="00FE7ED4">
        <w:rPr>
          <w:rFonts w:ascii="Book Antiqua" w:hAnsi="Book Antiqua" w:cs="Traditional Arabic"/>
          <w:color w:val="000000"/>
          <w:sz w:val="24"/>
          <w:szCs w:val="24"/>
          <w:lang w:val="fr-FR"/>
        </w:rPr>
        <w:t xml:space="preserve">été </w:t>
      </w:r>
      <w:r w:rsidRPr="00FE7ED4">
        <w:rPr>
          <w:rFonts w:ascii="Book Antiqua" w:hAnsi="Book Antiqua" w:cs="Traditional Arabic"/>
          <w:color w:val="000000"/>
          <w:sz w:val="24"/>
          <w:szCs w:val="24"/>
          <w:lang w:val="fr-FR"/>
        </w:rPr>
        <w:t>décrite comme étant la clairvoyance, la compréhensi</w:t>
      </w:r>
      <w:r w:rsidR="001A4F48" w:rsidRPr="00FE7ED4">
        <w:rPr>
          <w:rFonts w:ascii="Book Antiqua" w:hAnsi="Book Antiqua" w:cs="Traditional Arabic"/>
          <w:color w:val="000000"/>
          <w:sz w:val="24"/>
          <w:szCs w:val="24"/>
          <w:lang w:val="fr-FR"/>
        </w:rPr>
        <w:t xml:space="preserve">on, la </w:t>
      </w:r>
      <w:r w:rsidR="007F6913" w:rsidRPr="00FE7ED4">
        <w:rPr>
          <w:rFonts w:ascii="Book Antiqua" w:hAnsi="Book Antiqua" w:cs="Traditional Arabic"/>
          <w:color w:val="000000"/>
          <w:sz w:val="24"/>
          <w:szCs w:val="24"/>
          <w:lang w:val="fr-FR"/>
        </w:rPr>
        <w:t xml:space="preserve">justesse </w:t>
      </w:r>
      <w:r w:rsidR="001A4F48" w:rsidRPr="00FE7ED4">
        <w:rPr>
          <w:rFonts w:ascii="Book Antiqua" w:hAnsi="Book Antiqua" w:cs="Traditional Arabic"/>
          <w:color w:val="000000"/>
          <w:sz w:val="24"/>
          <w:szCs w:val="24"/>
          <w:lang w:val="fr-FR"/>
        </w:rPr>
        <w:t>dans la parole</w:t>
      </w:r>
      <w:r w:rsidRPr="00FE7ED4">
        <w:rPr>
          <w:rFonts w:ascii="Book Antiqua" w:hAnsi="Book Antiqua" w:cs="Traditional Arabic"/>
          <w:color w:val="000000"/>
          <w:sz w:val="24"/>
          <w:szCs w:val="24"/>
          <w:lang w:val="fr-FR"/>
        </w:rPr>
        <w:t xml:space="preserve"> et </w:t>
      </w:r>
      <w:r w:rsidR="007F6913" w:rsidRPr="00FE7ED4">
        <w:rPr>
          <w:rFonts w:ascii="Book Antiqua" w:hAnsi="Book Antiqua" w:cs="Traditional Arabic"/>
          <w:color w:val="000000"/>
          <w:sz w:val="24"/>
          <w:szCs w:val="24"/>
          <w:lang w:val="fr-FR"/>
        </w:rPr>
        <w:t>l’</w:t>
      </w:r>
      <w:r w:rsidRPr="00FE7ED4">
        <w:rPr>
          <w:rFonts w:ascii="Book Antiqua" w:hAnsi="Book Antiqua" w:cs="Traditional Arabic"/>
          <w:color w:val="000000"/>
          <w:sz w:val="24"/>
          <w:szCs w:val="24"/>
          <w:lang w:val="fr-FR"/>
        </w:rPr>
        <w:t>opinion</w:t>
      </w:r>
      <w:r w:rsidR="007F6913" w:rsidRPr="00FE7ED4">
        <w:rPr>
          <w:rFonts w:ascii="Book Antiqua" w:hAnsi="Book Antiqua" w:cs="Traditional Arabic"/>
          <w:color w:val="000000"/>
          <w:sz w:val="24"/>
          <w:szCs w:val="24"/>
          <w:lang w:val="fr-FR"/>
        </w:rPr>
        <w:t xml:space="preserve"> avisée</w:t>
      </w:r>
      <w:r w:rsidRPr="00FE7ED4">
        <w:rPr>
          <w:rFonts w:ascii="Book Antiqua" w:hAnsi="Book Antiqua" w:cs="Traditional Arabic"/>
          <w:color w:val="000000"/>
          <w:sz w:val="24"/>
          <w:szCs w:val="24"/>
          <w:lang w:val="fr-FR"/>
        </w:rPr>
        <w:t xml:space="preserve">. </w:t>
      </w:r>
    </w:p>
    <w:p w:rsidR="007F6913" w:rsidRPr="00FE7ED4" w:rsidRDefault="007F6913" w:rsidP="00FE7ED4">
      <w:pPr>
        <w:numPr>
          <w:ilvl w:val="0"/>
          <w:numId w:val="1"/>
        </w:numPr>
        <w:autoSpaceDE w:val="0"/>
        <w:autoSpaceDN w:val="0"/>
        <w:bidi w:val="0"/>
        <w:adjustRightInd w:val="0"/>
        <w:spacing w:before="120" w:after="0" w:line="240" w:lineRule="auto"/>
        <w:ind w:left="0"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D</w:t>
      </w:r>
      <w:r w:rsidR="006D5F04" w:rsidRPr="00FE7ED4">
        <w:rPr>
          <w:rFonts w:ascii="Book Antiqua" w:hAnsi="Book Antiqua" w:cs="Traditional Arabic"/>
          <w:color w:val="000000"/>
          <w:sz w:val="24"/>
          <w:szCs w:val="24"/>
          <w:lang w:val="fr-FR"/>
        </w:rPr>
        <w:t>’autres l’ont expliquée</w:t>
      </w:r>
      <w:r w:rsidRPr="00FE7ED4">
        <w:rPr>
          <w:rFonts w:ascii="Book Antiqua" w:hAnsi="Book Antiqua" w:cs="Traditional Arabic"/>
          <w:color w:val="000000"/>
          <w:sz w:val="24"/>
          <w:szCs w:val="24"/>
          <w:lang w:val="fr-FR"/>
        </w:rPr>
        <w:t xml:space="preserve"> autrement.</w:t>
      </w:r>
    </w:p>
    <w:p w:rsidR="006D5F04" w:rsidRPr="00FE7ED4" w:rsidRDefault="007F6913"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L’essentiel à retenir est que la sagesse est d’une importance primordiale</w:t>
      </w:r>
      <w:r w:rsidR="006D5F04" w:rsidRPr="00FE7ED4">
        <w:rPr>
          <w:rFonts w:ascii="Book Antiqua" w:hAnsi="Book Antiqua" w:cs="Traditional Arabic"/>
          <w:color w:val="000000"/>
          <w:sz w:val="24"/>
          <w:szCs w:val="24"/>
          <w:lang w:val="fr-FR"/>
        </w:rPr>
        <w:t xml:space="preserve">, et qu’il revient </w:t>
      </w:r>
      <w:r w:rsidRPr="00FE7ED4">
        <w:rPr>
          <w:rFonts w:ascii="Book Antiqua" w:hAnsi="Book Antiqua" w:cs="Traditional Arabic"/>
          <w:color w:val="000000"/>
          <w:sz w:val="24"/>
          <w:szCs w:val="24"/>
          <w:lang w:val="fr-FR"/>
        </w:rPr>
        <w:t>à tout serviteur</w:t>
      </w:r>
      <w:r w:rsidR="006D5F04" w:rsidRPr="00FE7ED4">
        <w:rPr>
          <w:rFonts w:ascii="Book Antiqua" w:hAnsi="Book Antiqua" w:cs="Traditional Arabic"/>
          <w:color w:val="000000"/>
          <w:sz w:val="24"/>
          <w:szCs w:val="24"/>
          <w:lang w:val="fr-FR"/>
        </w:rPr>
        <w:t xml:space="preserve"> de s’efforcer de l’acquérir en utilisant les moyens légiférés qui permettent de l’obtenir.</w:t>
      </w:r>
    </w:p>
    <w:p w:rsidR="00DA3CF4" w:rsidRPr="00FE7ED4" w:rsidRDefault="00DA3CF4" w:rsidP="00FE7ED4">
      <w:pPr>
        <w:pStyle w:val="Heading2"/>
      </w:pPr>
      <w:bookmarkStart w:id="20" w:name="_Toc449991744"/>
      <w:r w:rsidRPr="00FE7ED4">
        <w:t>Leçon n°10</w:t>
      </w:r>
      <w:r w:rsidR="00FE7ED4">
        <w:rPr>
          <w:rFonts w:ascii="Cambria" w:hAnsi="Cambria" w:cs="Cambria"/>
        </w:rPr>
        <w:t>:</w:t>
      </w:r>
      <w:r w:rsidR="007F6913" w:rsidRPr="00FE7ED4">
        <w:t xml:space="preserve"> l’importance de l’exhortation en tant que méthode d’éducation et d’enseignement</w:t>
      </w:r>
      <w:bookmarkEnd w:id="20"/>
    </w:p>
    <w:p w:rsidR="006D5F04" w:rsidRPr="00FE7ED4" w:rsidRDefault="007F6913"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Allah (</w:t>
      </w:r>
      <w:r w:rsidR="000E24C5" w:rsidRPr="00FE7ED4">
        <w:rPr>
          <w:rFonts w:ascii="CTraditional Arabic" w:hAnsi="CTraditional Arabic" w:cs="CTraditional Arabic"/>
          <w:color w:val="000000"/>
          <w:sz w:val="24"/>
          <w:szCs w:val="24"/>
          <w:rtl/>
          <w:lang w:val="fr-FR"/>
        </w:rPr>
        <w:t>ـ</w:t>
      </w:r>
      <w:r w:rsidRPr="00FE7ED4">
        <w:rPr>
          <w:rFonts w:ascii="Book Antiqua" w:hAnsi="Book Antiqua" w:cs="Traditional Arabic"/>
          <w:color w:val="000000"/>
          <w:sz w:val="24"/>
          <w:szCs w:val="24"/>
          <w:lang w:val="fr-FR"/>
        </w:rPr>
        <w:t>) a dit</w:t>
      </w:r>
      <w:r w:rsidR="00FE7ED4">
        <w:rPr>
          <w:rFonts w:ascii="Book Antiqua" w:hAnsi="Book Antiqua" w:cs="Traditional Arabic"/>
          <w:color w:val="000000"/>
          <w:sz w:val="24"/>
          <w:szCs w:val="24"/>
          <w:lang w:val="fr-FR"/>
        </w:rPr>
        <w:t>:</w:t>
      </w:r>
      <w:r w:rsidR="000425B4" w:rsidRPr="00FE7ED4">
        <w:rPr>
          <w:rFonts w:ascii="Book Antiqua" w:hAnsi="Book Antiqua" w:cs="Traditional Arabic"/>
          <w:b/>
          <w:color w:val="000000"/>
          <w:sz w:val="24"/>
          <w:szCs w:val="24"/>
          <w:lang w:val="fr-FR"/>
        </w:rPr>
        <w:t> «</w:t>
      </w:r>
      <w:r w:rsidR="006D5F04" w:rsidRPr="00FE7ED4">
        <w:rPr>
          <w:rFonts w:ascii="Book Antiqua" w:hAnsi="Book Antiqua" w:cs="Traditional Arabic"/>
          <w:b/>
          <w:color w:val="000000"/>
          <w:sz w:val="24"/>
          <w:szCs w:val="24"/>
          <w:lang w:val="fr-FR"/>
        </w:rPr>
        <w:t>Et lorsque Luqman dit à son fils tout en l’</w:t>
      </w:r>
      <w:r w:rsidR="000425B4" w:rsidRPr="00FE7ED4">
        <w:rPr>
          <w:rFonts w:ascii="Book Antiqua" w:hAnsi="Book Antiqua" w:cs="Traditional Arabic"/>
          <w:b/>
          <w:color w:val="000000"/>
          <w:sz w:val="24"/>
          <w:szCs w:val="24"/>
          <w:lang w:val="fr-FR"/>
        </w:rPr>
        <w:t>exhortant.</w:t>
      </w:r>
      <w:r w:rsidR="006D5F04" w:rsidRPr="00FE7ED4">
        <w:rPr>
          <w:rFonts w:ascii="Book Antiqua" w:hAnsi="Book Antiqua" w:cs="Traditional Arabic"/>
          <w:b/>
          <w:color w:val="000000"/>
          <w:sz w:val="24"/>
          <w:szCs w:val="24"/>
          <w:lang w:val="fr-FR"/>
        </w:rPr>
        <w:t>»</w:t>
      </w:r>
    </w:p>
    <w:p w:rsidR="001E0268" w:rsidRPr="00FE7ED4" w:rsidRDefault="006D5F0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En effet, la manière d’exhorter a un énorme impact sur l’éducation des </w:t>
      </w:r>
      <w:r w:rsidR="007F6913" w:rsidRPr="00FE7ED4">
        <w:rPr>
          <w:rFonts w:ascii="Book Antiqua" w:hAnsi="Book Antiqua" w:cs="Traditional Arabic"/>
          <w:color w:val="000000"/>
          <w:sz w:val="24"/>
          <w:szCs w:val="24"/>
          <w:lang w:val="fr-FR"/>
        </w:rPr>
        <w:t xml:space="preserve">gens </w:t>
      </w:r>
      <w:r w:rsidRPr="00FE7ED4">
        <w:rPr>
          <w:rFonts w:ascii="Book Antiqua" w:hAnsi="Book Antiqua" w:cs="Traditional Arabic"/>
          <w:color w:val="000000"/>
          <w:sz w:val="24"/>
          <w:szCs w:val="24"/>
          <w:lang w:val="fr-FR"/>
        </w:rPr>
        <w:t>et l’enseignement des enfants. Selon les savants, l’exhortation est une science que l’on transmet et que l’on conseille de mettre en application</w:t>
      </w:r>
      <w:r w:rsidR="007F6913" w:rsidRPr="00FE7ED4">
        <w:rPr>
          <w:rFonts w:ascii="Book Antiqua" w:hAnsi="Book Antiqua" w:cs="Traditional Arabic"/>
          <w:color w:val="000000"/>
          <w:sz w:val="24"/>
          <w:szCs w:val="24"/>
          <w:lang w:val="fr-FR"/>
        </w:rPr>
        <w:t xml:space="preserve">, accompagnée </w:t>
      </w:r>
      <w:r w:rsidRPr="00FE7ED4">
        <w:rPr>
          <w:rFonts w:ascii="Book Antiqua" w:hAnsi="Book Antiqua" w:cs="Traditional Arabic"/>
          <w:color w:val="000000"/>
          <w:sz w:val="24"/>
          <w:szCs w:val="24"/>
          <w:lang w:val="fr-FR"/>
        </w:rPr>
        <w:t xml:space="preserve">d’incitation(s) </w:t>
      </w:r>
      <w:r w:rsidR="007F6913" w:rsidRPr="00FE7ED4">
        <w:rPr>
          <w:rFonts w:ascii="Book Antiqua" w:hAnsi="Book Antiqua" w:cs="Traditional Arabic"/>
          <w:color w:val="000000"/>
          <w:sz w:val="24"/>
          <w:szCs w:val="24"/>
          <w:lang w:val="fr-FR"/>
        </w:rPr>
        <w:t>et/</w:t>
      </w:r>
      <w:r w:rsidRPr="00FE7ED4">
        <w:rPr>
          <w:rFonts w:ascii="Book Antiqua" w:hAnsi="Book Antiqua" w:cs="Traditional Arabic"/>
          <w:color w:val="000000"/>
          <w:sz w:val="24"/>
          <w:szCs w:val="24"/>
          <w:lang w:val="fr-FR"/>
        </w:rPr>
        <w:t xml:space="preserve">ou de menace(s). </w:t>
      </w:r>
      <w:r w:rsidR="007F6913" w:rsidRPr="00FE7ED4">
        <w:rPr>
          <w:rFonts w:ascii="Book Antiqua" w:hAnsi="Book Antiqua" w:cs="Traditional Arabic"/>
          <w:color w:val="000000"/>
          <w:sz w:val="24"/>
          <w:szCs w:val="24"/>
          <w:lang w:val="fr-FR"/>
        </w:rPr>
        <w:t xml:space="preserve">Il s’agit pour l’exhortateur de mentionner le bien </w:t>
      </w:r>
      <w:r w:rsidRPr="00FE7ED4">
        <w:rPr>
          <w:rFonts w:ascii="Book Antiqua" w:hAnsi="Book Antiqua" w:cs="Traditional Arabic"/>
          <w:color w:val="000000"/>
          <w:sz w:val="24"/>
          <w:szCs w:val="24"/>
          <w:lang w:val="fr-FR"/>
        </w:rPr>
        <w:t xml:space="preserve">en énonçant les bénéfices qui </w:t>
      </w:r>
      <w:r w:rsidR="007F6913" w:rsidRPr="00FE7ED4">
        <w:rPr>
          <w:rFonts w:ascii="Book Antiqua" w:hAnsi="Book Antiqua" w:cs="Traditional Arabic"/>
          <w:color w:val="000000"/>
          <w:sz w:val="24"/>
          <w:szCs w:val="24"/>
          <w:lang w:val="fr-FR"/>
        </w:rPr>
        <w:t xml:space="preserve">en </w:t>
      </w:r>
      <w:r w:rsidRPr="00FE7ED4">
        <w:rPr>
          <w:rFonts w:ascii="Book Antiqua" w:hAnsi="Book Antiqua" w:cs="Traditional Arabic"/>
          <w:color w:val="000000"/>
          <w:sz w:val="24"/>
          <w:szCs w:val="24"/>
          <w:lang w:val="fr-FR"/>
        </w:rPr>
        <w:t>découle</w:t>
      </w:r>
      <w:r w:rsidR="002A41C6" w:rsidRPr="00FE7ED4">
        <w:rPr>
          <w:rFonts w:ascii="Book Antiqua" w:hAnsi="Book Antiqua" w:cs="Traditional Arabic"/>
          <w:color w:val="000000"/>
          <w:sz w:val="24"/>
          <w:szCs w:val="24"/>
          <w:lang w:val="fr-FR"/>
        </w:rPr>
        <w:t>nt</w:t>
      </w:r>
      <w:r w:rsidRPr="00FE7ED4">
        <w:rPr>
          <w:rFonts w:ascii="Book Antiqua" w:hAnsi="Book Antiqua" w:cs="Traditional Arabic"/>
          <w:color w:val="000000"/>
          <w:sz w:val="24"/>
          <w:szCs w:val="24"/>
          <w:lang w:val="fr-FR"/>
        </w:rPr>
        <w:t xml:space="preserve">, et inversement. </w:t>
      </w:r>
    </w:p>
    <w:p w:rsidR="001E0268" w:rsidRPr="00FE7ED4" w:rsidRDefault="006D5F0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En somme, l’exhortation est à la fois un ordre d’accomplir le bien et une interdiction de commettre du mal en utilisant des formes d’incitation et de dissuasion. </w:t>
      </w:r>
    </w:p>
    <w:p w:rsidR="001E0268" w:rsidRPr="00FE7ED4" w:rsidRDefault="006D5F0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L’incitation </w:t>
      </w:r>
      <w:r w:rsidR="001E0268" w:rsidRPr="00FE7ED4">
        <w:rPr>
          <w:rFonts w:ascii="Book Antiqua" w:hAnsi="Book Antiqua" w:cs="Traditional Arabic"/>
          <w:color w:val="000000"/>
          <w:sz w:val="24"/>
          <w:szCs w:val="24"/>
          <w:lang w:val="fr-FR"/>
        </w:rPr>
        <w:t xml:space="preserve">consiste à </w:t>
      </w:r>
      <w:r w:rsidRPr="00FE7ED4">
        <w:rPr>
          <w:rFonts w:ascii="Book Antiqua" w:hAnsi="Book Antiqua" w:cs="Traditional Arabic"/>
          <w:color w:val="000000"/>
          <w:sz w:val="24"/>
          <w:szCs w:val="24"/>
          <w:lang w:val="fr-FR"/>
        </w:rPr>
        <w:t>mention</w:t>
      </w:r>
      <w:r w:rsidR="001E0268" w:rsidRPr="00FE7ED4">
        <w:rPr>
          <w:rFonts w:ascii="Book Antiqua" w:hAnsi="Book Antiqua" w:cs="Traditional Arabic"/>
          <w:color w:val="000000"/>
          <w:sz w:val="24"/>
          <w:szCs w:val="24"/>
          <w:lang w:val="fr-FR"/>
        </w:rPr>
        <w:t>ner</w:t>
      </w:r>
      <w:r w:rsidRPr="00FE7ED4">
        <w:rPr>
          <w:rFonts w:ascii="Book Antiqua" w:hAnsi="Book Antiqua" w:cs="Traditional Arabic"/>
          <w:color w:val="000000"/>
          <w:sz w:val="24"/>
          <w:szCs w:val="24"/>
          <w:lang w:val="fr-FR"/>
        </w:rPr>
        <w:t xml:space="preserve"> </w:t>
      </w:r>
      <w:r w:rsidR="001E0268" w:rsidRPr="00FE7ED4">
        <w:rPr>
          <w:rFonts w:ascii="Book Antiqua" w:hAnsi="Book Antiqua" w:cs="Traditional Arabic"/>
          <w:color w:val="000000"/>
          <w:sz w:val="24"/>
          <w:szCs w:val="24"/>
          <w:lang w:val="fr-FR"/>
        </w:rPr>
        <w:t>l</w:t>
      </w:r>
      <w:r w:rsidRPr="00FE7ED4">
        <w:rPr>
          <w:rFonts w:ascii="Book Antiqua" w:hAnsi="Book Antiqua" w:cs="Traditional Arabic"/>
          <w:color w:val="000000"/>
          <w:sz w:val="24"/>
          <w:szCs w:val="24"/>
          <w:lang w:val="fr-FR"/>
        </w:rPr>
        <w:t>es bénéfices engendrés</w:t>
      </w:r>
      <w:r w:rsidR="001E0268" w:rsidRPr="00FE7ED4">
        <w:rPr>
          <w:rFonts w:ascii="Book Antiqua" w:hAnsi="Book Antiqua" w:cs="Traditional Arabic"/>
          <w:color w:val="000000"/>
          <w:sz w:val="24"/>
          <w:szCs w:val="24"/>
          <w:lang w:val="fr-FR"/>
        </w:rPr>
        <w:t>, conséquences</w:t>
      </w:r>
      <w:r w:rsidRPr="00FE7ED4">
        <w:rPr>
          <w:rFonts w:ascii="Book Antiqua" w:hAnsi="Book Antiqua" w:cs="Traditional Arabic"/>
          <w:color w:val="000000"/>
          <w:sz w:val="24"/>
          <w:szCs w:val="24"/>
          <w:lang w:val="fr-FR"/>
        </w:rPr>
        <w:t xml:space="preserve"> et effets positifs qui </w:t>
      </w:r>
      <w:r w:rsidR="001E0268" w:rsidRPr="00FE7ED4">
        <w:rPr>
          <w:rFonts w:ascii="Book Antiqua" w:hAnsi="Book Antiqua" w:cs="Traditional Arabic"/>
          <w:color w:val="000000"/>
          <w:sz w:val="24"/>
          <w:szCs w:val="24"/>
          <w:lang w:val="fr-FR"/>
        </w:rPr>
        <w:t>découlent d’un acte désirable accompli par</w:t>
      </w:r>
      <w:r w:rsidRPr="00FE7ED4">
        <w:rPr>
          <w:rFonts w:ascii="Book Antiqua" w:hAnsi="Book Antiqua" w:cs="Traditional Arabic"/>
          <w:color w:val="000000"/>
          <w:sz w:val="24"/>
          <w:szCs w:val="24"/>
          <w:lang w:val="fr-FR"/>
        </w:rPr>
        <w:t xml:space="preserve"> le serviteur. A l’</w:t>
      </w:r>
      <w:r w:rsidR="006316CC" w:rsidRPr="00FE7ED4">
        <w:rPr>
          <w:rFonts w:ascii="Book Antiqua" w:hAnsi="Book Antiqua" w:cs="Traditional Arabic"/>
          <w:color w:val="000000"/>
          <w:sz w:val="24"/>
          <w:szCs w:val="24"/>
          <w:lang w:val="fr-FR"/>
        </w:rPr>
        <w:t>inverse</w:t>
      </w:r>
      <w:r w:rsidRPr="00FE7ED4">
        <w:rPr>
          <w:rFonts w:ascii="Book Antiqua" w:hAnsi="Book Antiqua" w:cs="Traditional Arabic"/>
          <w:color w:val="000000"/>
          <w:sz w:val="24"/>
          <w:szCs w:val="24"/>
          <w:lang w:val="fr-FR"/>
        </w:rPr>
        <w:t xml:space="preserve">, l’avertissement consiste à mentionner les dangers et dégâts provoqués par </w:t>
      </w:r>
      <w:r w:rsidR="001E0268" w:rsidRPr="00FE7ED4">
        <w:rPr>
          <w:rFonts w:ascii="Book Antiqua" w:hAnsi="Book Antiqua" w:cs="Traditional Arabic"/>
          <w:color w:val="000000"/>
          <w:sz w:val="24"/>
          <w:szCs w:val="24"/>
          <w:lang w:val="fr-FR"/>
        </w:rPr>
        <w:t>l’accomplissement d’un acte défendu</w:t>
      </w:r>
      <w:r w:rsidRPr="00FE7ED4">
        <w:rPr>
          <w:rFonts w:ascii="Book Antiqua" w:hAnsi="Book Antiqua" w:cs="Traditional Arabic"/>
          <w:color w:val="000000"/>
          <w:sz w:val="24"/>
          <w:szCs w:val="24"/>
          <w:lang w:val="fr-FR"/>
        </w:rPr>
        <w:t xml:space="preserve">. </w:t>
      </w:r>
    </w:p>
    <w:p w:rsidR="006D5F04" w:rsidRPr="00FE7ED4" w:rsidRDefault="006D5F0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C’est donc de cette manière que Luqmân </w:t>
      </w:r>
      <w:r w:rsidR="001E0268" w:rsidRPr="00FE7ED4">
        <w:rPr>
          <w:rFonts w:ascii="Book Antiqua" w:hAnsi="Book Antiqua" w:cs="Traditional Arabic"/>
          <w:color w:val="000000"/>
          <w:sz w:val="24"/>
          <w:szCs w:val="24"/>
          <w:lang w:val="fr-FR"/>
        </w:rPr>
        <w:t xml:space="preserve">le Sage </w:t>
      </w:r>
      <w:r w:rsidRPr="00FE7ED4">
        <w:rPr>
          <w:rFonts w:ascii="Book Antiqua" w:hAnsi="Book Antiqua" w:cs="Traditional Arabic"/>
          <w:color w:val="000000"/>
          <w:sz w:val="24"/>
          <w:szCs w:val="24"/>
          <w:lang w:val="fr-FR"/>
        </w:rPr>
        <w:t>a procédé en incluant dans ses recommandation</w:t>
      </w:r>
      <w:r w:rsidR="006316CC" w:rsidRPr="00FE7ED4">
        <w:rPr>
          <w:rFonts w:ascii="Book Antiqua" w:hAnsi="Book Antiqua" w:cs="Traditional Arabic"/>
          <w:color w:val="000000"/>
          <w:sz w:val="24"/>
          <w:szCs w:val="24"/>
          <w:lang w:val="fr-FR"/>
        </w:rPr>
        <w:t xml:space="preserve">s, une incitation </w:t>
      </w:r>
      <w:r w:rsidR="001E0268" w:rsidRPr="00FE7ED4">
        <w:rPr>
          <w:rFonts w:ascii="Book Antiqua" w:hAnsi="Book Antiqua" w:cs="Traditional Arabic"/>
          <w:color w:val="000000"/>
          <w:sz w:val="24"/>
          <w:szCs w:val="24"/>
          <w:lang w:val="fr-FR"/>
        </w:rPr>
        <w:t xml:space="preserve">bénéfique </w:t>
      </w:r>
      <w:r w:rsidR="006316CC" w:rsidRPr="00FE7ED4">
        <w:rPr>
          <w:rFonts w:ascii="Book Antiqua" w:hAnsi="Book Antiqua" w:cs="Traditional Arabic"/>
          <w:color w:val="000000"/>
          <w:sz w:val="24"/>
          <w:szCs w:val="24"/>
          <w:lang w:val="fr-FR"/>
        </w:rPr>
        <w:t>qui encourage</w:t>
      </w:r>
      <w:r w:rsidRPr="00FE7ED4">
        <w:rPr>
          <w:rFonts w:ascii="Book Antiqua" w:hAnsi="Book Antiqua" w:cs="Traditional Arabic"/>
          <w:color w:val="000000"/>
          <w:sz w:val="24"/>
          <w:szCs w:val="24"/>
          <w:lang w:val="fr-FR"/>
        </w:rPr>
        <w:t xml:space="preserve"> </w:t>
      </w:r>
      <w:r w:rsidR="001E0268" w:rsidRPr="00FE7ED4">
        <w:rPr>
          <w:rFonts w:ascii="Book Antiqua" w:hAnsi="Book Antiqua" w:cs="Traditional Arabic"/>
          <w:color w:val="000000"/>
          <w:sz w:val="24"/>
          <w:szCs w:val="24"/>
          <w:lang w:val="fr-FR"/>
        </w:rPr>
        <w:t xml:space="preserve">son interlocuteur </w:t>
      </w:r>
      <w:r w:rsidRPr="00FE7ED4">
        <w:rPr>
          <w:rFonts w:ascii="Book Antiqua" w:hAnsi="Book Antiqua" w:cs="Traditional Arabic"/>
          <w:color w:val="000000"/>
          <w:sz w:val="24"/>
          <w:szCs w:val="24"/>
          <w:lang w:val="fr-FR"/>
        </w:rPr>
        <w:t>à accomplir l’action que le prêcheur lui conseille de la meilleure des manières</w:t>
      </w:r>
      <w:r w:rsidR="001E0268" w:rsidRPr="00FE7ED4">
        <w:rPr>
          <w:rFonts w:ascii="Book Antiqua" w:hAnsi="Book Antiqua" w:cs="Traditional Arabic"/>
          <w:color w:val="000000"/>
          <w:sz w:val="24"/>
          <w:szCs w:val="24"/>
          <w:lang w:val="fr-FR"/>
        </w:rPr>
        <w:t>,</w:t>
      </w:r>
      <w:r w:rsidRPr="00FE7ED4">
        <w:rPr>
          <w:rFonts w:ascii="Book Antiqua" w:hAnsi="Book Antiqua" w:cs="Traditional Arabic"/>
          <w:color w:val="000000"/>
          <w:sz w:val="24"/>
          <w:szCs w:val="24"/>
          <w:lang w:val="fr-FR"/>
        </w:rPr>
        <w:t xml:space="preserve"> ainsi qu’une mise en garde </w:t>
      </w:r>
      <w:r w:rsidR="001E0268" w:rsidRPr="00FE7ED4">
        <w:rPr>
          <w:rFonts w:ascii="Book Antiqua" w:hAnsi="Book Antiqua" w:cs="Traditional Arabic"/>
          <w:color w:val="000000"/>
          <w:sz w:val="24"/>
          <w:szCs w:val="24"/>
          <w:lang w:val="fr-FR"/>
        </w:rPr>
        <w:t xml:space="preserve">convaincante </w:t>
      </w:r>
      <w:r w:rsidRPr="00FE7ED4">
        <w:rPr>
          <w:rFonts w:ascii="Book Antiqua" w:hAnsi="Book Antiqua" w:cs="Traditional Arabic"/>
          <w:color w:val="000000"/>
          <w:sz w:val="24"/>
          <w:szCs w:val="24"/>
          <w:lang w:val="fr-FR"/>
        </w:rPr>
        <w:t>qui le dissuade d</w:t>
      </w:r>
      <w:r w:rsidR="001E0268" w:rsidRPr="00FE7ED4">
        <w:rPr>
          <w:rFonts w:ascii="Book Antiqua" w:hAnsi="Book Antiqua" w:cs="Traditional Arabic"/>
          <w:color w:val="000000"/>
          <w:sz w:val="24"/>
          <w:szCs w:val="24"/>
          <w:lang w:val="fr-FR"/>
        </w:rPr>
        <w:t xml:space="preserve">’approcher le péché </w:t>
      </w:r>
      <w:r w:rsidRPr="00FE7ED4">
        <w:rPr>
          <w:rFonts w:ascii="Book Antiqua" w:hAnsi="Book Antiqua" w:cs="Traditional Arabic"/>
          <w:color w:val="000000"/>
          <w:sz w:val="24"/>
          <w:szCs w:val="24"/>
          <w:lang w:val="fr-FR"/>
        </w:rPr>
        <w:t>e</w:t>
      </w:r>
      <w:r w:rsidR="001E0268" w:rsidRPr="00FE7ED4">
        <w:rPr>
          <w:rFonts w:ascii="Book Antiqua" w:hAnsi="Book Antiqua" w:cs="Traditional Arabic"/>
          <w:color w:val="000000"/>
          <w:sz w:val="24"/>
          <w:szCs w:val="24"/>
          <w:lang w:val="fr-FR"/>
        </w:rPr>
        <w:t>t de</w:t>
      </w:r>
      <w:r w:rsidRPr="00FE7ED4">
        <w:rPr>
          <w:rFonts w:ascii="Book Antiqua" w:hAnsi="Book Antiqua" w:cs="Traditional Arabic"/>
          <w:color w:val="000000"/>
          <w:sz w:val="24"/>
          <w:szCs w:val="24"/>
          <w:lang w:val="fr-FR"/>
        </w:rPr>
        <w:t xml:space="preserve"> </w:t>
      </w:r>
      <w:r w:rsidR="001E0268" w:rsidRPr="00FE7ED4">
        <w:rPr>
          <w:rFonts w:ascii="Book Antiqua" w:hAnsi="Book Antiqua" w:cs="Traditional Arabic"/>
          <w:color w:val="000000"/>
          <w:sz w:val="24"/>
          <w:szCs w:val="24"/>
          <w:lang w:val="fr-FR"/>
        </w:rPr>
        <w:t>commettre un délit</w:t>
      </w:r>
      <w:r w:rsidRPr="00FE7ED4">
        <w:rPr>
          <w:rFonts w:ascii="Book Antiqua" w:hAnsi="Book Antiqua" w:cs="Traditional Arabic"/>
          <w:color w:val="000000"/>
          <w:sz w:val="24"/>
          <w:szCs w:val="24"/>
          <w:lang w:val="fr-FR"/>
        </w:rPr>
        <w:t>.</w:t>
      </w:r>
    </w:p>
    <w:p w:rsidR="00DA3CF4" w:rsidRPr="00FE7ED4" w:rsidRDefault="00DA3CF4" w:rsidP="00FE7ED4">
      <w:pPr>
        <w:pStyle w:val="Heading2"/>
      </w:pPr>
      <w:bookmarkStart w:id="21" w:name="_Toc449991745"/>
      <w:r w:rsidRPr="00FE7ED4">
        <w:t>Leçon n°11</w:t>
      </w:r>
      <w:r w:rsidR="00FE7ED4">
        <w:rPr>
          <w:rFonts w:ascii="Cambria" w:hAnsi="Cambria" w:cs="Cambria"/>
        </w:rPr>
        <w:t>:</w:t>
      </w:r>
      <w:r w:rsidR="001E0268" w:rsidRPr="00FE7ED4">
        <w:t xml:space="preserve"> l’importance de la tendresse et de la douceur avec celui qui reçoit le conseil ou l’enseignement et leur impact décisif</w:t>
      </w:r>
      <w:bookmarkEnd w:id="21"/>
    </w:p>
    <w:p w:rsidR="00F830F1" w:rsidRPr="00FE7ED4" w:rsidRDefault="00410A97"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En fait</w:t>
      </w:r>
      <w:r w:rsidR="006D5F04" w:rsidRPr="00FE7ED4">
        <w:rPr>
          <w:rFonts w:ascii="Book Antiqua" w:hAnsi="Book Antiqua" w:cs="Traditional Arabic"/>
          <w:color w:val="000000"/>
          <w:sz w:val="24"/>
          <w:szCs w:val="24"/>
          <w:lang w:val="fr-FR"/>
        </w:rPr>
        <w:t xml:space="preserve">, lorsque tu désires exhorter </w:t>
      </w:r>
      <w:r w:rsidRPr="00FE7ED4">
        <w:rPr>
          <w:rFonts w:ascii="Book Antiqua" w:hAnsi="Book Antiqua" w:cs="Traditional Arabic"/>
          <w:color w:val="000000"/>
          <w:sz w:val="24"/>
          <w:szCs w:val="24"/>
          <w:lang w:val="fr-FR"/>
        </w:rPr>
        <w:t xml:space="preserve">et conseiller </w:t>
      </w:r>
      <w:r w:rsidR="006D5F04" w:rsidRPr="00FE7ED4">
        <w:rPr>
          <w:rFonts w:ascii="Book Antiqua" w:hAnsi="Book Antiqua" w:cs="Traditional Arabic"/>
          <w:color w:val="000000"/>
          <w:sz w:val="24"/>
          <w:szCs w:val="24"/>
          <w:lang w:val="fr-FR"/>
        </w:rPr>
        <w:t xml:space="preserve">une personne, il </w:t>
      </w:r>
      <w:r w:rsidRPr="00FE7ED4">
        <w:rPr>
          <w:rFonts w:ascii="Book Antiqua" w:hAnsi="Book Antiqua" w:cs="Traditional Arabic"/>
          <w:color w:val="000000"/>
          <w:sz w:val="24"/>
          <w:szCs w:val="24"/>
          <w:lang w:val="fr-FR"/>
        </w:rPr>
        <w:t xml:space="preserve">est bienvenu </w:t>
      </w:r>
      <w:r w:rsidR="006D5F04" w:rsidRPr="00FE7ED4">
        <w:rPr>
          <w:rFonts w:ascii="Book Antiqua" w:hAnsi="Book Antiqua" w:cs="Traditional Arabic"/>
          <w:color w:val="000000"/>
          <w:sz w:val="24"/>
          <w:szCs w:val="24"/>
          <w:lang w:val="fr-FR"/>
        </w:rPr>
        <w:t xml:space="preserve">de faire preuve de tendresse </w:t>
      </w:r>
      <w:r w:rsidRPr="00FE7ED4">
        <w:rPr>
          <w:rFonts w:ascii="Book Antiqua" w:hAnsi="Book Antiqua" w:cs="Traditional Arabic"/>
          <w:color w:val="000000"/>
          <w:sz w:val="24"/>
          <w:szCs w:val="24"/>
          <w:lang w:val="fr-FR"/>
        </w:rPr>
        <w:t xml:space="preserve">à son égard </w:t>
      </w:r>
      <w:r w:rsidR="006D5F04" w:rsidRPr="00FE7ED4">
        <w:rPr>
          <w:rFonts w:ascii="Book Antiqua" w:hAnsi="Book Antiqua" w:cs="Traditional Arabic"/>
          <w:color w:val="000000"/>
          <w:sz w:val="24"/>
          <w:szCs w:val="24"/>
          <w:lang w:val="fr-FR"/>
        </w:rPr>
        <w:t xml:space="preserve">en utilisant des douces paroles </w:t>
      </w:r>
      <w:r w:rsidRPr="00FE7ED4">
        <w:rPr>
          <w:rFonts w:ascii="Book Antiqua" w:hAnsi="Book Antiqua" w:cs="Traditional Arabic"/>
          <w:color w:val="000000"/>
          <w:sz w:val="24"/>
          <w:szCs w:val="24"/>
          <w:lang w:val="fr-FR"/>
        </w:rPr>
        <w:t xml:space="preserve">et des termes élégants </w:t>
      </w:r>
      <w:r w:rsidR="006D5F04" w:rsidRPr="00FE7ED4">
        <w:rPr>
          <w:rFonts w:ascii="Book Antiqua" w:hAnsi="Book Antiqua" w:cs="Traditional Arabic"/>
          <w:color w:val="000000"/>
          <w:sz w:val="24"/>
          <w:szCs w:val="24"/>
          <w:lang w:val="fr-FR"/>
        </w:rPr>
        <w:t xml:space="preserve">qui </w:t>
      </w:r>
      <w:r w:rsidRPr="00FE7ED4">
        <w:rPr>
          <w:rFonts w:ascii="Book Antiqua" w:hAnsi="Book Antiqua" w:cs="Traditional Arabic"/>
          <w:color w:val="000000"/>
          <w:sz w:val="24"/>
          <w:szCs w:val="24"/>
          <w:lang w:val="fr-FR"/>
        </w:rPr>
        <w:t xml:space="preserve">feront que ta parole parvienne à </w:t>
      </w:r>
      <w:r w:rsidR="006D5F04" w:rsidRPr="00FE7ED4">
        <w:rPr>
          <w:rFonts w:ascii="Book Antiqua" w:hAnsi="Book Antiqua" w:cs="Traditional Arabic"/>
          <w:color w:val="000000"/>
          <w:sz w:val="24"/>
          <w:szCs w:val="24"/>
          <w:lang w:val="fr-FR"/>
        </w:rPr>
        <w:t>son cœur</w:t>
      </w:r>
      <w:r w:rsidRPr="00FE7ED4">
        <w:rPr>
          <w:rFonts w:ascii="Book Antiqua" w:hAnsi="Book Antiqua" w:cs="Traditional Arabic"/>
          <w:color w:val="000000"/>
          <w:sz w:val="24"/>
          <w:szCs w:val="24"/>
          <w:lang w:val="fr-FR"/>
        </w:rPr>
        <w:t xml:space="preserve"> et que celui-ci s’ouvre à t’écouter</w:t>
      </w:r>
      <w:r w:rsidR="006D5F04" w:rsidRPr="00FE7ED4">
        <w:rPr>
          <w:rFonts w:ascii="Book Antiqua" w:hAnsi="Book Antiqua" w:cs="Traditional Arabic"/>
          <w:color w:val="000000"/>
          <w:sz w:val="24"/>
          <w:szCs w:val="24"/>
          <w:lang w:val="fr-FR"/>
        </w:rPr>
        <w:t xml:space="preserve">. </w:t>
      </w:r>
      <w:r w:rsidRPr="00FE7ED4">
        <w:rPr>
          <w:rFonts w:ascii="Book Antiqua" w:hAnsi="Book Antiqua" w:cs="Traditional Arabic"/>
          <w:color w:val="000000"/>
          <w:sz w:val="24"/>
          <w:szCs w:val="24"/>
          <w:lang w:val="fr-FR"/>
        </w:rPr>
        <w:t>N</w:t>
      </w:r>
      <w:r w:rsidR="006D5F04" w:rsidRPr="00FE7ED4">
        <w:rPr>
          <w:rFonts w:ascii="Book Antiqua" w:hAnsi="Book Antiqua" w:cs="Traditional Arabic"/>
          <w:color w:val="000000"/>
          <w:sz w:val="24"/>
          <w:szCs w:val="24"/>
          <w:lang w:val="fr-FR"/>
        </w:rPr>
        <w:t xml:space="preserve">ote </w:t>
      </w:r>
      <w:r w:rsidRPr="00FE7ED4">
        <w:rPr>
          <w:rFonts w:ascii="Book Antiqua" w:hAnsi="Book Antiqua" w:cs="Traditional Arabic"/>
          <w:color w:val="000000"/>
          <w:sz w:val="24"/>
          <w:szCs w:val="24"/>
          <w:lang w:val="fr-FR"/>
        </w:rPr>
        <w:t xml:space="preserve">ici </w:t>
      </w:r>
      <w:r w:rsidR="006D5F04" w:rsidRPr="00FE7ED4">
        <w:rPr>
          <w:rFonts w:ascii="Book Antiqua" w:hAnsi="Book Antiqua" w:cs="Traditional Arabic"/>
          <w:color w:val="000000"/>
          <w:sz w:val="24"/>
          <w:szCs w:val="24"/>
          <w:lang w:val="fr-FR"/>
        </w:rPr>
        <w:t xml:space="preserve">que, Luqmân, </w:t>
      </w:r>
      <w:r w:rsidRPr="00FE7ED4">
        <w:rPr>
          <w:rFonts w:ascii="Book Antiqua" w:hAnsi="Book Antiqua" w:cs="Traditional Arabic"/>
          <w:color w:val="000000"/>
          <w:sz w:val="24"/>
          <w:szCs w:val="24"/>
          <w:lang w:val="fr-FR"/>
        </w:rPr>
        <w:t xml:space="preserve">alors qu’il exhortait </w:t>
      </w:r>
      <w:r w:rsidR="006D5F04" w:rsidRPr="00FE7ED4">
        <w:rPr>
          <w:rFonts w:ascii="Book Antiqua" w:hAnsi="Book Antiqua" w:cs="Traditional Arabic"/>
          <w:color w:val="000000"/>
          <w:sz w:val="24"/>
          <w:szCs w:val="24"/>
          <w:lang w:val="fr-FR"/>
        </w:rPr>
        <w:t xml:space="preserve">son </w:t>
      </w:r>
      <w:r w:rsidRPr="00FE7ED4">
        <w:rPr>
          <w:rFonts w:ascii="Book Antiqua" w:hAnsi="Book Antiqua" w:cs="Traditional Arabic"/>
          <w:color w:val="000000"/>
          <w:sz w:val="24"/>
          <w:szCs w:val="24"/>
          <w:lang w:val="fr-FR"/>
        </w:rPr>
        <w:t xml:space="preserve">propre </w:t>
      </w:r>
      <w:r w:rsidR="006D5F04" w:rsidRPr="00FE7ED4">
        <w:rPr>
          <w:rFonts w:ascii="Book Antiqua" w:hAnsi="Book Antiqua" w:cs="Traditional Arabic"/>
          <w:color w:val="000000"/>
          <w:sz w:val="24"/>
          <w:szCs w:val="24"/>
          <w:lang w:val="fr-FR"/>
        </w:rPr>
        <w:t>fils, a utilisé de belles paroles exprimées de manière poignante, allant droit au cœur. De même, observe sa délicatesse dans l’exhortation adressée à son fils</w:t>
      </w:r>
      <w:r w:rsidR="00FE7ED4">
        <w:rPr>
          <w:rFonts w:ascii="Book Antiqua" w:hAnsi="Book Antiqua" w:cs="Traditional Arabic"/>
          <w:color w:val="000000"/>
          <w:sz w:val="24"/>
          <w:szCs w:val="24"/>
          <w:lang w:val="fr-FR"/>
        </w:rPr>
        <w:t>:</w:t>
      </w:r>
      <w:r w:rsidR="006D5F04" w:rsidRPr="00FE7ED4">
        <w:rPr>
          <w:rFonts w:ascii="Book Antiqua" w:hAnsi="Book Antiqua" w:cs="Traditional Arabic"/>
          <w:color w:val="000000"/>
          <w:sz w:val="24"/>
          <w:szCs w:val="24"/>
          <w:lang w:val="fr-FR"/>
        </w:rPr>
        <w:t xml:space="preserve"> tu trouveras l’expression «</w:t>
      </w:r>
      <w:r w:rsidR="006316CC" w:rsidRPr="00FE7ED4">
        <w:rPr>
          <w:rFonts w:ascii="Book Antiqua" w:hAnsi="Book Antiqua" w:cs="Traditional Arabic"/>
          <w:b/>
          <w:bCs/>
          <w:color w:val="000000"/>
          <w:sz w:val="24"/>
          <w:szCs w:val="24"/>
          <w:lang w:val="fr-FR"/>
        </w:rPr>
        <w:t>Ô</w:t>
      </w:r>
      <w:r w:rsidR="006D5F04" w:rsidRPr="00FE7ED4">
        <w:rPr>
          <w:rFonts w:ascii="Book Antiqua" w:hAnsi="Book Antiqua" w:cs="Traditional Arabic"/>
          <w:b/>
          <w:bCs/>
          <w:color w:val="000000"/>
          <w:sz w:val="24"/>
          <w:szCs w:val="24"/>
          <w:lang w:val="fr-FR"/>
        </w:rPr>
        <w:t xml:space="preserve"> mon fils !</w:t>
      </w:r>
      <w:r w:rsidRPr="00FE7ED4">
        <w:rPr>
          <w:rStyle w:val="FootnoteReference"/>
          <w:rFonts w:ascii="Book Antiqua" w:hAnsi="Book Antiqua"/>
          <w:b/>
          <w:bCs/>
          <w:color w:val="000000"/>
          <w:sz w:val="24"/>
          <w:szCs w:val="24"/>
          <w:lang w:val="fr-FR"/>
        </w:rPr>
        <w:footnoteReference w:id="23"/>
      </w:r>
      <w:r w:rsidR="006D5F04" w:rsidRPr="00FE7ED4">
        <w:rPr>
          <w:rFonts w:ascii="Book Antiqua" w:hAnsi="Book Antiqua" w:cs="Traditional Arabic"/>
          <w:color w:val="000000"/>
          <w:sz w:val="24"/>
          <w:szCs w:val="24"/>
          <w:lang w:val="fr-FR"/>
        </w:rPr>
        <w:t xml:space="preserve">» qui a été répétée plusieurs fois dans le récit étant donné </w:t>
      </w:r>
      <w:r w:rsidRPr="00FE7ED4">
        <w:rPr>
          <w:rFonts w:ascii="Book Antiqua" w:hAnsi="Book Antiqua" w:cs="Traditional Arabic"/>
          <w:color w:val="000000"/>
          <w:sz w:val="24"/>
          <w:szCs w:val="24"/>
          <w:lang w:val="fr-FR"/>
        </w:rPr>
        <w:t>l’</w:t>
      </w:r>
      <w:r w:rsidR="006316CC" w:rsidRPr="00FE7ED4">
        <w:rPr>
          <w:rFonts w:ascii="Book Antiqua" w:hAnsi="Book Antiqua" w:cs="Traditional Arabic"/>
          <w:color w:val="000000"/>
          <w:sz w:val="24"/>
          <w:szCs w:val="24"/>
          <w:lang w:val="fr-FR"/>
        </w:rPr>
        <w:t>impact</w:t>
      </w:r>
      <w:r w:rsidR="006D5F04" w:rsidRPr="00FE7ED4">
        <w:rPr>
          <w:rFonts w:ascii="Book Antiqua" w:hAnsi="Book Antiqua" w:cs="Traditional Arabic"/>
          <w:color w:val="000000"/>
          <w:sz w:val="24"/>
          <w:szCs w:val="24"/>
          <w:lang w:val="fr-FR"/>
        </w:rPr>
        <w:t xml:space="preserve"> </w:t>
      </w:r>
      <w:r w:rsidRPr="00FE7ED4">
        <w:rPr>
          <w:rFonts w:ascii="Book Antiqua" w:hAnsi="Book Antiqua" w:cs="Traditional Arabic"/>
          <w:color w:val="000000"/>
          <w:sz w:val="24"/>
          <w:szCs w:val="24"/>
          <w:lang w:val="fr-FR"/>
        </w:rPr>
        <w:t xml:space="preserve">qu’elle exerce </w:t>
      </w:r>
      <w:r w:rsidR="006D5F04" w:rsidRPr="00FE7ED4">
        <w:rPr>
          <w:rFonts w:ascii="Book Antiqua" w:hAnsi="Book Antiqua" w:cs="Traditional Arabic"/>
          <w:color w:val="000000"/>
          <w:sz w:val="24"/>
          <w:szCs w:val="24"/>
          <w:lang w:val="fr-FR"/>
        </w:rPr>
        <w:t xml:space="preserve">sur le cœur </w:t>
      </w:r>
      <w:r w:rsidR="00F830F1" w:rsidRPr="00FE7ED4">
        <w:rPr>
          <w:rFonts w:ascii="Book Antiqua" w:hAnsi="Book Antiqua" w:cs="Traditional Arabic"/>
          <w:color w:val="000000"/>
          <w:sz w:val="24"/>
          <w:szCs w:val="24"/>
          <w:lang w:val="fr-FR"/>
        </w:rPr>
        <w:t xml:space="preserve">et le moral </w:t>
      </w:r>
      <w:r w:rsidR="006D5F04" w:rsidRPr="00FE7ED4">
        <w:rPr>
          <w:rFonts w:ascii="Book Antiqua" w:hAnsi="Book Antiqua" w:cs="Traditional Arabic"/>
          <w:color w:val="000000"/>
          <w:sz w:val="24"/>
          <w:szCs w:val="24"/>
          <w:lang w:val="fr-FR"/>
        </w:rPr>
        <w:t xml:space="preserve">de l’enfant. En outre, elle </w:t>
      </w:r>
      <w:r w:rsidR="00F830F1" w:rsidRPr="00FE7ED4">
        <w:rPr>
          <w:rFonts w:ascii="Book Antiqua" w:hAnsi="Book Antiqua" w:cs="Traditional Arabic"/>
          <w:color w:val="000000"/>
          <w:sz w:val="24"/>
          <w:szCs w:val="24"/>
          <w:lang w:val="fr-FR"/>
        </w:rPr>
        <w:t xml:space="preserve">l’incite à </w:t>
      </w:r>
      <w:r w:rsidR="006D5F04" w:rsidRPr="00FE7ED4">
        <w:rPr>
          <w:rFonts w:ascii="Book Antiqua" w:hAnsi="Book Antiqua" w:cs="Traditional Arabic"/>
          <w:color w:val="000000"/>
          <w:sz w:val="24"/>
          <w:szCs w:val="24"/>
          <w:lang w:val="fr-FR"/>
        </w:rPr>
        <w:t xml:space="preserve">prêter </w:t>
      </w:r>
      <w:r w:rsidR="00F830F1" w:rsidRPr="00FE7ED4">
        <w:rPr>
          <w:rFonts w:ascii="Book Antiqua" w:hAnsi="Book Antiqua" w:cs="Traditional Arabic"/>
          <w:color w:val="000000"/>
          <w:sz w:val="24"/>
          <w:szCs w:val="24"/>
          <w:lang w:val="fr-FR"/>
        </w:rPr>
        <w:t xml:space="preserve">une </w:t>
      </w:r>
      <w:r w:rsidR="006D5F04" w:rsidRPr="00FE7ED4">
        <w:rPr>
          <w:rFonts w:ascii="Book Antiqua" w:hAnsi="Book Antiqua" w:cs="Traditional Arabic"/>
          <w:color w:val="000000"/>
          <w:sz w:val="24"/>
          <w:szCs w:val="24"/>
          <w:lang w:val="fr-FR"/>
        </w:rPr>
        <w:t xml:space="preserve">attention </w:t>
      </w:r>
      <w:r w:rsidR="00F830F1" w:rsidRPr="00FE7ED4">
        <w:rPr>
          <w:rFonts w:ascii="Book Antiqua" w:hAnsi="Book Antiqua" w:cs="Traditional Arabic"/>
          <w:color w:val="000000"/>
          <w:sz w:val="24"/>
          <w:szCs w:val="24"/>
          <w:lang w:val="fr-FR"/>
        </w:rPr>
        <w:t xml:space="preserve">totale qui permettra de </w:t>
      </w:r>
      <w:r w:rsidR="006D5F04" w:rsidRPr="00FE7ED4">
        <w:rPr>
          <w:rFonts w:ascii="Book Antiqua" w:hAnsi="Book Antiqua" w:cs="Traditional Arabic"/>
          <w:color w:val="000000"/>
          <w:sz w:val="24"/>
          <w:szCs w:val="24"/>
          <w:lang w:val="fr-FR"/>
        </w:rPr>
        <w:t>profiter pleinement de cette exhortation, surtout si elle exprimée avec douceur.</w:t>
      </w:r>
    </w:p>
    <w:p w:rsidR="00F830F1" w:rsidRPr="00FE7ED4" w:rsidRDefault="00F830F1"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En revanche</w:t>
      </w:r>
      <w:r w:rsidR="006D5F04" w:rsidRPr="00FE7ED4">
        <w:rPr>
          <w:rFonts w:ascii="Book Antiqua" w:hAnsi="Book Antiqua" w:cs="Traditional Arabic"/>
          <w:color w:val="000000"/>
          <w:sz w:val="24"/>
          <w:szCs w:val="24"/>
          <w:lang w:val="fr-FR"/>
        </w:rPr>
        <w:t xml:space="preserve">, </w:t>
      </w:r>
      <w:r w:rsidRPr="00FE7ED4">
        <w:rPr>
          <w:rFonts w:ascii="Book Antiqua" w:hAnsi="Book Antiqua" w:cs="Traditional Arabic"/>
          <w:color w:val="000000"/>
          <w:sz w:val="24"/>
          <w:szCs w:val="24"/>
          <w:lang w:val="fr-FR"/>
        </w:rPr>
        <w:t xml:space="preserve">lorsque l’exhortation est vide de tendresse – comme lorsqu’une personne qui veut </w:t>
      </w:r>
      <w:r w:rsidR="006D5F04" w:rsidRPr="00FE7ED4">
        <w:rPr>
          <w:rFonts w:ascii="Book Antiqua" w:hAnsi="Book Antiqua" w:cs="Traditional Arabic"/>
          <w:color w:val="000000"/>
          <w:sz w:val="24"/>
          <w:szCs w:val="24"/>
          <w:lang w:val="fr-FR"/>
        </w:rPr>
        <w:t xml:space="preserve">conseiller ou interdire </w:t>
      </w:r>
      <w:r w:rsidRPr="00FE7ED4">
        <w:rPr>
          <w:rFonts w:ascii="Book Antiqua" w:hAnsi="Book Antiqua" w:cs="Traditional Arabic"/>
          <w:color w:val="000000"/>
          <w:sz w:val="24"/>
          <w:szCs w:val="24"/>
          <w:lang w:val="fr-FR"/>
        </w:rPr>
        <w:t>dit à son fils</w:t>
      </w:r>
      <w:r w:rsidR="00FE7ED4">
        <w:rPr>
          <w:rFonts w:ascii="Book Antiqua" w:hAnsi="Book Antiqua" w:cs="Traditional Arabic"/>
          <w:color w:val="000000"/>
          <w:sz w:val="24"/>
          <w:szCs w:val="24"/>
          <w:lang w:val="fr-FR"/>
        </w:rPr>
        <w:t>:</w:t>
      </w:r>
      <w:r w:rsidR="006D5F04" w:rsidRPr="00FE7ED4">
        <w:rPr>
          <w:rFonts w:ascii="Book Antiqua" w:hAnsi="Book Antiqua" w:cs="Traditional Arabic"/>
          <w:color w:val="000000"/>
          <w:sz w:val="24"/>
          <w:szCs w:val="24"/>
          <w:lang w:val="fr-FR"/>
        </w:rPr>
        <w:t> «</w:t>
      </w:r>
      <w:r w:rsidRPr="00FE7ED4">
        <w:rPr>
          <w:rFonts w:ascii="Book Antiqua" w:hAnsi="Book Antiqua" w:cs="Traditional Arabic"/>
          <w:i/>
          <w:iCs/>
          <w:color w:val="000000"/>
          <w:sz w:val="24"/>
          <w:szCs w:val="24"/>
          <w:lang w:val="fr-FR"/>
        </w:rPr>
        <w:t>Yâ walad</w:t>
      </w:r>
      <w:r w:rsidRPr="00FE7ED4">
        <w:rPr>
          <w:rStyle w:val="FootnoteReference"/>
          <w:rFonts w:ascii="Book Antiqua" w:hAnsi="Book Antiqua"/>
          <w:i/>
          <w:iCs/>
          <w:color w:val="000000"/>
          <w:sz w:val="24"/>
          <w:szCs w:val="24"/>
          <w:lang w:val="fr-FR"/>
        </w:rPr>
        <w:footnoteReference w:id="24"/>
      </w:r>
      <w:r w:rsidR="006D5F04" w:rsidRPr="00FE7ED4">
        <w:rPr>
          <w:rFonts w:ascii="Book Antiqua" w:hAnsi="Book Antiqua" w:cs="Traditional Arabic"/>
          <w:color w:val="000000"/>
          <w:sz w:val="24"/>
          <w:szCs w:val="24"/>
          <w:lang w:val="fr-FR"/>
        </w:rPr>
        <w:t>» ou le nomm</w:t>
      </w:r>
      <w:r w:rsidRPr="00FE7ED4">
        <w:rPr>
          <w:rFonts w:ascii="Book Antiqua" w:hAnsi="Book Antiqua" w:cs="Traditional Arabic"/>
          <w:color w:val="000000"/>
          <w:sz w:val="24"/>
          <w:szCs w:val="24"/>
          <w:lang w:val="fr-FR"/>
        </w:rPr>
        <w:t>e</w:t>
      </w:r>
      <w:r w:rsidR="006D5F04" w:rsidRPr="00FE7ED4">
        <w:rPr>
          <w:rFonts w:ascii="Book Antiqua" w:hAnsi="Book Antiqua" w:cs="Traditional Arabic"/>
          <w:color w:val="000000"/>
          <w:sz w:val="24"/>
          <w:szCs w:val="24"/>
          <w:lang w:val="fr-FR"/>
        </w:rPr>
        <w:t xml:space="preserve"> par des noms d’animaux comme cela arrive chez certaines personnes </w:t>
      </w:r>
      <w:r w:rsidRPr="00FE7ED4">
        <w:rPr>
          <w:rFonts w:ascii="Book Antiqua" w:hAnsi="Book Antiqua" w:cs="Traditional Arabic"/>
          <w:color w:val="000000"/>
          <w:sz w:val="24"/>
          <w:szCs w:val="24"/>
          <w:lang w:val="fr-FR"/>
        </w:rPr>
        <w:t xml:space="preserve">qui </w:t>
      </w:r>
      <w:r w:rsidR="006D5F04" w:rsidRPr="00FE7ED4">
        <w:rPr>
          <w:rFonts w:ascii="Book Antiqua" w:hAnsi="Book Antiqua" w:cs="Traditional Arabic"/>
          <w:color w:val="000000"/>
          <w:sz w:val="24"/>
          <w:szCs w:val="24"/>
          <w:lang w:val="fr-FR"/>
        </w:rPr>
        <w:t>désirent exhorter leur enfant ou le me</w:t>
      </w:r>
      <w:r w:rsidR="00757F1E" w:rsidRPr="00FE7ED4">
        <w:rPr>
          <w:rFonts w:ascii="Book Antiqua" w:hAnsi="Book Antiqua" w:cs="Traditional Arabic"/>
          <w:color w:val="000000"/>
          <w:sz w:val="24"/>
          <w:szCs w:val="24"/>
          <w:lang w:val="fr-FR"/>
        </w:rPr>
        <w:t>ttre en garde</w:t>
      </w:r>
      <w:r w:rsidRPr="00FE7ED4">
        <w:rPr>
          <w:rFonts w:ascii="Book Antiqua" w:hAnsi="Book Antiqua" w:cs="Traditional Arabic"/>
          <w:color w:val="000000"/>
          <w:sz w:val="24"/>
          <w:szCs w:val="24"/>
          <w:lang w:val="fr-FR"/>
        </w:rPr>
        <w:t xml:space="preserve"> – c</w:t>
      </w:r>
      <w:r w:rsidR="006D5F04" w:rsidRPr="00FE7ED4">
        <w:rPr>
          <w:rFonts w:ascii="Book Antiqua" w:hAnsi="Book Antiqua" w:cs="Traditional Arabic"/>
          <w:color w:val="000000"/>
          <w:sz w:val="24"/>
          <w:szCs w:val="24"/>
          <w:lang w:val="fr-FR"/>
        </w:rPr>
        <w:t xml:space="preserve">omment le cœur </w:t>
      </w:r>
      <w:r w:rsidRPr="00FE7ED4">
        <w:rPr>
          <w:rFonts w:ascii="Book Antiqua" w:hAnsi="Book Antiqua" w:cs="Traditional Arabic"/>
          <w:color w:val="000000"/>
          <w:sz w:val="24"/>
          <w:szCs w:val="24"/>
          <w:lang w:val="fr-FR"/>
        </w:rPr>
        <w:t xml:space="preserve">de la </w:t>
      </w:r>
      <w:r w:rsidR="006D5F04" w:rsidRPr="00FE7ED4">
        <w:rPr>
          <w:rFonts w:ascii="Book Antiqua" w:hAnsi="Book Antiqua" w:cs="Traditional Arabic"/>
          <w:color w:val="000000"/>
          <w:sz w:val="24"/>
          <w:szCs w:val="24"/>
          <w:lang w:val="fr-FR"/>
        </w:rPr>
        <w:t xml:space="preserve">personne </w:t>
      </w:r>
      <w:r w:rsidRPr="00FE7ED4">
        <w:rPr>
          <w:rFonts w:ascii="Book Antiqua" w:hAnsi="Book Antiqua" w:cs="Traditional Arabic"/>
          <w:color w:val="000000"/>
          <w:sz w:val="24"/>
          <w:szCs w:val="24"/>
          <w:lang w:val="fr-FR"/>
        </w:rPr>
        <w:t xml:space="preserve">conseillée </w:t>
      </w:r>
      <w:r w:rsidR="006D5F04" w:rsidRPr="00FE7ED4">
        <w:rPr>
          <w:rFonts w:ascii="Book Antiqua" w:hAnsi="Book Antiqua" w:cs="Traditional Arabic"/>
          <w:color w:val="000000"/>
          <w:sz w:val="24"/>
          <w:szCs w:val="24"/>
          <w:lang w:val="fr-FR"/>
        </w:rPr>
        <w:t>peut-t-il s’</w:t>
      </w:r>
      <w:r w:rsidR="006316CC" w:rsidRPr="00FE7ED4">
        <w:rPr>
          <w:rFonts w:ascii="Book Antiqua" w:hAnsi="Book Antiqua" w:cs="Traditional Arabic"/>
          <w:color w:val="000000"/>
          <w:sz w:val="24"/>
          <w:szCs w:val="24"/>
          <w:lang w:val="fr-FR"/>
        </w:rPr>
        <w:t xml:space="preserve">ouvrir </w:t>
      </w:r>
      <w:r w:rsidRPr="00FE7ED4">
        <w:rPr>
          <w:rFonts w:ascii="Book Antiqua" w:hAnsi="Book Antiqua" w:cs="Traditional Arabic"/>
          <w:color w:val="000000"/>
          <w:sz w:val="24"/>
          <w:szCs w:val="24"/>
          <w:lang w:val="fr-FR"/>
        </w:rPr>
        <w:t>à ce genre de discours, qui a pour conséquence d’inciter encore plus à se fermer et à s’entêter</w:t>
      </w:r>
      <w:r w:rsidR="00FE7ED4">
        <w:rPr>
          <w:rFonts w:ascii="Book Antiqua" w:hAnsi="Book Antiqua" w:cs="Traditional Arabic"/>
          <w:color w:val="000000"/>
          <w:sz w:val="24"/>
          <w:szCs w:val="24"/>
          <w:lang w:val="fr-FR"/>
        </w:rPr>
        <w:t>?</w:t>
      </w:r>
      <w:r w:rsidR="006316CC" w:rsidRPr="00FE7ED4">
        <w:rPr>
          <w:rFonts w:ascii="Book Antiqua" w:hAnsi="Book Antiqua" w:cs="Traditional Arabic"/>
          <w:color w:val="000000"/>
          <w:sz w:val="24"/>
          <w:szCs w:val="24"/>
          <w:lang w:val="fr-FR"/>
        </w:rPr>
        <w:t>!</w:t>
      </w:r>
    </w:p>
    <w:p w:rsidR="00F830F1" w:rsidRPr="00FE7ED4" w:rsidRDefault="006D5F0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Il </w:t>
      </w:r>
      <w:r w:rsidR="00F830F1" w:rsidRPr="00FE7ED4">
        <w:rPr>
          <w:rFonts w:ascii="Book Antiqua" w:hAnsi="Book Antiqua" w:cs="Traditional Arabic"/>
          <w:color w:val="000000"/>
          <w:sz w:val="24"/>
          <w:szCs w:val="24"/>
          <w:lang w:val="fr-FR"/>
        </w:rPr>
        <w:t xml:space="preserve">existe </w:t>
      </w:r>
      <w:r w:rsidRPr="00FE7ED4">
        <w:rPr>
          <w:rFonts w:ascii="Book Antiqua" w:hAnsi="Book Antiqua" w:cs="Traditional Arabic"/>
          <w:color w:val="000000"/>
          <w:sz w:val="24"/>
          <w:szCs w:val="24"/>
          <w:lang w:val="fr-FR"/>
        </w:rPr>
        <w:t xml:space="preserve">donc une différence </w:t>
      </w:r>
      <w:r w:rsidR="00F830F1" w:rsidRPr="00FE7ED4">
        <w:rPr>
          <w:rFonts w:ascii="Book Antiqua" w:hAnsi="Book Antiqua" w:cs="Traditional Arabic"/>
          <w:color w:val="000000"/>
          <w:sz w:val="24"/>
          <w:szCs w:val="24"/>
          <w:lang w:val="fr-FR"/>
        </w:rPr>
        <w:t xml:space="preserve">profonde </w:t>
      </w:r>
      <w:r w:rsidRPr="00FE7ED4">
        <w:rPr>
          <w:rFonts w:ascii="Book Antiqua" w:hAnsi="Book Antiqua" w:cs="Traditional Arabic"/>
          <w:color w:val="000000"/>
          <w:sz w:val="24"/>
          <w:szCs w:val="24"/>
          <w:lang w:val="fr-FR"/>
        </w:rPr>
        <w:t>entre cette manière et celle employée avec douceur à l’instar de la parole de Luqmân «</w:t>
      </w:r>
      <w:r w:rsidR="00F830F1" w:rsidRPr="00FE7ED4">
        <w:rPr>
          <w:rFonts w:ascii="Book Antiqua" w:hAnsi="Book Antiqua" w:cs="Traditional Arabic"/>
          <w:b/>
          <w:bCs/>
          <w:color w:val="000000"/>
          <w:sz w:val="24"/>
          <w:szCs w:val="24"/>
          <w:lang w:val="fr-FR"/>
        </w:rPr>
        <w:t>Ô</w:t>
      </w:r>
      <w:r w:rsidRPr="00FE7ED4">
        <w:rPr>
          <w:rFonts w:ascii="Book Antiqua" w:hAnsi="Book Antiqua" w:cs="Traditional Arabic"/>
          <w:b/>
          <w:bCs/>
          <w:color w:val="000000"/>
          <w:sz w:val="24"/>
          <w:szCs w:val="24"/>
          <w:lang w:val="fr-FR"/>
        </w:rPr>
        <w:t xml:space="preserve"> mon fils !</w:t>
      </w:r>
      <w:r w:rsidRPr="00FE7ED4">
        <w:rPr>
          <w:rFonts w:ascii="Book Antiqua" w:hAnsi="Book Antiqua" w:cs="Traditional Arabic"/>
          <w:color w:val="000000"/>
          <w:sz w:val="24"/>
          <w:szCs w:val="24"/>
          <w:lang w:val="fr-FR"/>
        </w:rPr>
        <w:t xml:space="preserve">» </w:t>
      </w:r>
      <w:r w:rsidR="00F830F1" w:rsidRPr="00FE7ED4">
        <w:rPr>
          <w:rFonts w:ascii="Book Antiqua" w:hAnsi="Book Antiqua" w:cs="Traditional Arabic"/>
          <w:color w:val="000000"/>
          <w:sz w:val="24"/>
          <w:szCs w:val="24"/>
          <w:lang w:val="fr-FR"/>
        </w:rPr>
        <w:t xml:space="preserve">pleine de </w:t>
      </w:r>
      <w:r w:rsidRPr="00FE7ED4">
        <w:rPr>
          <w:rFonts w:ascii="Book Antiqua" w:hAnsi="Book Antiqua" w:cs="Traditional Arabic"/>
          <w:color w:val="000000"/>
          <w:sz w:val="24"/>
          <w:szCs w:val="24"/>
          <w:lang w:val="fr-FR"/>
        </w:rPr>
        <w:t>tendresse</w:t>
      </w:r>
      <w:r w:rsidR="00F830F1" w:rsidRPr="00FE7ED4">
        <w:rPr>
          <w:rFonts w:ascii="Book Antiqua" w:hAnsi="Book Antiqua" w:cs="Traditional Arabic"/>
          <w:color w:val="000000"/>
          <w:sz w:val="24"/>
          <w:szCs w:val="24"/>
          <w:lang w:val="fr-FR"/>
        </w:rPr>
        <w:t>,</w:t>
      </w:r>
      <w:r w:rsidRPr="00FE7ED4">
        <w:rPr>
          <w:rFonts w:ascii="Book Antiqua" w:hAnsi="Book Antiqua" w:cs="Traditional Arabic"/>
          <w:color w:val="000000"/>
          <w:sz w:val="24"/>
          <w:szCs w:val="24"/>
          <w:lang w:val="fr-FR"/>
        </w:rPr>
        <w:t xml:space="preserve"> de compassion</w:t>
      </w:r>
      <w:r w:rsidR="00F830F1" w:rsidRPr="00FE7ED4">
        <w:rPr>
          <w:rFonts w:ascii="Book Antiqua" w:hAnsi="Book Antiqua" w:cs="Traditional Arabic"/>
          <w:color w:val="000000"/>
          <w:sz w:val="24"/>
          <w:szCs w:val="24"/>
          <w:lang w:val="fr-FR"/>
        </w:rPr>
        <w:t xml:space="preserve">, d’instinct paternel et </w:t>
      </w:r>
      <w:r w:rsidR="000728FF" w:rsidRPr="00FE7ED4">
        <w:rPr>
          <w:rFonts w:ascii="Book Antiqua" w:hAnsi="Book Antiqua" w:cs="Traditional Arabic"/>
          <w:color w:val="000000"/>
          <w:sz w:val="24"/>
          <w:szCs w:val="24"/>
          <w:lang w:val="fr-FR"/>
        </w:rPr>
        <w:t xml:space="preserve">de </w:t>
      </w:r>
      <w:r w:rsidR="00F830F1" w:rsidRPr="00FE7ED4">
        <w:rPr>
          <w:rFonts w:ascii="Book Antiqua" w:hAnsi="Book Antiqua" w:cs="Traditional Arabic"/>
          <w:color w:val="000000"/>
          <w:sz w:val="24"/>
          <w:szCs w:val="24"/>
          <w:lang w:val="fr-FR"/>
        </w:rPr>
        <w:t xml:space="preserve">miséricorde, </w:t>
      </w:r>
      <w:r w:rsidRPr="00FE7ED4">
        <w:rPr>
          <w:rFonts w:ascii="Book Antiqua" w:hAnsi="Book Antiqua" w:cs="Traditional Arabic"/>
          <w:color w:val="000000"/>
          <w:sz w:val="24"/>
          <w:szCs w:val="24"/>
          <w:lang w:val="fr-FR"/>
        </w:rPr>
        <w:t xml:space="preserve">qui </w:t>
      </w:r>
      <w:r w:rsidR="00F830F1" w:rsidRPr="00FE7ED4">
        <w:rPr>
          <w:rFonts w:ascii="Book Antiqua" w:hAnsi="Book Antiqua" w:cs="Traditional Arabic"/>
          <w:color w:val="000000"/>
          <w:sz w:val="24"/>
          <w:szCs w:val="24"/>
          <w:lang w:val="fr-FR"/>
        </w:rPr>
        <w:t xml:space="preserve">a </w:t>
      </w:r>
      <w:r w:rsidRPr="00FE7ED4">
        <w:rPr>
          <w:rFonts w:ascii="Book Antiqua" w:hAnsi="Book Antiqua" w:cs="Traditional Arabic"/>
          <w:color w:val="000000"/>
          <w:sz w:val="24"/>
          <w:szCs w:val="24"/>
          <w:lang w:val="fr-FR"/>
        </w:rPr>
        <w:t>fait que son cœur s’</w:t>
      </w:r>
      <w:r w:rsidR="00F830F1" w:rsidRPr="00FE7ED4">
        <w:rPr>
          <w:rFonts w:ascii="Book Antiqua" w:hAnsi="Book Antiqua" w:cs="Traditional Arabic"/>
          <w:color w:val="000000"/>
          <w:sz w:val="24"/>
          <w:szCs w:val="24"/>
          <w:lang w:val="fr-FR"/>
        </w:rPr>
        <w:t>est ouvert.</w:t>
      </w:r>
    </w:p>
    <w:p w:rsidR="0067490C" w:rsidRPr="00FE7ED4" w:rsidRDefault="006D5F0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Par ailleurs, admire la douceur utilisée dans le </w:t>
      </w:r>
      <w:r w:rsidR="00F830F1" w:rsidRPr="00FE7ED4">
        <w:rPr>
          <w:rFonts w:ascii="Book Antiqua" w:hAnsi="Book Antiqua" w:cs="Traditional Arabic"/>
          <w:color w:val="000000"/>
          <w:sz w:val="24"/>
          <w:szCs w:val="24"/>
          <w:lang w:val="fr-FR"/>
        </w:rPr>
        <w:t xml:space="preserve">récit </w:t>
      </w:r>
      <w:r w:rsidRPr="00FE7ED4">
        <w:rPr>
          <w:rFonts w:ascii="Book Antiqua" w:hAnsi="Book Antiqua" w:cs="Traditional Arabic"/>
          <w:color w:val="000000"/>
          <w:sz w:val="24"/>
          <w:szCs w:val="24"/>
          <w:lang w:val="fr-FR"/>
        </w:rPr>
        <w:t>de Mu</w:t>
      </w:r>
      <w:r w:rsidR="00F830F1" w:rsidRPr="00FE7ED4">
        <w:rPr>
          <w:rFonts w:ascii="Book Antiqua" w:hAnsi="Book Antiqua" w:cs="Traditional Arabic"/>
          <w:i/>
          <w:iCs/>
          <w:color w:val="000000"/>
          <w:sz w:val="24"/>
          <w:szCs w:val="24"/>
          <w:vertAlign w:val="superscript"/>
          <w:lang w:val="fr-FR"/>
        </w:rPr>
        <w:t>c</w:t>
      </w:r>
      <w:r w:rsidRPr="00FE7ED4">
        <w:rPr>
          <w:rFonts w:ascii="Book Antiqua" w:hAnsi="Book Antiqua" w:cs="Traditional Arabic"/>
          <w:color w:val="000000"/>
          <w:sz w:val="24"/>
          <w:szCs w:val="24"/>
          <w:lang w:val="fr-FR"/>
        </w:rPr>
        <w:t xml:space="preserve">âdh Ibn Jabal </w:t>
      </w:r>
      <w:r w:rsidR="00F830F1" w:rsidRPr="00FE7ED4">
        <w:rPr>
          <w:rFonts w:ascii="Book Antiqua" w:hAnsi="Book Antiqua" w:cs="Traditional Arabic"/>
          <w:color w:val="000000"/>
          <w:sz w:val="24"/>
          <w:szCs w:val="24"/>
          <w:lang w:val="fr-FR"/>
        </w:rPr>
        <w:t>(</w:t>
      </w:r>
      <w:r w:rsidR="004D1276" w:rsidRPr="00FE7ED4">
        <w:rPr>
          <w:rFonts w:ascii="CTraditional Arabic" w:hAnsi="CTraditional Arabic" w:cs="CTraditional Arabic"/>
          <w:color w:val="000000"/>
          <w:sz w:val="24"/>
          <w:szCs w:val="24"/>
          <w:rtl/>
          <w:lang w:val="fr-FR"/>
        </w:rPr>
        <w:t>س</w:t>
      </w:r>
      <w:r w:rsidR="00F830F1" w:rsidRPr="00FE7ED4">
        <w:rPr>
          <w:rFonts w:ascii="Book Antiqua" w:hAnsi="Book Antiqua" w:cs="Traditional Arabic"/>
          <w:color w:val="000000"/>
          <w:sz w:val="24"/>
          <w:szCs w:val="24"/>
          <w:lang w:val="fr-FR"/>
        </w:rPr>
        <w:t xml:space="preserve">) </w:t>
      </w:r>
      <w:r w:rsidRPr="00FE7ED4">
        <w:rPr>
          <w:rFonts w:ascii="Book Antiqua" w:hAnsi="Book Antiqua" w:cs="Traditional Arabic"/>
          <w:color w:val="000000"/>
          <w:sz w:val="24"/>
          <w:szCs w:val="24"/>
          <w:lang w:val="fr-FR"/>
        </w:rPr>
        <w:t xml:space="preserve">lorsqu’un jour, le prophète </w:t>
      </w:r>
      <w:r w:rsidR="00F830F1" w:rsidRPr="00FE7ED4">
        <w:rPr>
          <w:rFonts w:ascii="Book Antiqua" w:hAnsi="Book Antiqua" w:cs="Traditional Arabic"/>
          <w:color w:val="000000"/>
          <w:sz w:val="24"/>
          <w:szCs w:val="24"/>
          <w:lang w:val="fr-FR"/>
        </w:rPr>
        <w:t>(</w:t>
      </w:r>
      <w:r w:rsidR="004D1276" w:rsidRPr="00FE7ED4">
        <w:rPr>
          <w:rFonts w:ascii="CTraditional Arabic" w:hAnsi="CTraditional Arabic" w:cs="CTraditional Arabic"/>
          <w:color w:val="000000"/>
          <w:sz w:val="24"/>
          <w:szCs w:val="24"/>
          <w:rtl/>
          <w:lang w:val="fr-FR"/>
        </w:rPr>
        <w:t>ج</w:t>
      </w:r>
      <w:r w:rsidR="00F830F1" w:rsidRPr="00FE7ED4">
        <w:rPr>
          <w:rFonts w:ascii="Book Antiqua" w:hAnsi="Book Antiqua" w:cs="Traditional Arabic"/>
          <w:color w:val="000000"/>
          <w:sz w:val="24"/>
          <w:szCs w:val="24"/>
          <w:lang w:val="fr-FR"/>
        </w:rPr>
        <w:t xml:space="preserve">) </w:t>
      </w:r>
      <w:r w:rsidRPr="00FE7ED4">
        <w:rPr>
          <w:rFonts w:ascii="Book Antiqua" w:hAnsi="Book Antiqua" w:cs="Traditional Arabic"/>
          <w:color w:val="000000"/>
          <w:sz w:val="24"/>
          <w:szCs w:val="24"/>
          <w:lang w:val="fr-FR"/>
        </w:rPr>
        <w:t>le prit par la main et lui dit</w:t>
      </w:r>
      <w:r w:rsidR="00FE7ED4">
        <w:rPr>
          <w:rFonts w:ascii="Book Antiqua" w:hAnsi="Book Antiqua" w:cs="Traditional Arabic"/>
          <w:color w:val="000000"/>
          <w:sz w:val="24"/>
          <w:szCs w:val="24"/>
          <w:lang w:val="fr-FR"/>
        </w:rPr>
        <w:t>:</w:t>
      </w:r>
      <w:r w:rsidRPr="00FE7ED4">
        <w:rPr>
          <w:rFonts w:ascii="Book Antiqua" w:hAnsi="Book Antiqua" w:cs="Traditional Arabic"/>
          <w:color w:val="000000"/>
          <w:sz w:val="24"/>
          <w:szCs w:val="24"/>
          <w:lang w:val="fr-FR"/>
        </w:rPr>
        <w:t> </w:t>
      </w:r>
    </w:p>
    <w:p w:rsidR="0067490C" w:rsidRPr="00FE7ED4" w:rsidRDefault="006D5F04" w:rsidP="00FE7ED4">
      <w:pPr>
        <w:numPr>
          <w:ilvl w:val="0"/>
          <w:numId w:val="1"/>
        </w:numPr>
        <w:autoSpaceDE w:val="0"/>
        <w:autoSpaceDN w:val="0"/>
        <w:bidi w:val="0"/>
        <w:adjustRightInd w:val="0"/>
        <w:spacing w:before="120" w:after="0" w:line="240" w:lineRule="auto"/>
        <w:ind w:left="0"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w:t>
      </w:r>
      <w:r w:rsidR="0067490C" w:rsidRPr="00FE7ED4">
        <w:rPr>
          <w:rFonts w:ascii="Book Antiqua" w:hAnsi="Book Antiqua" w:cs="Traditional Arabic"/>
          <w:b/>
          <w:bCs/>
          <w:i/>
          <w:iCs/>
          <w:color w:val="000000"/>
          <w:sz w:val="24"/>
          <w:szCs w:val="24"/>
          <w:lang w:val="fr-FR"/>
        </w:rPr>
        <w:t>Ô</w:t>
      </w:r>
      <w:r w:rsidRPr="00FE7ED4">
        <w:rPr>
          <w:rFonts w:ascii="Book Antiqua" w:hAnsi="Book Antiqua" w:cs="Traditional Arabic"/>
          <w:b/>
          <w:bCs/>
          <w:i/>
          <w:iCs/>
          <w:color w:val="000000"/>
          <w:sz w:val="24"/>
          <w:szCs w:val="24"/>
          <w:lang w:val="fr-FR"/>
        </w:rPr>
        <w:t xml:space="preserve"> </w:t>
      </w:r>
      <w:r w:rsidR="0067490C" w:rsidRPr="00FE7ED4">
        <w:rPr>
          <w:rFonts w:ascii="Book Antiqua" w:hAnsi="Book Antiqua" w:cs="Traditional Arabic"/>
          <w:b/>
          <w:bCs/>
          <w:i/>
          <w:iCs/>
          <w:color w:val="000000"/>
          <w:sz w:val="24"/>
          <w:szCs w:val="24"/>
          <w:lang w:val="fr-FR"/>
        </w:rPr>
        <w:t>Mu</w:t>
      </w:r>
      <w:r w:rsidR="0067490C" w:rsidRPr="00FE7ED4">
        <w:rPr>
          <w:rFonts w:ascii="Book Antiqua" w:hAnsi="Book Antiqua" w:cs="Traditional Arabic"/>
          <w:b/>
          <w:bCs/>
          <w:i/>
          <w:iCs/>
          <w:color w:val="000000"/>
          <w:sz w:val="24"/>
          <w:szCs w:val="24"/>
          <w:vertAlign w:val="superscript"/>
          <w:lang w:val="fr-FR"/>
        </w:rPr>
        <w:t>c</w:t>
      </w:r>
      <w:r w:rsidR="0067490C" w:rsidRPr="00FE7ED4">
        <w:rPr>
          <w:rFonts w:ascii="Book Antiqua" w:hAnsi="Book Antiqua" w:cs="Traditional Arabic"/>
          <w:b/>
          <w:bCs/>
          <w:i/>
          <w:iCs/>
          <w:color w:val="000000"/>
          <w:sz w:val="24"/>
          <w:szCs w:val="24"/>
          <w:lang w:val="fr-FR"/>
        </w:rPr>
        <w:t xml:space="preserve">âdh </w:t>
      </w:r>
      <w:r w:rsidRPr="00FE7ED4">
        <w:rPr>
          <w:rFonts w:ascii="Book Antiqua" w:hAnsi="Book Antiqua" w:cs="Traditional Arabic"/>
          <w:b/>
          <w:bCs/>
          <w:i/>
          <w:iCs/>
          <w:color w:val="000000"/>
          <w:sz w:val="24"/>
          <w:szCs w:val="24"/>
          <w:lang w:val="fr-FR"/>
        </w:rPr>
        <w:t>! Je t’aime !</w:t>
      </w:r>
      <w:r w:rsidR="0067490C" w:rsidRPr="00FE7ED4">
        <w:rPr>
          <w:rFonts w:ascii="Book Antiqua" w:hAnsi="Book Antiqua" w:cs="Traditional Arabic"/>
          <w:color w:val="000000"/>
          <w:sz w:val="24"/>
          <w:szCs w:val="24"/>
          <w:lang w:val="fr-FR"/>
        </w:rPr>
        <w:t>»</w:t>
      </w:r>
      <w:r w:rsidRPr="00FE7ED4">
        <w:rPr>
          <w:rFonts w:ascii="Book Antiqua" w:hAnsi="Book Antiqua" w:cs="Traditional Arabic"/>
          <w:color w:val="000000"/>
          <w:sz w:val="24"/>
          <w:szCs w:val="24"/>
          <w:lang w:val="fr-FR"/>
        </w:rPr>
        <w:t xml:space="preserve"> </w:t>
      </w:r>
    </w:p>
    <w:p w:rsidR="0067490C" w:rsidRPr="00FE7ED4" w:rsidRDefault="006D5F04" w:rsidP="00FE7ED4">
      <w:pPr>
        <w:numPr>
          <w:ilvl w:val="0"/>
          <w:numId w:val="1"/>
        </w:numPr>
        <w:autoSpaceDE w:val="0"/>
        <w:autoSpaceDN w:val="0"/>
        <w:bidi w:val="0"/>
        <w:adjustRightInd w:val="0"/>
        <w:spacing w:before="120" w:after="0" w:line="240" w:lineRule="auto"/>
        <w:ind w:left="0"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Mu’âdh lui répondit</w:t>
      </w:r>
      <w:r w:rsidR="00FE7ED4">
        <w:rPr>
          <w:rFonts w:ascii="Book Antiqua" w:hAnsi="Book Antiqua" w:cs="Traditional Arabic"/>
          <w:color w:val="000000"/>
          <w:sz w:val="24"/>
          <w:szCs w:val="24"/>
          <w:lang w:val="fr-FR"/>
        </w:rPr>
        <w:t>:</w:t>
      </w:r>
      <w:r w:rsidRPr="00FE7ED4">
        <w:rPr>
          <w:rFonts w:ascii="Book Antiqua" w:hAnsi="Book Antiqua" w:cs="Traditional Arabic"/>
          <w:color w:val="000000"/>
          <w:sz w:val="24"/>
          <w:szCs w:val="24"/>
          <w:lang w:val="fr-FR"/>
        </w:rPr>
        <w:t xml:space="preserve"> «</w:t>
      </w:r>
      <w:r w:rsidR="006316CC" w:rsidRPr="00FE7ED4">
        <w:rPr>
          <w:rFonts w:ascii="Book Antiqua" w:hAnsi="Book Antiqua" w:cs="Traditional Arabic"/>
          <w:i/>
          <w:iCs/>
          <w:color w:val="000000"/>
          <w:sz w:val="24"/>
          <w:szCs w:val="24"/>
          <w:lang w:val="fr-FR"/>
        </w:rPr>
        <w:t>Ô</w:t>
      </w:r>
      <w:r w:rsidRPr="00FE7ED4">
        <w:rPr>
          <w:rFonts w:ascii="Book Antiqua" w:hAnsi="Book Antiqua" w:cs="Traditional Arabic"/>
          <w:i/>
          <w:iCs/>
          <w:color w:val="000000"/>
          <w:sz w:val="24"/>
          <w:szCs w:val="24"/>
          <w:lang w:val="fr-FR"/>
        </w:rPr>
        <w:t xml:space="preserve"> envoyé d’Allah ! </w:t>
      </w:r>
      <w:r w:rsidR="0067490C" w:rsidRPr="00FE7ED4">
        <w:rPr>
          <w:rFonts w:ascii="Book Antiqua" w:hAnsi="Book Antiqua" w:cs="Traditional Arabic"/>
          <w:i/>
          <w:iCs/>
          <w:color w:val="000000"/>
          <w:sz w:val="24"/>
          <w:szCs w:val="24"/>
          <w:lang w:val="fr-FR"/>
        </w:rPr>
        <w:t xml:space="preserve">Tu m’es plus cher que </w:t>
      </w:r>
      <w:r w:rsidRPr="00FE7ED4">
        <w:rPr>
          <w:rFonts w:ascii="Book Antiqua" w:hAnsi="Book Antiqua" w:cs="Traditional Arabic"/>
          <w:i/>
          <w:iCs/>
          <w:color w:val="000000"/>
          <w:sz w:val="24"/>
          <w:szCs w:val="24"/>
          <w:lang w:val="fr-FR"/>
        </w:rPr>
        <w:t>mon père et ma mère !</w:t>
      </w:r>
      <w:r w:rsidR="0067490C" w:rsidRPr="00FE7ED4">
        <w:rPr>
          <w:rFonts w:ascii="Book Antiqua" w:hAnsi="Book Antiqua" w:cs="Traditional Arabic"/>
          <w:i/>
          <w:iCs/>
          <w:color w:val="000000"/>
          <w:sz w:val="24"/>
          <w:szCs w:val="24"/>
          <w:lang w:val="fr-FR"/>
        </w:rPr>
        <w:t xml:space="preserve"> Moi aussi je t’aime.</w:t>
      </w:r>
      <w:r w:rsidR="0067490C" w:rsidRPr="00FE7ED4">
        <w:rPr>
          <w:rFonts w:ascii="Book Antiqua" w:hAnsi="Book Antiqua" w:cs="Traditional Arabic"/>
          <w:color w:val="000000"/>
          <w:sz w:val="24"/>
          <w:szCs w:val="24"/>
          <w:lang w:val="fr-FR"/>
        </w:rPr>
        <w:t>»</w:t>
      </w:r>
      <w:r w:rsidRPr="00FE7ED4">
        <w:rPr>
          <w:rFonts w:ascii="Book Antiqua" w:hAnsi="Book Antiqua" w:cs="Traditional Arabic"/>
          <w:color w:val="000000"/>
          <w:sz w:val="24"/>
          <w:szCs w:val="24"/>
          <w:lang w:val="fr-FR"/>
        </w:rPr>
        <w:t xml:space="preserve"> </w:t>
      </w:r>
    </w:p>
    <w:p w:rsidR="006D5F04" w:rsidRPr="00FE7ED4" w:rsidRDefault="006D5F04" w:rsidP="00FE7ED4">
      <w:pPr>
        <w:numPr>
          <w:ilvl w:val="0"/>
          <w:numId w:val="1"/>
        </w:numPr>
        <w:autoSpaceDE w:val="0"/>
        <w:autoSpaceDN w:val="0"/>
        <w:bidi w:val="0"/>
        <w:adjustRightInd w:val="0"/>
        <w:spacing w:before="120" w:after="0" w:line="240" w:lineRule="auto"/>
        <w:ind w:left="0"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Puis il ajouta</w:t>
      </w:r>
      <w:r w:rsidR="00FE7ED4">
        <w:rPr>
          <w:rFonts w:ascii="Book Antiqua" w:hAnsi="Book Antiqua" w:cs="Traditional Arabic"/>
          <w:color w:val="000000"/>
          <w:sz w:val="24"/>
          <w:szCs w:val="24"/>
          <w:lang w:val="fr-FR"/>
        </w:rPr>
        <w:t>:</w:t>
      </w:r>
      <w:r w:rsidRPr="00FE7ED4">
        <w:rPr>
          <w:rFonts w:ascii="Book Antiqua" w:hAnsi="Book Antiqua" w:cs="Traditional Arabic"/>
          <w:color w:val="000000"/>
          <w:sz w:val="24"/>
          <w:szCs w:val="24"/>
          <w:lang w:val="fr-FR"/>
        </w:rPr>
        <w:t xml:space="preserve"> «</w:t>
      </w:r>
      <w:r w:rsidR="006316CC" w:rsidRPr="00FE7ED4">
        <w:rPr>
          <w:rFonts w:ascii="Book Antiqua" w:hAnsi="Book Antiqua" w:cs="Traditional Arabic"/>
          <w:b/>
          <w:bCs/>
          <w:i/>
          <w:iCs/>
          <w:color w:val="000000"/>
          <w:sz w:val="24"/>
          <w:szCs w:val="24"/>
          <w:lang w:val="fr-FR"/>
        </w:rPr>
        <w:t>Ô</w:t>
      </w:r>
      <w:r w:rsidRPr="00FE7ED4">
        <w:rPr>
          <w:rFonts w:ascii="Book Antiqua" w:hAnsi="Book Antiqua" w:cs="Traditional Arabic"/>
          <w:b/>
          <w:bCs/>
          <w:i/>
          <w:iCs/>
          <w:color w:val="000000"/>
          <w:sz w:val="24"/>
          <w:szCs w:val="24"/>
          <w:lang w:val="fr-FR"/>
        </w:rPr>
        <w:t xml:space="preserve"> Mu</w:t>
      </w:r>
      <w:r w:rsidR="0067490C" w:rsidRPr="00FE7ED4">
        <w:rPr>
          <w:rFonts w:ascii="Book Antiqua" w:hAnsi="Book Antiqua" w:cs="Traditional Arabic"/>
          <w:b/>
          <w:bCs/>
          <w:i/>
          <w:iCs/>
          <w:color w:val="000000"/>
          <w:sz w:val="24"/>
          <w:szCs w:val="24"/>
          <w:vertAlign w:val="superscript"/>
          <w:lang w:val="fr-FR"/>
        </w:rPr>
        <w:t>c</w:t>
      </w:r>
      <w:r w:rsidRPr="00FE7ED4">
        <w:rPr>
          <w:rFonts w:ascii="Book Antiqua" w:hAnsi="Book Antiqua" w:cs="Traditional Arabic"/>
          <w:b/>
          <w:bCs/>
          <w:i/>
          <w:iCs/>
          <w:color w:val="000000"/>
          <w:sz w:val="24"/>
          <w:szCs w:val="24"/>
          <w:lang w:val="fr-FR"/>
        </w:rPr>
        <w:t>âdh ! Je te fais une recommandation</w:t>
      </w:r>
      <w:r w:rsidR="00FE7ED4">
        <w:rPr>
          <w:rFonts w:ascii="Book Antiqua" w:hAnsi="Book Antiqua" w:cs="Traditional Arabic"/>
          <w:b/>
          <w:bCs/>
          <w:i/>
          <w:iCs/>
          <w:color w:val="000000"/>
          <w:sz w:val="24"/>
          <w:szCs w:val="24"/>
          <w:lang w:val="fr-FR"/>
        </w:rPr>
        <w:t>:</w:t>
      </w:r>
      <w:r w:rsidRPr="00FE7ED4">
        <w:rPr>
          <w:rFonts w:ascii="Book Antiqua" w:hAnsi="Book Antiqua" w:cs="Traditional Arabic"/>
          <w:b/>
          <w:bCs/>
          <w:i/>
          <w:iCs/>
          <w:color w:val="000000"/>
          <w:sz w:val="24"/>
          <w:szCs w:val="24"/>
          <w:lang w:val="fr-FR"/>
        </w:rPr>
        <w:t xml:space="preserve"> n’oublie pas de dire </w:t>
      </w:r>
      <w:r w:rsidR="0067490C" w:rsidRPr="00FE7ED4">
        <w:rPr>
          <w:rFonts w:ascii="Book Antiqua" w:hAnsi="Book Antiqua" w:cs="Traditional Arabic"/>
          <w:b/>
          <w:bCs/>
          <w:i/>
          <w:iCs/>
          <w:color w:val="000000"/>
          <w:sz w:val="24"/>
          <w:szCs w:val="24"/>
          <w:lang w:val="fr-FR"/>
        </w:rPr>
        <w:t xml:space="preserve">à la fin de </w:t>
      </w:r>
      <w:r w:rsidRPr="00FE7ED4">
        <w:rPr>
          <w:rFonts w:ascii="Book Antiqua" w:hAnsi="Book Antiqua" w:cs="Traditional Arabic"/>
          <w:b/>
          <w:bCs/>
          <w:i/>
          <w:iCs/>
          <w:color w:val="000000"/>
          <w:sz w:val="24"/>
          <w:szCs w:val="24"/>
          <w:lang w:val="fr-FR"/>
        </w:rPr>
        <w:t>chaque prière</w:t>
      </w:r>
      <w:r w:rsidR="00FE7ED4">
        <w:rPr>
          <w:rFonts w:ascii="Book Antiqua" w:hAnsi="Book Antiqua" w:cs="Traditional Arabic"/>
          <w:b/>
          <w:bCs/>
          <w:i/>
          <w:iCs/>
          <w:color w:val="000000"/>
          <w:sz w:val="24"/>
          <w:szCs w:val="24"/>
          <w:lang w:val="fr-FR"/>
        </w:rPr>
        <w:t>:</w:t>
      </w:r>
      <w:r w:rsidRPr="00FE7ED4">
        <w:rPr>
          <w:rFonts w:ascii="Book Antiqua" w:hAnsi="Book Antiqua" w:cs="Traditional Arabic"/>
          <w:b/>
          <w:bCs/>
          <w:i/>
          <w:iCs/>
          <w:color w:val="000000"/>
          <w:sz w:val="24"/>
          <w:szCs w:val="24"/>
          <w:lang w:val="fr-FR"/>
        </w:rPr>
        <w:t xml:space="preserve"> </w:t>
      </w:r>
      <w:r w:rsidR="0067490C" w:rsidRPr="00FE7ED4">
        <w:rPr>
          <w:rFonts w:ascii="Book Antiqua" w:hAnsi="Book Antiqua" w:cs="Traditional Arabic"/>
          <w:b/>
          <w:bCs/>
          <w:i/>
          <w:iCs/>
          <w:color w:val="000000"/>
          <w:sz w:val="24"/>
          <w:szCs w:val="24"/>
          <w:lang w:val="fr-FR"/>
        </w:rPr>
        <w:t>«</w:t>
      </w:r>
      <w:r w:rsidR="001A4F48" w:rsidRPr="00FE7ED4">
        <w:rPr>
          <w:rFonts w:ascii="Book Antiqua" w:hAnsi="Book Antiqua" w:cs="Traditional Arabic"/>
          <w:b/>
          <w:bCs/>
          <w:i/>
          <w:iCs/>
          <w:color w:val="000000"/>
          <w:sz w:val="24"/>
          <w:szCs w:val="24"/>
          <w:lang w:val="fr-FR"/>
        </w:rPr>
        <w:t>Ô</w:t>
      </w:r>
      <w:r w:rsidRPr="00FE7ED4">
        <w:rPr>
          <w:rFonts w:ascii="Book Antiqua" w:hAnsi="Book Antiqua" w:cs="Traditional Arabic"/>
          <w:b/>
          <w:bCs/>
          <w:i/>
          <w:iCs/>
          <w:color w:val="000000"/>
          <w:sz w:val="24"/>
          <w:szCs w:val="24"/>
          <w:lang w:val="fr-FR"/>
        </w:rPr>
        <w:t xml:space="preserve"> Allah ! Aide-moi à </w:t>
      </w:r>
      <w:r w:rsidR="0067490C" w:rsidRPr="00FE7ED4">
        <w:rPr>
          <w:rFonts w:ascii="Book Antiqua" w:hAnsi="Book Antiqua" w:cs="Traditional Arabic"/>
          <w:b/>
          <w:bCs/>
          <w:i/>
          <w:iCs/>
          <w:color w:val="000000"/>
          <w:sz w:val="24"/>
          <w:szCs w:val="24"/>
          <w:lang w:val="fr-FR"/>
        </w:rPr>
        <w:t>T</w:t>
      </w:r>
      <w:r w:rsidRPr="00FE7ED4">
        <w:rPr>
          <w:rFonts w:ascii="Book Antiqua" w:hAnsi="Book Antiqua" w:cs="Traditional Arabic"/>
          <w:b/>
          <w:bCs/>
          <w:i/>
          <w:iCs/>
          <w:color w:val="000000"/>
          <w:sz w:val="24"/>
          <w:szCs w:val="24"/>
          <w:lang w:val="fr-FR"/>
        </w:rPr>
        <w:t xml:space="preserve">’évoquer, à être reconnaissant envers Toi et à </w:t>
      </w:r>
      <w:r w:rsidR="0067490C" w:rsidRPr="00FE7ED4">
        <w:rPr>
          <w:rFonts w:ascii="Book Antiqua" w:hAnsi="Book Antiqua" w:cs="Traditional Arabic"/>
          <w:b/>
          <w:bCs/>
          <w:i/>
          <w:iCs/>
          <w:color w:val="000000"/>
          <w:sz w:val="24"/>
          <w:szCs w:val="24"/>
          <w:lang w:val="fr-FR"/>
        </w:rPr>
        <w:t>T</w:t>
      </w:r>
      <w:r w:rsidRPr="00FE7ED4">
        <w:rPr>
          <w:rFonts w:ascii="Book Antiqua" w:hAnsi="Book Antiqua" w:cs="Traditional Arabic"/>
          <w:b/>
          <w:bCs/>
          <w:i/>
          <w:iCs/>
          <w:color w:val="000000"/>
          <w:sz w:val="24"/>
          <w:szCs w:val="24"/>
          <w:lang w:val="fr-FR"/>
        </w:rPr>
        <w:t xml:space="preserve">’adorer </w:t>
      </w:r>
      <w:r w:rsidR="0067490C" w:rsidRPr="00FE7ED4">
        <w:rPr>
          <w:rFonts w:ascii="Book Antiqua" w:hAnsi="Book Antiqua" w:cs="Traditional Arabic"/>
          <w:b/>
          <w:bCs/>
          <w:i/>
          <w:iCs/>
          <w:color w:val="000000"/>
          <w:sz w:val="24"/>
          <w:szCs w:val="24"/>
          <w:lang w:val="fr-FR"/>
        </w:rPr>
        <w:t>de bonne manière</w:t>
      </w:r>
      <w:r w:rsidRPr="00FE7ED4">
        <w:rPr>
          <w:rFonts w:ascii="Book Antiqua" w:hAnsi="Book Antiqua" w:cs="Traditional Arabic"/>
          <w:b/>
          <w:bCs/>
          <w:i/>
          <w:iCs/>
          <w:color w:val="000000"/>
          <w:sz w:val="24"/>
          <w:szCs w:val="24"/>
          <w:lang w:val="fr-FR"/>
        </w:rPr>
        <w:t> !</w:t>
      </w:r>
      <w:r w:rsidRPr="00FE7ED4">
        <w:rPr>
          <w:rFonts w:ascii="Book Antiqua" w:hAnsi="Book Antiqua" w:cs="Traditional Arabic"/>
          <w:b/>
          <w:bCs/>
          <w:i/>
          <w:iCs/>
          <w:color w:val="000000"/>
          <w:sz w:val="24"/>
          <w:szCs w:val="24"/>
          <w:vertAlign w:val="superscript"/>
          <w:lang w:val="fr-FR"/>
        </w:rPr>
        <w:footnoteReference w:id="25"/>
      </w:r>
      <w:r w:rsidR="001A4F48" w:rsidRPr="00FE7ED4">
        <w:rPr>
          <w:rFonts w:ascii="Book Antiqua" w:hAnsi="Book Antiqua" w:cs="Traditional Arabic"/>
          <w:color w:val="000000"/>
          <w:sz w:val="24"/>
          <w:szCs w:val="24"/>
          <w:lang w:val="fr-FR"/>
        </w:rPr>
        <w:t>»</w:t>
      </w:r>
    </w:p>
    <w:p w:rsidR="00F219AC" w:rsidRPr="00FE7ED4" w:rsidRDefault="006D5F0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Il </w:t>
      </w:r>
      <w:r w:rsidR="0067490C" w:rsidRPr="00FE7ED4">
        <w:rPr>
          <w:rFonts w:ascii="Book Antiqua" w:hAnsi="Book Antiqua" w:cs="Traditional Arabic"/>
          <w:color w:val="000000"/>
          <w:sz w:val="24"/>
          <w:szCs w:val="24"/>
          <w:lang w:val="fr-FR"/>
        </w:rPr>
        <w:t>(</w:t>
      </w:r>
      <w:r w:rsidR="000E24C5" w:rsidRPr="00FE7ED4">
        <w:rPr>
          <w:rFonts w:ascii="CTraditional Arabic" w:hAnsi="CTraditional Arabic" w:cs="CTraditional Arabic"/>
          <w:color w:val="000000"/>
          <w:sz w:val="24"/>
          <w:szCs w:val="24"/>
          <w:rtl/>
          <w:lang w:val="fr-FR"/>
        </w:rPr>
        <w:t>ج</w:t>
      </w:r>
      <w:r w:rsidR="0067490C" w:rsidRPr="00FE7ED4">
        <w:rPr>
          <w:rFonts w:ascii="Book Antiqua" w:hAnsi="Book Antiqua" w:cs="Traditional Arabic"/>
          <w:color w:val="000000"/>
          <w:sz w:val="24"/>
          <w:szCs w:val="24"/>
          <w:lang w:val="fr-FR"/>
        </w:rPr>
        <w:t xml:space="preserve">) a d’abord commencé par la </w:t>
      </w:r>
      <w:r w:rsidRPr="00FE7ED4">
        <w:rPr>
          <w:rFonts w:ascii="Book Antiqua" w:hAnsi="Book Antiqua" w:cs="Traditional Arabic"/>
          <w:color w:val="000000"/>
          <w:sz w:val="24"/>
          <w:szCs w:val="24"/>
          <w:lang w:val="fr-FR"/>
        </w:rPr>
        <w:t xml:space="preserve">douceur </w:t>
      </w:r>
      <w:r w:rsidR="0067490C" w:rsidRPr="00FE7ED4">
        <w:rPr>
          <w:rFonts w:ascii="Book Antiqua" w:hAnsi="Book Antiqua" w:cs="Traditional Arabic"/>
          <w:color w:val="000000"/>
          <w:sz w:val="24"/>
          <w:szCs w:val="24"/>
          <w:lang w:val="fr-FR"/>
        </w:rPr>
        <w:t xml:space="preserve">et la compassion afin que son cœur s’ouvre profondément et </w:t>
      </w:r>
      <w:r w:rsidR="00F219AC" w:rsidRPr="00FE7ED4">
        <w:rPr>
          <w:rFonts w:ascii="Book Antiqua" w:hAnsi="Book Antiqua" w:cs="Traditional Arabic"/>
          <w:color w:val="000000"/>
          <w:sz w:val="24"/>
          <w:szCs w:val="24"/>
          <w:lang w:val="fr-FR"/>
        </w:rPr>
        <w:t xml:space="preserve">dans le but </w:t>
      </w:r>
      <w:r w:rsidR="0067490C" w:rsidRPr="00FE7ED4">
        <w:rPr>
          <w:rFonts w:ascii="Book Antiqua" w:hAnsi="Book Antiqua" w:cs="Traditional Arabic"/>
          <w:color w:val="000000"/>
          <w:sz w:val="24"/>
          <w:szCs w:val="24"/>
          <w:lang w:val="fr-FR"/>
        </w:rPr>
        <w:t>de l’inciter à recevoir l’enseignement</w:t>
      </w:r>
      <w:r w:rsidR="000728FF" w:rsidRPr="00FE7ED4">
        <w:rPr>
          <w:rFonts w:ascii="Book Antiqua" w:hAnsi="Book Antiqua" w:cs="Traditional Arabic"/>
          <w:color w:val="000000"/>
          <w:sz w:val="24"/>
          <w:szCs w:val="24"/>
          <w:lang w:val="fr-FR"/>
        </w:rPr>
        <w:t>.</w:t>
      </w:r>
    </w:p>
    <w:p w:rsidR="006D5F04" w:rsidRPr="00FE7ED4" w:rsidRDefault="00F219AC"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Ceci est donc </w:t>
      </w:r>
      <w:r w:rsidR="0067490C" w:rsidRPr="00FE7ED4">
        <w:rPr>
          <w:rFonts w:ascii="Book Antiqua" w:hAnsi="Book Antiqua" w:cs="Traditional Arabic"/>
          <w:color w:val="000000"/>
          <w:sz w:val="24"/>
          <w:szCs w:val="24"/>
          <w:lang w:val="fr-FR"/>
        </w:rPr>
        <w:t xml:space="preserve">indispensable </w:t>
      </w:r>
      <w:r w:rsidRPr="00FE7ED4">
        <w:rPr>
          <w:rFonts w:ascii="Book Antiqua" w:hAnsi="Book Antiqua" w:cs="Traditional Arabic"/>
          <w:color w:val="000000"/>
          <w:sz w:val="24"/>
          <w:szCs w:val="24"/>
          <w:lang w:val="fr-FR"/>
        </w:rPr>
        <w:t xml:space="preserve">lorsqu’on </w:t>
      </w:r>
      <w:r w:rsidR="006D5F04" w:rsidRPr="00FE7ED4">
        <w:rPr>
          <w:rFonts w:ascii="Book Antiqua" w:hAnsi="Book Antiqua" w:cs="Traditional Arabic"/>
          <w:color w:val="000000"/>
          <w:sz w:val="24"/>
          <w:szCs w:val="24"/>
          <w:lang w:val="fr-FR"/>
        </w:rPr>
        <w:t>appel</w:t>
      </w:r>
      <w:r w:rsidRPr="00FE7ED4">
        <w:rPr>
          <w:rFonts w:ascii="Book Antiqua" w:hAnsi="Book Antiqua" w:cs="Traditional Arabic"/>
          <w:color w:val="000000"/>
          <w:sz w:val="24"/>
          <w:szCs w:val="24"/>
          <w:lang w:val="fr-FR"/>
        </w:rPr>
        <w:t>le</w:t>
      </w:r>
      <w:r w:rsidR="006D5F04" w:rsidRPr="00FE7ED4">
        <w:rPr>
          <w:rFonts w:ascii="Book Antiqua" w:hAnsi="Book Antiqua" w:cs="Traditional Arabic"/>
          <w:color w:val="000000"/>
          <w:sz w:val="24"/>
          <w:szCs w:val="24"/>
          <w:lang w:val="fr-FR"/>
        </w:rPr>
        <w:t xml:space="preserve"> à Allah </w:t>
      </w:r>
      <w:r w:rsidRPr="00FE7ED4">
        <w:rPr>
          <w:rFonts w:ascii="Book Antiqua" w:hAnsi="Book Antiqua" w:cs="Traditional Arabic"/>
          <w:color w:val="000000"/>
          <w:sz w:val="24"/>
          <w:szCs w:val="24"/>
          <w:lang w:val="fr-FR"/>
        </w:rPr>
        <w:t>(</w:t>
      </w:r>
      <w:r w:rsidR="000E24C5" w:rsidRPr="00FE7ED4">
        <w:rPr>
          <w:rFonts w:ascii="CTraditional Arabic" w:hAnsi="CTraditional Arabic" w:cs="CTraditional Arabic"/>
          <w:color w:val="000000"/>
          <w:sz w:val="24"/>
          <w:szCs w:val="24"/>
          <w:rtl/>
          <w:lang w:val="fr-FR"/>
        </w:rPr>
        <w:t>ـ</w:t>
      </w:r>
      <w:r w:rsidRPr="00FE7ED4">
        <w:rPr>
          <w:rFonts w:ascii="Book Antiqua" w:hAnsi="Book Antiqua" w:cs="Traditional Arabic"/>
          <w:color w:val="000000"/>
          <w:sz w:val="24"/>
          <w:szCs w:val="24"/>
          <w:lang w:val="fr-FR"/>
        </w:rPr>
        <w:t xml:space="preserve">) </w:t>
      </w:r>
      <w:r w:rsidR="006D5F04" w:rsidRPr="00FE7ED4">
        <w:rPr>
          <w:rFonts w:ascii="Book Antiqua" w:hAnsi="Book Antiqua" w:cs="Traditional Arabic"/>
          <w:color w:val="000000"/>
          <w:sz w:val="24"/>
          <w:szCs w:val="24"/>
          <w:lang w:val="fr-FR"/>
        </w:rPr>
        <w:t xml:space="preserve">et </w:t>
      </w:r>
      <w:r w:rsidRPr="00FE7ED4">
        <w:rPr>
          <w:rFonts w:ascii="Book Antiqua" w:hAnsi="Book Antiqua" w:cs="Traditional Arabic"/>
          <w:color w:val="000000"/>
          <w:sz w:val="24"/>
          <w:szCs w:val="24"/>
          <w:lang w:val="fr-FR"/>
        </w:rPr>
        <w:t xml:space="preserve">qu’on enseigne le </w:t>
      </w:r>
      <w:r w:rsidR="006D5F04" w:rsidRPr="00FE7ED4">
        <w:rPr>
          <w:rFonts w:ascii="Book Antiqua" w:hAnsi="Book Antiqua" w:cs="Traditional Arabic"/>
          <w:color w:val="000000"/>
          <w:sz w:val="24"/>
          <w:szCs w:val="24"/>
          <w:lang w:val="fr-FR"/>
        </w:rPr>
        <w:t>bien.</w:t>
      </w:r>
    </w:p>
    <w:p w:rsidR="00DA3CF4" w:rsidRPr="00FE7ED4" w:rsidRDefault="00DA3CF4" w:rsidP="00FE7ED4">
      <w:pPr>
        <w:pStyle w:val="Heading2"/>
      </w:pPr>
      <w:bookmarkStart w:id="22" w:name="_Toc449991746"/>
      <w:r w:rsidRPr="00FE7ED4">
        <w:t>Leçon n°12</w:t>
      </w:r>
      <w:r w:rsidR="00FE7ED4">
        <w:rPr>
          <w:rFonts w:ascii="Cambria" w:hAnsi="Cambria" w:cs="Cambria"/>
        </w:rPr>
        <w:t>:</w:t>
      </w:r>
      <w:r w:rsidR="00F219AC" w:rsidRPr="00FE7ED4">
        <w:t xml:space="preserve"> respecter les priorités dans la prédication</w:t>
      </w:r>
      <w:bookmarkEnd w:id="22"/>
    </w:p>
    <w:p w:rsidR="00F04432" w:rsidRPr="00FE7ED4" w:rsidRDefault="006D5F0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En effet, il convient aux parents, éducateurs et </w:t>
      </w:r>
      <w:r w:rsidR="00F04432" w:rsidRPr="00FE7ED4">
        <w:rPr>
          <w:rFonts w:ascii="Book Antiqua" w:hAnsi="Book Antiqua" w:cs="Traditional Arabic"/>
          <w:color w:val="000000"/>
          <w:sz w:val="24"/>
          <w:szCs w:val="24"/>
          <w:lang w:val="fr-FR"/>
        </w:rPr>
        <w:t>ceux qui appellent à Allah (</w:t>
      </w:r>
      <w:r w:rsidR="00F85FAC" w:rsidRPr="00FE7ED4">
        <w:rPr>
          <w:rFonts w:ascii="Book Antiqua" w:hAnsi="Book Antiqua" w:cs="CTraditional Arabic"/>
          <w:color w:val="000000"/>
          <w:sz w:val="24"/>
          <w:szCs w:val="24"/>
          <w:rtl/>
          <w:lang w:val="fr-FR"/>
        </w:rPr>
        <w:t>ج</w:t>
      </w:r>
      <w:r w:rsidR="00F04432" w:rsidRPr="00FE7ED4">
        <w:rPr>
          <w:rFonts w:ascii="Book Antiqua" w:hAnsi="Book Antiqua" w:cs="Traditional Arabic"/>
          <w:color w:val="000000"/>
          <w:sz w:val="24"/>
          <w:szCs w:val="24"/>
          <w:lang w:val="fr-FR"/>
        </w:rPr>
        <w:t>)</w:t>
      </w:r>
      <w:r w:rsidRPr="00FE7ED4">
        <w:rPr>
          <w:rFonts w:ascii="Book Antiqua" w:hAnsi="Book Antiqua" w:cs="Traditional Arabic"/>
          <w:color w:val="000000"/>
          <w:sz w:val="24"/>
          <w:szCs w:val="24"/>
          <w:lang w:val="fr-FR"/>
        </w:rPr>
        <w:t xml:space="preserve"> d’accorder une certaine attention à cela lorsqu’ils appellent les gens au bien. </w:t>
      </w:r>
      <w:r w:rsidR="00F04432" w:rsidRPr="00FE7ED4">
        <w:rPr>
          <w:rFonts w:ascii="Book Antiqua" w:hAnsi="Book Antiqua" w:cs="Traditional Arabic"/>
          <w:color w:val="000000"/>
          <w:sz w:val="24"/>
          <w:szCs w:val="24"/>
          <w:lang w:val="fr-FR"/>
        </w:rPr>
        <w:t>O</w:t>
      </w:r>
      <w:r w:rsidRPr="00FE7ED4">
        <w:rPr>
          <w:rFonts w:ascii="Book Antiqua" w:hAnsi="Book Antiqua" w:cs="Traditional Arabic"/>
          <w:color w:val="000000"/>
          <w:sz w:val="24"/>
          <w:szCs w:val="24"/>
          <w:lang w:val="fr-FR"/>
        </w:rPr>
        <w:t xml:space="preserve">n </w:t>
      </w:r>
      <w:r w:rsidR="00F04432" w:rsidRPr="00FE7ED4">
        <w:rPr>
          <w:rFonts w:ascii="Book Antiqua" w:hAnsi="Book Antiqua" w:cs="Traditional Arabic"/>
          <w:color w:val="000000"/>
          <w:sz w:val="24"/>
          <w:szCs w:val="24"/>
          <w:lang w:val="fr-FR"/>
        </w:rPr>
        <w:t xml:space="preserve">doit commencer </w:t>
      </w:r>
      <w:r w:rsidRPr="00FE7ED4">
        <w:rPr>
          <w:rFonts w:ascii="Book Antiqua" w:hAnsi="Book Antiqua" w:cs="Traditional Arabic"/>
          <w:color w:val="000000"/>
          <w:sz w:val="24"/>
          <w:szCs w:val="24"/>
          <w:lang w:val="fr-FR"/>
        </w:rPr>
        <w:t xml:space="preserve">par le plus important </w:t>
      </w:r>
      <w:r w:rsidR="000728FF" w:rsidRPr="00FE7ED4">
        <w:rPr>
          <w:rFonts w:ascii="Book Antiqua" w:hAnsi="Book Antiqua" w:cs="Traditional Arabic"/>
          <w:color w:val="000000"/>
          <w:sz w:val="24"/>
          <w:szCs w:val="24"/>
          <w:lang w:val="fr-FR"/>
        </w:rPr>
        <w:t>et ainsi de suite</w:t>
      </w:r>
      <w:r w:rsidRPr="00FE7ED4">
        <w:rPr>
          <w:rFonts w:ascii="Book Antiqua" w:hAnsi="Book Antiqua" w:cs="Traditional Arabic"/>
          <w:color w:val="000000"/>
          <w:sz w:val="24"/>
          <w:szCs w:val="24"/>
          <w:lang w:val="fr-FR"/>
        </w:rPr>
        <w:t>, même dans l’éducation des enfants et des générations futures.</w:t>
      </w:r>
    </w:p>
    <w:p w:rsidR="006D5F04" w:rsidRPr="00FE7ED4" w:rsidRDefault="00F04432"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O</w:t>
      </w:r>
      <w:r w:rsidR="006316CC" w:rsidRPr="00FE7ED4">
        <w:rPr>
          <w:rFonts w:ascii="Book Antiqua" w:hAnsi="Book Antiqua" w:cs="Traditional Arabic"/>
          <w:color w:val="000000"/>
          <w:sz w:val="24"/>
          <w:szCs w:val="24"/>
          <w:lang w:val="fr-FR"/>
        </w:rPr>
        <w:t xml:space="preserve">n commence </w:t>
      </w:r>
      <w:r w:rsidRPr="00FE7ED4">
        <w:rPr>
          <w:rFonts w:ascii="Book Antiqua" w:hAnsi="Book Antiqua" w:cs="Traditional Arabic"/>
          <w:color w:val="000000"/>
          <w:sz w:val="24"/>
          <w:szCs w:val="24"/>
          <w:lang w:val="fr-FR"/>
        </w:rPr>
        <w:t xml:space="preserve">par </w:t>
      </w:r>
      <w:r w:rsidR="006316CC" w:rsidRPr="00FE7ED4">
        <w:rPr>
          <w:rFonts w:ascii="Book Antiqua" w:hAnsi="Book Antiqua" w:cs="Traditional Arabic"/>
          <w:color w:val="000000"/>
          <w:sz w:val="24"/>
          <w:szCs w:val="24"/>
          <w:lang w:val="fr-FR"/>
        </w:rPr>
        <w:t>ancrer</w:t>
      </w:r>
      <w:r w:rsidRPr="00FE7ED4">
        <w:rPr>
          <w:rFonts w:ascii="Book Antiqua" w:hAnsi="Book Antiqua" w:cs="Traditional Arabic"/>
          <w:color w:val="000000"/>
          <w:sz w:val="24"/>
          <w:szCs w:val="24"/>
          <w:lang w:val="fr-FR"/>
        </w:rPr>
        <w:t xml:space="preserve"> </w:t>
      </w:r>
      <w:r w:rsidR="006D5F04" w:rsidRPr="00FE7ED4">
        <w:rPr>
          <w:rFonts w:ascii="Book Antiqua" w:hAnsi="Book Antiqua" w:cs="Traditional Arabic"/>
          <w:color w:val="000000"/>
          <w:sz w:val="24"/>
          <w:szCs w:val="24"/>
          <w:lang w:val="fr-FR"/>
        </w:rPr>
        <w:t>l</w:t>
      </w:r>
      <w:r w:rsidRPr="00FE7ED4">
        <w:rPr>
          <w:rFonts w:ascii="Book Antiqua" w:hAnsi="Book Antiqua" w:cs="Traditional Arabic"/>
          <w:color w:val="000000"/>
          <w:sz w:val="24"/>
          <w:szCs w:val="24"/>
          <w:lang w:val="fr-FR"/>
        </w:rPr>
        <w:t>es bases du dogme sain</w:t>
      </w:r>
      <w:r w:rsidR="006D5F04" w:rsidRPr="00FE7ED4">
        <w:rPr>
          <w:rFonts w:ascii="Book Antiqua" w:hAnsi="Book Antiqua" w:cs="Traditional Arabic"/>
          <w:color w:val="000000"/>
          <w:sz w:val="24"/>
          <w:szCs w:val="24"/>
          <w:lang w:val="fr-FR"/>
        </w:rPr>
        <w:t xml:space="preserve"> </w:t>
      </w:r>
      <w:r w:rsidRPr="00FE7ED4">
        <w:rPr>
          <w:rFonts w:ascii="Book Antiqua" w:hAnsi="Book Antiqua" w:cs="Traditional Arabic"/>
          <w:color w:val="000000"/>
          <w:sz w:val="24"/>
          <w:szCs w:val="24"/>
          <w:lang w:val="fr-FR"/>
        </w:rPr>
        <w:t>et de la bonne croyance</w:t>
      </w:r>
      <w:r w:rsidR="006D5F04" w:rsidRPr="00FE7ED4">
        <w:rPr>
          <w:rFonts w:ascii="Book Antiqua" w:hAnsi="Book Antiqua" w:cs="Traditional Arabic"/>
          <w:color w:val="000000"/>
          <w:sz w:val="24"/>
          <w:szCs w:val="24"/>
          <w:lang w:val="fr-FR"/>
        </w:rPr>
        <w:t xml:space="preserve">. Ensuite, on enseigne les différentes adorations, les bonnes manières </w:t>
      </w:r>
      <w:r w:rsidRPr="00FE7ED4">
        <w:rPr>
          <w:rFonts w:ascii="Book Antiqua" w:hAnsi="Book Antiqua" w:cs="Traditional Arabic"/>
          <w:color w:val="000000"/>
          <w:sz w:val="24"/>
          <w:szCs w:val="24"/>
          <w:lang w:val="fr-FR"/>
        </w:rPr>
        <w:t xml:space="preserve">et les nobles </w:t>
      </w:r>
      <w:r w:rsidR="006D5F04" w:rsidRPr="00FE7ED4">
        <w:rPr>
          <w:rFonts w:ascii="Book Antiqua" w:hAnsi="Book Antiqua" w:cs="Traditional Arabic"/>
          <w:color w:val="000000"/>
          <w:sz w:val="24"/>
          <w:szCs w:val="24"/>
          <w:lang w:val="fr-FR"/>
        </w:rPr>
        <w:t xml:space="preserve">comportements. </w:t>
      </w:r>
      <w:r w:rsidRPr="00FE7ED4">
        <w:rPr>
          <w:rFonts w:ascii="Book Antiqua" w:hAnsi="Book Antiqua" w:cs="Traditional Arabic"/>
          <w:color w:val="000000"/>
          <w:sz w:val="24"/>
          <w:szCs w:val="24"/>
          <w:lang w:val="fr-FR"/>
        </w:rPr>
        <w:t>On retrouve que</w:t>
      </w:r>
      <w:r w:rsidR="006D5F04" w:rsidRPr="00FE7ED4">
        <w:rPr>
          <w:rFonts w:ascii="Book Antiqua" w:hAnsi="Book Antiqua" w:cs="Traditional Arabic"/>
          <w:color w:val="000000"/>
          <w:sz w:val="24"/>
          <w:szCs w:val="24"/>
          <w:lang w:val="fr-FR"/>
        </w:rPr>
        <w:t xml:space="preserve">, lorsque le prophète </w:t>
      </w:r>
      <w:r w:rsidRPr="00FE7ED4">
        <w:rPr>
          <w:rFonts w:ascii="Book Antiqua" w:hAnsi="Book Antiqua" w:cs="Traditional Arabic"/>
          <w:color w:val="000000"/>
          <w:sz w:val="24"/>
          <w:szCs w:val="24"/>
          <w:lang w:val="fr-FR"/>
        </w:rPr>
        <w:t>(</w:t>
      </w:r>
      <w:r w:rsidR="004D1276" w:rsidRPr="00FE7ED4">
        <w:rPr>
          <w:rFonts w:ascii="CTraditional Arabic" w:hAnsi="CTraditional Arabic" w:cs="CTraditional Arabic"/>
          <w:color w:val="000000"/>
          <w:sz w:val="24"/>
          <w:szCs w:val="24"/>
          <w:rtl/>
          <w:lang w:val="fr-FR"/>
        </w:rPr>
        <w:t>ج</w:t>
      </w:r>
      <w:r w:rsidRPr="00FE7ED4">
        <w:rPr>
          <w:rFonts w:ascii="Book Antiqua" w:hAnsi="Book Antiqua" w:cs="Traditional Arabic"/>
          <w:color w:val="000000"/>
          <w:sz w:val="24"/>
          <w:szCs w:val="24"/>
          <w:lang w:val="fr-FR"/>
        </w:rPr>
        <w:t xml:space="preserve">) a </w:t>
      </w:r>
      <w:r w:rsidR="006D5F04" w:rsidRPr="00FE7ED4">
        <w:rPr>
          <w:rFonts w:ascii="Book Antiqua" w:hAnsi="Book Antiqua" w:cs="Traditional Arabic"/>
          <w:color w:val="000000"/>
          <w:sz w:val="24"/>
          <w:szCs w:val="24"/>
          <w:lang w:val="fr-FR"/>
        </w:rPr>
        <w:t>envoy</w:t>
      </w:r>
      <w:r w:rsidRPr="00FE7ED4">
        <w:rPr>
          <w:rFonts w:ascii="Book Antiqua" w:hAnsi="Book Antiqua" w:cs="Traditional Arabic"/>
          <w:color w:val="000000"/>
          <w:sz w:val="24"/>
          <w:szCs w:val="24"/>
          <w:lang w:val="fr-FR"/>
        </w:rPr>
        <w:t>é</w:t>
      </w:r>
      <w:r w:rsidR="006D5F04" w:rsidRPr="00FE7ED4">
        <w:rPr>
          <w:rFonts w:ascii="Book Antiqua" w:hAnsi="Book Antiqua" w:cs="Traditional Arabic"/>
          <w:color w:val="000000"/>
          <w:sz w:val="24"/>
          <w:szCs w:val="24"/>
          <w:lang w:val="fr-FR"/>
        </w:rPr>
        <w:t xml:space="preserve"> Mu</w:t>
      </w:r>
      <w:r w:rsidRPr="00FE7ED4">
        <w:rPr>
          <w:rFonts w:ascii="Book Antiqua" w:hAnsi="Book Antiqua" w:cs="Traditional Arabic"/>
          <w:i/>
          <w:iCs/>
          <w:color w:val="000000"/>
          <w:sz w:val="24"/>
          <w:szCs w:val="24"/>
          <w:vertAlign w:val="superscript"/>
          <w:lang w:val="fr-FR"/>
        </w:rPr>
        <w:t>c</w:t>
      </w:r>
      <w:r w:rsidR="006D5F04" w:rsidRPr="00FE7ED4">
        <w:rPr>
          <w:rFonts w:ascii="Book Antiqua" w:hAnsi="Book Antiqua" w:cs="Traditional Arabic"/>
          <w:color w:val="000000"/>
          <w:sz w:val="24"/>
          <w:szCs w:val="24"/>
          <w:lang w:val="fr-FR"/>
        </w:rPr>
        <w:t>âdh Ibn Jabal</w:t>
      </w:r>
      <w:r w:rsidRPr="00FE7ED4">
        <w:rPr>
          <w:rFonts w:ascii="Book Antiqua" w:hAnsi="Book Antiqua" w:cs="Traditional Arabic"/>
          <w:color w:val="000000"/>
          <w:sz w:val="24"/>
          <w:szCs w:val="24"/>
          <w:lang w:val="fr-FR"/>
        </w:rPr>
        <w:t xml:space="preserve"> (</w:t>
      </w:r>
      <w:r w:rsidR="004D1276" w:rsidRPr="00FE7ED4">
        <w:rPr>
          <w:rFonts w:ascii="CTraditional Arabic" w:hAnsi="CTraditional Arabic" w:cs="CTraditional Arabic"/>
          <w:color w:val="000000"/>
          <w:sz w:val="24"/>
          <w:szCs w:val="24"/>
          <w:rtl/>
          <w:lang w:val="fr-FR"/>
        </w:rPr>
        <w:t>س</w:t>
      </w:r>
      <w:r w:rsidRPr="00FE7ED4">
        <w:rPr>
          <w:rFonts w:ascii="Book Antiqua" w:hAnsi="Book Antiqua" w:cs="Traditional Arabic"/>
          <w:color w:val="000000"/>
          <w:sz w:val="24"/>
          <w:szCs w:val="24"/>
          <w:lang w:val="fr-FR"/>
        </w:rPr>
        <w:t>)</w:t>
      </w:r>
      <w:r w:rsidR="006D5F04" w:rsidRPr="00FE7ED4">
        <w:rPr>
          <w:rFonts w:ascii="Book Antiqua" w:hAnsi="Book Antiqua" w:cs="Traditional Arabic"/>
          <w:color w:val="000000"/>
          <w:sz w:val="24"/>
          <w:szCs w:val="24"/>
          <w:lang w:val="fr-FR"/>
        </w:rPr>
        <w:t xml:space="preserve"> au Yémen, il </w:t>
      </w:r>
      <w:r w:rsidRPr="00FE7ED4">
        <w:rPr>
          <w:rFonts w:ascii="Book Antiqua" w:hAnsi="Book Antiqua" w:cs="Traditional Arabic"/>
          <w:color w:val="000000"/>
          <w:sz w:val="24"/>
          <w:szCs w:val="24"/>
          <w:lang w:val="fr-FR"/>
        </w:rPr>
        <w:t>lui a dit</w:t>
      </w:r>
      <w:r w:rsidR="00FE7ED4">
        <w:rPr>
          <w:rFonts w:ascii="Book Antiqua" w:hAnsi="Book Antiqua" w:cs="Traditional Arabic"/>
          <w:color w:val="000000"/>
          <w:sz w:val="24"/>
          <w:szCs w:val="24"/>
          <w:lang w:val="fr-FR"/>
        </w:rPr>
        <w:t>:</w:t>
      </w:r>
      <w:r w:rsidR="006D5F04" w:rsidRPr="00FE7ED4">
        <w:rPr>
          <w:rFonts w:ascii="Book Antiqua" w:hAnsi="Book Antiqua" w:cs="Traditional Arabic"/>
          <w:color w:val="000000"/>
          <w:sz w:val="24"/>
          <w:szCs w:val="24"/>
          <w:lang w:val="fr-FR"/>
        </w:rPr>
        <w:t> «</w:t>
      </w:r>
      <w:r w:rsidR="006D5F04" w:rsidRPr="00FE7ED4">
        <w:rPr>
          <w:rFonts w:ascii="Book Antiqua" w:hAnsi="Book Antiqua" w:cs="Traditional Arabic"/>
          <w:b/>
          <w:bCs/>
          <w:i/>
          <w:iCs/>
          <w:color w:val="000000"/>
          <w:sz w:val="24"/>
          <w:szCs w:val="24"/>
          <w:lang w:val="fr-FR"/>
        </w:rPr>
        <w:t xml:space="preserve">Tu </w:t>
      </w:r>
      <w:r w:rsidRPr="00FE7ED4">
        <w:rPr>
          <w:rFonts w:ascii="Book Antiqua" w:hAnsi="Book Antiqua" w:cs="Traditional Arabic"/>
          <w:b/>
          <w:bCs/>
          <w:i/>
          <w:iCs/>
          <w:color w:val="000000"/>
          <w:sz w:val="24"/>
          <w:szCs w:val="24"/>
          <w:lang w:val="fr-FR"/>
        </w:rPr>
        <w:t xml:space="preserve">vas </w:t>
      </w:r>
      <w:r w:rsidR="000728FF" w:rsidRPr="00FE7ED4">
        <w:rPr>
          <w:rFonts w:ascii="Book Antiqua" w:hAnsi="Book Antiqua" w:cs="Traditional Arabic"/>
          <w:b/>
          <w:bCs/>
          <w:i/>
          <w:iCs/>
          <w:color w:val="000000"/>
          <w:sz w:val="24"/>
          <w:szCs w:val="24"/>
          <w:lang w:val="fr-FR"/>
        </w:rPr>
        <w:t>t</w:t>
      </w:r>
      <w:r w:rsidRPr="00FE7ED4">
        <w:rPr>
          <w:rFonts w:ascii="Book Antiqua" w:hAnsi="Book Antiqua" w:cs="Traditional Arabic"/>
          <w:b/>
          <w:bCs/>
          <w:i/>
          <w:iCs/>
          <w:color w:val="000000"/>
          <w:sz w:val="24"/>
          <w:szCs w:val="24"/>
          <w:lang w:val="fr-FR"/>
        </w:rPr>
        <w:t>e rendre</w:t>
      </w:r>
      <w:r w:rsidR="006D5F04" w:rsidRPr="00FE7ED4">
        <w:rPr>
          <w:rFonts w:ascii="Book Antiqua" w:hAnsi="Book Antiqua" w:cs="Traditional Arabic"/>
          <w:b/>
          <w:bCs/>
          <w:i/>
          <w:iCs/>
          <w:color w:val="000000"/>
          <w:sz w:val="24"/>
          <w:szCs w:val="24"/>
          <w:lang w:val="fr-FR"/>
        </w:rPr>
        <w:t xml:space="preserve"> chez un peuple parmi les </w:t>
      </w:r>
      <w:r w:rsidRPr="00FE7ED4">
        <w:rPr>
          <w:rFonts w:ascii="Book Antiqua" w:hAnsi="Book Antiqua" w:cs="Traditional Arabic"/>
          <w:b/>
          <w:bCs/>
          <w:i/>
          <w:iCs/>
          <w:color w:val="000000"/>
          <w:sz w:val="24"/>
          <w:szCs w:val="24"/>
          <w:lang w:val="fr-FR"/>
        </w:rPr>
        <w:t>g</w:t>
      </w:r>
      <w:r w:rsidR="006D5F04" w:rsidRPr="00FE7ED4">
        <w:rPr>
          <w:rFonts w:ascii="Book Antiqua" w:hAnsi="Book Antiqua" w:cs="Traditional Arabic"/>
          <w:b/>
          <w:bCs/>
          <w:i/>
          <w:iCs/>
          <w:color w:val="000000"/>
          <w:sz w:val="24"/>
          <w:szCs w:val="24"/>
          <w:lang w:val="fr-FR"/>
        </w:rPr>
        <w:t xml:space="preserve">ens du Livre. </w:t>
      </w:r>
      <w:r w:rsidRPr="00FE7ED4">
        <w:rPr>
          <w:rFonts w:ascii="Book Antiqua" w:hAnsi="Book Antiqua" w:cs="Traditional Arabic"/>
          <w:b/>
          <w:bCs/>
          <w:i/>
          <w:iCs/>
          <w:color w:val="000000"/>
          <w:sz w:val="24"/>
          <w:szCs w:val="24"/>
          <w:lang w:val="fr-FR"/>
        </w:rPr>
        <w:t xml:space="preserve">Que </w:t>
      </w:r>
      <w:r w:rsidR="006D5F04" w:rsidRPr="00FE7ED4">
        <w:rPr>
          <w:rFonts w:ascii="Book Antiqua" w:hAnsi="Book Antiqua" w:cs="Traditional Arabic"/>
          <w:b/>
          <w:bCs/>
          <w:i/>
          <w:iCs/>
          <w:color w:val="000000"/>
          <w:sz w:val="24"/>
          <w:szCs w:val="24"/>
          <w:lang w:val="fr-FR"/>
        </w:rPr>
        <w:t xml:space="preserve">la première </w:t>
      </w:r>
      <w:r w:rsidRPr="00FE7ED4">
        <w:rPr>
          <w:rFonts w:ascii="Book Antiqua" w:hAnsi="Book Antiqua" w:cs="Traditional Arabic"/>
          <w:b/>
          <w:bCs/>
          <w:i/>
          <w:iCs/>
          <w:color w:val="000000"/>
          <w:sz w:val="24"/>
          <w:szCs w:val="24"/>
          <w:lang w:val="fr-FR"/>
        </w:rPr>
        <w:t>chose à laquelle tu les appelles</w:t>
      </w:r>
      <w:r w:rsidR="006D5F04" w:rsidRPr="00FE7ED4">
        <w:rPr>
          <w:rFonts w:ascii="Book Antiqua" w:hAnsi="Book Antiqua" w:cs="Traditional Arabic"/>
          <w:b/>
          <w:bCs/>
          <w:i/>
          <w:iCs/>
          <w:color w:val="000000"/>
          <w:sz w:val="24"/>
          <w:szCs w:val="24"/>
          <w:lang w:val="fr-FR"/>
        </w:rPr>
        <w:t xml:space="preserve"> </w:t>
      </w:r>
      <w:r w:rsidRPr="00FE7ED4">
        <w:rPr>
          <w:rFonts w:ascii="Book Antiqua" w:hAnsi="Book Antiqua" w:cs="Traditional Arabic"/>
          <w:b/>
          <w:bCs/>
          <w:i/>
          <w:iCs/>
          <w:color w:val="000000"/>
          <w:sz w:val="24"/>
          <w:szCs w:val="24"/>
          <w:lang w:val="fr-FR"/>
        </w:rPr>
        <w:t xml:space="preserve">soit qu’ils </w:t>
      </w:r>
      <w:r w:rsidR="006D5F04" w:rsidRPr="00FE7ED4">
        <w:rPr>
          <w:rFonts w:ascii="Book Antiqua" w:hAnsi="Book Antiqua" w:cs="Traditional Arabic"/>
          <w:b/>
          <w:bCs/>
          <w:i/>
          <w:iCs/>
          <w:color w:val="000000"/>
          <w:sz w:val="24"/>
          <w:szCs w:val="24"/>
          <w:lang w:val="fr-FR"/>
        </w:rPr>
        <w:t>n’adore</w:t>
      </w:r>
      <w:r w:rsidRPr="00FE7ED4">
        <w:rPr>
          <w:rFonts w:ascii="Book Antiqua" w:hAnsi="Book Antiqua" w:cs="Traditional Arabic"/>
          <w:b/>
          <w:bCs/>
          <w:i/>
          <w:iCs/>
          <w:color w:val="000000"/>
          <w:sz w:val="24"/>
          <w:szCs w:val="24"/>
          <w:lang w:val="fr-FR"/>
        </w:rPr>
        <w:t>nt</w:t>
      </w:r>
      <w:r w:rsidR="006D5F04" w:rsidRPr="00FE7ED4">
        <w:rPr>
          <w:rFonts w:ascii="Book Antiqua" w:hAnsi="Book Antiqua" w:cs="Traditional Arabic"/>
          <w:b/>
          <w:bCs/>
          <w:i/>
          <w:iCs/>
          <w:color w:val="000000"/>
          <w:sz w:val="24"/>
          <w:szCs w:val="24"/>
          <w:lang w:val="fr-FR"/>
        </w:rPr>
        <w:t xml:space="preserve"> autre qu’Allah</w:t>
      </w:r>
      <w:r w:rsidR="006D5F04" w:rsidRPr="00FE7ED4">
        <w:rPr>
          <w:rFonts w:ascii="Book Antiqua" w:hAnsi="Book Antiqua" w:cs="Traditional Arabic"/>
          <w:b/>
          <w:bCs/>
          <w:i/>
          <w:iCs/>
          <w:color w:val="000000"/>
          <w:sz w:val="24"/>
          <w:szCs w:val="24"/>
          <w:vertAlign w:val="superscript"/>
          <w:lang w:val="fr-FR"/>
        </w:rPr>
        <w:footnoteReference w:id="26"/>
      </w:r>
      <w:r w:rsidRPr="00FE7ED4">
        <w:rPr>
          <w:rFonts w:ascii="Book Antiqua" w:hAnsi="Book Antiqua" w:cs="Traditional Arabic"/>
          <w:b/>
          <w:bCs/>
          <w:i/>
          <w:iCs/>
          <w:color w:val="000000"/>
          <w:sz w:val="24"/>
          <w:szCs w:val="24"/>
          <w:lang w:val="fr-FR"/>
        </w:rPr>
        <w:t xml:space="preserve"> le Très-Haut</w:t>
      </w:r>
      <w:r w:rsidR="001A4F48" w:rsidRPr="00FE7ED4">
        <w:rPr>
          <w:rFonts w:ascii="Book Antiqua" w:hAnsi="Book Antiqua" w:cs="Traditional Arabic"/>
          <w:b/>
          <w:bCs/>
          <w:i/>
          <w:iCs/>
          <w:color w:val="000000"/>
          <w:sz w:val="24"/>
          <w:szCs w:val="24"/>
          <w:lang w:val="fr-FR"/>
        </w:rPr>
        <w:t>.</w:t>
      </w:r>
      <w:r w:rsidR="001A4F48" w:rsidRPr="00FE7ED4">
        <w:rPr>
          <w:rFonts w:ascii="Book Antiqua" w:hAnsi="Book Antiqua" w:cs="Traditional Arabic"/>
          <w:color w:val="000000"/>
          <w:sz w:val="24"/>
          <w:szCs w:val="24"/>
          <w:lang w:val="fr-FR"/>
        </w:rPr>
        <w:t>»</w:t>
      </w:r>
    </w:p>
    <w:p w:rsidR="006D5F04" w:rsidRPr="00FE7ED4" w:rsidRDefault="006D5F0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C’est ce qu’a fait Luqmân </w:t>
      </w:r>
      <w:r w:rsidR="00F04432" w:rsidRPr="00FE7ED4">
        <w:rPr>
          <w:rFonts w:ascii="Book Antiqua" w:hAnsi="Book Antiqua" w:cs="Traditional Arabic"/>
          <w:color w:val="000000"/>
          <w:sz w:val="24"/>
          <w:szCs w:val="24"/>
          <w:lang w:val="fr-FR"/>
        </w:rPr>
        <w:t>le sage. L</w:t>
      </w:r>
      <w:r w:rsidRPr="00FE7ED4">
        <w:rPr>
          <w:rFonts w:ascii="Book Antiqua" w:hAnsi="Book Antiqua" w:cs="Traditional Arabic"/>
          <w:color w:val="000000"/>
          <w:sz w:val="24"/>
          <w:szCs w:val="24"/>
          <w:lang w:val="fr-FR"/>
        </w:rPr>
        <w:t xml:space="preserve">orsqu’il </w:t>
      </w:r>
      <w:r w:rsidR="00F04432" w:rsidRPr="00FE7ED4">
        <w:rPr>
          <w:rFonts w:ascii="Book Antiqua" w:hAnsi="Book Antiqua" w:cs="Traditional Arabic"/>
          <w:color w:val="000000"/>
          <w:sz w:val="24"/>
          <w:szCs w:val="24"/>
          <w:lang w:val="fr-FR"/>
        </w:rPr>
        <w:t xml:space="preserve">a voulu </w:t>
      </w:r>
      <w:r w:rsidRPr="00FE7ED4">
        <w:rPr>
          <w:rFonts w:ascii="Book Antiqua" w:hAnsi="Book Antiqua" w:cs="Traditional Arabic"/>
          <w:color w:val="000000"/>
          <w:sz w:val="24"/>
          <w:szCs w:val="24"/>
          <w:lang w:val="fr-FR"/>
        </w:rPr>
        <w:t xml:space="preserve">faire </w:t>
      </w:r>
      <w:r w:rsidR="00F04432" w:rsidRPr="00FE7ED4">
        <w:rPr>
          <w:rFonts w:ascii="Book Antiqua" w:hAnsi="Book Antiqua" w:cs="Traditional Arabic"/>
          <w:color w:val="000000"/>
          <w:sz w:val="24"/>
          <w:szCs w:val="24"/>
          <w:lang w:val="fr-FR"/>
        </w:rPr>
        <w:t xml:space="preserve">un ensemble de recommandations bénéfiques </w:t>
      </w:r>
      <w:r w:rsidRPr="00FE7ED4">
        <w:rPr>
          <w:rFonts w:ascii="Book Antiqua" w:hAnsi="Book Antiqua" w:cs="Traditional Arabic"/>
          <w:color w:val="000000"/>
          <w:sz w:val="24"/>
          <w:szCs w:val="24"/>
          <w:lang w:val="fr-FR"/>
        </w:rPr>
        <w:t>à son fils</w:t>
      </w:r>
      <w:r w:rsidR="00F04432" w:rsidRPr="00FE7ED4">
        <w:rPr>
          <w:rFonts w:ascii="Book Antiqua" w:hAnsi="Book Antiqua" w:cs="Traditional Arabic"/>
          <w:color w:val="000000"/>
          <w:sz w:val="24"/>
          <w:szCs w:val="24"/>
          <w:lang w:val="fr-FR"/>
        </w:rPr>
        <w:t>, i</w:t>
      </w:r>
      <w:r w:rsidRPr="00FE7ED4">
        <w:rPr>
          <w:rFonts w:ascii="Book Antiqua" w:hAnsi="Book Antiqua" w:cs="Traditional Arabic"/>
          <w:color w:val="000000"/>
          <w:sz w:val="24"/>
          <w:szCs w:val="24"/>
          <w:lang w:val="fr-FR"/>
        </w:rPr>
        <w:t xml:space="preserve">l </w:t>
      </w:r>
      <w:r w:rsidR="00F04432" w:rsidRPr="00FE7ED4">
        <w:rPr>
          <w:rFonts w:ascii="Book Antiqua" w:hAnsi="Book Antiqua" w:cs="Traditional Arabic"/>
          <w:color w:val="000000"/>
          <w:sz w:val="24"/>
          <w:szCs w:val="24"/>
          <w:lang w:val="fr-FR"/>
        </w:rPr>
        <w:t xml:space="preserve">a </w:t>
      </w:r>
      <w:r w:rsidRPr="00FE7ED4">
        <w:rPr>
          <w:rFonts w:ascii="Book Antiqua" w:hAnsi="Book Antiqua" w:cs="Traditional Arabic"/>
          <w:color w:val="000000"/>
          <w:sz w:val="24"/>
          <w:szCs w:val="24"/>
          <w:lang w:val="fr-FR"/>
        </w:rPr>
        <w:t>commen</w:t>
      </w:r>
      <w:r w:rsidR="00F04432" w:rsidRPr="00FE7ED4">
        <w:rPr>
          <w:rFonts w:ascii="Book Antiqua" w:hAnsi="Book Antiqua" w:cs="Traditional Arabic"/>
          <w:color w:val="000000"/>
          <w:sz w:val="24"/>
          <w:szCs w:val="24"/>
          <w:lang w:val="fr-FR"/>
        </w:rPr>
        <w:t>cé</w:t>
      </w:r>
      <w:r w:rsidRPr="00FE7ED4">
        <w:rPr>
          <w:rFonts w:ascii="Book Antiqua" w:hAnsi="Book Antiqua" w:cs="Traditional Arabic"/>
          <w:color w:val="000000"/>
          <w:sz w:val="24"/>
          <w:szCs w:val="24"/>
          <w:lang w:val="fr-FR"/>
        </w:rPr>
        <w:t xml:space="preserve"> </w:t>
      </w:r>
      <w:r w:rsidR="00F04432" w:rsidRPr="00FE7ED4">
        <w:rPr>
          <w:rFonts w:ascii="Book Antiqua" w:hAnsi="Book Antiqua" w:cs="Traditional Arabic"/>
          <w:color w:val="000000"/>
          <w:sz w:val="24"/>
          <w:szCs w:val="24"/>
          <w:lang w:val="fr-FR"/>
        </w:rPr>
        <w:t>en disant</w:t>
      </w:r>
      <w:r w:rsidR="00FE7ED4">
        <w:rPr>
          <w:rFonts w:ascii="Book Antiqua" w:hAnsi="Book Antiqua" w:cs="Traditional Arabic"/>
          <w:color w:val="000000"/>
          <w:sz w:val="24"/>
          <w:szCs w:val="24"/>
          <w:lang w:val="fr-FR"/>
        </w:rPr>
        <w:t>:</w:t>
      </w:r>
      <w:r w:rsidRPr="00FE7ED4">
        <w:rPr>
          <w:rFonts w:ascii="Book Antiqua" w:hAnsi="Book Antiqua" w:cs="Traditional Arabic"/>
          <w:color w:val="000000"/>
          <w:sz w:val="24"/>
          <w:szCs w:val="24"/>
          <w:lang w:val="fr-FR"/>
        </w:rPr>
        <w:t> </w:t>
      </w:r>
      <w:r w:rsidR="000425B4" w:rsidRPr="00FE7ED4">
        <w:rPr>
          <w:rFonts w:ascii="Book Antiqua" w:hAnsi="Book Antiqua" w:cs="Traditional Arabic"/>
          <w:b/>
          <w:color w:val="000000"/>
          <w:sz w:val="24"/>
          <w:szCs w:val="24"/>
          <w:lang w:val="fr-FR"/>
        </w:rPr>
        <w:t>«</w:t>
      </w:r>
      <w:r w:rsidRPr="00FE7ED4">
        <w:rPr>
          <w:rFonts w:ascii="Book Antiqua" w:hAnsi="Book Antiqua" w:cs="Traditional Arabic"/>
          <w:b/>
          <w:color w:val="000000"/>
          <w:sz w:val="24"/>
          <w:szCs w:val="24"/>
          <w:lang w:val="fr-FR"/>
        </w:rPr>
        <w:t>Ô mon fils, ne donne pas d’</w:t>
      </w:r>
      <w:r w:rsidR="000425B4" w:rsidRPr="00FE7ED4">
        <w:rPr>
          <w:rFonts w:ascii="Book Antiqua" w:hAnsi="Book Antiqua" w:cs="Traditional Arabic"/>
          <w:b/>
          <w:color w:val="000000"/>
          <w:sz w:val="24"/>
          <w:szCs w:val="24"/>
          <w:lang w:val="fr-FR"/>
        </w:rPr>
        <w:t>associé à Allah</w:t>
      </w:r>
      <w:r w:rsidRPr="00FE7ED4">
        <w:rPr>
          <w:rFonts w:ascii="Book Antiqua" w:hAnsi="Book Antiqua" w:cs="Traditional Arabic"/>
          <w:b/>
          <w:color w:val="000000"/>
          <w:sz w:val="24"/>
          <w:szCs w:val="24"/>
          <w:lang w:val="fr-FR"/>
        </w:rPr>
        <w:t xml:space="preserve">» </w:t>
      </w:r>
      <w:r w:rsidRPr="00FE7ED4">
        <w:rPr>
          <w:rFonts w:ascii="Book Antiqua" w:hAnsi="Book Antiqua" w:cs="Traditional Arabic"/>
          <w:color w:val="000000"/>
          <w:sz w:val="24"/>
          <w:szCs w:val="24"/>
          <w:lang w:val="fr-FR"/>
        </w:rPr>
        <w:t>par respect des ordres de priorité.</w:t>
      </w:r>
    </w:p>
    <w:p w:rsidR="00DA3CF4" w:rsidRPr="00FE7ED4" w:rsidRDefault="00DA3CF4" w:rsidP="00FE7ED4">
      <w:pPr>
        <w:pStyle w:val="Heading2"/>
      </w:pPr>
      <w:bookmarkStart w:id="23" w:name="_Toc449991747"/>
      <w:r w:rsidRPr="00FE7ED4">
        <w:t>Leçon n°13</w:t>
      </w:r>
      <w:r w:rsidR="00FE7ED4">
        <w:rPr>
          <w:rFonts w:ascii="Cambria" w:hAnsi="Cambria" w:cs="Cambria"/>
        </w:rPr>
        <w:t>:</w:t>
      </w:r>
      <w:r w:rsidR="00F04432" w:rsidRPr="00FE7ED4">
        <w:t xml:space="preserve"> </w:t>
      </w:r>
      <w:r w:rsidR="00752A24" w:rsidRPr="00FE7ED4">
        <w:t>le polythéisme est le pire de tous les péchés</w:t>
      </w:r>
      <w:bookmarkEnd w:id="23"/>
    </w:p>
    <w:p w:rsidR="00752A24" w:rsidRPr="00FE7ED4" w:rsidRDefault="00752A2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Et il est </w:t>
      </w:r>
      <w:r w:rsidR="00DA3CF4" w:rsidRPr="00FE7ED4">
        <w:rPr>
          <w:rFonts w:ascii="Book Antiqua" w:hAnsi="Book Antiqua" w:cs="Traditional Arabic"/>
          <w:color w:val="000000"/>
          <w:sz w:val="24"/>
          <w:szCs w:val="24"/>
          <w:lang w:val="fr-FR"/>
        </w:rPr>
        <w:t xml:space="preserve">le plus dangereux </w:t>
      </w:r>
      <w:r w:rsidRPr="00FE7ED4">
        <w:rPr>
          <w:rFonts w:ascii="Book Antiqua" w:hAnsi="Book Antiqua" w:cs="Traditional Arabic"/>
          <w:color w:val="000000"/>
          <w:sz w:val="24"/>
          <w:szCs w:val="24"/>
          <w:lang w:val="fr-FR"/>
        </w:rPr>
        <w:t>et celui contre lequel Allah (</w:t>
      </w:r>
      <w:r w:rsidR="006C616B" w:rsidRPr="006C616B">
        <w:rPr>
          <w:rFonts w:ascii="CTraditional Arabic" w:hAnsi="CTraditional Arabic" w:cs="CTraditional Arabic"/>
          <w:color w:val="000000"/>
          <w:sz w:val="24"/>
          <w:szCs w:val="24"/>
          <w:rtl/>
          <w:lang w:val="fr-FR"/>
        </w:rPr>
        <w:t>أ</w:t>
      </w:r>
      <w:r w:rsidRPr="00FE7ED4">
        <w:rPr>
          <w:rFonts w:ascii="Book Antiqua" w:hAnsi="Book Antiqua" w:cs="Traditional Arabic"/>
          <w:color w:val="000000"/>
          <w:sz w:val="24"/>
          <w:szCs w:val="24"/>
          <w:lang w:val="fr-FR"/>
        </w:rPr>
        <w:t xml:space="preserve">) a mis le plus en garde. On déduit cela du fait que Luqmân a commencé par avertir son fils de </w:t>
      </w:r>
      <w:r w:rsidR="006D5F04" w:rsidRPr="00FE7ED4">
        <w:rPr>
          <w:rFonts w:ascii="Book Antiqua" w:hAnsi="Book Antiqua" w:cs="Traditional Arabic"/>
          <w:color w:val="000000"/>
          <w:sz w:val="24"/>
          <w:szCs w:val="24"/>
          <w:lang w:val="fr-FR"/>
        </w:rPr>
        <w:t>la pire des choses</w:t>
      </w:r>
      <w:r w:rsidRPr="00FE7ED4">
        <w:rPr>
          <w:rFonts w:ascii="Book Antiqua" w:hAnsi="Book Antiqua" w:cs="Traditional Arabic"/>
          <w:color w:val="000000"/>
          <w:sz w:val="24"/>
          <w:szCs w:val="24"/>
          <w:lang w:val="fr-FR"/>
        </w:rPr>
        <w:t xml:space="preserve">, et ceci est la manière de procéder des personnes de bon conseil </w:t>
      </w:r>
      <w:r w:rsidR="006D5F04" w:rsidRPr="00FE7ED4">
        <w:rPr>
          <w:rFonts w:ascii="Book Antiqua" w:hAnsi="Book Antiqua" w:cs="Traditional Arabic"/>
          <w:color w:val="000000"/>
          <w:sz w:val="24"/>
          <w:szCs w:val="24"/>
          <w:lang w:val="fr-FR"/>
        </w:rPr>
        <w:t>qui, lorsqu’</w:t>
      </w:r>
      <w:r w:rsidRPr="00FE7ED4">
        <w:rPr>
          <w:rFonts w:ascii="Book Antiqua" w:hAnsi="Book Antiqua" w:cs="Traditional Arabic"/>
          <w:color w:val="000000"/>
          <w:sz w:val="24"/>
          <w:szCs w:val="24"/>
          <w:lang w:val="fr-FR"/>
        </w:rPr>
        <w:t>elles</w:t>
      </w:r>
      <w:r w:rsidR="006D5F04" w:rsidRPr="00FE7ED4">
        <w:rPr>
          <w:rFonts w:ascii="Book Antiqua" w:hAnsi="Book Antiqua" w:cs="Traditional Arabic"/>
          <w:color w:val="000000"/>
          <w:sz w:val="24"/>
          <w:szCs w:val="24"/>
          <w:lang w:val="fr-FR"/>
        </w:rPr>
        <w:t xml:space="preserve"> désire</w:t>
      </w:r>
      <w:r w:rsidRPr="00FE7ED4">
        <w:rPr>
          <w:rFonts w:ascii="Book Antiqua" w:hAnsi="Book Antiqua" w:cs="Traditional Arabic"/>
          <w:color w:val="000000"/>
          <w:sz w:val="24"/>
          <w:szCs w:val="24"/>
          <w:lang w:val="fr-FR"/>
        </w:rPr>
        <w:t>nt</w:t>
      </w:r>
      <w:r w:rsidR="006D5F04" w:rsidRPr="00FE7ED4">
        <w:rPr>
          <w:rFonts w:ascii="Book Antiqua" w:hAnsi="Book Antiqua" w:cs="Traditional Arabic"/>
          <w:color w:val="000000"/>
          <w:sz w:val="24"/>
          <w:szCs w:val="24"/>
          <w:lang w:val="fr-FR"/>
        </w:rPr>
        <w:t xml:space="preserve"> interdire de mauvaises choses, commence</w:t>
      </w:r>
      <w:r w:rsidRPr="00FE7ED4">
        <w:rPr>
          <w:rFonts w:ascii="Book Antiqua" w:hAnsi="Book Antiqua" w:cs="Traditional Arabic"/>
          <w:color w:val="000000"/>
          <w:sz w:val="24"/>
          <w:szCs w:val="24"/>
          <w:lang w:val="fr-FR"/>
        </w:rPr>
        <w:t>nt</w:t>
      </w:r>
      <w:r w:rsidR="006D5F04" w:rsidRPr="00FE7ED4">
        <w:rPr>
          <w:rFonts w:ascii="Book Antiqua" w:hAnsi="Book Antiqua" w:cs="Traditional Arabic"/>
          <w:color w:val="000000"/>
          <w:sz w:val="24"/>
          <w:szCs w:val="24"/>
          <w:lang w:val="fr-FR"/>
        </w:rPr>
        <w:t xml:space="preserve"> par </w:t>
      </w:r>
      <w:r w:rsidRPr="00FE7ED4">
        <w:rPr>
          <w:rFonts w:ascii="Book Antiqua" w:hAnsi="Book Antiqua" w:cs="Traditional Arabic"/>
          <w:color w:val="000000"/>
          <w:sz w:val="24"/>
          <w:szCs w:val="24"/>
          <w:lang w:val="fr-FR"/>
        </w:rPr>
        <w:t xml:space="preserve">les </w:t>
      </w:r>
      <w:r w:rsidR="006D5F04" w:rsidRPr="00FE7ED4">
        <w:rPr>
          <w:rFonts w:ascii="Book Antiqua" w:hAnsi="Book Antiqua" w:cs="Traditional Arabic"/>
          <w:color w:val="000000"/>
          <w:sz w:val="24"/>
          <w:szCs w:val="24"/>
          <w:lang w:val="fr-FR"/>
        </w:rPr>
        <w:t xml:space="preserve">plus </w:t>
      </w:r>
      <w:r w:rsidRPr="00FE7ED4">
        <w:rPr>
          <w:rFonts w:ascii="Book Antiqua" w:hAnsi="Book Antiqua" w:cs="Traditional Arabic"/>
          <w:color w:val="000000"/>
          <w:sz w:val="24"/>
          <w:szCs w:val="24"/>
          <w:lang w:val="fr-FR"/>
        </w:rPr>
        <w:t xml:space="preserve">redoutables. </w:t>
      </w:r>
      <w:r w:rsidR="006D5F04" w:rsidRPr="00FE7ED4">
        <w:rPr>
          <w:rFonts w:ascii="Book Antiqua" w:hAnsi="Book Antiqua" w:cs="Traditional Arabic"/>
          <w:color w:val="000000"/>
          <w:sz w:val="24"/>
          <w:szCs w:val="24"/>
          <w:lang w:val="fr-FR"/>
        </w:rPr>
        <w:t xml:space="preserve">C’est </w:t>
      </w:r>
      <w:r w:rsidRPr="00FE7ED4">
        <w:rPr>
          <w:rFonts w:ascii="Book Antiqua" w:hAnsi="Book Antiqua" w:cs="Traditional Arabic"/>
          <w:color w:val="000000"/>
          <w:sz w:val="24"/>
          <w:szCs w:val="24"/>
          <w:lang w:val="fr-FR"/>
        </w:rPr>
        <w:t xml:space="preserve">pour cette raison que </w:t>
      </w:r>
      <w:r w:rsidR="006D5F04" w:rsidRPr="00FE7ED4">
        <w:rPr>
          <w:rFonts w:ascii="Book Antiqua" w:hAnsi="Book Antiqua" w:cs="Traditional Arabic"/>
          <w:color w:val="000000"/>
          <w:sz w:val="24"/>
          <w:szCs w:val="24"/>
          <w:lang w:val="fr-FR"/>
        </w:rPr>
        <w:t xml:space="preserve">Luqmân </w:t>
      </w:r>
      <w:r w:rsidRPr="00FE7ED4">
        <w:rPr>
          <w:rFonts w:ascii="Book Antiqua" w:hAnsi="Book Antiqua" w:cs="Traditional Arabic"/>
          <w:color w:val="000000"/>
          <w:sz w:val="24"/>
          <w:szCs w:val="24"/>
          <w:lang w:val="fr-FR"/>
        </w:rPr>
        <w:t xml:space="preserve">a débuté en interdisant le polythéisme </w:t>
      </w:r>
      <w:r w:rsidR="006D5F04" w:rsidRPr="00FE7ED4">
        <w:rPr>
          <w:rFonts w:ascii="Book Antiqua" w:hAnsi="Book Antiqua" w:cs="Traditional Arabic"/>
          <w:color w:val="000000"/>
          <w:sz w:val="24"/>
          <w:szCs w:val="24"/>
          <w:lang w:val="fr-FR"/>
        </w:rPr>
        <w:t>à son fils</w:t>
      </w:r>
      <w:r w:rsidRPr="00FE7ED4">
        <w:rPr>
          <w:rFonts w:ascii="Book Antiqua" w:hAnsi="Book Antiqua" w:cs="Traditional Arabic"/>
          <w:color w:val="000000"/>
          <w:sz w:val="24"/>
          <w:szCs w:val="24"/>
          <w:lang w:val="fr-FR"/>
        </w:rPr>
        <w:t>.</w:t>
      </w:r>
    </w:p>
    <w:p w:rsidR="006D5F04" w:rsidRPr="00FE7ED4" w:rsidRDefault="006D5F0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Aussi, on remarquer</w:t>
      </w:r>
      <w:r w:rsidR="00752A24" w:rsidRPr="00FE7ED4">
        <w:rPr>
          <w:rFonts w:ascii="Book Antiqua" w:hAnsi="Book Antiqua" w:cs="Traditional Arabic"/>
          <w:color w:val="000000"/>
          <w:sz w:val="24"/>
          <w:szCs w:val="24"/>
          <w:lang w:val="fr-FR"/>
        </w:rPr>
        <w:t xml:space="preserve">a que dans ce noble contexte, qu’il lui a interdit plusieurs choses, dont </w:t>
      </w:r>
      <w:r w:rsidRPr="00FE7ED4">
        <w:rPr>
          <w:rFonts w:ascii="Book Antiqua" w:hAnsi="Book Antiqua" w:cs="Traditional Arabic"/>
          <w:color w:val="000000"/>
          <w:sz w:val="24"/>
          <w:szCs w:val="24"/>
          <w:lang w:val="fr-FR"/>
        </w:rPr>
        <w:t>l’orgueil</w:t>
      </w:r>
      <w:r w:rsidR="00752A24" w:rsidRPr="00FE7ED4">
        <w:rPr>
          <w:rFonts w:ascii="Book Antiqua" w:hAnsi="Book Antiqua" w:cs="Traditional Arabic"/>
          <w:color w:val="000000"/>
          <w:sz w:val="24"/>
          <w:szCs w:val="24"/>
          <w:lang w:val="fr-FR"/>
        </w:rPr>
        <w:t>, la naïveté, l’arrogance mais</w:t>
      </w:r>
      <w:r w:rsidRPr="00FE7ED4">
        <w:rPr>
          <w:rFonts w:ascii="Book Antiqua" w:hAnsi="Book Antiqua" w:cs="Traditional Arabic"/>
          <w:color w:val="000000"/>
          <w:sz w:val="24"/>
          <w:szCs w:val="24"/>
          <w:lang w:val="fr-FR"/>
        </w:rPr>
        <w:t xml:space="preserve"> la première chose qu’il </w:t>
      </w:r>
      <w:r w:rsidR="00752A24" w:rsidRPr="00FE7ED4">
        <w:rPr>
          <w:rFonts w:ascii="Book Antiqua" w:hAnsi="Book Antiqua" w:cs="Traditional Arabic"/>
          <w:color w:val="000000"/>
          <w:sz w:val="24"/>
          <w:szCs w:val="24"/>
          <w:lang w:val="fr-FR"/>
        </w:rPr>
        <w:t xml:space="preserve">a </w:t>
      </w:r>
      <w:r w:rsidRPr="00FE7ED4">
        <w:rPr>
          <w:rFonts w:ascii="Book Antiqua" w:hAnsi="Book Antiqua" w:cs="Traditional Arabic"/>
          <w:color w:val="000000"/>
          <w:sz w:val="24"/>
          <w:szCs w:val="24"/>
          <w:lang w:val="fr-FR"/>
        </w:rPr>
        <w:t>interdi</w:t>
      </w:r>
      <w:r w:rsidR="00752A24" w:rsidRPr="00FE7ED4">
        <w:rPr>
          <w:rFonts w:ascii="Book Antiqua" w:hAnsi="Book Antiqua" w:cs="Traditional Arabic"/>
          <w:color w:val="000000"/>
          <w:sz w:val="24"/>
          <w:szCs w:val="24"/>
          <w:lang w:val="fr-FR"/>
        </w:rPr>
        <w:t>t</w:t>
      </w:r>
      <w:r w:rsidRPr="00FE7ED4">
        <w:rPr>
          <w:rFonts w:ascii="Book Antiqua" w:hAnsi="Book Antiqua" w:cs="Traditional Arabic"/>
          <w:color w:val="000000"/>
          <w:sz w:val="24"/>
          <w:szCs w:val="24"/>
          <w:lang w:val="fr-FR"/>
        </w:rPr>
        <w:t xml:space="preserve">e </w:t>
      </w:r>
      <w:r w:rsidR="00752A24" w:rsidRPr="00FE7ED4">
        <w:rPr>
          <w:rFonts w:ascii="Book Antiqua" w:hAnsi="Book Antiqua" w:cs="Traditional Arabic"/>
          <w:color w:val="000000"/>
          <w:sz w:val="24"/>
          <w:szCs w:val="24"/>
          <w:lang w:val="fr-FR"/>
        </w:rPr>
        <w:t xml:space="preserve">est le </w:t>
      </w:r>
      <w:r w:rsidRPr="00FE7ED4">
        <w:rPr>
          <w:rFonts w:ascii="Book Antiqua" w:hAnsi="Book Antiqua" w:cs="Traditional Arabic"/>
          <w:i/>
          <w:iCs/>
          <w:color w:val="000000"/>
          <w:sz w:val="24"/>
          <w:szCs w:val="24"/>
          <w:lang w:val="fr-FR"/>
        </w:rPr>
        <w:t>Shirk</w:t>
      </w:r>
      <w:r w:rsidRPr="00FE7ED4">
        <w:rPr>
          <w:rFonts w:ascii="Book Antiqua" w:hAnsi="Book Antiqua" w:cs="Traditional Arabic"/>
          <w:color w:val="000000"/>
          <w:sz w:val="24"/>
          <w:szCs w:val="24"/>
          <w:lang w:val="fr-FR"/>
        </w:rPr>
        <w:t>, ce qui montre que ce</w:t>
      </w:r>
      <w:r w:rsidR="00752A24" w:rsidRPr="00FE7ED4">
        <w:rPr>
          <w:rFonts w:ascii="Book Antiqua" w:hAnsi="Book Antiqua" w:cs="Traditional Arabic"/>
          <w:color w:val="000000"/>
          <w:sz w:val="24"/>
          <w:szCs w:val="24"/>
          <w:lang w:val="fr-FR"/>
        </w:rPr>
        <w:t xml:space="preserve">t acte </w:t>
      </w:r>
      <w:r w:rsidRPr="00FE7ED4">
        <w:rPr>
          <w:rFonts w:ascii="Book Antiqua" w:hAnsi="Book Antiqua" w:cs="Traditional Arabic"/>
          <w:color w:val="000000"/>
          <w:sz w:val="24"/>
          <w:szCs w:val="24"/>
          <w:lang w:val="fr-FR"/>
        </w:rPr>
        <w:t>est le plus néfaste et le plus destructeur des péchés.</w:t>
      </w:r>
    </w:p>
    <w:p w:rsidR="00DA3CF4" w:rsidRPr="00FE7ED4" w:rsidRDefault="00DA3CF4" w:rsidP="00FE7ED4">
      <w:pPr>
        <w:pStyle w:val="Heading2"/>
      </w:pPr>
      <w:bookmarkStart w:id="24" w:name="_Toc449991748"/>
      <w:r w:rsidRPr="00FE7ED4">
        <w:t>Leçon n°14</w:t>
      </w:r>
      <w:r w:rsidR="00FE7ED4">
        <w:rPr>
          <w:rFonts w:ascii="Cambria" w:hAnsi="Cambria" w:cs="Cambria"/>
        </w:rPr>
        <w:t>:</w:t>
      </w:r>
      <w:r w:rsidR="002D0AB0" w:rsidRPr="00FE7ED4">
        <w:t xml:space="preserve"> l’importance d’éduquer les enfants en leur enseignant l’unicité et le monothéisme pur</w:t>
      </w:r>
      <w:bookmarkEnd w:id="24"/>
    </w:p>
    <w:p w:rsidR="006D5F04" w:rsidRPr="00FE7ED4" w:rsidRDefault="002D0AB0"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On déduit cela de </w:t>
      </w:r>
      <w:r w:rsidR="006D5F04" w:rsidRPr="00FE7ED4">
        <w:rPr>
          <w:rFonts w:ascii="Book Antiqua" w:hAnsi="Book Antiqua" w:cs="Traditional Arabic"/>
          <w:color w:val="000000"/>
          <w:sz w:val="24"/>
          <w:szCs w:val="24"/>
          <w:lang w:val="fr-FR"/>
        </w:rPr>
        <w:t>cette recommandation</w:t>
      </w:r>
      <w:r w:rsidR="00FE7ED4">
        <w:rPr>
          <w:rFonts w:ascii="Book Antiqua" w:hAnsi="Book Antiqua" w:cs="Traditional Arabic"/>
          <w:color w:val="000000"/>
          <w:sz w:val="24"/>
          <w:szCs w:val="24"/>
          <w:lang w:val="fr-FR"/>
        </w:rPr>
        <w:t>:</w:t>
      </w:r>
    </w:p>
    <w:p w:rsidR="006D5F04" w:rsidRPr="00FE7ED4" w:rsidRDefault="000425B4" w:rsidP="00FE7ED4">
      <w:pPr>
        <w:autoSpaceDE w:val="0"/>
        <w:autoSpaceDN w:val="0"/>
        <w:bidi w:val="0"/>
        <w:adjustRightInd w:val="0"/>
        <w:spacing w:before="120" w:after="0" w:line="240" w:lineRule="auto"/>
        <w:ind w:firstLine="284"/>
        <w:jc w:val="both"/>
        <w:rPr>
          <w:rFonts w:ascii="Book Antiqua" w:hAnsi="Book Antiqua" w:cs="Traditional Arabic"/>
          <w:b/>
          <w:color w:val="000000"/>
          <w:sz w:val="24"/>
          <w:szCs w:val="24"/>
          <w:lang w:val="fr-FR"/>
        </w:rPr>
      </w:pPr>
      <w:r w:rsidRPr="00FE7ED4">
        <w:rPr>
          <w:rFonts w:ascii="Book Antiqua" w:hAnsi="Book Antiqua" w:cs="Traditional Arabic"/>
          <w:b/>
          <w:color w:val="000000"/>
          <w:sz w:val="24"/>
          <w:szCs w:val="24"/>
          <w:lang w:val="fr-FR"/>
        </w:rPr>
        <w:t>«</w:t>
      </w:r>
      <w:r w:rsidR="006D5F04" w:rsidRPr="00FE7ED4">
        <w:rPr>
          <w:rFonts w:ascii="Book Antiqua" w:hAnsi="Book Antiqua" w:cs="Traditional Arabic"/>
          <w:b/>
          <w:color w:val="000000"/>
          <w:sz w:val="24"/>
          <w:szCs w:val="24"/>
          <w:lang w:val="fr-FR"/>
        </w:rPr>
        <w:t>Ô mon fils, ne donne pas d’</w:t>
      </w:r>
      <w:r w:rsidRPr="00FE7ED4">
        <w:rPr>
          <w:rFonts w:ascii="Book Antiqua" w:hAnsi="Book Antiqua" w:cs="Traditional Arabic"/>
          <w:b/>
          <w:color w:val="000000"/>
          <w:sz w:val="24"/>
          <w:szCs w:val="24"/>
          <w:lang w:val="fr-FR"/>
        </w:rPr>
        <w:t>associé à Allah.</w:t>
      </w:r>
      <w:r w:rsidR="006D5F04" w:rsidRPr="00FE7ED4">
        <w:rPr>
          <w:rFonts w:ascii="Book Antiqua" w:hAnsi="Book Antiqua" w:cs="Traditional Arabic"/>
          <w:b/>
          <w:color w:val="000000"/>
          <w:sz w:val="24"/>
          <w:szCs w:val="24"/>
          <w:lang w:val="fr-FR"/>
        </w:rPr>
        <w:t>»</w:t>
      </w:r>
    </w:p>
    <w:p w:rsidR="006D5F04" w:rsidRPr="00FE7ED4" w:rsidRDefault="006D5F0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Les enfants ont </w:t>
      </w:r>
      <w:r w:rsidR="002D0AB0" w:rsidRPr="00FE7ED4">
        <w:rPr>
          <w:rFonts w:ascii="Book Antiqua" w:hAnsi="Book Antiqua" w:cs="Traditional Arabic"/>
          <w:color w:val="000000"/>
          <w:sz w:val="24"/>
          <w:szCs w:val="24"/>
          <w:lang w:val="fr-FR"/>
        </w:rPr>
        <w:t xml:space="preserve">effectivement </w:t>
      </w:r>
      <w:r w:rsidRPr="00FE7ED4">
        <w:rPr>
          <w:rFonts w:ascii="Book Antiqua" w:hAnsi="Book Antiqua" w:cs="Traditional Arabic"/>
          <w:color w:val="000000"/>
          <w:sz w:val="24"/>
          <w:szCs w:val="24"/>
          <w:lang w:val="fr-FR"/>
        </w:rPr>
        <w:t>besoin</w:t>
      </w:r>
      <w:r w:rsidR="002D0AB0" w:rsidRPr="00FE7ED4">
        <w:rPr>
          <w:rFonts w:ascii="Book Antiqua" w:hAnsi="Book Antiqua" w:cs="Traditional Arabic"/>
          <w:color w:val="000000"/>
          <w:sz w:val="24"/>
          <w:szCs w:val="24"/>
          <w:lang w:val="fr-FR"/>
        </w:rPr>
        <w:t>,</w:t>
      </w:r>
      <w:r w:rsidRPr="00FE7ED4">
        <w:rPr>
          <w:rFonts w:ascii="Book Antiqua" w:hAnsi="Book Antiqua" w:cs="Traditional Arabic"/>
          <w:color w:val="000000"/>
          <w:sz w:val="24"/>
          <w:szCs w:val="24"/>
          <w:lang w:val="fr-FR"/>
        </w:rPr>
        <w:t xml:space="preserve"> dès le</w:t>
      </w:r>
      <w:r w:rsidR="002D0AB0" w:rsidRPr="00FE7ED4">
        <w:rPr>
          <w:rFonts w:ascii="Book Antiqua" w:hAnsi="Book Antiqua" w:cs="Traditional Arabic"/>
          <w:color w:val="000000"/>
          <w:sz w:val="24"/>
          <w:szCs w:val="24"/>
          <w:lang w:val="fr-FR"/>
        </w:rPr>
        <w:t>ur</w:t>
      </w:r>
      <w:r w:rsidRPr="00FE7ED4">
        <w:rPr>
          <w:rFonts w:ascii="Book Antiqua" w:hAnsi="Book Antiqua" w:cs="Traditional Arabic"/>
          <w:color w:val="000000"/>
          <w:sz w:val="24"/>
          <w:szCs w:val="24"/>
          <w:lang w:val="fr-FR"/>
        </w:rPr>
        <w:t xml:space="preserve"> </w:t>
      </w:r>
      <w:r w:rsidR="002D0AB0" w:rsidRPr="00FE7ED4">
        <w:rPr>
          <w:rFonts w:ascii="Book Antiqua" w:hAnsi="Book Antiqua" w:cs="Traditional Arabic"/>
          <w:color w:val="000000"/>
          <w:sz w:val="24"/>
          <w:szCs w:val="24"/>
          <w:lang w:val="fr-FR"/>
        </w:rPr>
        <w:t>plus jeune âge</w:t>
      </w:r>
      <w:r w:rsidRPr="00FE7ED4">
        <w:rPr>
          <w:rFonts w:ascii="Book Antiqua" w:hAnsi="Book Antiqua" w:cs="Traditional Arabic"/>
          <w:color w:val="000000"/>
          <w:sz w:val="24"/>
          <w:szCs w:val="24"/>
          <w:lang w:val="fr-FR"/>
        </w:rPr>
        <w:t>, d’</w:t>
      </w:r>
      <w:r w:rsidR="00DA3CF4" w:rsidRPr="00FE7ED4">
        <w:rPr>
          <w:rFonts w:ascii="Book Antiqua" w:hAnsi="Book Antiqua" w:cs="Traditional Arabic"/>
          <w:color w:val="000000"/>
          <w:sz w:val="24"/>
          <w:szCs w:val="24"/>
          <w:lang w:val="fr-FR"/>
        </w:rPr>
        <w:t>être averti</w:t>
      </w:r>
      <w:r w:rsidR="002D794F" w:rsidRPr="00FE7ED4">
        <w:rPr>
          <w:rFonts w:ascii="Book Antiqua" w:hAnsi="Book Antiqua" w:cs="Traditional Arabic"/>
          <w:color w:val="000000"/>
          <w:sz w:val="24"/>
          <w:szCs w:val="24"/>
          <w:lang w:val="fr-FR"/>
        </w:rPr>
        <w:t>s</w:t>
      </w:r>
      <w:r w:rsidR="00DA3CF4" w:rsidRPr="00FE7ED4">
        <w:rPr>
          <w:rFonts w:ascii="Book Antiqua" w:hAnsi="Book Antiqua" w:cs="Traditional Arabic"/>
          <w:color w:val="000000"/>
          <w:sz w:val="24"/>
          <w:szCs w:val="24"/>
          <w:lang w:val="fr-FR"/>
        </w:rPr>
        <w:t xml:space="preserve"> contre </w:t>
      </w:r>
      <w:r w:rsidR="002D0AB0" w:rsidRPr="00FE7ED4">
        <w:rPr>
          <w:rFonts w:ascii="Book Antiqua" w:hAnsi="Book Antiqua" w:cs="Traditional Arabic"/>
          <w:color w:val="000000"/>
          <w:sz w:val="24"/>
          <w:szCs w:val="24"/>
          <w:lang w:val="fr-FR"/>
        </w:rPr>
        <w:t>le polythéisme</w:t>
      </w:r>
      <w:r w:rsidR="002D794F" w:rsidRPr="00FE7ED4">
        <w:rPr>
          <w:rFonts w:ascii="Book Antiqua" w:hAnsi="Book Antiqua" w:cs="Traditional Arabic"/>
          <w:color w:val="000000"/>
          <w:sz w:val="24"/>
          <w:szCs w:val="24"/>
          <w:lang w:val="fr-FR"/>
        </w:rPr>
        <w:t xml:space="preserve"> et </w:t>
      </w:r>
      <w:r w:rsidRPr="00FE7ED4">
        <w:rPr>
          <w:rFonts w:ascii="Book Antiqua" w:hAnsi="Book Antiqua" w:cs="Traditional Arabic"/>
          <w:color w:val="000000"/>
          <w:sz w:val="24"/>
          <w:szCs w:val="24"/>
          <w:lang w:val="fr-FR"/>
        </w:rPr>
        <w:t xml:space="preserve">d’être </w:t>
      </w:r>
      <w:r w:rsidR="002D794F" w:rsidRPr="00FE7ED4">
        <w:rPr>
          <w:rFonts w:ascii="Book Antiqua" w:hAnsi="Book Antiqua" w:cs="Traditional Arabic"/>
          <w:color w:val="000000"/>
          <w:sz w:val="24"/>
          <w:szCs w:val="24"/>
          <w:lang w:val="fr-FR"/>
        </w:rPr>
        <w:t>invités à l’unicité («</w:t>
      </w:r>
      <w:r w:rsidR="002D794F" w:rsidRPr="00FE7ED4">
        <w:rPr>
          <w:rFonts w:ascii="Book Antiqua" w:hAnsi="Book Antiqua" w:cs="Traditional Arabic"/>
          <w:i/>
          <w:iCs/>
          <w:color w:val="000000"/>
          <w:sz w:val="24"/>
          <w:szCs w:val="24"/>
          <w:lang w:val="fr-FR"/>
        </w:rPr>
        <w:t>Taw</w:t>
      </w:r>
      <w:r w:rsidR="002D794F" w:rsidRPr="00FE7ED4">
        <w:rPr>
          <w:rFonts w:ascii="Book Antiqua" w:hAnsi="Book Antiqua" w:cs="Traditional Arabic"/>
          <w:i/>
          <w:iCs/>
          <w:color w:val="000000"/>
          <w:sz w:val="24"/>
          <w:szCs w:val="24"/>
          <w:u w:val="single"/>
          <w:lang w:val="fr-FR"/>
        </w:rPr>
        <w:t>h</w:t>
      </w:r>
      <w:r w:rsidR="002D794F" w:rsidRPr="00FE7ED4">
        <w:rPr>
          <w:rFonts w:ascii="Book Antiqua" w:hAnsi="Book Antiqua" w:cs="Traditional Arabic"/>
          <w:i/>
          <w:iCs/>
          <w:color w:val="000000"/>
          <w:sz w:val="24"/>
          <w:szCs w:val="24"/>
          <w:lang w:val="fr-FR"/>
        </w:rPr>
        <w:t>îd</w:t>
      </w:r>
      <w:r w:rsidR="002D794F" w:rsidRPr="00FE7ED4">
        <w:rPr>
          <w:rFonts w:ascii="Book Antiqua" w:hAnsi="Book Antiqua" w:cs="Traditional Arabic"/>
          <w:color w:val="000000"/>
          <w:sz w:val="24"/>
          <w:szCs w:val="24"/>
          <w:lang w:val="fr-FR"/>
        </w:rPr>
        <w:t xml:space="preserve">») et à vouer le </w:t>
      </w:r>
      <w:r w:rsidRPr="00FE7ED4">
        <w:rPr>
          <w:rFonts w:ascii="Book Antiqua" w:hAnsi="Book Antiqua" w:cs="Traditional Arabic"/>
          <w:color w:val="000000"/>
          <w:sz w:val="24"/>
          <w:szCs w:val="24"/>
          <w:lang w:val="fr-FR"/>
        </w:rPr>
        <w:t>exclusif</w:t>
      </w:r>
      <w:r w:rsidR="002D794F" w:rsidRPr="00FE7ED4">
        <w:rPr>
          <w:rFonts w:ascii="Book Antiqua" w:hAnsi="Book Antiqua" w:cs="Traditional Arabic"/>
          <w:color w:val="000000"/>
          <w:sz w:val="24"/>
          <w:szCs w:val="24"/>
          <w:lang w:val="fr-FR"/>
        </w:rPr>
        <w:t xml:space="preserve"> pour Allah (</w:t>
      </w:r>
      <w:r w:rsidR="006C616B" w:rsidRPr="006C616B">
        <w:rPr>
          <w:rFonts w:ascii="CTraditional Arabic" w:hAnsi="CTraditional Arabic" w:cs="CTraditional Arabic"/>
          <w:color w:val="000000"/>
          <w:sz w:val="24"/>
          <w:szCs w:val="24"/>
          <w:rtl/>
          <w:lang w:val="fr-FR"/>
        </w:rPr>
        <w:t>أ</w:t>
      </w:r>
      <w:r w:rsidR="002D794F" w:rsidRPr="00FE7ED4">
        <w:rPr>
          <w:rFonts w:ascii="Book Antiqua" w:hAnsi="Book Antiqua" w:cs="Traditional Arabic"/>
          <w:color w:val="000000"/>
          <w:sz w:val="24"/>
          <w:szCs w:val="24"/>
          <w:lang w:val="fr-FR"/>
        </w:rPr>
        <w:t>)</w:t>
      </w:r>
      <w:r w:rsidRPr="00FE7ED4">
        <w:rPr>
          <w:rFonts w:ascii="Book Antiqua" w:hAnsi="Book Antiqua" w:cs="Traditional Arabic"/>
          <w:color w:val="000000"/>
          <w:sz w:val="24"/>
          <w:szCs w:val="24"/>
          <w:lang w:val="fr-FR"/>
        </w:rPr>
        <w:t xml:space="preserve">. De ce fait, si on </w:t>
      </w:r>
      <w:r w:rsidR="002D794F" w:rsidRPr="00FE7ED4">
        <w:rPr>
          <w:rFonts w:ascii="Book Antiqua" w:hAnsi="Book Antiqua" w:cs="Traditional Arabic"/>
          <w:color w:val="000000"/>
          <w:sz w:val="24"/>
          <w:szCs w:val="24"/>
          <w:lang w:val="fr-FR"/>
        </w:rPr>
        <w:t>dicte</w:t>
      </w:r>
      <w:r w:rsidRPr="00FE7ED4">
        <w:rPr>
          <w:rFonts w:ascii="Book Antiqua" w:hAnsi="Book Antiqua" w:cs="Traditional Arabic"/>
          <w:color w:val="000000"/>
          <w:sz w:val="24"/>
          <w:szCs w:val="24"/>
          <w:lang w:val="fr-FR"/>
        </w:rPr>
        <w:t xml:space="preserve"> à l’enfant l’unicité dès son </w:t>
      </w:r>
      <w:r w:rsidR="002D794F" w:rsidRPr="00FE7ED4">
        <w:rPr>
          <w:rFonts w:ascii="Book Antiqua" w:hAnsi="Book Antiqua" w:cs="Traditional Arabic"/>
          <w:color w:val="000000"/>
          <w:sz w:val="24"/>
          <w:szCs w:val="24"/>
          <w:lang w:val="fr-FR"/>
        </w:rPr>
        <w:t xml:space="preserve">jeune </w:t>
      </w:r>
      <w:r w:rsidRPr="00FE7ED4">
        <w:rPr>
          <w:rFonts w:ascii="Book Antiqua" w:hAnsi="Book Antiqua" w:cs="Traditional Arabic"/>
          <w:color w:val="000000"/>
          <w:sz w:val="24"/>
          <w:szCs w:val="24"/>
          <w:lang w:val="fr-FR"/>
        </w:rPr>
        <w:t>âge, cela lui sera alors par la permission d’Allah, grandement profitable.</w:t>
      </w:r>
    </w:p>
    <w:p w:rsidR="006D5F04" w:rsidRPr="00FE7ED4" w:rsidRDefault="002D794F"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C’est d’ailleurs l’une des sagesses dans le fait de pré</w:t>
      </w:r>
      <w:r w:rsidR="006D5F04" w:rsidRPr="00FE7ED4">
        <w:rPr>
          <w:rFonts w:ascii="Book Antiqua" w:hAnsi="Book Antiqua" w:cs="Traditional Arabic"/>
          <w:color w:val="000000"/>
          <w:sz w:val="24"/>
          <w:szCs w:val="24"/>
          <w:lang w:val="fr-FR"/>
        </w:rPr>
        <w:t xml:space="preserve">nommer ses enfants </w:t>
      </w:r>
      <w:r w:rsidR="00B603CA" w:rsidRPr="00FE7ED4">
        <w:rPr>
          <w:rFonts w:ascii="Book Antiqua" w:hAnsi="Book Antiqua" w:cs="Traditional Arabic"/>
          <w:i/>
          <w:iCs/>
          <w:color w:val="000000"/>
          <w:sz w:val="24"/>
          <w:szCs w:val="24"/>
          <w:vertAlign w:val="superscript"/>
          <w:lang w:val="fr-FR"/>
        </w:rPr>
        <w:t>c</w:t>
      </w:r>
      <w:r w:rsidR="006D5F04" w:rsidRPr="00FE7ED4">
        <w:rPr>
          <w:rFonts w:ascii="Book Antiqua" w:hAnsi="Book Antiqua" w:cs="Traditional Arabic"/>
          <w:color w:val="000000"/>
          <w:sz w:val="24"/>
          <w:szCs w:val="24"/>
          <w:lang w:val="fr-FR"/>
        </w:rPr>
        <w:t xml:space="preserve">Abdullah et </w:t>
      </w:r>
      <w:r w:rsidR="00B603CA" w:rsidRPr="00FE7ED4">
        <w:rPr>
          <w:rFonts w:ascii="Book Antiqua" w:hAnsi="Book Antiqua" w:cs="Traditional Arabic"/>
          <w:i/>
          <w:iCs/>
          <w:color w:val="000000"/>
          <w:sz w:val="24"/>
          <w:szCs w:val="24"/>
          <w:vertAlign w:val="superscript"/>
          <w:lang w:val="fr-FR"/>
        </w:rPr>
        <w:t>c</w:t>
      </w:r>
      <w:r w:rsidR="006D5F04" w:rsidRPr="00FE7ED4">
        <w:rPr>
          <w:rFonts w:ascii="Book Antiqua" w:hAnsi="Book Antiqua" w:cs="Traditional Arabic"/>
          <w:color w:val="000000"/>
          <w:sz w:val="24"/>
          <w:szCs w:val="24"/>
          <w:lang w:val="fr-FR"/>
        </w:rPr>
        <w:t>Abd</w:t>
      </w:r>
      <w:r w:rsidR="00B603CA" w:rsidRPr="00FE7ED4">
        <w:rPr>
          <w:rFonts w:ascii="Book Antiqua" w:hAnsi="Book Antiqua" w:cs="Traditional Arabic"/>
          <w:color w:val="000000"/>
          <w:sz w:val="24"/>
          <w:szCs w:val="24"/>
          <w:lang w:val="fr-FR"/>
        </w:rPr>
        <w:t>urr</w:t>
      </w:r>
      <w:r w:rsidR="006D5F04" w:rsidRPr="00FE7ED4">
        <w:rPr>
          <w:rFonts w:ascii="Book Antiqua" w:hAnsi="Book Antiqua" w:cs="Traditional Arabic"/>
          <w:color w:val="000000"/>
          <w:sz w:val="24"/>
          <w:szCs w:val="24"/>
          <w:lang w:val="fr-FR"/>
        </w:rPr>
        <w:t>a</w:t>
      </w:r>
      <w:r w:rsidR="006D5F04" w:rsidRPr="00FE7ED4">
        <w:rPr>
          <w:rFonts w:ascii="Book Antiqua" w:hAnsi="Book Antiqua" w:cs="Traditional Arabic"/>
          <w:color w:val="000000"/>
          <w:sz w:val="24"/>
          <w:szCs w:val="24"/>
          <w:u w:val="single"/>
          <w:lang w:val="fr-FR"/>
        </w:rPr>
        <w:t>h</w:t>
      </w:r>
      <w:r w:rsidR="006D5F04" w:rsidRPr="00FE7ED4">
        <w:rPr>
          <w:rFonts w:ascii="Book Antiqua" w:hAnsi="Book Antiqua" w:cs="Traditional Arabic"/>
          <w:color w:val="000000"/>
          <w:sz w:val="24"/>
          <w:szCs w:val="24"/>
          <w:lang w:val="fr-FR"/>
        </w:rPr>
        <w:t>mân</w:t>
      </w:r>
      <w:r w:rsidRPr="00FE7ED4">
        <w:rPr>
          <w:rFonts w:ascii="Book Antiqua" w:hAnsi="Book Antiqua" w:cs="Traditional Arabic"/>
          <w:color w:val="000000"/>
          <w:sz w:val="24"/>
          <w:szCs w:val="24"/>
          <w:lang w:val="fr-FR"/>
        </w:rPr>
        <w:t xml:space="preserve"> </w:t>
      </w:r>
      <w:r w:rsidR="00E5403D" w:rsidRPr="00FE7ED4">
        <w:rPr>
          <w:rFonts w:ascii="Book Antiqua" w:hAnsi="Book Antiqua" w:cs="Traditional Arabic"/>
          <w:color w:val="000000"/>
          <w:sz w:val="24"/>
          <w:szCs w:val="24"/>
          <w:lang w:val="fr-FR"/>
        </w:rPr>
        <w:t>«</w:t>
      </w:r>
      <w:r w:rsidR="006D5F04" w:rsidRPr="00FE7ED4">
        <w:rPr>
          <w:rFonts w:ascii="Book Antiqua" w:hAnsi="Book Antiqua" w:cs="Traditional Arabic"/>
          <w:color w:val="000000"/>
          <w:sz w:val="24"/>
          <w:szCs w:val="24"/>
          <w:lang w:val="fr-FR"/>
        </w:rPr>
        <w:t>comme cela a été rapporté dans le hadith suivant</w:t>
      </w:r>
      <w:r w:rsidR="00FE7ED4">
        <w:rPr>
          <w:rFonts w:ascii="Book Antiqua" w:hAnsi="Book Antiqua" w:cs="Traditional Arabic"/>
          <w:color w:val="000000"/>
          <w:sz w:val="24"/>
          <w:szCs w:val="24"/>
          <w:lang w:val="fr-FR"/>
        </w:rPr>
        <w:t>:</w:t>
      </w:r>
      <w:r w:rsidR="006D5F04" w:rsidRPr="00FE7ED4">
        <w:rPr>
          <w:rFonts w:ascii="Book Antiqua" w:hAnsi="Book Antiqua" w:cs="Traditional Arabic"/>
          <w:color w:val="000000"/>
          <w:sz w:val="24"/>
          <w:szCs w:val="24"/>
          <w:lang w:val="fr-FR"/>
        </w:rPr>
        <w:t> «</w:t>
      </w:r>
      <w:r w:rsidR="006D5F04" w:rsidRPr="00FE7ED4">
        <w:rPr>
          <w:rFonts w:ascii="Book Antiqua" w:hAnsi="Book Antiqua" w:cs="Traditional Arabic"/>
          <w:b/>
          <w:bCs/>
          <w:i/>
          <w:iCs/>
          <w:color w:val="000000"/>
          <w:sz w:val="24"/>
          <w:szCs w:val="24"/>
          <w:lang w:val="fr-FR"/>
        </w:rPr>
        <w:t xml:space="preserve">Les </w:t>
      </w:r>
      <w:r w:rsidRPr="00FE7ED4">
        <w:rPr>
          <w:rFonts w:ascii="Book Antiqua" w:hAnsi="Book Antiqua" w:cs="Traditional Arabic"/>
          <w:b/>
          <w:bCs/>
          <w:i/>
          <w:iCs/>
          <w:color w:val="000000"/>
          <w:sz w:val="24"/>
          <w:szCs w:val="24"/>
          <w:lang w:val="fr-FR"/>
        </w:rPr>
        <w:t>meilleurs prénoms</w:t>
      </w:r>
      <w:r w:rsidR="006D5F04" w:rsidRPr="00FE7ED4">
        <w:rPr>
          <w:rFonts w:ascii="Book Antiqua" w:hAnsi="Book Antiqua" w:cs="Traditional Arabic"/>
          <w:b/>
          <w:bCs/>
          <w:i/>
          <w:iCs/>
          <w:color w:val="000000"/>
          <w:sz w:val="24"/>
          <w:szCs w:val="24"/>
          <w:lang w:val="fr-FR"/>
        </w:rPr>
        <w:t xml:space="preserve"> sont </w:t>
      </w:r>
      <w:r w:rsidR="00B603CA" w:rsidRPr="00FE7ED4">
        <w:rPr>
          <w:rFonts w:ascii="Book Antiqua" w:hAnsi="Book Antiqua" w:cs="Traditional Arabic"/>
          <w:b/>
          <w:bCs/>
          <w:i/>
          <w:iCs/>
          <w:color w:val="000000"/>
          <w:sz w:val="24"/>
          <w:szCs w:val="24"/>
          <w:vertAlign w:val="superscript"/>
          <w:lang w:val="fr-FR"/>
        </w:rPr>
        <w:t>c</w:t>
      </w:r>
      <w:r w:rsidR="00B603CA" w:rsidRPr="00FE7ED4">
        <w:rPr>
          <w:rFonts w:ascii="Book Antiqua" w:hAnsi="Book Antiqua" w:cs="Traditional Arabic"/>
          <w:b/>
          <w:bCs/>
          <w:i/>
          <w:iCs/>
          <w:color w:val="000000"/>
          <w:sz w:val="24"/>
          <w:szCs w:val="24"/>
          <w:lang w:val="fr-FR"/>
        </w:rPr>
        <w:t>Abdullah</w:t>
      </w:r>
      <w:r w:rsidR="00B603CA" w:rsidRPr="00FE7ED4">
        <w:rPr>
          <w:rFonts w:ascii="Book Antiqua" w:hAnsi="Book Antiqua" w:cs="Traditional Arabic"/>
          <w:color w:val="000000"/>
          <w:sz w:val="24"/>
          <w:szCs w:val="24"/>
          <w:lang w:val="fr-FR"/>
        </w:rPr>
        <w:t xml:space="preserve"> </w:t>
      </w:r>
      <w:r w:rsidR="006D5F04" w:rsidRPr="00FE7ED4">
        <w:rPr>
          <w:rFonts w:ascii="Book Antiqua" w:hAnsi="Book Antiqua" w:cs="Traditional Arabic"/>
          <w:b/>
          <w:bCs/>
          <w:i/>
          <w:iCs/>
          <w:color w:val="000000"/>
          <w:sz w:val="24"/>
          <w:szCs w:val="24"/>
          <w:lang w:val="fr-FR"/>
        </w:rPr>
        <w:t xml:space="preserve">et </w:t>
      </w:r>
      <w:r w:rsidR="00B603CA" w:rsidRPr="00FE7ED4">
        <w:rPr>
          <w:rFonts w:ascii="Book Antiqua" w:hAnsi="Book Antiqua" w:cs="Traditional Arabic"/>
          <w:b/>
          <w:bCs/>
          <w:i/>
          <w:iCs/>
          <w:color w:val="000000"/>
          <w:sz w:val="24"/>
          <w:szCs w:val="24"/>
          <w:vertAlign w:val="superscript"/>
          <w:lang w:val="fr-FR"/>
        </w:rPr>
        <w:t>c</w:t>
      </w:r>
      <w:r w:rsidR="00B603CA" w:rsidRPr="00FE7ED4">
        <w:rPr>
          <w:rFonts w:ascii="Book Antiqua" w:hAnsi="Book Antiqua" w:cs="Traditional Arabic"/>
          <w:b/>
          <w:bCs/>
          <w:i/>
          <w:iCs/>
          <w:color w:val="000000"/>
          <w:sz w:val="24"/>
          <w:szCs w:val="24"/>
          <w:lang w:val="fr-FR"/>
        </w:rPr>
        <w:t>Abdurra</w:t>
      </w:r>
      <w:r w:rsidR="00B603CA" w:rsidRPr="00FE7ED4">
        <w:rPr>
          <w:rFonts w:ascii="Book Antiqua" w:hAnsi="Book Antiqua" w:cs="Traditional Arabic"/>
          <w:b/>
          <w:bCs/>
          <w:i/>
          <w:iCs/>
          <w:color w:val="000000"/>
          <w:sz w:val="24"/>
          <w:szCs w:val="24"/>
          <w:u w:val="single"/>
          <w:lang w:val="fr-FR"/>
        </w:rPr>
        <w:t>h</w:t>
      </w:r>
      <w:r w:rsidR="00B603CA" w:rsidRPr="00FE7ED4">
        <w:rPr>
          <w:rFonts w:ascii="Book Antiqua" w:hAnsi="Book Antiqua" w:cs="Traditional Arabic"/>
          <w:b/>
          <w:bCs/>
          <w:i/>
          <w:iCs/>
          <w:color w:val="000000"/>
          <w:sz w:val="24"/>
          <w:szCs w:val="24"/>
          <w:lang w:val="fr-FR"/>
        </w:rPr>
        <w:t>mân</w:t>
      </w:r>
      <w:r w:rsidR="006D5F04" w:rsidRPr="00FE7ED4">
        <w:rPr>
          <w:rFonts w:ascii="Book Antiqua" w:hAnsi="Book Antiqua" w:cs="Traditional Arabic"/>
          <w:b/>
          <w:bCs/>
          <w:i/>
          <w:iCs/>
          <w:color w:val="000000"/>
          <w:sz w:val="24"/>
          <w:szCs w:val="24"/>
          <w:vertAlign w:val="superscript"/>
          <w:lang w:val="fr-FR"/>
        </w:rPr>
        <w:footnoteReference w:id="27"/>
      </w:r>
      <w:r w:rsidR="006316CC" w:rsidRPr="00FE7ED4">
        <w:rPr>
          <w:rFonts w:ascii="Book Antiqua" w:hAnsi="Book Antiqua" w:cs="Traditional Arabic"/>
          <w:color w:val="000000"/>
          <w:sz w:val="24"/>
          <w:szCs w:val="24"/>
          <w:lang w:val="fr-FR"/>
        </w:rPr>
        <w:t>»</w:t>
      </w:r>
      <w:r w:rsidR="00E5403D" w:rsidRPr="00FE7ED4">
        <w:rPr>
          <w:rFonts w:ascii="Book Antiqua" w:hAnsi="Book Antiqua" w:cs="Traditional Arabic"/>
          <w:b/>
          <w:color w:val="000000"/>
          <w:sz w:val="24"/>
          <w:szCs w:val="24"/>
          <w:lang w:val="fr-FR"/>
        </w:rPr>
        <w:t>»</w:t>
      </w:r>
      <w:r w:rsidR="000728FF" w:rsidRPr="00FE7ED4">
        <w:rPr>
          <w:rFonts w:ascii="Book Antiqua" w:hAnsi="Book Antiqua" w:cs="Traditional Arabic"/>
          <w:color w:val="000000"/>
          <w:sz w:val="24"/>
          <w:szCs w:val="24"/>
          <w:lang w:val="fr-FR"/>
        </w:rPr>
        <w:t>, qui</w:t>
      </w:r>
      <w:r w:rsidRPr="00FE7ED4">
        <w:rPr>
          <w:rFonts w:ascii="Book Antiqua" w:hAnsi="Book Antiqua" w:cs="Traditional Arabic"/>
          <w:color w:val="000000"/>
          <w:sz w:val="24"/>
          <w:szCs w:val="24"/>
          <w:lang w:val="fr-FR"/>
        </w:rPr>
        <w:t xml:space="preserve"> est de faire grandir l’enfant sur le </w:t>
      </w:r>
      <w:r w:rsidR="006D5F04" w:rsidRPr="00FE7ED4">
        <w:rPr>
          <w:rFonts w:ascii="Book Antiqua" w:hAnsi="Book Antiqua" w:cs="Traditional Arabic"/>
          <w:color w:val="000000"/>
          <w:sz w:val="24"/>
          <w:szCs w:val="24"/>
          <w:lang w:val="fr-FR"/>
        </w:rPr>
        <w:t>monothéis</w:t>
      </w:r>
      <w:r w:rsidRPr="00FE7ED4">
        <w:rPr>
          <w:rFonts w:ascii="Book Antiqua" w:hAnsi="Book Antiqua" w:cs="Traditional Arabic"/>
          <w:color w:val="000000"/>
          <w:sz w:val="24"/>
          <w:szCs w:val="24"/>
          <w:lang w:val="fr-FR"/>
        </w:rPr>
        <w:t>m</w:t>
      </w:r>
      <w:r w:rsidR="006D5F04" w:rsidRPr="00FE7ED4">
        <w:rPr>
          <w:rFonts w:ascii="Book Antiqua" w:hAnsi="Book Antiqua" w:cs="Traditional Arabic"/>
          <w:color w:val="000000"/>
          <w:sz w:val="24"/>
          <w:szCs w:val="24"/>
          <w:lang w:val="fr-FR"/>
        </w:rPr>
        <w:t xml:space="preserve">e et </w:t>
      </w:r>
      <w:r w:rsidR="000728FF" w:rsidRPr="00FE7ED4">
        <w:rPr>
          <w:rFonts w:ascii="Book Antiqua" w:hAnsi="Book Antiqua" w:cs="Traditional Arabic"/>
          <w:color w:val="000000"/>
          <w:sz w:val="24"/>
          <w:szCs w:val="24"/>
          <w:lang w:val="fr-FR"/>
        </w:rPr>
        <w:t>l</w:t>
      </w:r>
      <w:r w:rsidRPr="00FE7ED4">
        <w:rPr>
          <w:rFonts w:ascii="Book Antiqua" w:hAnsi="Book Antiqua" w:cs="Traditional Arabic"/>
          <w:color w:val="000000"/>
          <w:sz w:val="24"/>
          <w:szCs w:val="24"/>
          <w:lang w:val="fr-FR"/>
        </w:rPr>
        <w:t xml:space="preserve">e faire garder à l’esprit </w:t>
      </w:r>
      <w:r w:rsidR="006D5F04" w:rsidRPr="00FE7ED4">
        <w:rPr>
          <w:rFonts w:ascii="Book Antiqua" w:hAnsi="Book Antiqua" w:cs="Traditional Arabic"/>
          <w:color w:val="000000"/>
          <w:sz w:val="24"/>
          <w:szCs w:val="24"/>
          <w:lang w:val="fr-FR"/>
        </w:rPr>
        <w:t xml:space="preserve">qu’il </w:t>
      </w:r>
      <w:r w:rsidRPr="00FE7ED4">
        <w:rPr>
          <w:rFonts w:ascii="Book Antiqua" w:hAnsi="Book Antiqua" w:cs="Traditional Arabic"/>
          <w:color w:val="000000"/>
          <w:sz w:val="24"/>
          <w:szCs w:val="24"/>
          <w:lang w:val="fr-FR"/>
        </w:rPr>
        <w:t>n’</w:t>
      </w:r>
      <w:r w:rsidR="006D5F04" w:rsidRPr="00FE7ED4">
        <w:rPr>
          <w:rFonts w:ascii="Book Antiqua" w:hAnsi="Book Antiqua" w:cs="Traditional Arabic"/>
          <w:color w:val="000000"/>
          <w:sz w:val="24"/>
          <w:szCs w:val="24"/>
          <w:lang w:val="fr-FR"/>
        </w:rPr>
        <w:t xml:space="preserve">est </w:t>
      </w:r>
      <w:r w:rsidRPr="00FE7ED4">
        <w:rPr>
          <w:rFonts w:ascii="Book Antiqua" w:hAnsi="Book Antiqua" w:cs="Traditional Arabic"/>
          <w:color w:val="000000"/>
          <w:sz w:val="24"/>
          <w:szCs w:val="24"/>
          <w:lang w:val="fr-FR"/>
        </w:rPr>
        <w:t xml:space="preserve">que </w:t>
      </w:r>
      <w:r w:rsidR="006D5F04" w:rsidRPr="00FE7ED4">
        <w:rPr>
          <w:rFonts w:ascii="Book Antiqua" w:hAnsi="Book Antiqua" w:cs="Traditional Arabic"/>
          <w:color w:val="000000"/>
          <w:sz w:val="24"/>
          <w:szCs w:val="24"/>
          <w:lang w:val="fr-FR"/>
        </w:rPr>
        <w:t>le serviteur d’Allah</w:t>
      </w:r>
      <w:r w:rsidRPr="00FE7ED4">
        <w:rPr>
          <w:rFonts w:ascii="Book Antiqua" w:hAnsi="Book Antiqua" w:cs="Traditional Arabic"/>
          <w:color w:val="000000"/>
          <w:sz w:val="24"/>
          <w:szCs w:val="24"/>
          <w:lang w:val="fr-FR"/>
        </w:rPr>
        <w:t xml:space="preserve"> (</w:t>
      </w:r>
      <w:r w:rsidR="006C616B" w:rsidRPr="006C616B">
        <w:rPr>
          <w:rFonts w:ascii="CTraditional Arabic" w:hAnsi="CTraditional Arabic" w:cs="CTraditional Arabic"/>
          <w:color w:val="000000"/>
          <w:sz w:val="24"/>
          <w:szCs w:val="24"/>
          <w:rtl/>
          <w:lang w:val="fr-FR"/>
        </w:rPr>
        <w:t>أ</w:t>
      </w:r>
      <w:r w:rsidRPr="00FE7ED4">
        <w:rPr>
          <w:rFonts w:ascii="Book Antiqua" w:hAnsi="Book Antiqua" w:cs="Traditional Arabic"/>
          <w:color w:val="000000"/>
          <w:sz w:val="24"/>
          <w:szCs w:val="24"/>
          <w:lang w:val="fr-FR"/>
        </w:rPr>
        <w:t>)</w:t>
      </w:r>
      <w:r w:rsidR="006D5F04" w:rsidRPr="00FE7ED4">
        <w:rPr>
          <w:rFonts w:ascii="Book Antiqua" w:hAnsi="Book Antiqua" w:cs="Traditional Arabic"/>
          <w:color w:val="000000"/>
          <w:sz w:val="24"/>
          <w:szCs w:val="24"/>
          <w:lang w:val="fr-FR"/>
        </w:rPr>
        <w:t>, et non pas l’esclave d</w:t>
      </w:r>
      <w:r w:rsidR="00B603CA" w:rsidRPr="00FE7ED4">
        <w:rPr>
          <w:rFonts w:ascii="Book Antiqua" w:hAnsi="Book Antiqua" w:cs="Traditional Arabic"/>
          <w:color w:val="000000"/>
          <w:sz w:val="24"/>
          <w:szCs w:val="24"/>
          <w:lang w:val="fr-FR"/>
        </w:rPr>
        <w:t xml:space="preserve">e </w:t>
      </w:r>
      <w:r w:rsidRPr="00FE7ED4">
        <w:rPr>
          <w:rFonts w:ascii="Book Antiqua" w:hAnsi="Book Antiqua" w:cs="Traditional Arabic"/>
          <w:color w:val="000000"/>
          <w:sz w:val="24"/>
          <w:szCs w:val="24"/>
          <w:lang w:val="fr-FR"/>
        </w:rPr>
        <w:t xml:space="preserve">ses pulsions, ni </w:t>
      </w:r>
      <w:r w:rsidR="006D5F04" w:rsidRPr="00FE7ED4">
        <w:rPr>
          <w:rFonts w:ascii="Book Antiqua" w:hAnsi="Book Antiqua" w:cs="Traditional Arabic"/>
          <w:color w:val="000000"/>
          <w:sz w:val="24"/>
          <w:szCs w:val="24"/>
          <w:lang w:val="fr-FR"/>
        </w:rPr>
        <w:t xml:space="preserve">de ce bas-monde, </w:t>
      </w:r>
      <w:r w:rsidRPr="00FE7ED4">
        <w:rPr>
          <w:rFonts w:ascii="Book Antiqua" w:hAnsi="Book Antiqua" w:cs="Traditional Arabic"/>
          <w:color w:val="000000"/>
          <w:sz w:val="24"/>
          <w:szCs w:val="24"/>
          <w:lang w:val="fr-FR"/>
        </w:rPr>
        <w:t xml:space="preserve">ni de Satan, ni de </w:t>
      </w:r>
      <w:r w:rsidR="006D5F04" w:rsidRPr="00FE7ED4">
        <w:rPr>
          <w:rFonts w:ascii="Book Antiqua" w:hAnsi="Book Antiqua" w:cs="Traditional Arabic"/>
          <w:color w:val="000000"/>
          <w:sz w:val="24"/>
          <w:szCs w:val="24"/>
          <w:lang w:val="fr-FR"/>
        </w:rPr>
        <w:t xml:space="preserve">son âme incitatrice au mal. Dès lors, l’enfant </w:t>
      </w:r>
      <w:r w:rsidRPr="00FE7ED4">
        <w:rPr>
          <w:rFonts w:ascii="Book Antiqua" w:hAnsi="Book Antiqua" w:cs="Traditional Arabic"/>
          <w:color w:val="000000"/>
          <w:sz w:val="24"/>
          <w:szCs w:val="24"/>
          <w:lang w:val="fr-FR"/>
        </w:rPr>
        <w:t xml:space="preserve">se développera </w:t>
      </w:r>
      <w:r w:rsidR="006D5F04" w:rsidRPr="00FE7ED4">
        <w:rPr>
          <w:rFonts w:ascii="Book Antiqua" w:hAnsi="Book Antiqua" w:cs="Traditional Arabic"/>
          <w:color w:val="000000"/>
          <w:sz w:val="24"/>
          <w:szCs w:val="24"/>
          <w:lang w:val="fr-FR"/>
        </w:rPr>
        <w:t>selon les fondements de la foi et les bases de la croyance</w:t>
      </w:r>
      <w:r w:rsidRPr="00FE7ED4">
        <w:rPr>
          <w:rFonts w:ascii="Book Antiqua" w:hAnsi="Book Antiqua" w:cs="Traditional Arabic"/>
          <w:color w:val="000000"/>
          <w:sz w:val="24"/>
          <w:szCs w:val="24"/>
          <w:lang w:val="fr-FR"/>
        </w:rPr>
        <w:t xml:space="preserve">, qui sont les fondations sur lesquelles sont </w:t>
      </w:r>
      <w:r w:rsidR="006D5F04" w:rsidRPr="00FE7ED4">
        <w:rPr>
          <w:rFonts w:ascii="Book Antiqua" w:hAnsi="Book Antiqua" w:cs="Traditional Arabic"/>
          <w:color w:val="000000"/>
          <w:sz w:val="24"/>
          <w:szCs w:val="24"/>
          <w:lang w:val="fr-FR"/>
        </w:rPr>
        <w:t>bâti</w:t>
      </w:r>
      <w:r w:rsidRPr="00FE7ED4">
        <w:rPr>
          <w:rFonts w:ascii="Book Antiqua" w:hAnsi="Book Antiqua" w:cs="Traditional Arabic"/>
          <w:color w:val="000000"/>
          <w:sz w:val="24"/>
          <w:szCs w:val="24"/>
          <w:lang w:val="fr-FR"/>
        </w:rPr>
        <w:t>es</w:t>
      </w:r>
      <w:r w:rsidR="006D5F04" w:rsidRPr="00FE7ED4">
        <w:rPr>
          <w:rFonts w:ascii="Book Antiqua" w:hAnsi="Book Antiqua" w:cs="Traditional Arabic"/>
          <w:color w:val="000000"/>
          <w:sz w:val="24"/>
          <w:szCs w:val="24"/>
          <w:lang w:val="fr-FR"/>
        </w:rPr>
        <w:t xml:space="preserve"> </w:t>
      </w:r>
      <w:r w:rsidRPr="00FE7ED4">
        <w:rPr>
          <w:rFonts w:ascii="Book Antiqua" w:hAnsi="Book Antiqua" w:cs="Traditional Arabic"/>
          <w:color w:val="000000"/>
          <w:sz w:val="24"/>
          <w:szCs w:val="24"/>
          <w:lang w:val="fr-FR"/>
        </w:rPr>
        <w:t xml:space="preserve">le dogme, </w:t>
      </w:r>
      <w:r w:rsidR="006D5F04" w:rsidRPr="00FE7ED4">
        <w:rPr>
          <w:rFonts w:ascii="Book Antiqua" w:hAnsi="Book Antiqua" w:cs="Traditional Arabic"/>
          <w:color w:val="000000"/>
          <w:sz w:val="24"/>
          <w:szCs w:val="24"/>
          <w:lang w:val="fr-FR"/>
        </w:rPr>
        <w:t>la religion</w:t>
      </w:r>
      <w:r w:rsidRPr="00FE7ED4">
        <w:rPr>
          <w:rFonts w:ascii="Book Antiqua" w:hAnsi="Book Antiqua" w:cs="Traditional Arabic"/>
          <w:color w:val="000000"/>
          <w:sz w:val="24"/>
          <w:szCs w:val="24"/>
          <w:lang w:val="fr-FR"/>
        </w:rPr>
        <w:t>, la législation</w:t>
      </w:r>
      <w:r w:rsidR="006D5F04" w:rsidRPr="00FE7ED4">
        <w:rPr>
          <w:rFonts w:ascii="Book Antiqua" w:hAnsi="Book Antiqua" w:cs="Traditional Arabic"/>
          <w:color w:val="000000"/>
          <w:sz w:val="24"/>
          <w:szCs w:val="24"/>
          <w:lang w:val="fr-FR"/>
        </w:rPr>
        <w:t>.</w:t>
      </w:r>
    </w:p>
    <w:p w:rsidR="006D5F04" w:rsidRPr="00FE7ED4" w:rsidRDefault="002D794F"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Or, </w:t>
      </w:r>
      <w:r w:rsidR="006D5F04" w:rsidRPr="00FE7ED4">
        <w:rPr>
          <w:rFonts w:ascii="Book Antiqua" w:hAnsi="Book Antiqua" w:cs="Traditional Arabic"/>
          <w:color w:val="000000"/>
          <w:sz w:val="24"/>
          <w:szCs w:val="24"/>
          <w:lang w:val="fr-FR"/>
        </w:rPr>
        <w:t xml:space="preserve">la foi </w:t>
      </w:r>
      <w:r w:rsidR="00634A65" w:rsidRPr="00FE7ED4">
        <w:rPr>
          <w:rFonts w:ascii="Book Antiqua" w:hAnsi="Book Antiqua" w:cs="Traditional Arabic"/>
          <w:color w:val="000000"/>
          <w:sz w:val="24"/>
          <w:szCs w:val="24"/>
          <w:lang w:val="fr-FR"/>
        </w:rPr>
        <w:t xml:space="preserve">n’est valide que si elle est basée </w:t>
      </w:r>
      <w:r w:rsidR="006D5F04" w:rsidRPr="00FE7ED4">
        <w:rPr>
          <w:rFonts w:ascii="Book Antiqua" w:hAnsi="Book Antiqua" w:cs="Traditional Arabic"/>
          <w:color w:val="000000"/>
          <w:sz w:val="24"/>
          <w:szCs w:val="24"/>
          <w:lang w:val="fr-FR"/>
        </w:rPr>
        <w:t>sur l’unicité d’Allah et l</w:t>
      </w:r>
      <w:r w:rsidR="00634A65" w:rsidRPr="00FE7ED4">
        <w:rPr>
          <w:rFonts w:ascii="Book Antiqua" w:hAnsi="Book Antiqua" w:cs="Traditional Arabic"/>
          <w:color w:val="000000"/>
          <w:sz w:val="24"/>
          <w:szCs w:val="24"/>
          <w:lang w:val="fr-FR"/>
        </w:rPr>
        <w:t>e culte exclusif</w:t>
      </w:r>
      <w:r w:rsidR="006D5F04" w:rsidRPr="00FE7ED4">
        <w:rPr>
          <w:rFonts w:ascii="Book Antiqua" w:hAnsi="Book Antiqua" w:cs="Traditional Arabic"/>
          <w:color w:val="000000"/>
          <w:sz w:val="24"/>
          <w:szCs w:val="24"/>
          <w:lang w:val="fr-FR"/>
        </w:rPr>
        <w:t>.</w:t>
      </w:r>
    </w:p>
    <w:p w:rsidR="00DA3CF4" w:rsidRPr="00FE7ED4" w:rsidRDefault="00DA3CF4" w:rsidP="00FE7ED4">
      <w:pPr>
        <w:pStyle w:val="Heading2"/>
      </w:pPr>
      <w:bookmarkStart w:id="25" w:name="_Toc449991749"/>
      <w:r w:rsidRPr="00FE7ED4">
        <w:t>Leçon n°15</w:t>
      </w:r>
      <w:r w:rsidR="00FE7ED4">
        <w:rPr>
          <w:rFonts w:ascii="Cambria" w:hAnsi="Cambria" w:cs="Cambria"/>
        </w:rPr>
        <w:t>:</w:t>
      </w:r>
      <w:r w:rsidR="00634A65" w:rsidRPr="00FE7ED4">
        <w:t xml:space="preserve"> l’association est une énorme injustice</w:t>
      </w:r>
      <w:bookmarkEnd w:id="25"/>
    </w:p>
    <w:p w:rsidR="006D5F04" w:rsidRPr="00FE7ED4" w:rsidRDefault="00DA3CF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L</w:t>
      </w:r>
      <w:r w:rsidR="006D5F04" w:rsidRPr="00FE7ED4">
        <w:rPr>
          <w:rFonts w:ascii="Book Antiqua" w:hAnsi="Book Antiqua" w:cs="Traditional Arabic"/>
          <w:color w:val="000000"/>
          <w:sz w:val="24"/>
          <w:szCs w:val="24"/>
          <w:lang w:val="fr-FR"/>
        </w:rPr>
        <w:t xml:space="preserve">e </w:t>
      </w:r>
      <w:r w:rsidR="006D5F04" w:rsidRPr="00FE7ED4">
        <w:rPr>
          <w:rFonts w:ascii="Book Antiqua" w:hAnsi="Book Antiqua" w:cs="Traditional Arabic"/>
          <w:i/>
          <w:iCs/>
          <w:color w:val="000000"/>
          <w:sz w:val="24"/>
          <w:szCs w:val="24"/>
          <w:lang w:val="fr-FR"/>
        </w:rPr>
        <w:t>Shirk</w:t>
      </w:r>
      <w:r w:rsidR="006D5F04" w:rsidRPr="00FE7ED4">
        <w:rPr>
          <w:rFonts w:ascii="Book Antiqua" w:hAnsi="Book Antiqua" w:cs="Traditional Arabic"/>
          <w:color w:val="000000"/>
          <w:sz w:val="24"/>
          <w:szCs w:val="24"/>
          <w:lang w:val="fr-FR"/>
        </w:rPr>
        <w:t xml:space="preserve"> est la pire des injustices et le plus grand </w:t>
      </w:r>
      <w:r w:rsidR="00634A65" w:rsidRPr="00FE7ED4">
        <w:rPr>
          <w:rFonts w:ascii="Book Antiqua" w:hAnsi="Book Antiqua" w:cs="Traditional Arabic"/>
          <w:color w:val="000000"/>
          <w:sz w:val="24"/>
          <w:szCs w:val="24"/>
          <w:lang w:val="fr-FR"/>
        </w:rPr>
        <w:t xml:space="preserve">des </w:t>
      </w:r>
      <w:r w:rsidR="006D5F04" w:rsidRPr="00FE7ED4">
        <w:rPr>
          <w:rFonts w:ascii="Book Antiqua" w:hAnsi="Book Antiqua" w:cs="Traditional Arabic"/>
          <w:color w:val="000000"/>
          <w:sz w:val="24"/>
          <w:szCs w:val="24"/>
          <w:lang w:val="fr-FR"/>
        </w:rPr>
        <w:t>crime</w:t>
      </w:r>
      <w:r w:rsidR="00634A65" w:rsidRPr="00FE7ED4">
        <w:rPr>
          <w:rFonts w:ascii="Book Antiqua" w:hAnsi="Book Antiqua" w:cs="Traditional Arabic"/>
          <w:color w:val="000000"/>
          <w:sz w:val="24"/>
          <w:szCs w:val="24"/>
          <w:lang w:val="fr-FR"/>
        </w:rPr>
        <w:t>s,</w:t>
      </w:r>
      <w:r w:rsidR="006D5F04" w:rsidRPr="00FE7ED4">
        <w:rPr>
          <w:rFonts w:ascii="Book Antiqua" w:hAnsi="Book Antiqua" w:cs="Traditional Arabic"/>
          <w:color w:val="000000"/>
          <w:sz w:val="24"/>
          <w:szCs w:val="24"/>
          <w:lang w:val="fr-FR"/>
        </w:rPr>
        <w:t xml:space="preserve"> </w:t>
      </w:r>
      <w:r w:rsidR="00634A65" w:rsidRPr="00FE7ED4">
        <w:rPr>
          <w:rFonts w:ascii="Book Antiqua" w:hAnsi="Book Antiqua" w:cs="Traditional Arabic"/>
          <w:color w:val="000000"/>
          <w:sz w:val="24"/>
          <w:szCs w:val="24"/>
          <w:lang w:val="fr-FR"/>
        </w:rPr>
        <w:t xml:space="preserve">comme on en déduit de </w:t>
      </w:r>
      <w:r w:rsidR="006D5F04" w:rsidRPr="00FE7ED4">
        <w:rPr>
          <w:rFonts w:ascii="Book Antiqua" w:hAnsi="Book Antiqua" w:cs="Traditional Arabic"/>
          <w:color w:val="000000"/>
          <w:sz w:val="24"/>
          <w:szCs w:val="24"/>
          <w:lang w:val="fr-FR"/>
        </w:rPr>
        <w:t>la parole d’Allah</w:t>
      </w:r>
      <w:r w:rsidR="00634A65" w:rsidRPr="00FE7ED4">
        <w:rPr>
          <w:rFonts w:ascii="Book Antiqua" w:hAnsi="Book Antiqua" w:cs="Traditional Arabic"/>
          <w:color w:val="000000"/>
          <w:sz w:val="24"/>
          <w:szCs w:val="24"/>
          <w:lang w:val="fr-FR"/>
        </w:rPr>
        <w:t xml:space="preserve"> (</w:t>
      </w:r>
      <w:r w:rsidR="006C616B" w:rsidRPr="006C616B">
        <w:rPr>
          <w:rFonts w:ascii="CTraditional Arabic" w:hAnsi="CTraditional Arabic" w:cs="CTraditional Arabic"/>
          <w:color w:val="000000"/>
          <w:sz w:val="24"/>
          <w:szCs w:val="24"/>
          <w:rtl/>
          <w:lang w:val="fr-FR"/>
        </w:rPr>
        <w:t>أ</w:t>
      </w:r>
      <w:r w:rsidR="00634A65" w:rsidRPr="00FE7ED4">
        <w:rPr>
          <w:rFonts w:ascii="Book Antiqua" w:hAnsi="Book Antiqua" w:cs="Traditional Arabic"/>
          <w:color w:val="000000"/>
          <w:sz w:val="24"/>
          <w:szCs w:val="24"/>
          <w:lang w:val="fr-FR"/>
        </w:rPr>
        <w:t>)</w:t>
      </w:r>
      <w:r w:rsidR="00FE7ED4">
        <w:rPr>
          <w:rFonts w:ascii="Book Antiqua" w:hAnsi="Book Antiqua" w:cs="Traditional Arabic"/>
          <w:color w:val="000000"/>
          <w:sz w:val="24"/>
          <w:szCs w:val="24"/>
          <w:lang w:val="fr-FR"/>
        </w:rPr>
        <w:t>:</w:t>
      </w:r>
    </w:p>
    <w:p w:rsidR="006D5F04" w:rsidRPr="00FE7ED4" w:rsidRDefault="000425B4" w:rsidP="00FE7ED4">
      <w:pPr>
        <w:autoSpaceDE w:val="0"/>
        <w:autoSpaceDN w:val="0"/>
        <w:bidi w:val="0"/>
        <w:adjustRightInd w:val="0"/>
        <w:spacing w:before="120" w:after="0" w:line="240" w:lineRule="auto"/>
        <w:ind w:firstLine="284"/>
        <w:jc w:val="both"/>
        <w:rPr>
          <w:rFonts w:ascii="Book Antiqua" w:hAnsi="Book Antiqua" w:cs="Traditional Arabic"/>
          <w:b/>
          <w:color w:val="000000"/>
          <w:sz w:val="24"/>
          <w:szCs w:val="24"/>
          <w:lang w:val="fr-FR"/>
        </w:rPr>
      </w:pPr>
      <w:r w:rsidRPr="00FE7ED4">
        <w:rPr>
          <w:rFonts w:ascii="Book Antiqua" w:hAnsi="Book Antiqua" w:cs="Traditional Arabic"/>
          <w:b/>
          <w:color w:val="000000"/>
          <w:sz w:val="24"/>
          <w:szCs w:val="24"/>
          <w:lang w:val="fr-FR"/>
        </w:rPr>
        <w:t>«</w:t>
      </w:r>
      <w:r w:rsidR="006D5F04" w:rsidRPr="00FE7ED4">
        <w:rPr>
          <w:rFonts w:ascii="Book Antiqua" w:hAnsi="Book Antiqua" w:cs="Traditional Arabic"/>
          <w:b/>
          <w:color w:val="000000"/>
          <w:sz w:val="24"/>
          <w:szCs w:val="24"/>
          <w:lang w:val="fr-FR"/>
        </w:rPr>
        <w:t xml:space="preserve">L’association à </w:t>
      </w:r>
      <w:r w:rsidR="00E5403D" w:rsidRPr="00FE7ED4">
        <w:rPr>
          <w:rFonts w:ascii="Book Antiqua" w:hAnsi="Book Antiqua" w:cs="Traditional Arabic"/>
          <w:color w:val="000000"/>
          <w:sz w:val="24"/>
          <w:szCs w:val="24"/>
          <w:lang w:val="fr-FR"/>
        </w:rPr>
        <w:t>«</w:t>
      </w:r>
      <w:r w:rsidR="006D5F04" w:rsidRPr="00FE7ED4">
        <w:rPr>
          <w:rFonts w:ascii="Book Antiqua" w:hAnsi="Book Antiqua" w:cs="Traditional Arabic"/>
          <w:b/>
          <w:color w:val="000000"/>
          <w:sz w:val="24"/>
          <w:szCs w:val="24"/>
          <w:lang w:val="fr-FR"/>
        </w:rPr>
        <w:t>Allah</w:t>
      </w:r>
      <w:r w:rsidR="00E5403D" w:rsidRPr="00FE7ED4">
        <w:rPr>
          <w:rFonts w:ascii="Book Antiqua" w:hAnsi="Book Antiqua" w:cs="Traditional Arabic"/>
          <w:b/>
          <w:color w:val="000000"/>
          <w:sz w:val="24"/>
          <w:szCs w:val="24"/>
          <w:lang w:val="fr-FR"/>
        </w:rPr>
        <w:t>»</w:t>
      </w:r>
      <w:r w:rsidR="006D5F04" w:rsidRPr="00FE7ED4">
        <w:rPr>
          <w:rFonts w:ascii="Book Antiqua" w:hAnsi="Book Antiqua" w:cs="Traditional Arabic"/>
          <w:b/>
          <w:color w:val="000000"/>
          <w:sz w:val="24"/>
          <w:szCs w:val="24"/>
          <w:lang w:val="fr-FR"/>
        </w:rPr>
        <w:t xml:space="preserve"> est vraiment une énorme injustice</w:t>
      </w:r>
      <w:r w:rsidR="00B603CA" w:rsidRPr="00FE7ED4">
        <w:rPr>
          <w:rFonts w:ascii="Book Antiqua" w:hAnsi="Book Antiqua" w:cs="Traditional Arabic"/>
          <w:b/>
          <w:color w:val="000000"/>
          <w:sz w:val="24"/>
          <w:szCs w:val="24"/>
          <w:lang w:val="fr-FR"/>
        </w:rPr>
        <w:t>.</w:t>
      </w:r>
      <w:r w:rsidR="006D5F04" w:rsidRPr="00FE7ED4">
        <w:rPr>
          <w:rFonts w:ascii="Book Antiqua" w:hAnsi="Book Antiqua" w:cs="Traditional Arabic"/>
          <w:b/>
          <w:color w:val="000000"/>
          <w:sz w:val="24"/>
          <w:szCs w:val="24"/>
          <w:lang w:val="fr-FR"/>
        </w:rPr>
        <w:t>»</w:t>
      </w:r>
    </w:p>
    <w:p w:rsidR="00634A65" w:rsidRPr="00FE7ED4" w:rsidRDefault="00634A65"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L’injustice </w:t>
      </w:r>
      <w:r w:rsidR="006D5F04" w:rsidRPr="00FE7ED4">
        <w:rPr>
          <w:rFonts w:ascii="Book Antiqua" w:hAnsi="Book Antiqua" w:cs="Traditional Arabic"/>
          <w:color w:val="000000"/>
          <w:sz w:val="24"/>
          <w:szCs w:val="24"/>
          <w:lang w:val="fr-FR"/>
        </w:rPr>
        <w:t xml:space="preserve">consiste à ne pas mettre une chose à </w:t>
      </w:r>
      <w:r w:rsidRPr="00FE7ED4">
        <w:rPr>
          <w:rFonts w:ascii="Book Antiqua" w:hAnsi="Book Antiqua" w:cs="Traditional Arabic"/>
          <w:color w:val="000000"/>
          <w:sz w:val="24"/>
          <w:szCs w:val="24"/>
          <w:lang w:val="fr-FR"/>
        </w:rPr>
        <w:t>l</w:t>
      </w:r>
      <w:r w:rsidR="006D5F04" w:rsidRPr="00FE7ED4">
        <w:rPr>
          <w:rFonts w:ascii="Book Antiqua" w:hAnsi="Book Antiqua" w:cs="Traditional Arabic"/>
          <w:color w:val="000000"/>
          <w:sz w:val="24"/>
          <w:szCs w:val="24"/>
          <w:lang w:val="fr-FR"/>
        </w:rPr>
        <w:t>a place</w:t>
      </w:r>
      <w:r w:rsidRPr="00FE7ED4">
        <w:rPr>
          <w:rFonts w:ascii="Book Antiqua" w:hAnsi="Book Antiqua" w:cs="Traditional Arabic"/>
          <w:color w:val="000000"/>
          <w:sz w:val="24"/>
          <w:szCs w:val="24"/>
          <w:lang w:val="fr-FR"/>
        </w:rPr>
        <w:t xml:space="preserve"> qui lui convient</w:t>
      </w:r>
      <w:r w:rsidR="006D5F04" w:rsidRPr="00FE7ED4">
        <w:rPr>
          <w:rFonts w:ascii="Book Antiqua" w:hAnsi="Book Antiqua" w:cs="Traditional Arabic"/>
          <w:color w:val="000000"/>
          <w:sz w:val="24"/>
          <w:szCs w:val="24"/>
          <w:lang w:val="fr-FR"/>
        </w:rPr>
        <w:t xml:space="preserve">. Et quelle injustice est plus atroce que de </w:t>
      </w:r>
      <w:r w:rsidRPr="00FE7ED4">
        <w:rPr>
          <w:rFonts w:ascii="Book Antiqua" w:hAnsi="Book Antiqua" w:cs="Traditional Arabic"/>
          <w:color w:val="000000"/>
          <w:sz w:val="24"/>
          <w:szCs w:val="24"/>
          <w:lang w:val="fr-FR"/>
        </w:rPr>
        <w:t xml:space="preserve">mettre l’adoration à une </w:t>
      </w:r>
      <w:r w:rsidR="005B7F40" w:rsidRPr="00FE7ED4">
        <w:rPr>
          <w:rFonts w:ascii="Book Antiqua" w:hAnsi="Book Antiqua" w:cs="Traditional Arabic"/>
          <w:color w:val="000000"/>
          <w:sz w:val="24"/>
          <w:szCs w:val="24"/>
          <w:lang w:val="fr-FR"/>
        </w:rPr>
        <w:t xml:space="preserve">autre </w:t>
      </w:r>
      <w:r w:rsidRPr="00FE7ED4">
        <w:rPr>
          <w:rFonts w:ascii="Book Antiqua" w:hAnsi="Book Antiqua" w:cs="Traditional Arabic"/>
          <w:color w:val="000000"/>
          <w:sz w:val="24"/>
          <w:szCs w:val="24"/>
          <w:lang w:val="fr-FR"/>
        </w:rPr>
        <w:t xml:space="preserve">place que celle qui lui convient, en la </w:t>
      </w:r>
      <w:r w:rsidR="006D5F04" w:rsidRPr="00FE7ED4">
        <w:rPr>
          <w:rFonts w:ascii="Book Antiqua" w:hAnsi="Book Antiqua" w:cs="Traditional Arabic"/>
          <w:color w:val="000000"/>
          <w:sz w:val="24"/>
          <w:szCs w:val="24"/>
          <w:lang w:val="fr-FR"/>
        </w:rPr>
        <w:t>vou</w:t>
      </w:r>
      <w:r w:rsidRPr="00FE7ED4">
        <w:rPr>
          <w:rFonts w:ascii="Book Antiqua" w:hAnsi="Book Antiqua" w:cs="Traditional Arabic"/>
          <w:color w:val="000000"/>
          <w:sz w:val="24"/>
          <w:szCs w:val="24"/>
          <w:lang w:val="fr-FR"/>
        </w:rPr>
        <w:t>ant</w:t>
      </w:r>
      <w:r w:rsidR="006D5F04" w:rsidRPr="00FE7ED4">
        <w:rPr>
          <w:rFonts w:ascii="Book Antiqua" w:hAnsi="Book Antiqua" w:cs="Traditional Arabic"/>
          <w:color w:val="000000"/>
          <w:sz w:val="24"/>
          <w:szCs w:val="24"/>
          <w:lang w:val="fr-FR"/>
        </w:rPr>
        <w:t xml:space="preserve"> à une cr</w:t>
      </w:r>
      <w:r w:rsidRPr="00FE7ED4">
        <w:rPr>
          <w:rFonts w:ascii="Book Antiqua" w:hAnsi="Book Antiqua" w:cs="Traditional Arabic"/>
          <w:color w:val="000000"/>
          <w:sz w:val="24"/>
          <w:szCs w:val="24"/>
          <w:lang w:val="fr-FR"/>
        </w:rPr>
        <w:t xml:space="preserve">éature qui est imparfaite </w:t>
      </w:r>
      <w:r w:rsidR="000728FF" w:rsidRPr="00FE7ED4">
        <w:rPr>
          <w:rFonts w:ascii="Book Antiqua" w:hAnsi="Book Antiqua" w:cs="Traditional Arabic"/>
          <w:color w:val="000000"/>
          <w:sz w:val="24"/>
          <w:szCs w:val="24"/>
          <w:lang w:val="fr-FR"/>
        </w:rPr>
        <w:t>et</w:t>
      </w:r>
      <w:r w:rsidR="006D5F04" w:rsidRPr="00FE7ED4">
        <w:rPr>
          <w:rFonts w:ascii="Book Antiqua" w:hAnsi="Book Antiqua" w:cs="Traditional Arabic"/>
          <w:color w:val="000000"/>
          <w:sz w:val="24"/>
          <w:szCs w:val="24"/>
          <w:lang w:val="fr-FR"/>
        </w:rPr>
        <w:t xml:space="preserve"> incapable de nuire ou d</w:t>
      </w:r>
      <w:r w:rsidRPr="00FE7ED4">
        <w:rPr>
          <w:rFonts w:ascii="Book Antiqua" w:hAnsi="Book Antiqua" w:cs="Traditional Arabic"/>
          <w:color w:val="000000"/>
          <w:sz w:val="24"/>
          <w:szCs w:val="24"/>
          <w:lang w:val="fr-FR"/>
        </w:rPr>
        <w:t>’être profitable à elle-même, et qui ne possède ni la faculté de créer ni de ressusciter</w:t>
      </w:r>
      <w:r w:rsidR="00FE7ED4">
        <w:rPr>
          <w:rFonts w:ascii="Book Antiqua" w:hAnsi="Book Antiqua" w:cs="Traditional Arabic"/>
          <w:color w:val="000000"/>
          <w:sz w:val="24"/>
          <w:szCs w:val="24"/>
          <w:lang w:val="fr-FR"/>
        </w:rPr>
        <w:t>?</w:t>
      </w:r>
      <w:r w:rsidRPr="00FE7ED4">
        <w:rPr>
          <w:rFonts w:ascii="Book Antiqua" w:hAnsi="Book Antiqua" w:cs="Traditional Arabic"/>
          <w:color w:val="000000"/>
          <w:sz w:val="24"/>
          <w:szCs w:val="24"/>
          <w:lang w:val="fr-FR"/>
        </w:rPr>
        <w:t xml:space="preserve">! </w:t>
      </w:r>
    </w:p>
    <w:p w:rsidR="006D5F04" w:rsidRPr="00FE7ED4" w:rsidRDefault="00634A65"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Qu’il y a-t-il de plus grave que cela</w:t>
      </w:r>
      <w:r w:rsidR="00FE7ED4">
        <w:rPr>
          <w:rFonts w:ascii="Book Antiqua" w:hAnsi="Book Antiqua" w:cs="Traditional Arabic"/>
          <w:color w:val="000000"/>
          <w:sz w:val="24"/>
          <w:szCs w:val="24"/>
          <w:lang w:val="fr-FR"/>
        </w:rPr>
        <w:t>?</w:t>
      </w:r>
      <w:r w:rsidRPr="00FE7ED4">
        <w:rPr>
          <w:rFonts w:ascii="Book Antiqua" w:hAnsi="Book Antiqua" w:cs="Traditional Arabic"/>
          <w:color w:val="000000"/>
          <w:sz w:val="24"/>
          <w:szCs w:val="24"/>
          <w:lang w:val="fr-FR"/>
        </w:rPr>
        <w:t xml:space="preserve">! </w:t>
      </w:r>
      <w:r w:rsidR="006D5F04" w:rsidRPr="00FE7ED4">
        <w:rPr>
          <w:rFonts w:ascii="Book Antiqua" w:hAnsi="Book Antiqua" w:cs="Traditional Arabic"/>
          <w:color w:val="000000"/>
          <w:sz w:val="24"/>
          <w:szCs w:val="24"/>
          <w:lang w:val="fr-FR"/>
        </w:rPr>
        <w:t xml:space="preserve">Allah créé l’être humain, mais il adore autre que Lui ! Il lui accorde sa subsistance, mais il </w:t>
      </w:r>
      <w:r w:rsidRPr="00FE7ED4">
        <w:rPr>
          <w:rFonts w:ascii="Book Antiqua" w:hAnsi="Book Antiqua" w:cs="Traditional Arabic"/>
          <w:color w:val="000000"/>
          <w:sz w:val="24"/>
          <w:szCs w:val="24"/>
          <w:lang w:val="fr-FR"/>
        </w:rPr>
        <w:t>la recherche auprès d’</w:t>
      </w:r>
      <w:r w:rsidR="006D5F04" w:rsidRPr="00FE7ED4">
        <w:rPr>
          <w:rFonts w:ascii="Book Antiqua" w:hAnsi="Book Antiqua" w:cs="Traditional Arabic"/>
          <w:color w:val="000000"/>
          <w:sz w:val="24"/>
          <w:szCs w:val="24"/>
          <w:lang w:val="fr-FR"/>
        </w:rPr>
        <w:t xml:space="preserve">autre </w:t>
      </w:r>
      <w:r w:rsidRPr="00FE7ED4">
        <w:rPr>
          <w:rFonts w:ascii="Book Antiqua" w:hAnsi="Book Antiqua" w:cs="Traditional Arabic"/>
          <w:color w:val="000000"/>
          <w:sz w:val="24"/>
          <w:szCs w:val="24"/>
          <w:lang w:val="fr-FR"/>
        </w:rPr>
        <w:t xml:space="preserve">que Lui </w:t>
      </w:r>
      <w:r w:rsidR="006D5F04" w:rsidRPr="00FE7ED4">
        <w:rPr>
          <w:rFonts w:ascii="Book Antiqua" w:hAnsi="Book Antiqua" w:cs="Traditional Arabic"/>
          <w:color w:val="000000"/>
          <w:sz w:val="24"/>
          <w:szCs w:val="24"/>
          <w:lang w:val="fr-FR"/>
        </w:rPr>
        <w:t xml:space="preserve">! Il le guérit et pourtant, il </w:t>
      </w:r>
      <w:r w:rsidRPr="00FE7ED4">
        <w:rPr>
          <w:rFonts w:ascii="Book Antiqua" w:hAnsi="Book Antiqua" w:cs="Traditional Arabic"/>
          <w:color w:val="000000"/>
          <w:sz w:val="24"/>
          <w:szCs w:val="24"/>
          <w:lang w:val="fr-FR"/>
        </w:rPr>
        <w:t xml:space="preserve">demande la </w:t>
      </w:r>
      <w:r w:rsidR="006D5F04" w:rsidRPr="00FE7ED4">
        <w:rPr>
          <w:rFonts w:ascii="Book Antiqua" w:hAnsi="Book Antiqua" w:cs="Traditional Arabic"/>
          <w:color w:val="000000"/>
          <w:sz w:val="24"/>
          <w:szCs w:val="24"/>
          <w:lang w:val="fr-FR"/>
        </w:rPr>
        <w:t xml:space="preserve">guérison à </w:t>
      </w:r>
      <w:r w:rsidRPr="00FE7ED4">
        <w:rPr>
          <w:rFonts w:ascii="Book Antiqua" w:hAnsi="Book Antiqua" w:cs="Traditional Arabic"/>
          <w:color w:val="000000"/>
          <w:sz w:val="24"/>
          <w:szCs w:val="24"/>
          <w:lang w:val="fr-FR"/>
        </w:rPr>
        <w:t>autre que Lui</w:t>
      </w:r>
      <w:r w:rsidR="006D5F04" w:rsidRPr="00FE7ED4">
        <w:rPr>
          <w:rFonts w:ascii="Book Antiqua" w:hAnsi="Book Antiqua" w:cs="Traditional Arabic"/>
          <w:color w:val="000000"/>
          <w:sz w:val="24"/>
          <w:szCs w:val="24"/>
          <w:lang w:val="fr-FR"/>
        </w:rPr>
        <w:t> !</w:t>
      </w:r>
      <w:r w:rsidRPr="00FE7ED4">
        <w:rPr>
          <w:rFonts w:ascii="Book Antiqua" w:hAnsi="Book Antiqua" w:cs="Traditional Arabic"/>
          <w:color w:val="000000"/>
          <w:sz w:val="24"/>
          <w:szCs w:val="24"/>
          <w:lang w:val="fr-FR"/>
        </w:rPr>
        <w:t xml:space="preserve"> Existe</w:t>
      </w:r>
      <w:r w:rsidR="006D5F04" w:rsidRPr="00FE7ED4">
        <w:rPr>
          <w:rFonts w:ascii="Book Antiqua" w:hAnsi="Book Antiqua" w:cs="Traditional Arabic"/>
          <w:color w:val="000000"/>
          <w:sz w:val="24"/>
          <w:szCs w:val="24"/>
          <w:lang w:val="fr-FR"/>
        </w:rPr>
        <w:t>-t-il une plus g</w:t>
      </w:r>
      <w:r w:rsidRPr="00FE7ED4">
        <w:rPr>
          <w:rFonts w:ascii="Book Antiqua" w:hAnsi="Book Antiqua" w:cs="Traditional Arabic"/>
          <w:color w:val="000000"/>
          <w:sz w:val="24"/>
          <w:szCs w:val="24"/>
          <w:lang w:val="fr-FR"/>
        </w:rPr>
        <w:t>rande injustice que celle-ci</w:t>
      </w:r>
      <w:r w:rsidR="00FE7ED4">
        <w:rPr>
          <w:rFonts w:ascii="Book Antiqua" w:hAnsi="Book Antiqua" w:cs="Traditional Arabic"/>
          <w:color w:val="000000"/>
          <w:sz w:val="24"/>
          <w:szCs w:val="24"/>
          <w:lang w:val="fr-FR"/>
        </w:rPr>
        <w:t>?</w:t>
      </w:r>
      <w:r w:rsidRPr="00FE7ED4">
        <w:rPr>
          <w:rFonts w:ascii="Book Antiqua" w:hAnsi="Book Antiqua" w:cs="Traditional Arabic"/>
          <w:color w:val="000000"/>
          <w:sz w:val="24"/>
          <w:szCs w:val="24"/>
          <w:lang w:val="fr-FR"/>
        </w:rPr>
        <w:t>!</w:t>
      </w:r>
    </w:p>
    <w:p w:rsidR="00DA3CF4" w:rsidRPr="00FE7ED4" w:rsidRDefault="00DA3CF4" w:rsidP="00FE7ED4">
      <w:pPr>
        <w:pStyle w:val="Heading2"/>
      </w:pPr>
      <w:bookmarkStart w:id="26" w:name="_Toc449991750"/>
      <w:r w:rsidRPr="00FE7ED4">
        <w:t>Leçon n°16</w:t>
      </w:r>
      <w:r w:rsidR="00FE7ED4">
        <w:rPr>
          <w:rFonts w:ascii="Cambria" w:hAnsi="Cambria" w:cs="Cambria"/>
        </w:rPr>
        <w:t>:</w:t>
      </w:r>
      <w:r w:rsidR="005B7F40" w:rsidRPr="00FE7ED4">
        <w:t xml:space="preserve"> informer son interlocuteur des bienfaits engendrés par la mise en application des ordres et le délaissement des interdits</w:t>
      </w:r>
      <w:bookmarkEnd w:id="26"/>
    </w:p>
    <w:p w:rsidR="006D5F04" w:rsidRPr="00FE7ED4" w:rsidRDefault="00DA3CF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L</w:t>
      </w:r>
      <w:r w:rsidR="005B7F40" w:rsidRPr="00FE7ED4">
        <w:rPr>
          <w:rFonts w:ascii="Book Antiqua" w:hAnsi="Book Antiqua" w:cs="Traditional Arabic"/>
          <w:color w:val="000000"/>
          <w:sz w:val="24"/>
          <w:szCs w:val="24"/>
          <w:lang w:val="fr-FR"/>
        </w:rPr>
        <w:t>a personne qui apprend sa religion ou celle qu’on invite à Allah</w:t>
      </w:r>
      <w:r w:rsidR="000728FF" w:rsidRPr="00FE7ED4">
        <w:rPr>
          <w:rFonts w:ascii="Book Antiqua" w:hAnsi="Book Antiqua" w:cs="Traditional Arabic"/>
          <w:color w:val="000000"/>
          <w:sz w:val="24"/>
          <w:szCs w:val="24"/>
          <w:lang w:val="fr-FR"/>
        </w:rPr>
        <w:t xml:space="preserve"> </w:t>
      </w:r>
      <w:r w:rsidR="005B7F40" w:rsidRPr="00FE7ED4">
        <w:rPr>
          <w:rFonts w:ascii="Book Antiqua" w:hAnsi="Book Antiqua" w:cs="Traditional Arabic"/>
          <w:color w:val="000000"/>
          <w:sz w:val="24"/>
          <w:szCs w:val="24"/>
          <w:lang w:val="fr-FR"/>
        </w:rPr>
        <w:t xml:space="preserve">est dans le besoin </w:t>
      </w:r>
      <w:r w:rsidR="006D5F04" w:rsidRPr="00FE7ED4">
        <w:rPr>
          <w:rFonts w:ascii="Book Antiqua" w:hAnsi="Book Antiqua" w:cs="Traditional Arabic"/>
          <w:color w:val="000000"/>
          <w:sz w:val="24"/>
          <w:szCs w:val="24"/>
          <w:lang w:val="fr-FR"/>
        </w:rPr>
        <w:t xml:space="preserve">de connaître les fruits engendrés par </w:t>
      </w:r>
      <w:r w:rsidR="005B7F40" w:rsidRPr="00FE7ED4">
        <w:rPr>
          <w:rFonts w:ascii="Book Antiqua" w:hAnsi="Book Antiqua" w:cs="Traditional Arabic"/>
          <w:color w:val="000000"/>
          <w:sz w:val="24"/>
          <w:szCs w:val="24"/>
          <w:lang w:val="fr-FR"/>
        </w:rPr>
        <w:t xml:space="preserve">la mise en pratique </w:t>
      </w:r>
      <w:r w:rsidR="006D5F04" w:rsidRPr="00FE7ED4">
        <w:rPr>
          <w:rFonts w:ascii="Book Antiqua" w:hAnsi="Book Antiqua" w:cs="Traditional Arabic"/>
          <w:color w:val="000000"/>
          <w:sz w:val="24"/>
          <w:szCs w:val="24"/>
          <w:lang w:val="fr-FR"/>
        </w:rPr>
        <w:t>des obligations ainsi que les conséquences néfastes des péchés afin qu’il puisse se conformer aux ordres d’Allah</w:t>
      </w:r>
      <w:r w:rsidR="005B7F40" w:rsidRPr="00FE7ED4">
        <w:rPr>
          <w:rFonts w:ascii="Book Antiqua" w:hAnsi="Book Antiqua" w:cs="Traditional Arabic"/>
          <w:color w:val="000000"/>
          <w:sz w:val="24"/>
          <w:szCs w:val="24"/>
          <w:lang w:val="fr-FR"/>
        </w:rPr>
        <w:t xml:space="preserve"> plus facilement</w:t>
      </w:r>
      <w:r w:rsidR="006D5F04" w:rsidRPr="00FE7ED4">
        <w:rPr>
          <w:rFonts w:ascii="Book Antiqua" w:hAnsi="Book Antiqua" w:cs="Traditional Arabic"/>
          <w:color w:val="000000"/>
          <w:sz w:val="24"/>
          <w:szCs w:val="24"/>
          <w:lang w:val="fr-FR"/>
        </w:rPr>
        <w:t xml:space="preserve">. Effectivement, </w:t>
      </w:r>
      <w:r w:rsidR="005B7F40" w:rsidRPr="00FE7ED4">
        <w:rPr>
          <w:rFonts w:ascii="Book Antiqua" w:hAnsi="Book Antiqua" w:cs="Traditional Arabic"/>
          <w:color w:val="000000"/>
          <w:sz w:val="24"/>
          <w:szCs w:val="24"/>
          <w:lang w:val="fr-FR"/>
        </w:rPr>
        <w:t>si on l’informe de l’</w:t>
      </w:r>
      <w:r w:rsidR="006D5F04" w:rsidRPr="00FE7ED4">
        <w:rPr>
          <w:rFonts w:ascii="Book Antiqua" w:hAnsi="Book Antiqua" w:cs="Traditional Arabic"/>
          <w:color w:val="000000"/>
          <w:sz w:val="24"/>
          <w:szCs w:val="24"/>
          <w:lang w:val="fr-FR"/>
        </w:rPr>
        <w:t xml:space="preserve">un de Ses </w:t>
      </w:r>
      <w:r w:rsidR="005B7F40" w:rsidRPr="00FE7ED4">
        <w:rPr>
          <w:rFonts w:ascii="Book Antiqua" w:hAnsi="Book Antiqua" w:cs="Traditional Arabic"/>
          <w:color w:val="000000"/>
          <w:sz w:val="24"/>
          <w:szCs w:val="24"/>
          <w:lang w:val="fr-FR"/>
        </w:rPr>
        <w:t>ordres</w:t>
      </w:r>
      <w:r w:rsidR="006D5F04" w:rsidRPr="00FE7ED4">
        <w:rPr>
          <w:rFonts w:ascii="Book Antiqua" w:hAnsi="Book Antiqua" w:cs="Traditional Arabic"/>
          <w:color w:val="000000"/>
          <w:sz w:val="24"/>
          <w:szCs w:val="24"/>
          <w:lang w:val="fr-FR"/>
        </w:rPr>
        <w:t xml:space="preserve">, </w:t>
      </w:r>
      <w:r w:rsidR="005B7F40" w:rsidRPr="00FE7ED4">
        <w:rPr>
          <w:rFonts w:ascii="Book Antiqua" w:hAnsi="Book Antiqua" w:cs="Traditional Arabic"/>
          <w:color w:val="000000"/>
          <w:sz w:val="24"/>
          <w:szCs w:val="24"/>
          <w:lang w:val="fr-FR"/>
        </w:rPr>
        <w:t xml:space="preserve">il a besoin qu’on lui rappelle </w:t>
      </w:r>
      <w:r w:rsidR="006D5F04" w:rsidRPr="00FE7ED4">
        <w:rPr>
          <w:rFonts w:ascii="Book Antiqua" w:hAnsi="Book Antiqua" w:cs="Traditional Arabic"/>
          <w:color w:val="000000"/>
          <w:sz w:val="24"/>
          <w:szCs w:val="24"/>
          <w:lang w:val="fr-FR"/>
        </w:rPr>
        <w:t xml:space="preserve">les bienfaits qui en découlent, et </w:t>
      </w:r>
      <w:r w:rsidR="005B7F40" w:rsidRPr="00FE7ED4">
        <w:rPr>
          <w:rFonts w:ascii="Book Antiqua" w:hAnsi="Book Antiqua" w:cs="Traditional Arabic"/>
          <w:color w:val="000000"/>
          <w:sz w:val="24"/>
          <w:szCs w:val="24"/>
          <w:lang w:val="fr-FR"/>
        </w:rPr>
        <w:t xml:space="preserve">lorsqu’on l’informe d’un interdit, il a besoin qu’on lui rappelle les conséquences désastreuses qui menacent la personne qui emprunte ce chemin, et cela </w:t>
      </w:r>
      <w:r w:rsidR="006D5F04" w:rsidRPr="00FE7ED4">
        <w:rPr>
          <w:rFonts w:ascii="Book Antiqua" w:hAnsi="Book Antiqua" w:cs="Traditional Arabic"/>
          <w:color w:val="000000"/>
          <w:sz w:val="24"/>
          <w:szCs w:val="24"/>
          <w:lang w:val="fr-FR"/>
        </w:rPr>
        <w:t>a été relaté à plusieurs reprises dans l’histoire de Luqmân.</w:t>
      </w:r>
    </w:p>
    <w:p w:rsidR="00DA3CF4" w:rsidRPr="00FE7ED4" w:rsidRDefault="00DA3CF4" w:rsidP="00FE7ED4">
      <w:pPr>
        <w:pStyle w:val="Heading2"/>
      </w:pPr>
      <w:bookmarkStart w:id="27" w:name="_Toc449991751"/>
      <w:r w:rsidRPr="00FE7ED4">
        <w:t>Leçon n°17</w:t>
      </w:r>
      <w:r w:rsidR="00FE7ED4">
        <w:rPr>
          <w:rFonts w:ascii="Cambria" w:hAnsi="Cambria" w:cs="Cambria"/>
        </w:rPr>
        <w:t>:</w:t>
      </w:r>
      <w:r w:rsidR="00150807" w:rsidRPr="00FE7ED4">
        <w:t xml:space="preserve"> la recommandation d’être</w:t>
      </w:r>
      <w:r w:rsidR="005B0CF4" w:rsidRPr="00FE7ED4">
        <w:t xml:space="preserve"> bon </w:t>
      </w:r>
      <w:r w:rsidR="00150807" w:rsidRPr="00FE7ED4">
        <w:t>envers les parents, de les honorer et de respecter leurs droits</w:t>
      </w:r>
      <w:bookmarkEnd w:id="27"/>
    </w:p>
    <w:p w:rsidR="006D5F04" w:rsidRPr="00FE7ED4" w:rsidRDefault="00150807"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On retrouve cela dans la parole d’Allah (</w:t>
      </w:r>
      <w:r w:rsidR="000E24C5" w:rsidRPr="00FE7ED4">
        <w:rPr>
          <w:rFonts w:ascii="CTraditional Arabic" w:hAnsi="CTraditional Arabic" w:cs="CTraditional Arabic"/>
          <w:color w:val="000000"/>
          <w:sz w:val="24"/>
          <w:szCs w:val="24"/>
          <w:rtl/>
          <w:lang w:val="fr-FR"/>
        </w:rPr>
        <w:t>ـ</w:t>
      </w:r>
      <w:r w:rsidRPr="00FE7ED4">
        <w:rPr>
          <w:rFonts w:ascii="Book Antiqua" w:hAnsi="Book Antiqua" w:cs="Traditional Arabic"/>
          <w:color w:val="000000"/>
          <w:sz w:val="24"/>
          <w:szCs w:val="24"/>
          <w:lang w:val="fr-FR"/>
        </w:rPr>
        <w:t>)</w:t>
      </w:r>
      <w:r w:rsidR="00FE7ED4">
        <w:rPr>
          <w:rFonts w:ascii="Book Antiqua" w:hAnsi="Book Antiqua" w:cs="Traditional Arabic"/>
          <w:color w:val="000000"/>
          <w:sz w:val="24"/>
          <w:szCs w:val="24"/>
          <w:lang w:val="fr-FR"/>
        </w:rPr>
        <w:t>:</w:t>
      </w:r>
    </w:p>
    <w:p w:rsidR="006D5F04" w:rsidRPr="00FE7ED4" w:rsidRDefault="000425B4" w:rsidP="00FE7ED4">
      <w:pPr>
        <w:autoSpaceDE w:val="0"/>
        <w:autoSpaceDN w:val="0"/>
        <w:bidi w:val="0"/>
        <w:adjustRightInd w:val="0"/>
        <w:spacing w:before="120" w:after="0" w:line="240" w:lineRule="auto"/>
        <w:ind w:firstLine="284"/>
        <w:jc w:val="both"/>
        <w:rPr>
          <w:rFonts w:ascii="Book Antiqua" w:hAnsi="Book Antiqua" w:cs="Traditional Arabic"/>
          <w:b/>
          <w:color w:val="000000"/>
          <w:sz w:val="24"/>
          <w:szCs w:val="24"/>
          <w:lang w:val="fr-FR"/>
        </w:rPr>
      </w:pPr>
      <w:r w:rsidRPr="00FE7ED4">
        <w:rPr>
          <w:rFonts w:ascii="Book Antiqua" w:hAnsi="Book Antiqua" w:cs="Traditional Arabic"/>
          <w:b/>
          <w:color w:val="000000"/>
          <w:sz w:val="24"/>
          <w:szCs w:val="24"/>
          <w:lang w:val="fr-FR"/>
        </w:rPr>
        <w:t>«</w:t>
      </w:r>
      <w:r w:rsidR="00150807" w:rsidRPr="00FE7ED4">
        <w:rPr>
          <w:rFonts w:ascii="Book Antiqua" w:hAnsi="Book Antiqua" w:cs="Traditional Arabic"/>
          <w:b/>
          <w:color w:val="000000"/>
          <w:sz w:val="24"/>
          <w:szCs w:val="24"/>
          <w:lang w:val="fr-FR"/>
        </w:rPr>
        <w:t xml:space="preserve">Nous avons commandé à l’homme </w:t>
      </w:r>
      <w:r w:rsidR="00E5403D" w:rsidRPr="00FE7ED4">
        <w:rPr>
          <w:rFonts w:ascii="Book Antiqua" w:hAnsi="Book Antiqua" w:cs="Traditional Arabic"/>
          <w:color w:val="000000"/>
          <w:sz w:val="24"/>
          <w:szCs w:val="24"/>
          <w:lang w:val="fr-FR"/>
        </w:rPr>
        <w:t>«</w:t>
      </w:r>
      <w:r w:rsidR="00150807" w:rsidRPr="00FE7ED4">
        <w:rPr>
          <w:rFonts w:ascii="Book Antiqua" w:hAnsi="Book Antiqua" w:cs="Traditional Arabic"/>
          <w:b/>
          <w:color w:val="000000"/>
          <w:sz w:val="24"/>
          <w:szCs w:val="24"/>
          <w:lang w:val="fr-FR"/>
        </w:rPr>
        <w:t>la bienfaisance envers</w:t>
      </w:r>
      <w:r w:rsidR="00E5403D" w:rsidRPr="00FE7ED4">
        <w:rPr>
          <w:rFonts w:ascii="Book Antiqua" w:hAnsi="Book Antiqua" w:cs="Traditional Arabic"/>
          <w:b/>
          <w:color w:val="000000"/>
          <w:sz w:val="24"/>
          <w:szCs w:val="24"/>
          <w:lang w:val="fr-FR"/>
        </w:rPr>
        <w:t>»</w:t>
      </w:r>
      <w:r w:rsidR="00150807" w:rsidRPr="00FE7ED4">
        <w:rPr>
          <w:rFonts w:ascii="Book Antiqua" w:hAnsi="Book Antiqua" w:cs="Traditional Arabic"/>
          <w:b/>
          <w:color w:val="000000"/>
          <w:sz w:val="24"/>
          <w:szCs w:val="24"/>
          <w:lang w:val="fr-FR"/>
        </w:rPr>
        <w:t xml:space="preserve"> ses père et mère. Sa mère l’a porté </w:t>
      </w:r>
      <w:r w:rsidR="00E5403D" w:rsidRPr="00FE7ED4">
        <w:rPr>
          <w:rFonts w:ascii="Book Antiqua" w:hAnsi="Book Antiqua" w:cs="Traditional Arabic"/>
          <w:color w:val="000000"/>
          <w:sz w:val="24"/>
          <w:szCs w:val="24"/>
          <w:lang w:val="fr-FR"/>
        </w:rPr>
        <w:t>«</w:t>
      </w:r>
      <w:r w:rsidR="00150807" w:rsidRPr="00FE7ED4">
        <w:rPr>
          <w:rFonts w:ascii="Book Antiqua" w:hAnsi="Book Antiqua" w:cs="Traditional Arabic"/>
          <w:b/>
          <w:color w:val="000000"/>
          <w:sz w:val="24"/>
          <w:szCs w:val="24"/>
          <w:lang w:val="fr-FR"/>
        </w:rPr>
        <w:t>subissant pour lui</w:t>
      </w:r>
      <w:r w:rsidR="00E5403D" w:rsidRPr="00FE7ED4">
        <w:rPr>
          <w:rFonts w:ascii="Book Antiqua" w:hAnsi="Book Antiqua" w:cs="Traditional Arabic"/>
          <w:b/>
          <w:color w:val="000000"/>
          <w:sz w:val="24"/>
          <w:szCs w:val="24"/>
          <w:lang w:val="fr-FR"/>
        </w:rPr>
        <w:t>»</w:t>
      </w:r>
      <w:r w:rsidR="00150807" w:rsidRPr="00FE7ED4">
        <w:rPr>
          <w:rFonts w:ascii="Book Antiqua" w:hAnsi="Book Antiqua" w:cs="Traditional Arabic"/>
          <w:b/>
          <w:color w:val="000000"/>
          <w:sz w:val="24"/>
          <w:szCs w:val="24"/>
          <w:lang w:val="fr-FR"/>
        </w:rPr>
        <w:t xml:space="preserve"> peine sur peine ; son sevrage a lieu à deux ans. </w:t>
      </w:r>
      <w:r w:rsidRPr="00FE7ED4">
        <w:rPr>
          <w:rFonts w:ascii="Book Antiqua" w:hAnsi="Book Antiqua" w:cs="Traditional Arabic"/>
          <w:b/>
          <w:color w:val="000000"/>
          <w:sz w:val="24"/>
          <w:szCs w:val="24"/>
          <w:lang w:val="fr-FR"/>
        </w:rPr>
        <w:t>«</w:t>
      </w:r>
      <w:r w:rsidR="00150807" w:rsidRPr="00FE7ED4">
        <w:rPr>
          <w:rFonts w:ascii="Book Antiqua" w:hAnsi="Book Antiqua" w:cs="Traditional Arabic"/>
          <w:b/>
          <w:color w:val="000000"/>
          <w:sz w:val="24"/>
          <w:szCs w:val="24"/>
          <w:lang w:val="fr-FR"/>
        </w:rPr>
        <w:t>Sois reconnaissant envers Moi ainsi qu’envers tes parents. Vers Moi est la destination.</w:t>
      </w:r>
      <w:r w:rsidR="006D5F04" w:rsidRPr="00FE7ED4">
        <w:rPr>
          <w:rFonts w:ascii="Book Antiqua" w:hAnsi="Book Antiqua" w:cs="Traditional Arabic"/>
          <w:b/>
          <w:color w:val="000000"/>
          <w:sz w:val="24"/>
          <w:szCs w:val="24"/>
          <w:lang w:val="fr-FR"/>
        </w:rPr>
        <w:t>»</w:t>
      </w:r>
    </w:p>
    <w:p w:rsidR="00150807" w:rsidRPr="00FE7ED4" w:rsidRDefault="00150807"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Cette</w:t>
      </w:r>
      <w:r w:rsidR="006D5F04" w:rsidRPr="00FE7ED4">
        <w:rPr>
          <w:rFonts w:ascii="Book Antiqua" w:hAnsi="Book Antiqua" w:cs="Traditional Arabic"/>
          <w:color w:val="000000"/>
          <w:sz w:val="24"/>
          <w:szCs w:val="24"/>
          <w:lang w:val="fr-FR"/>
        </w:rPr>
        <w:t xml:space="preserve"> recommandation est d’une </w:t>
      </w:r>
      <w:r w:rsidRPr="00FE7ED4">
        <w:rPr>
          <w:rFonts w:ascii="Book Antiqua" w:hAnsi="Book Antiqua" w:cs="Traditional Arabic"/>
          <w:color w:val="000000"/>
          <w:sz w:val="24"/>
          <w:szCs w:val="24"/>
          <w:lang w:val="fr-FR"/>
        </w:rPr>
        <w:t xml:space="preserve">énorme </w:t>
      </w:r>
      <w:r w:rsidR="006D5F04" w:rsidRPr="00FE7ED4">
        <w:rPr>
          <w:rFonts w:ascii="Book Antiqua" w:hAnsi="Book Antiqua" w:cs="Traditional Arabic"/>
          <w:color w:val="000000"/>
          <w:sz w:val="24"/>
          <w:szCs w:val="24"/>
          <w:lang w:val="fr-FR"/>
        </w:rPr>
        <w:t>importance</w:t>
      </w:r>
      <w:r w:rsidRPr="00FE7ED4">
        <w:rPr>
          <w:rFonts w:ascii="Book Antiqua" w:hAnsi="Book Antiqua" w:cs="Traditional Arabic"/>
          <w:color w:val="000000"/>
          <w:sz w:val="24"/>
          <w:szCs w:val="24"/>
          <w:lang w:val="fr-FR"/>
        </w:rPr>
        <w:t>,</w:t>
      </w:r>
      <w:r w:rsidR="006D5F04" w:rsidRPr="00FE7ED4">
        <w:rPr>
          <w:rFonts w:ascii="Book Antiqua" w:hAnsi="Book Antiqua" w:cs="Traditional Arabic"/>
          <w:color w:val="000000"/>
          <w:sz w:val="24"/>
          <w:szCs w:val="24"/>
          <w:lang w:val="fr-FR"/>
        </w:rPr>
        <w:t xml:space="preserve"> </w:t>
      </w:r>
      <w:r w:rsidRPr="00FE7ED4">
        <w:rPr>
          <w:rFonts w:ascii="Book Antiqua" w:hAnsi="Book Antiqua" w:cs="Traditional Arabic"/>
          <w:color w:val="000000"/>
          <w:sz w:val="24"/>
          <w:szCs w:val="24"/>
          <w:lang w:val="fr-FR"/>
        </w:rPr>
        <w:t xml:space="preserve">et les recommandations </w:t>
      </w:r>
      <w:r w:rsidR="006D5F04" w:rsidRPr="00FE7ED4">
        <w:rPr>
          <w:rFonts w:ascii="Book Antiqua" w:hAnsi="Book Antiqua" w:cs="Traditional Arabic"/>
          <w:color w:val="000000"/>
          <w:sz w:val="24"/>
          <w:szCs w:val="24"/>
          <w:lang w:val="fr-FR"/>
        </w:rPr>
        <w:t xml:space="preserve">se </w:t>
      </w:r>
      <w:r w:rsidRPr="00FE7ED4">
        <w:rPr>
          <w:rFonts w:ascii="Book Antiqua" w:hAnsi="Book Antiqua" w:cs="Traditional Arabic"/>
          <w:color w:val="000000"/>
          <w:sz w:val="24"/>
          <w:szCs w:val="24"/>
          <w:lang w:val="fr-FR"/>
        </w:rPr>
        <w:t xml:space="preserve">font généralement </w:t>
      </w:r>
      <w:r w:rsidR="006D5F04" w:rsidRPr="00FE7ED4">
        <w:rPr>
          <w:rFonts w:ascii="Book Antiqua" w:hAnsi="Book Antiqua" w:cs="Traditional Arabic"/>
          <w:color w:val="000000"/>
          <w:sz w:val="24"/>
          <w:szCs w:val="24"/>
          <w:lang w:val="fr-FR"/>
        </w:rPr>
        <w:t xml:space="preserve">pour des choses importantes. </w:t>
      </w:r>
      <w:r w:rsidRPr="00FE7ED4">
        <w:rPr>
          <w:rFonts w:ascii="Book Antiqua" w:hAnsi="Book Antiqua" w:cs="Traditional Arabic"/>
          <w:color w:val="000000"/>
          <w:sz w:val="24"/>
          <w:szCs w:val="24"/>
          <w:lang w:val="fr-FR"/>
        </w:rPr>
        <w:t>En l’occurrence</w:t>
      </w:r>
      <w:r w:rsidR="006D5F04" w:rsidRPr="00FE7ED4">
        <w:rPr>
          <w:rFonts w:ascii="Book Antiqua" w:hAnsi="Book Antiqua" w:cs="Traditional Arabic"/>
          <w:color w:val="000000"/>
          <w:sz w:val="24"/>
          <w:szCs w:val="24"/>
          <w:lang w:val="fr-FR"/>
        </w:rPr>
        <w:t xml:space="preserve">, celle-ci provient du Seigneur des </w:t>
      </w:r>
      <w:r w:rsidRPr="00FE7ED4">
        <w:rPr>
          <w:rFonts w:ascii="Book Antiqua" w:hAnsi="Book Antiqua" w:cs="Traditional Arabic"/>
          <w:color w:val="000000"/>
          <w:sz w:val="24"/>
          <w:szCs w:val="24"/>
          <w:lang w:val="fr-FR"/>
        </w:rPr>
        <w:t>m</w:t>
      </w:r>
      <w:r w:rsidR="006D5F04" w:rsidRPr="00FE7ED4">
        <w:rPr>
          <w:rFonts w:ascii="Book Antiqua" w:hAnsi="Book Antiqua" w:cs="Traditional Arabic"/>
          <w:color w:val="000000"/>
          <w:sz w:val="24"/>
          <w:szCs w:val="24"/>
          <w:lang w:val="fr-FR"/>
        </w:rPr>
        <w:t>ondes</w:t>
      </w:r>
      <w:r w:rsidRPr="00FE7ED4">
        <w:rPr>
          <w:rFonts w:ascii="Book Antiqua" w:hAnsi="Book Antiqua" w:cs="Traditional Arabic"/>
          <w:color w:val="000000"/>
          <w:sz w:val="24"/>
          <w:szCs w:val="24"/>
          <w:lang w:val="fr-FR"/>
        </w:rPr>
        <w:t xml:space="preserve"> (</w:t>
      </w:r>
      <w:r w:rsidR="00F85FAC" w:rsidRPr="00FE7ED4">
        <w:rPr>
          <w:rFonts w:ascii="Book Antiqua" w:hAnsi="Book Antiqua" w:cs="CTraditional Arabic"/>
          <w:color w:val="000000"/>
          <w:sz w:val="24"/>
          <w:szCs w:val="24"/>
          <w:rtl/>
          <w:lang w:val="fr-FR"/>
        </w:rPr>
        <w:t>ج</w:t>
      </w:r>
      <w:r w:rsidRPr="00FE7ED4">
        <w:rPr>
          <w:rFonts w:ascii="Book Antiqua" w:hAnsi="Book Antiqua" w:cs="Traditional Arabic"/>
          <w:color w:val="000000"/>
          <w:sz w:val="24"/>
          <w:szCs w:val="24"/>
          <w:lang w:val="fr-FR"/>
        </w:rPr>
        <w:t>)</w:t>
      </w:r>
      <w:r w:rsidR="006D5F04" w:rsidRPr="00FE7ED4">
        <w:rPr>
          <w:rFonts w:ascii="Book Antiqua" w:hAnsi="Book Antiqua" w:cs="Traditional Arabic"/>
          <w:color w:val="000000"/>
          <w:sz w:val="24"/>
          <w:szCs w:val="24"/>
          <w:lang w:val="fr-FR"/>
        </w:rPr>
        <w:t xml:space="preserve">. </w:t>
      </w:r>
    </w:p>
    <w:p w:rsidR="006D5F04" w:rsidRPr="00FE7ED4" w:rsidRDefault="00150807"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Il est d’ailleurs à note</w:t>
      </w:r>
      <w:r w:rsidR="000728FF" w:rsidRPr="00FE7ED4">
        <w:rPr>
          <w:rFonts w:ascii="Book Antiqua" w:hAnsi="Book Antiqua" w:cs="Traditional Arabic"/>
          <w:color w:val="000000"/>
          <w:sz w:val="24"/>
          <w:szCs w:val="24"/>
          <w:lang w:val="fr-FR"/>
        </w:rPr>
        <w:t>r</w:t>
      </w:r>
      <w:r w:rsidRPr="00FE7ED4">
        <w:rPr>
          <w:rFonts w:ascii="Book Antiqua" w:hAnsi="Book Antiqua" w:cs="Traditional Arabic"/>
          <w:color w:val="000000"/>
          <w:sz w:val="24"/>
          <w:szCs w:val="24"/>
          <w:lang w:val="fr-FR"/>
        </w:rPr>
        <w:t xml:space="preserve"> que </w:t>
      </w:r>
      <w:r w:rsidR="006D5F04" w:rsidRPr="00FE7ED4">
        <w:rPr>
          <w:rFonts w:ascii="Book Antiqua" w:hAnsi="Book Antiqua" w:cs="Traditional Arabic"/>
          <w:color w:val="000000"/>
          <w:sz w:val="24"/>
          <w:szCs w:val="24"/>
          <w:lang w:val="fr-FR"/>
        </w:rPr>
        <w:t xml:space="preserve">plusieurs </w:t>
      </w:r>
      <w:r w:rsidRPr="00FE7ED4">
        <w:rPr>
          <w:rFonts w:ascii="Book Antiqua" w:hAnsi="Book Antiqua" w:cs="Traditional Arabic"/>
          <w:color w:val="000000"/>
          <w:sz w:val="24"/>
          <w:szCs w:val="24"/>
          <w:lang w:val="fr-FR"/>
        </w:rPr>
        <w:t xml:space="preserve">exégètes du Coran ont affirmé que Sa parole </w:t>
      </w:r>
      <w:r w:rsidR="000425B4" w:rsidRPr="00FE7ED4">
        <w:rPr>
          <w:rFonts w:ascii="Book Antiqua" w:hAnsi="Book Antiqua" w:cs="Traditional Arabic"/>
          <w:b/>
          <w:color w:val="000000"/>
          <w:sz w:val="24"/>
          <w:szCs w:val="24"/>
          <w:lang w:val="fr-FR"/>
        </w:rPr>
        <w:t>«</w:t>
      </w:r>
      <w:r w:rsidRPr="00FE7ED4">
        <w:rPr>
          <w:rFonts w:ascii="Book Antiqua" w:hAnsi="Book Antiqua" w:cs="Traditional Arabic"/>
          <w:b/>
          <w:color w:val="000000"/>
          <w:sz w:val="24"/>
          <w:szCs w:val="24"/>
          <w:lang w:val="fr-FR"/>
        </w:rPr>
        <w:t xml:space="preserve">Nous avons commandé à l’homme </w:t>
      </w:r>
      <w:r w:rsidR="00E5403D" w:rsidRPr="00FE7ED4">
        <w:rPr>
          <w:rFonts w:ascii="Book Antiqua" w:hAnsi="Book Antiqua" w:cs="Traditional Arabic"/>
          <w:color w:val="000000"/>
          <w:sz w:val="24"/>
          <w:szCs w:val="24"/>
          <w:lang w:val="fr-FR"/>
        </w:rPr>
        <w:t>«</w:t>
      </w:r>
      <w:r w:rsidRPr="00FE7ED4">
        <w:rPr>
          <w:rFonts w:ascii="Book Antiqua" w:hAnsi="Book Antiqua" w:cs="Traditional Arabic"/>
          <w:b/>
          <w:color w:val="000000"/>
          <w:sz w:val="24"/>
          <w:szCs w:val="24"/>
          <w:lang w:val="fr-FR"/>
        </w:rPr>
        <w:t>la bienfaisance envers</w:t>
      </w:r>
      <w:r w:rsidR="00E5403D" w:rsidRPr="00FE7ED4">
        <w:rPr>
          <w:rFonts w:ascii="Book Antiqua" w:hAnsi="Book Antiqua" w:cs="Traditional Arabic"/>
          <w:b/>
          <w:color w:val="000000"/>
          <w:sz w:val="24"/>
          <w:szCs w:val="24"/>
          <w:lang w:val="fr-FR"/>
        </w:rPr>
        <w:t>»</w:t>
      </w:r>
      <w:r w:rsidRPr="00FE7ED4">
        <w:rPr>
          <w:rFonts w:ascii="Book Antiqua" w:hAnsi="Book Antiqua" w:cs="Traditional Arabic"/>
          <w:b/>
          <w:color w:val="000000"/>
          <w:sz w:val="24"/>
          <w:szCs w:val="24"/>
          <w:lang w:val="fr-FR"/>
        </w:rPr>
        <w:t xml:space="preserve"> ses père et mère»</w:t>
      </w:r>
      <w:r w:rsidRPr="00FE7ED4">
        <w:rPr>
          <w:rFonts w:ascii="Book Antiqua" w:hAnsi="Book Antiqua" w:cs="Traditional Arabic"/>
          <w:color w:val="000000"/>
          <w:sz w:val="24"/>
          <w:szCs w:val="24"/>
          <w:lang w:val="fr-FR"/>
        </w:rPr>
        <w:t xml:space="preserve"> est une </w:t>
      </w:r>
      <w:r w:rsidR="006D5F04" w:rsidRPr="00FE7ED4">
        <w:rPr>
          <w:rFonts w:ascii="Book Antiqua" w:hAnsi="Book Antiqua" w:cs="Traditional Arabic"/>
          <w:color w:val="000000"/>
          <w:sz w:val="24"/>
          <w:szCs w:val="24"/>
          <w:lang w:val="fr-FR"/>
        </w:rPr>
        <w:t xml:space="preserve">recommandation </w:t>
      </w:r>
      <w:r w:rsidRPr="00FE7ED4">
        <w:rPr>
          <w:rFonts w:ascii="Book Antiqua" w:hAnsi="Book Antiqua" w:cs="Traditional Arabic"/>
          <w:color w:val="000000"/>
          <w:sz w:val="24"/>
          <w:szCs w:val="24"/>
          <w:lang w:val="fr-FR"/>
        </w:rPr>
        <w:t xml:space="preserve">qui vient directement d’Allah, qui a été évoquée comme une parenthèse au beau milieu </w:t>
      </w:r>
      <w:r w:rsidR="000728FF" w:rsidRPr="00FE7ED4">
        <w:rPr>
          <w:rFonts w:ascii="Book Antiqua" w:hAnsi="Book Antiqua" w:cs="Traditional Arabic"/>
          <w:color w:val="000000"/>
          <w:sz w:val="24"/>
          <w:szCs w:val="24"/>
          <w:lang w:val="fr-FR"/>
        </w:rPr>
        <w:t>du discours</w:t>
      </w:r>
      <w:r w:rsidRPr="00FE7ED4">
        <w:rPr>
          <w:rFonts w:ascii="Book Antiqua" w:hAnsi="Book Antiqua" w:cs="Traditional Arabic"/>
          <w:color w:val="000000"/>
          <w:sz w:val="24"/>
          <w:szCs w:val="24"/>
          <w:lang w:val="fr-FR"/>
        </w:rPr>
        <w:t xml:space="preserve"> de </w:t>
      </w:r>
      <w:r w:rsidR="006D5F04" w:rsidRPr="00FE7ED4">
        <w:rPr>
          <w:rFonts w:ascii="Book Antiqua" w:hAnsi="Book Antiqua" w:cs="Traditional Arabic"/>
          <w:color w:val="000000"/>
          <w:sz w:val="24"/>
          <w:szCs w:val="24"/>
          <w:lang w:val="fr-FR"/>
        </w:rPr>
        <w:t>Luqmân.</w:t>
      </w:r>
    </w:p>
    <w:p w:rsidR="006D5F04" w:rsidRPr="00FE7ED4" w:rsidRDefault="006D5F0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Ainsi, nous pouvons tirer de magnifiques enseignements de ces versets</w:t>
      </w:r>
      <w:r w:rsidR="00CE36AD" w:rsidRPr="00FE7ED4">
        <w:rPr>
          <w:rFonts w:ascii="Book Antiqua" w:hAnsi="Book Antiqua" w:cs="Traditional Arabic"/>
          <w:color w:val="000000"/>
          <w:sz w:val="24"/>
          <w:szCs w:val="24"/>
          <w:lang w:val="fr-FR"/>
        </w:rPr>
        <w:t>,</w:t>
      </w:r>
      <w:r w:rsidRPr="00FE7ED4">
        <w:rPr>
          <w:rFonts w:ascii="Book Antiqua" w:hAnsi="Book Antiqua" w:cs="Traditional Arabic"/>
          <w:color w:val="000000"/>
          <w:sz w:val="24"/>
          <w:szCs w:val="24"/>
          <w:lang w:val="fr-FR"/>
        </w:rPr>
        <w:t xml:space="preserve"> parmi lesquels la connaissance </w:t>
      </w:r>
      <w:r w:rsidR="00CE36AD" w:rsidRPr="00FE7ED4">
        <w:rPr>
          <w:rFonts w:ascii="Book Antiqua" w:hAnsi="Book Antiqua" w:cs="Traditional Arabic"/>
          <w:color w:val="000000"/>
          <w:sz w:val="24"/>
          <w:szCs w:val="24"/>
          <w:lang w:val="fr-FR"/>
        </w:rPr>
        <w:t>des droits des parents</w:t>
      </w:r>
      <w:r w:rsidRPr="00FE7ED4">
        <w:rPr>
          <w:rFonts w:ascii="Book Antiqua" w:hAnsi="Book Antiqua" w:cs="Traditional Arabic"/>
          <w:color w:val="000000"/>
          <w:sz w:val="24"/>
          <w:szCs w:val="24"/>
          <w:lang w:val="fr-FR"/>
        </w:rPr>
        <w:t xml:space="preserve">, la bienfaisance  </w:t>
      </w:r>
      <w:r w:rsidR="00CE36AD" w:rsidRPr="00FE7ED4">
        <w:rPr>
          <w:rFonts w:ascii="Book Antiqua" w:hAnsi="Book Antiqua" w:cs="Traditional Arabic"/>
          <w:color w:val="000000"/>
          <w:sz w:val="24"/>
          <w:szCs w:val="24"/>
          <w:lang w:val="fr-FR"/>
        </w:rPr>
        <w:t xml:space="preserve">envers eux, la bonté et la bienfaisance à leur égard </w:t>
      </w:r>
      <w:r w:rsidRPr="00FE7ED4">
        <w:rPr>
          <w:rFonts w:ascii="Book Antiqua" w:hAnsi="Book Antiqua" w:cs="Traditional Arabic"/>
          <w:color w:val="000000"/>
          <w:sz w:val="24"/>
          <w:szCs w:val="24"/>
          <w:lang w:val="fr-FR"/>
        </w:rPr>
        <w:t>et l’acquittement des devoirs vis-à-vis d</w:t>
      </w:r>
      <w:r w:rsidR="00CE36AD" w:rsidRPr="00FE7ED4">
        <w:rPr>
          <w:rFonts w:ascii="Book Antiqua" w:hAnsi="Book Antiqua" w:cs="Traditional Arabic"/>
          <w:color w:val="000000"/>
          <w:sz w:val="24"/>
          <w:szCs w:val="24"/>
          <w:lang w:val="fr-FR"/>
        </w:rPr>
        <w:t>’eux</w:t>
      </w:r>
      <w:r w:rsidRPr="00FE7ED4">
        <w:rPr>
          <w:rFonts w:ascii="Book Antiqua" w:hAnsi="Book Antiqua" w:cs="Traditional Arabic"/>
          <w:color w:val="000000"/>
          <w:sz w:val="24"/>
          <w:szCs w:val="24"/>
          <w:lang w:val="fr-FR"/>
        </w:rPr>
        <w:t>.</w:t>
      </w:r>
    </w:p>
    <w:p w:rsidR="00DA3CF4" w:rsidRPr="00FE7ED4" w:rsidRDefault="00DA3CF4" w:rsidP="00FE7ED4">
      <w:pPr>
        <w:pStyle w:val="Heading2"/>
      </w:pPr>
      <w:bookmarkStart w:id="28" w:name="_Toc449991752"/>
      <w:r w:rsidRPr="00FE7ED4">
        <w:t>Leçon n°18</w:t>
      </w:r>
      <w:r w:rsidR="00FE7ED4">
        <w:rPr>
          <w:rFonts w:ascii="Cambria" w:hAnsi="Cambria" w:cs="Cambria"/>
        </w:rPr>
        <w:t>:</w:t>
      </w:r>
      <w:r w:rsidR="00CE36AD" w:rsidRPr="00FE7ED4">
        <w:t xml:space="preserve"> se rappeler la bonté de nos parents aide à être bon à leur égard</w:t>
      </w:r>
      <w:bookmarkEnd w:id="28"/>
    </w:p>
    <w:p w:rsidR="006D5F04" w:rsidRPr="00FE7ED4" w:rsidRDefault="00DA3CF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S</w:t>
      </w:r>
      <w:r w:rsidR="006D5F04" w:rsidRPr="00FE7ED4">
        <w:rPr>
          <w:rFonts w:ascii="Book Antiqua" w:hAnsi="Book Antiqua" w:cs="Traditional Arabic"/>
          <w:color w:val="000000"/>
          <w:sz w:val="24"/>
          <w:szCs w:val="24"/>
          <w:lang w:val="fr-FR"/>
        </w:rPr>
        <w:t xml:space="preserve">e rappeler tout le bonheur qu’ont apporté les parents </w:t>
      </w:r>
      <w:r w:rsidR="00CE36AD" w:rsidRPr="00FE7ED4">
        <w:rPr>
          <w:rFonts w:ascii="Book Antiqua" w:hAnsi="Book Antiqua" w:cs="Traditional Arabic"/>
          <w:color w:val="000000"/>
          <w:sz w:val="24"/>
          <w:szCs w:val="24"/>
          <w:lang w:val="fr-FR"/>
        </w:rPr>
        <w:t xml:space="preserve">dans le passé </w:t>
      </w:r>
      <w:r w:rsidR="006D5F04" w:rsidRPr="00FE7ED4">
        <w:rPr>
          <w:rFonts w:ascii="Book Antiqua" w:hAnsi="Book Antiqua" w:cs="Traditional Arabic"/>
          <w:color w:val="000000"/>
          <w:sz w:val="24"/>
          <w:szCs w:val="24"/>
          <w:lang w:val="fr-FR"/>
        </w:rPr>
        <w:t>et qu</w:t>
      </w:r>
      <w:r w:rsidR="00CE36AD" w:rsidRPr="00FE7ED4">
        <w:rPr>
          <w:rFonts w:ascii="Book Antiqua" w:hAnsi="Book Antiqua" w:cs="Traditional Arabic"/>
          <w:color w:val="000000"/>
          <w:sz w:val="24"/>
          <w:szCs w:val="24"/>
          <w:lang w:val="fr-FR"/>
        </w:rPr>
        <w:t xml:space="preserve">’ils continuent à apporter dans le présent </w:t>
      </w:r>
      <w:r w:rsidR="006D5F04" w:rsidRPr="00FE7ED4">
        <w:rPr>
          <w:rFonts w:ascii="Book Antiqua" w:hAnsi="Book Antiqua" w:cs="Traditional Arabic"/>
          <w:color w:val="000000"/>
          <w:sz w:val="24"/>
          <w:szCs w:val="24"/>
          <w:lang w:val="fr-FR"/>
        </w:rPr>
        <w:t xml:space="preserve">compte également parmi les </w:t>
      </w:r>
      <w:r w:rsidR="00CE36AD" w:rsidRPr="00FE7ED4">
        <w:rPr>
          <w:rFonts w:ascii="Book Antiqua" w:hAnsi="Book Antiqua" w:cs="Traditional Arabic"/>
          <w:color w:val="000000"/>
          <w:sz w:val="24"/>
          <w:szCs w:val="24"/>
          <w:lang w:val="fr-FR"/>
        </w:rPr>
        <w:t xml:space="preserve">meilleurs </w:t>
      </w:r>
      <w:r w:rsidR="006D5F04" w:rsidRPr="00FE7ED4">
        <w:rPr>
          <w:rFonts w:ascii="Book Antiqua" w:hAnsi="Book Antiqua" w:cs="Traditional Arabic"/>
          <w:color w:val="000000"/>
          <w:sz w:val="24"/>
          <w:szCs w:val="24"/>
          <w:lang w:val="fr-FR"/>
        </w:rPr>
        <w:t xml:space="preserve">moyens de bien se comporter avec  </w:t>
      </w:r>
      <w:r w:rsidR="00CE36AD" w:rsidRPr="00FE7ED4">
        <w:rPr>
          <w:rFonts w:ascii="Book Antiqua" w:hAnsi="Book Antiqua" w:cs="Traditional Arabic"/>
          <w:color w:val="000000"/>
          <w:sz w:val="24"/>
          <w:szCs w:val="24"/>
          <w:lang w:val="fr-FR"/>
        </w:rPr>
        <w:t>eux</w:t>
      </w:r>
      <w:r w:rsidR="006D5F04" w:rsidRPr="00FE7ED4">
        <w:rPr>
          <w:rFonts w:ascii="Book Antiqua" w:hAnsi="Book Antiqua" w:cs="Traditional Arabic"/>
          <w:color w:val="000000"/>
          <w:sz w:val="24"/>
          <w:szCs w:val="24"/>
          <w:lang w:val="fr-FR"/>
        </w:rPr>
        <w:t xml:space="preserve">. </w:t>
      </w:r>
      <w:r w:rsidR="00CE36AD" w:rsidRPr="00FE7ED4">
        <w:rPr>
          <w:rFonts w:ascii="Book Antiqua" w:hAnsi="Book Antiqua" w:cs="Traditional Arabic"/>
          <w:color w:val="000000"/>
          <w:sz w:val="24"/>
          <w:szCs w:val="24"/>
          <w:lang w:val="fr-FR"/>
        </w:rPr>
        <w:t>C</w:t>
      </w:r>
      <w:r w:rsidR="006D5F04" w:rsidRPr="00FE7ED4">
        <w:rPr>
          <w:rFonts w:ascii="Book Antiqua" w:hAnsi="Book Antiqua" w:cs="Traditional Arabic"/>
          <w:color w:val="000000"/>
          <w:sz w:val="24"/>
          <w:szCs w:val="24"/>
          <w:lang w:val="fr-FR"/>
        </w:rPr>
        <w:t xml:space="preserve">ela </w:t>
      </w:r>
      <w:r w:rsidR="00CE36AD" w:rsidRPr="00FE7ED4">
        <w:rPr>
          <w:rFonts w:ascii="Book Antiqua" w:hAnsi="Book Antiqua" w:cs="Traditional Arabic"/>
          <w:color w:val="000000"/>
          <w:sz w:val="24"/>
          <w:szCs w:val="24"/>
          <w:lang w:val="fr-FR"/>
        </w:rPr>
        <w:t>évitera d’</w:t>
      </w:r>
      <w:r w:rsidR="006D5F04" w:rsidRPr="00FE7ED4">
        <w:rPr>
          <w:rFonts w:ascii="Book Antiqua" w:hAnsi="Book Antiqua" w:cs="Traditional Arabic"/>
          <w:color w:val="000000"/>
          <w:sz w:val="24"/>
          <w:szCs w:val="24"/>
          <w:lang w:val="fr-FR"/>
        </w:rPr>
        <w:t xml:space="preserve">être malfaisant et de rompre les liens de parenté. </w:t>
      </w:r>
      <w:r w:rsidR="00CE36AD" w:rsidRPr="00FE7ED4">
        <w:rPr>
          <w:rFonts w:ascii="Book Antiqua" w:hAnsi="Book Antiqua" w:cs="Traditional Arabic"/>
          <w:color w:val="000000"/>
          <w:sz w:val="24"/>
          <w:szCs w:val="24"/>
          <w:lang w:val="fr-FR"/>
        </w:rPr>
        <w:t>M</w:t>
      </w:r>
      <w:r w:rsidR="006D5F04" w:rsidRPr="00FE7ED4">
        <w:rPr>
          <w:rFonts w:ascii="Book Antiqua" w:hAnsi="Book Antiqua" w:cs="Traditional Arabic"/>
          <w:color w:val="000000"/>
          <w:sz w:val="24"/>
          <w:szCs w:val="24"/>
          <w:lang w:val="fr-FR"/>
        </w:rPr>
        <w:t xml:space="preserve">édite </w:t>
      </w:r>
      <w:r w:rsidR="00CE36AD" w:rsidRPr="00FE7ED4">
        <w:rPr>
          <w:rFonts w:ascii="Book Antiqua" w:hAnsi="Book Antiqua" w:cs="Traditional Arabic"/>
          <w:color w:val="000000"/>
          <w:sz w:val="24"/>
          <w:szCs w:val="24"/>
          <w:lang w:val="fr-FR"/>
        </w:rPr>
        <w:t xml:space="preserve">donc </w:t>
      </w:r>
      <w:r w:rsidR="006D5F04" w:rsidRPr="00FE7ED4">
        <w:rPr>
          <w:rFonts w:ascii="Book Antiqua" w:hAnsi="Book Antiqua" w:cs="Traditional Arabic"/>
          <w:color w:val="000000"/>
          <w:sz w:val="24"/>
          <w:szCs w:val="24"/>
          <w:lang w:val="fr-FR"/>
        </w:rPr>
        <w:t>cela dans Sa parole</w:t>
      </w:r>
      <w:r w:rsidR="00FE7ED4">
        <w:rPr>
          <w:rFonts w:ascii="Book Antiqua" w:hAnsi="Book Antiqua" w:cs="Traditional Arabic"/>
          <w:color w:val="000000"/>
          <w:sz w:val="24"/>
          <w:szCs w:val="24"/>
          <w:lang w:val="fr-FR"/>
        </w:rPr>
        <w:t>:</w:t>
      </w:r>
    </w:p>
    <w:p w:rsidR="006D5F04" w:rsidRPr="00FE7ED4" w:rsidRDefault="000425B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b/>
          <w:color w:val="000000"/>
          <w:sz w:val="24"/>
          <w:szCs w:val="24"/>
          <w:lang w:val="fr-FR"/>
        </w:rPr>
        <w:t>«</w:t>
      </w:r>
      <w:r w:rsidR="006D5F04" w:rsidRPr="00FE7ED4">
        <w:rPr>
          <w:rFonts w:ascii="Book Antiqua" w:hAnsi="Book Antiqua" w:cs="Traditional Arabic"/>
          <w:b/>
          <w:color w:val="000000"/>
          <w:sz w:val="24"/>
          <w:szCs w:val="24"/>
          <w:lang w:val="fr-FR"/>
        </w:rPr>
        <w:t xml:space="preserve">Nous avons commandé à l’homme </w:t>
      </w:r>
      <w:r w:rsidR="00E5403D" w:rsidRPr="00FE7ED4">
        <w:rPr>
          <w:rFonts w:ascii="Book Antiqua" w:hAnsi="Book Antiqua" w:cs="Traditional Arabic"/>
          <w:color w:val="000000"/>
          <w:sz w:val="24"/>
          <w:szCs w:val="24"/>
          <w:lang w:val="fr-FR"/>
        </w:rPr>
        <w:t>«</w:t>
      </w:r>
      <w:r w:rsidR="006D5F04" w:rsidRPr="00FE7ED4">
        <w:rPr>
          <w:rFonts w:ascii="Book Antiqua" w:hAnsi="Book Antiqua" w:cs="Traditional Arabic"/>
          <w:b/>
          <w:color w:val="000000"/>
          <w:sz w:val="24"/>
          <w:szCs w:val="24"/>
          <w:lang w:val="fr-FR"/>
        </w:rPr>
        <w:t>la bienfaisance envers</w:t>
      </w:r>
      <w:r w:rsidR="00E5403D" w:rsidRPr="00FE7ED4">
        <w:rPr>
          <w:rFonts w:ascii="Book Antiqua" w:hAnsi="Book Antiqua" w:cs="Traditional Arabic"/>
          <w:b/>
          <w:color w:val="000000"/>
          <w:sz w:val="24"/>
          <w:szCs w:val="24"/>
          <w:lang w:val="fr-FR"/>
        </w:rPr>
        <w:t>»</w:t>
      </w:r>
      <w:r w:rsidR="006D5F04" w:rsidRPr="00FE7ED4">
        <w:rPr>
          <w:rFonts w:ascii="Book Antiqua" w:hAnsi="Book Antiqua" w:cs="Traditional Arabic"/>
          <w:b/>
          <w:color w:val="000000"/>
          <w:sz w:val="24"/>
          <w:szCs w:val="24"/>
          <w:lang w:val="fr-FR"/>
        </w:rPr>
        <w:t xml:space="preserve"> ses père et mère; sa mère l’a porté </w:t>
      </w:r>
      <w:r w:rsidR="00E5403D" w:rsidRPr="00FE7ED4">
        <w:rPr>
          <w:rFonts w:ascii="Book Antiqua" w:hAnsi="Book Antiqua" w:cs="Traditional Arabic"/>
          <w:color w:val="000000"/>
          <w:sz w:val="24"/>
          <w:szCs w:val="24"/>
          <w:lang w:val="fr-FR"/>
        </w:rPr>
        <w:t>«</w:t>
      </w:r>
      <w:r w:rsidR="006D5F04" w:rsidRPr="00FE7ED4">
        <w:rPr>
          <w:rFonts w:ascii="Book Antiqua" w:hAnsi="Book Antiqua" w:cs="Traditional Arabic"/>
          <w:b/>
          <w:color w:val="000000"/>
          <w:sz w:val="24"/>
          <w:szCs w:val="24"/>
          <w:lang w:val="fr-FR"/>
        </w:rPr>
        <w:t>subissant pour lui</w:t>
      </w:r>
      <w:r w:rsidR="00E5403D" w:rsidRPr="00FE7ED4">
        <w:rPr>
          <w:rFonts w:ascii="Book Antiqua" w:hAnsi="Book Antiqua" w:cs="Traditional Arabic"/>
          <w:b/>
          <w:color w:val="000000"/>
          <w:sz w:val="24"/>
          <w:szCs w:val="24"/>
          <w:lang w:val="fr-FR"/>
        </w:rPr>
        <w:t>»</w:t>
      </w:r>
      <w:r w:rsidR="006D5F04" w:rsidRPr="00FE7ED4">
        <w:rPr>
          <w:rFonts w:ascii="Book Antiqua" w:hAnsi="Book Antiqua" w:cs="Traditional Arabic"/>
          <w:b/>
          <w:color w:val="000000"/>
          <w:sz w:val="24"/>
          <w:szCs w:val="24"/>
          <w:lang w:val="fr-FR"/>
        </w:rPr>
        <w:t xml:space="preserve"> peine sur peine</w:t>
      </w:r>
      <w:r w:rsidR="00FE7ED4">
        <w:rPr>
          <w:rFonts w:ascii="Book Antiqua" w:hAnsi="Book Antiqua" w:cs="Traditional Arabic"/>
          <w:b/>
          <w:color w:val="000000"/>
          <w:sz w:val="24"/>
          <w:szCs w:val="24"/>
          <w:lang w:val="fr-FR"/>
        </w:rPr>
        <w:t>:</w:t>
      </w:r>
      <w:r w:rsidRPr="00FE7ED4">
        <w:rPr>
          <w:rFonts w:ascii="Book Antiqua" w:hAnsi="Book Antiqua" w:cs="Traditional Arabic"/>
          <w:b/>
          <w:color w:val="000000"/>
          <w:sz w:val="24"/>
          <w:szCs w:val="24"/>
          <w:lang w:val="fr-FR"/>
        </w:rPr>
        <w:t xml:space="preserve"> son sevrage a lieu à deux ans.</w:t>
      </w:r>
      <w:r w:rsidR="006D5F04" w:rsidRPr="00FE7ED4">
        <w:rPr>
          <w:rFonts w:ascii="Book Antiqua" w:hAnsi="Book Antiqua" w:cs="Traditional Arabic"/>
          <w:b/>
          <w:color w:val="000000"/>
          <w:sz w:val="24"/>
          <w:szCs w:val="24"/>
          <w:lang w:val="fr-FR"/>
        </w:rPr>
        <w:t>»</w:t>
      </w:r>
    </w:p>
    <w:p w:rsidR="006D5F04" w:rsidRPr="00FE7ED4" w:rsidRDefault="006D5F0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C</w:t>
      </w:r>
      <w:r w:rsidR="006316CC" w:rsidRPr="00FE7ED4">
        <w:rPr>
          <w:rFonts w:ascii="Book Antiqua" w:hAnsi="Book Antiqua" w:cs="Traditional Arabic"/>
          <w:color w:val="000000"/>
          <w:sz w:val="24"/>
          <w:szCs w:val="24"/>
          <w:lang w:val="fr-FR"/>
        </w:rPr>
        <w:t>’</w:t>
      </w:r>
      <w:r w:rsidRPr="00FE7ED4">
        <w:rPr>
          <w:rFonts w:ascii="Book Antiqua" w:hAnsi="Book Antiqua" w:cs="Traditional Arabic"/>
          <w:color w:val="000000"/>
          <w:sz w:val="24"/>
          <w:szCs w:val="24"/>
          <w:lang w:val="fr-FR"/>
        </w:rPr>
        <w:t>est-à-dire</w:t>
      </w:r>
      <w:r w:rsidR="00FE7ED4">
        <w:rPr>
          <w:rFonts w:ascii="Book Antiqua" w:hAnsi="Book Antiqua" w:cs="Traditional Arabic"/>
          <w:color w:val="000000"/>
          <w:sz w:val="24"/>
          <w:szCs w:val="24"/>
          <w:lang w:val="fr-FR"/>
        </w:rPr>
        <w:t>:</w:t>
      </w:r>
      <w:r w:rsidRPr="00FE7ED4">
        <w:rPr>
          <w:rFonts w:ascii="Book Antiqua" w:hAnsi="Book Antiqua" w:cs="Traditional Arabic"/>
          <w:color w:val="000000"/>
          <w:sz w:val="24"/>
          <w:szCs w:val="24"/>
          <w:lang w:val="fr-FR"/>
        </w:rPr>
        <w:t xml:space="preserve"> </w:t>
      </w:r>
      <w:r w:rsidR="000425B4" w:rsidRPr="00FE7ED4">
        <w:rPr>
          <w:rFonts w:ascii="Book Antiqua" w:hAnsi="Book Antiqua" w:cs="Traditional Arabic"/>
          <w:color w:val="000000"/>
          <w:sz w:val="24"/>
          <w:szCs w:val="24"/>
          <w:lang w:val="fr-FR"/>
        </w:rPr>
        <w:t>«</w:t>
      </w:r>
      <w:r w:rsidR="00CE36AD" w:rsidRPr="00FE7ED4">
        <w:rPr>
          <w:rFonts w:ascii="Book Antiqua" w:hAnsi="Book Antiqua" w:cs="Traditional Arabic"/>
          <w:color w:val="000000"/>
          <w:sz w:val="24"/>
          <w:szCs w:val="24"/>
          <w:lang w:val="fr-FR"/>
        </w:rPr>
        <w:t xml:space="preserve">Toi le </w:t>
      </w:r>
      <w:r w:rsidRPr="00FE7ED4">
        <w:rPr>
          <w:rFonts w:ascii="Book Antiqua" w:hAnsi="Book Antiqua" w:cs="Traditional Arabic"/>
          <w:color w:val="000000"/>
          <w:sz w:val="24"/>
          <w:szCs w:val="24"/>
          <w:lang w:val="fr-FR"/>
        </w:rPr>
        <w:t xml:space="preserve">fils ! </w:t>
      </w:r>
      <w:r w:rsidR="00CE36AD" w:rsidRPr="00FE7ED4">
        <w:rPr>
          <w:rFonts w:ascii="Book Antiqua" w:hAnsi="Book Antiqua" w:cs="Traditional Arabic"/>
          <w:color w:val="000000"/>
          <w:sz w:val="24"/>
          <w:szCs w:val="24"/>
          <w:lang w:val="fr-FR"/>
        </w:rPr>
        <w:t>Souviens</w:t>
      </w:r>
      <w:r w:rsidRPr="00FE7ED4">
        <w:rPr>
          <w:rFonts w:ascii="Book Antiqua" w:hAnsi="Book Antiqua" w:cs="Traditional Arabic"/>
          <w:color w:val="000000"/>
          <w:sz w:val="24"/>
          <w:szCs w:val="24"/>
          <w:lang w:val="fr-FR"/>
        </w:rPr>
        <w:t>-toi de tout cela</w:t>
      </w:r>
      <w:r w:rsidR="00CE36AD" w:rsidRPr="00FE7ED4">
        <w:rPr>
          <w:rFonts w:ascii="Book Antiqua" w:hAnsi="Book Antiqua" w:cs="Traditional Arabic"/>
          <w:color w:val="000000"/>
          <w:sz w:val="24"/>
          <w:szCs w:val="24"/>
          <w:lang w:val="fr-FR"/>
        </w:rPr>
        <w:t> !</w:t>
      </w:r>
      <w:r w:rsidRPr="00FE7ED4">
        <w:rPr>
          <w:rFonts w:ascii="Book Antiqua" w:hAnsi="Book Antiqua" w:cs="Traditional Arabic"/>
          <w:color w:val="000000"/>
          <w:sz w:val="24"/>
          <w:szCs w:val="24"/>
          <w:lang w:val="fr-FR"/>
        </w:rPr>
        <w:t xml:space="preserve"> </w:t>
      </w:r>
      <w:r w:rsidR="00CE36AD" w:rsidRPr="00FE7ED4">
        <w:rPr>
          <w:rFonts w:ascii="Book Antiqua" w:hAnsi="Book Antiqua" w:cs="Traditional Arabic"/>
          <w:color w:val="000000"/>
          <w:sz w:val="24"/>
          <w:szCs w:val="24"/>
          <w:lang w:val="fr-FR"/>
        </w:rPr>
        <w:t>Rappelle</w:t>
      </w:r>
      <w:r w:rsidRPr="00FE7ED4">
        <w:rPr>
          <w:rFonts w:ascii="Book Antiqua" w:hAnsi="Book Antiqua" w:cs="Traditional Arabic"/>
          <w:color w:val="000000"/>
          <w:sz w:val="24"/>
          <w:szCs w:val="24"/>
          <w:lang w:val="fr-FR"/>
        </w:rPr>
        <w:t xml:space="preserve">-toi </w:t>
      </w:r>
      <w:r w:rsidR="00CE36AD" w:rsidRPr="00FE7ED4">
        <w:rPr>
          <w:rFonts w:ascii="Book Antiqua" w:hAnsi="Book Antiqua" w:cs="Traditional Arabic"/>
          <w:color w:val="000000"/>
          <w:sz w:val="24"/>
          <w:szCs w:val="24"/>
          <w:lang w:val="fr-FR"/>
        </w:rPr>
        <w:t>l’instinct maternel de ta mère, l</w:t>
      </w:r>
      <w:r w:rsidRPr="00FE7ED4">
        <w:rPr>
          <w:rFonts w:ascii="Book Antiqua" w:hAnsi="Book Antiqua" w:cs="Traditional Arabic"/>
          <w:color w:val="000000"/>
          <w:sz w:val="24"/>
          <w:szCs w:val="24"/>
          <w:lang w:val="fr-FR"/>
        </w:rPr>
        <w:t>a grossesse</w:t>
      </w:r>
      <w:r w:rsidR="00CE36AD" w:rsidRPr="00FE7ED4">
        <w:rPr>
          <w:rFonts w:ascii="Book Antiqua" w:hAnsi="Book Antiqua" w:cs="Traditional Arabic"/>
          <w:color w:val="000000"/>
          <w:sz w:val="24"/>
          <w:szCs w:val="24"/>
          <w:lang w:val="fr-FR"/>
        </w:rPr>
        <w:t xml:space="preserve"> qu’elle a subie</w:t>
      </w:r>
      <w:r w:rsidRPr="00FE7ED4">
        <w:rPr>
          <w:rFonts w:ascii="Book Antiqua" w:hAnsi="Book Antiqua" w:cs="Traditional Arabic"/>
          <w:color w:val="000000"/>
          <w:sz w:val="24"/>
          <w:szCs w:val="24"/>
          <w:lang w:val="fr-FR"/>
        </w:rPr>
        <w:t xml:space="preserve">, </w:t>
      </w:r>
      <w:r w:rsidR="00CE36AD" w:rsidRPr="00FE7ED4">
        <w:rPr>
          <w:rFonts w:ascii="Book Antiqua" w:hAnsi="Book Antiqua" w:cs="Traditional Arabic"/>
          <w:color w:val="000000"/>
          <w:sz w:val="24"/>
          <w:szCs w:val="24"/>
          <w:lang w:val="fr-FR"/>
        </w:rPr>
        <w:t xml:space="preserve">la façon dont elle t’a </w:t>
      </w:r>
      <w:r w:rsidRPr="00FE7ED4">
        <w:rPr>
          <w:rFonts w:ascii="Book Antiqua" w:hAnsi="Book Antiqua" w:cs="Traditional Arabic"/>
          <w:color w:val="000000"/>
          <w:sz w:val="24"/>
          <w:szCs w:val="24"/>
          <w:lang w:val="fr-FR"/>
        </w:rPr>
        <w:t>alla</w:t>
      </w:r>
      <w:r w:rsidR="00CE36AD" w:rsidRPr="00FE7ED4">
        <w:rPr>
          <w:rFonts w:ascii="Book Antiqua" w:hAnsi="Book Antiqua" w:cs="Traditional Arabic"/>
          <w:color w:val="000000"/>
          <w:sz w:val="24"/>
          <w:szCs w:val="24"/>
          <w:lang w:val="fr-FR"/>
        </w:rPr>
        <w:t>i</w:t>
      </w:r>
      <w:r w:rsidRPr="00FE7ED4">
        <w:rPr>
          <w:rFonts w:ascii="Book Antiqua" w:hAnsi="Book Antiqua" w:cs="Traditional Arabic"/>
          <w:color w:val="000000"/>
          <w:sz w:val="24"/>
          <w:szCs w:val="24"/>
          <w:lang w:val="fr-FR"/>
        </w:rPr>
        <w:t>t</w:t>
      </w:r>
      <w:r w:rsidR="00CE36AD" w:rsidRPr="00FE7ED4">
        <w:rPr>
          <w:rFonts w:ascii="Book Antiqua" w:hAnsi="Book Antiqua" w:cs="Traditional Arabic"/>
          <w:color w:val="000000"/>
          <w:sz w:val="24"/>
          <w:szCs w:val="24"/>
          <w:lang w:val="fr-FR"/>
        </w:rPr>
        <w:t>é</w:t>
      </w:r>
      <w:r w:rsidRPr="00FE7ED4">
        <w:rPr>
          <w:rFonts w:ascii="Book Antiqua" w:hAnsi="Book Antiqua" w:cs="Traditional Arabic"/>
          <w:color w:val="000000"/>
          <w:sz w:val="24"/>
          <w:szCs w:val="24"/>
          <w:lang w:val="fr-FR"/>
        </w:rPr>
        <w:t xml:space="preserve"> ! </w:t>
      </w:r>
      <w:r w:rsidR="00CE36AD" w:rsidRPr="00FE7ED4">
        <w:rPr>
          <w:rFonts w:ascii="Book Antiqua" w:hAnsi="Book Antiqua" w:cs="Traditional Arabic"/>
          <w:color w:val="000000"/>
          <w:sz w:val="24"/>
          <w:szCs w:val="24"/>
          <w:lang w:val="fr-FR"/>
        </w:rPr>
        <w:t>Rappelle</w:t>
      </w:r>
      <w:r w:rsidRPr="00FE7ED4">
        <w:rPr>
          <w:rFonts w:ascii="Book Antiqua" w:hAnsi="Book Antiqua" w:cs="Traditional Arabic"/>
          <w:color w:val="000000"/>
          <w:sz w:val="24"/>
          <w:szCs w:val="24"/>
          <w:lang w:val="fr-FR"/>
        </w:rPr>
        <w:t xml:space="preserve">-toi de la maternité, de ses douleurs et de ses fatigues ! </w:t>
      </w:r>
      <w:r w:rsidR="00CE36AD" w:rsidRPr="00FE7ED4">
        <w:rPr>
          <w:rFonts w:ascii="Book Antiqua" w:hAnsi="Book Antiqua" w:cs="Traditional Arabic"/>
          <w:color w:val="000000"/>
          <w:sz w:val="24"/>
          <w:szCs w:val="24"/>
          <w:lang w:val="fr-FR"/>
        </w:rPr>
        <w:t xml:space="preserve">Pense à </w:t>
      </w:r>
      <w:r w:rsidRPr="00FE7ED4">
        <w:rPr>
          <w:rFonts w:ascii="Book Antiqua" w:hAnsi="Book Antiqua" w:cs="Traditional Arabic"/>
          <w:color w:val="000000"/>
          <w:sz w:val="24"/>
          <w:szCs w:val="24"/>
          <w:lang w:val="fr-FR"/>
        </w:rPr>
        <w:t>la longue période que tu as passée dans le ventre de ta mère ! N’</w:t>
      </w:r>
      <w:r w:rsidR="00CE36AD" w:rsidRPr="00FE7ED4">
        <w:rPr>
          <w:rFonts w:ascii="Book Antiqua" w:hAnsi="Book Antiqua" w:cs="Traditional Arabic"/>
          <w:color w:val="000000"/>
          <w:sz w:val="24"/>
          <w:szCs w:val="24"/>
          <w:lang w:val="fr-FR"/>
        </w:rPr>
        <w:t>oublie pas que tu as été une</w:t>
      </w:r>
      <w:r w:rsidRPr="00FE7ED4">
        <w:rPr>
          <w:rFonts w:ascii="Book Antiqua" w:hAnsi="Book Antiqua" w:cs="Traditional Arabic"/>
          <w:color w:val="000000"/>
          <w:sz w:val="24"/>
          <w:szCs w:val="24"/>
          <w:lang w:val="fr-FR"/>
        </w:rPr>
        <w:t xml:space="preserve"> lourde charge qu’elle a portée durant neuf mois ! Pense aux souffrances qu’elle a subies en </w:t>
      </w:r>
      <w:r w:rsidR="00CE36AD" w:rsidRPr="00FE7ED4">
        <w:rPr>
          <w:rFonts w:ascii="Book Antiqua" w:hAnsi="Book Antiqua" w:cs="Traditional Arabic"/>
          <w:color w:val="000000"/>
          <w:sz w:val="24"/>
          <w:szCs w:val="24"/>
          <w:lang w:val="fr-FR"/>
        </w:rPr>
        <w:t xml:space="preserve">te portant </w:t>
      </w:r>
      <w:r w:rsidRPr="00FE7ED4">
        <w:rPr>
          <w:rFonts w:ascii="Book Antiqua" w:hAnsi="Book Antiqua" w:cs="Traditional Arabic"/>
          <w:color w:val="000000"/>
          <w:sz w:val="24"/>
          <w:szCs w:val="24"/>
          <w:lang w:val="fr-FR"/>
        </w:rPr>
        <w:t xml:space="preserve">debout, assise et couchée ! </w:t>
      </w:r>
      <w:r w:rsidR="00CE36AD" w:rsidRPr="00FE7ED4">
        <w:rPr>
          <w:rFonts w:ascii="Book Antiqua" w:hAnsi="Book Antiqua" w:cs="Traditional Arabic"/>
          <w:color w:val="000000"/>
          <w:sz w:val="24"/>
          <w:szCs w:val="24"/>
          <w:lang w:val="fr-FR"/>
        </w:rPr>
        <w:t xml:space="preserve">Rappelle-toi </w:t>
      </w:r>
      <w:r w:rsidRPr="00FE7ED4">
        <w:rPr>
          <w:rFonts w:ascii="Book Antiqua" w:hAnsi="Book Antiqua" w:cs="Traditional Arabic"/>
          <w:color w:val="000000"/>
          <w:sz w:val="24"/>
          <w:szCs w:val="24"/>
          <w:lang w:val="fr-FR"/>
        </w:rPr>
        <w:t>les peines qu’elle a endurées au cours de l’accouchement</w:t>
      </w:r>
      <w:r w:rsidR="007E2401" w:rsidRPr="00FE7ED4">
        <w:rPr>
          <w:rFonts w:ascii="Book Antiqua" w:hAnsi="Book Antiqua" w:cs="Traditional Arabic"/>
          <w:color w:val="000000"/>
          <w:sz w:val="24"/>
          <w:szCs w:val="24"/>
          <w:lang w:val="fr-FR"/>
        </w:rPr>
        <w:t xml:space="preserve"> pour que tu puisses faire apparition dans cette vie</w:t>
      </w:r>
      <w:r w:rsidRPr="00FE7ED4">
        <w:rPr>
          <w:rFonts w:ascii="Book Antiqua" w:hAnsi="Book Antiqua" w:cs="Traditional Arabic"/>
          <w:color w:val="000000"/>
          <w:sz w:val="24"/>
          <w:szCs w:val="24"/>
          <w:lang w:val="fr-FR"/>
        </w:rPr>
        <w:t xml:space="preserve"> ! </w:t>
      </w:r>
      <w:r w:rsidR="007E2401" w:rsidRPr="00FE7ED4">
        <w:rPr>
          <w:rFonts w:ascii="Book Antiqua" w:hAnsi="Book Antiqua" w:cs="Traditional Arabic"/>
          <w:color w:val="000000"/>
          <w:sz w:val="24"/>
          <w:szCs w:val="24"/>
          <w:lang w:val="fr-FR"/>
        </w:rPr>
        <w:t xml:space="preserve">Pense à </w:t>
      </w:r>
      <w:r w:rsidRPr="00FE7ED4">
        <w:rPr>
          <w:rFonts w:ascii="Book Antiqua" w:hAnsi="Book Antiqua" w:cs="Traditional Arabic"/>
          <w:color w:val="000000"/>
          <w:sz w:val="24"/>
          <w:szCs w:val="24"/>
          <w:lang w:val="fr-FR"/>
        </w:rPr>
        <w:t>l’</w:t>
      </w:r>
      <w:r w:rsidR="007E2401" w:rsidRPr="00FE7ED4">
        <w:rPr>
          <w:rFonts w:ascii="Book Antiqua" w:hAnsi="Book Antiqua" w:cs="Traditional Arabic"/>
          <w:color w:val="000000"/>
          <w:sz w:val="24"/>
          <w:szCs w:val="24"/>
          <w:lang w:val="fr-FR"/>
        </w:rPr>
        <w:t>allaitement</w:t>
      </w:r>
      <w:r w:rsidRPr="00FE7ED4">
        <w:rPr>
          <w:rFonts w:ascii="Book Antiqua" w:hAnsi="Book Antiqua" w:cs="Traditional Arabic"/>
          <w:color w:val="000000"/>
          <w:sz w:val="24"/>
          <w:szCs w:val="24"/>
          <w:lang w:val="fr-FR"/>
        </w:rPr>
        <w:t xml:space="preserve"> et tout ce qu’il comporte comme douleurs, fatigues </w:t>
      </w:r>
      <w:r w:rsidR="007E2401" w:rsidRPr="00FE7ED4">
        <w:rPr>
          <w:rFonts w:ascii="Book Antiqua" w:hAnsi="Book Antiqua" w:cs="Traditional Arabic"/>
          <w:color w:val="000000"/>
          <w:sz w:val="24"/>
          <w:szCs w:val="24"/>
          <w:lang w:val="fr-FR"/>
        </w:rPr>
        <w:t xml:space="preserve">et nuits passées à </w:t>
      </w:r>
      <w:r w:rsidRPr="00FE7ED4">
        <w:rPr>
          <w:rFonts w:ascii="Book Antiqua" w:hAnsi="Book Antiqua" w:cs="Traditional Arabic"/>
          <w:color w:val="000000"/>
          <w:sz w:val="24"/>
          <w:szCs w:val="24"/>
          <w:lang w:val="fr-FR"/>
        </w:rPr>
        <w:t>veill</w:t>
      </w:r>
      <w:r w:rsidR="007E2401" w:rsidRPr="00FE7ED4">
        <w:rPr>
          <w:rFonts w:ascii="Book Antiqua" w:hAnsi="Book Antiqua" w:cs="Traditional Arabic"/>
          <w:color w:val="000000"/>
          <w:sz w:val="24"/>
          <w:szCs w:val="24"/>
          <w:lang w:val="fr-FR"/>
        </w:rPr>
        <w:t>er</w:t>
      </w:r>
      <w:r w:rsidRPr="00FE7ED4">
        <w:rPr>
          <w:rFonts w:ascii="Book Antiqua" w:hAnsi="Book Antiqua" w:cs="Traditional Arabic"/>
          <w:color w:val="000000"/>
          <w:sz w:val="24"/>
          <w:szCs w:val="24"/>
          <w:lang w:val="fr-FR"/>
        </w:rPr>
        <w:t> !</w:t>
      </w:r>
    </w:p>
    <w:p w:rsidR="006D5F04" w:rsidRPr="00FE7ED4" w:rsidRDefault="007E2401"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Celles-ci sont autant de preuves de générosité, qu’i</w:t>
      </w:r>
      <w:r w:rsidR="006D5F04" w:rsidRPr="00FE7ED4">
        <w:rPr>
          <w:rFonts w:ascii="Book Antiqua" w:hAnsi="Book Antiqua" w:cs="Traditional Arabic"/>
          <w:color w:val="000000"/>
          <w:sz w:val="24"/>
          <w:szCs w:val="24"/>
          <w:lang w:val="fr-FR"/>
        </w:rPr>
        <w:t>l incombe à tout un chacun de ne pas oublier</w:t>
      </w:r>
      <w:r w:rsidRPr="00FE7ED4">
        <w:rPr>
          <w:rFonts w:ascii="Book Antiqua" w:hAnsi="Book Antiqua" w:cs="Traditional Arabic"/>
          <w:color w:val="000000"/>
          <w:sz w:val="24"/>
          <w:szCs w:val="24"/>
          <w:lang w:val="fr-FR"/>
        </w:rPr>
        <w:t>, et de garder à l’esprit à chaque instant.</w:t>
      </w:r>
    </w:p>
    <w:p w:rsidR="00DA3CF4" w:rsidRPr="00FE7ED4" w:rsidRDefault="00DA3CF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p>
    <w:p w:rsidR="00DA3CF4" w:rsidRPr="00FE7ED4" w:rsidRDefault="00DA3CF4" w:rsidP="00FE7ED4">
      <w:pPr>
        <w:pStyle w:val="Heading2"/>
      </w:pPr>
      <w:bookmarkStart w:id="29" w:name="_Toc449991753"/>
      <w:r w:rsidRPr="00FE7ED4">
        <w:t>Leçon n°19</w:t>
      </w:r>
      <w:r w:rsidR="00FE7ED4">
        <w:rPr>
          <w:rFonts w:ascii="Cambria" w:hAnsi="Cambria" w:cs="Cambria"/>
        </w:rPr>
        <w:t>:</w:t>
      </w:r>
      <w:r w:rsidR="007E2401" w:rsidRPr="00FE7ED4">
        <w:t xml:space="preserve"> se rappeler l</w:t>
      </w:r>
      <w:r w:rsidR="00D27A5D" w:rsidRPr="00FE7ED4">
        <w:t>a destination finale aide à être bon à leur égard</w:t>
      </w:r>
      <w:bookmarkEnd w:id="29"/>
    </w:p>
    <w:p w:rsidR="006D5F04" w:rsidRPr="00FE7ED4" w:rsidRDefault="00DA3CF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P</w:t>
      </w:r>
      <w:r w:rsidR="006D5F04" w:rsidRPr="00FE7ED4">
        <w:rPr>
          <w:rFonts w:ascii="Book Antiqua" w:hAnsi="Book Antiqua" w:cs="Traditional Arabic"/>
          <w:color w:val="000000"/>
          <w:sz w:val="24"/>
          <w:szCs w:val="24"/>
          <w:lang w:val="fr-FR"/>
        </w:rPr>
        <w:t>armi les choses qui peuvent aussi aider le serviteur à mettre à exécution cette injonction divine, il y a le fait de se souvenir du retour vers Allah. En effet, la personne bienfaisante envers ses parents se rappelle qu’</w:t>
      </w:r>
      <w:r w:rsidR="00D27A5D" w:rsidRPr="00FE7ED4">
        <w:rPr>
          <w:rFonts w:ascii="Book Antiqua" w:hAnsi="Book Antiqua" w:cs="Traditional Arabic"/>
          <w:color w:val="000000"/>
          <w:sz w:val="24"/>
          <w:szCs w:val="24"/>
          <w:lang w:val="fr-FR"/>
        </w:rPr>
        <w:t xml:space="preserve">il retournera vers </w:t>
      </w:r>
      <w:r w:rsidR="006D5F04" w:rsidRPr="00FE7ED4">
        <w:rPr>
          <w:rFonts w:ascii="Book Antiqua" w:hAnsi="Book Antiqua" w:cs="Traditional Arabic"/>
          <w:color w:val="000000"/>
          <w:sz w:val="24"/>
          <w:szCs w:val="24"/>
          <w:lang w:val="fr-FR"/>
        </w:rPr>
        <w:t xml:space="preserve">Allah et qu’il </w:t>
      </w:r>
      <w:r w:rsidR="00D27A5D" w:rsidRPr="00FE7ED4">
        <w:rPr>
          <w:rFonts w:ascii="Book Antiqua" w:hAnsi="Book Antiqua" w:cs="Traditional Arabic"/>
          <w:color w:val="000000"/>
          <w:sz w:val="24"/>
          <w:szCs w:val="24"/>
          <w:lang w:val="fr-FR"/>
        </w:rPr>
        <w:t xml:space="preserve">obtiendra la récompense de sa bonté envers ses parents et de sa piété filiale, </w:t>
      </w:r>
      <w:r w:rsidR="006D5F04" w:rsidRPr="00FE7ED4">
        <w:rPr>
          <w:rFonts w:ascii="Book Antiqua" w:hAnsi="Book Antiqua" w:cs="Traditional Arabic"/>
          <w:color w:val="000000"/>
          <w:sz w:val="24"/>
          <w:szCs w:val="24"/>
          <w:lang w:val="fr-FR"/>
        </w:rPr>
        <w:t>ce</w:t>
      </w:r>
      <w:r w:rsidR="00D27A5D" w:rsidRPr="00FE7ED4">
        <w:rPr>
          <w:rFonts w:ascii="Book Antiqua" w:hAnsi="Book Antiqua" w:cs="Traditional Arabic"/>
          <w:color w:val="000000"/>
          <w:sz w:val="24"/>
          <w:szCs w:val="24"/>
          <w:lang w:val="fr-FR"/>
        </w:rPr>
        <w:t>ci augmente alors</w:t>
      </w:r>
      <w:r w:rsidR="006D5F04" w:rsidRPr="00FE7ED4">
        <w:rPr>
          <w:rFonts w:ascii="Book Antiqua" w:hAnsi="Book Antiqua" w:cs="Traditional Arabic"/>
          <w:color w:val="000000"/>
          <w:sz w:val="24"/>
          <w:szCs w:val="24"/>
          <w:lang w:val="fr-FR"/>
        </w:rPr>
        <w:t xml:space="preserve"> sa motivation à faire preuve d’encore plus de bonté</w:t>
      </w:r>
      <w:r w:rsidR="00D27A5D" w:rsidRPr="00FE7ED4">
        <w:rPr>
          <w:rFonts w:ascii="Book Antiqua" w:hAnsi="Book Antiqua" w:cs="Traditional Arabic"/>
          <w:color w:val="000000"/>
          <w:sz w:val="24"/>
          <w:szCs w:val="24"/>
          <w:lang w:val="fr-FR"/>
        </w:rPr>
        <w:t>.</w:t>
      </w:r>
      <w:r w:rsidR="006D5F04" w:rsidRPr="00FE7ED4">
        <w:rPr>
          <w:rFonts w:ascii="Book Antiqua" w:hAnsi="Book Antiqua" w:cs="Traditional Arabic"/>
          <w:color w:val="000000"/>
          <w:sz w:val="24"/>
          <w:szCs w:val="24"/>
          <w:lang w:val="fr-FR"/>
        </w:rPr>
        <w:t xml:space="preserve"> A l’opposé, l</w:t>
      </w:r>
      <w:r w:rsidR="00D27A5D" w:rsidRPr="00FE7ED4">
        <w:rPr>
          <w:rFonts w:ascii="Book Antiqua" w:hAnsi="Book Antiqua" w:cs="Traditional Arabic"/>
          <w:color w:val="000000"/>
          <w:sz w:val="24"/>
          <w:szCs w:val="24"/>
          <w:lang w:val="fr-FR"/>
        </w:rPr>
        <w:t xml:space="preserve">a personne </w:t>
      </w:r>
      <w:r w:rsidR="006D5F04" w:rsidRPr="00FE7ED4">
        <w:rPr>
          <w:rFonts w:ascii="Book Antiqua" w:hAnsi="Book Antiqua" w:cs="Traditional Arabic"/>
          <w:color w:val="000000"/>
          <w:sz w:val="24"/>
          <w:szCs w:val="24"/>
          <w:lang w:val="fr-FR"/>
        </w:rPr>
        <w:t>malfaisant</w:t>
      </w:r>
      <w:r w:rsidR="00D27A5D" w:rsidRPr="00FE7ED4">
        <w:rPr>
          <w:rFonts w:ascii="Book Antiqua" w:hAnsi="Book Antiqua" w:cs="Traditional Arabic"/>
          <w:color w:val="000000"/>
          <w:sz w:val="24"/>
          <w:szCs w:val="24"/>
          <w:lang w:val="fr-FR"/>
        </w:rPr>
        <w:t>e</w:t>
      </w:r>
      <w:r w:rsidR="006D5F04" w:rsidRPr="00FE7ED4">
        <w:rPr>
          <w:rFonts w:ascii="Book Antiqua" w:hAnsi="Book Antiqua" w:cs="Traditional Arabic"/>
          <w:color w:val="000000"/>
          <w:sz w:val="24"/>
          <w:szCs w:val="24"/>
          <w:lang w:val="fr-FR"/>
        </w:rPr>
        <w:t xml:space="preserve"> envers </w:t>
      </w:r>
      <w:r w:rsidR="00D27A5D" w:rsidRPr="00FE7ED4">
        <w:rPr>
          <w:rFonts w:ascii="Book Antiqua" w:hAnsi="Book Antiqua" w:cs="Traditional Arabic"/>
          <w:color w:val="000000"/>
          <w:sz w:val="24"/>
          <w:szCs w:val="24"/>
          <w:lang w:val="fr-FR"/>
        </w:rPr>
        <w:t xml:space="preserve">ses parents </w:t>
      </w:r>
      <w:r w:rsidR="006D5F04" w:rsidRPr="00FE7ED4">
        <w:rPr>
          <w:rFonts w:ascii="Book Antiqua" w:hAnsi="Book Antiqua" w:cs="Traditional Arabic"/>
          <w:color w:val="000000"/>
          <w:sz w:val="24"/>
          <w:szCs w:val="24"/>
          <w:lang w:val="fr-FR"/>
        </w:rPr>
        <w:t>prend conscience qu’Allah le jugera puis le châtiera en raison de son mauvais comportement, cela le dissuade donc de</w:t>
      </w:r>
      <w:r w:rsidR="007D7EDA" w:rsidRPr="00FE7ED4">
        <w:rPr>
          <w:rFonts w:ascii="Book Antiqua" w:hAnsi="Book Antiqua" w:cs="Traditional Arabic"/>
          <w:color w:val="000000"/>
          <w:sz w:val="24"/>
          <w:szCs w:val="24"/>
          <w:lang w:val="fr-FR"/>
        </w:rPr>
        <w:t xml:space="preserve"> persister à commettre ce péché.</w:t>
      </w:r>
    </w:p>
    <w:p w:rsidR="007D7EDA" w:rsidRPr="00FE7ED4" w:rsidRDefault="007D7EDA"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On retrouve cela dans Sa parole</w:t>
      </w:r>
      <w:r w:rsidR="00FE7ED4">
        <w:rPr>
          <w:rFonts w:ascii="Book Antiqua" w:hAnsi="Book Antiqua" w:cs="Traditional Arabic"/>
          <w:color w:val="000000"/>
          <w:sz w:val="24"/>
          <w:szCs w:val="24"/>
          <w:lang w:val="fr-FR"/>
        </w:rPr>
        <w:t>:</w:t>
      </w:r>
      <w:r w:rsidRPr="00FE7ED4">
        <w:rPr>
          <w:rFonts w:ascii="Book Antiqua" w:hAnsi="Book Antiqua" w:cs="Traditional Arabic"/>
          <w:color w:val="000000"/>
          <w:sz w:val="24"/>
          <w:szCs w:val="24"/>
          <w:lang w:val="fr-FR"/>
        </w:rPr>
        <w:t xml:space="preserve"> </w:t>
      </w:r>
      <w:r w:rsidR="000425B4" w:rsidRPr="00FE7ED4">
        <w:rPr>
          <w:rFonts w:ascii="Book Antiqua" w:hAnsi="Book Antiqua" w:cs="Traditional Arabic"/>
          <w:b/>
          <w:bCs/>
          <w:color w:val="000000"/>
          <w:sz w:val="24"/>
          <w:szCs w:val="24"/>
          <w:lang w:val="fr-FR"/>
        </w:rPr>
        <w:t>«Vers Moi est la destination.</w:t>
      </w:r>
      <w:r w:rsidRPr="00FE7ED4">
        <w:rPr>
          <w:rFonts w:ascii="Book Antiqua" w:hAnsi="Book Antiqua" w:cs="Traditional Arabic"/>
          <w:b/>
          <w:bCs/>
          <w:color w:val="000000"/>
          <w:sz w:val="24"/>
          <w:szCs w:val="24"/>
          <w:lang w:val="fr-FR"/>
        </w:rPr>
        <w:t>»</w:t>
      </w:r>
    </w:p>
    <w:p w:rsidR="00DA3CF4" w:rsidRPr="00FE7ED4" w:rsidRDefault="00DA3CF4" w:rsidP="00FE7ED4">
      <w:pPr>
        <w:pStyle w:val="Heading2"/>
      </w:pPr>
      <w:bookmarkStart w:id="30" w:name="_Toc449991754"/>
      <w:r w:rsidRPr="00FE7ED4">
        <w:t>Leçon n°20</w:t>
      </w:r>
      <w:r w:rsidR="00FE7ED4">
        <w:rPr>
          <w:rFonts w:ascii="Cambria" w:hAnsi="Cambria" w:cs="Cambria"/>
        </w:rPr>
        <w:t>:</w:t>
      </w:r>
      <w:r w:rsidR="007D7EDA" w:rsidRPr="00FE7ED4">
        <w:t xml:space="preserve"> le droit considérable de la mère et son droit prioritaire à la bonté et à la bonne compagnie</w:t>
      </w:r>
      <w:bookmarkEnd w:id="30"/>
    </w:p>
    <w:p w:rsidR="007D7EDA" w:rsidRPr="00FE7ED4" w:rsidRDefault="007D7EDA"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On retrouve dans un</w:t>
      </w:r>
      <w:r w:rsidR="006D5F04" w:rsidRPr="00FE7ED4">
        <w:rPr>
          <w:rFonts w:ascii="Book Antiqua" w:hAnsi="Book Antiqua" w:cs="Traditional Arabic"/>
          <w:color w:val="000000"/>
          <w:sz w:val="24"/>
          <w:szCs w:val="24"/>
          <w:lang w:val="fr-FR"/>
        </w:rPr>
        <w:t xml:space="preserve"> hadith </w:t>
      </w:r>
      <w:r w:rsidRPr="00FE7ED4">
        <w:rPr>
          <w:rFonts w:ascii="Book Antiqua" w:hAnsi="Book Antiqua" w:cs="Traditional Arabic"/>
          <w:color w:val="000000"/>
          <w:sz w:val="24"/>
          <w:szCs w:val="24"/>
          <w:lang w:val="fr-FR"/>
        </w:rPr>
        <w:t>qu’</w:t>
      </w:r>
      <w:r w:rsidR="000728FF" w:rsidRPr="00FE7ED4">
        <w:rPr>
          <w:rFonts w:ascii="Book Antiqua" w:hAnsi="Book Antiqua" w:cs="Traditional Arabic"/>
          <w:color w:val="000000"/>
          <w:sz w:val="24"/>
          <w:szCs w:val="24"/>
          <w:lang w:val="fr-FR"/>
        </w:rPr>
        <w:t xml:space="preserve">un </w:t>
      </w:r>
      <w:r w:rsidR="006D5F04" w:rsidRPr="00FE7ED4">
        <w:rPr>
          <w:rFonts w:ascii="Book Antiqua" w:hAnsi="Book Antiqua" w:cs="Traditional Arabic"/>
          <w:color w:val="000000"/>
          <w:sz w:val="24"/>
          <w:szCs w:val="24"/>
          <w:lang w:val="fr-FR"/>
        </w:rPr>
        <w:t xml:space="preserve">homme </w:t>
      </w:r>
      <w:r w:rsidRPr="00FE7ED4">
        <w:rPr>
          <w:rFonts w:ascii="Book Antiqua" w:hAnsi="Book Antiqua" w:cs="Traditional Arabic"/>
          <w:color w:val="000000"/>
          <w:sz w:val="24"/>
          <w:szCs w:val="24"/>
          <w:lang w:val="fr-FR"/>
        </w:rPr>
        <w:t xml:space="preserve">a interrogé </w:t>
      </w:r>
      <w:r w:rsidR="006D5F04" w:rsidRPr="00FE7ED4">
        <w:rPr>
          <w:rFonts w:ascii="Book Antiqua" w:hAnsi="Book Antiqua" w:cs="Traditional Arabic"/>
          <w:color w:val="000000"/>
          <w:sz w:val="24"/>
          <w:szCs w:val="24"/>
          <w:lang w:val="fr-FR"/>
        </w:rPr>
        <w:t>le prophète</w:t>
      </w:r>
      <w:r w:rsidRPr="00FE7ED4">
        <w:rPr>
          <w:rFonts w:ascii="Book Antiqua" w:hAnsi="Book Antiqua" w:cs="Traditional Arabic"/>
          <w:color w:val="000000"/>
          <w:sz w:val="24"/>
          <w:szCs w:val="24"/>
          <w:lang w:val="fr-FR"/>
        </w:rPr>
        <w:t xml:space="preserve"> (</w:t>
      </w:r>
      <w:r w:rsidR="004D1276" w:rsidRPr="00FE7ED4">
        <w:rPr>
          <w:rFonts w:ascii="CTraditional Arabic" w:hAnsi="CTraditional Arabic" w:cs="CTraditional Arabic"/>
          <w:color w:val="000000"/>
          <w:sz w:val="24"/>
          <w:szCs w:val="24"/>
          <w:rtl/>
          <w:lang w:val="fr-FR"/>
        </w:rPr>
        <w:t>ج</w:t>
      </w:r>
      <w:r w:rsidRPr="00FE7ED4">
        <w:rPr>
          <w:rFonts w:ascii="Book Antiqua" w:hAnsi="Book Antiqua" w:cs="Traditional Arabic"/>
          <w:color w:val="000000"/>
          <w:sz w:val="24"/>
          <w:szCs w:val="24"/>
          <w:lang w:val="fr-FR"/>
        </w:rPr>
        <w:t>)</w:t>
      </w:r>
      <w:r w:rsidR="00FE7ED4">
        <w:rPr>
          <w:rFonts w:ascii="Book Antiqua" w:hAnsi="Book Antiqua" w:cs="Traditional Arabic"/>
          <w:color w:val="000000"/>
          <w:sz w:val="24"/>
          <w:szCs w:val="24"/>
          <w:lang w:val="fr-FR"/>
        </w:rPr>
        <w:t>:</w:t>
      </w:r>
      <w:r w:rsidR="006D5F04" w:rsidRPr="00FE7ED4">
        <w:rPr>
          <w:rFonts w:ascii="Book Antiqua" w:hAnsi="Book Antiqua" w:cs="Traditional Arabic"/>
          <w:color w:val="000000"/>
          <w:sz w:val="24"/>
          <w:szCs w:val="24"/>
          <w:lang w:val="fr-FR"/>
        </w:rPr>
        <w:t> </w:t>
      </w:r>
    </w:p>
    <w:p w:rsidR="007D7EDA" w:rsidRPr="00FE7ED4" w:rsidRDefault="007D7EDA"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 </w:t>
      </w:r>
      <w:r w:rsidR="006D5F04" w:rsidRPr="00FE7ED4">
        <w:rPr>
          <w:rFonts w:ascii="Book Antiqua" w:hAnsi="Book Antiqua" w:cs="Traditional Arabic"/>
          <w:color w:val="000000"/>
          <w:sz w:val="24"/>
          <w:szCs w:val="24"/>
          <w:lang w:val="fr-FR"/>
        </w:rPr>
        <w:t>«</w:t>
      </w:r>
      <w:r w:rsidR="006316CC" w:rsidRPr="00FE7ED4">
        <w:rPr>
          <w:rFonts w:ascii="Book Antiqua" w:hAnsi="Book Antiqua" w:cs="Traditional Arabic"/>
          <w:i/>
          <w:iCs/>
          <w:color w:val="000000"/>
          <w:sz w:val="24"/>
          <w:szCs w:val="24"/>
          <w:lang w:val="fr-FR"/>
        </w:rPr>
        <w:t>Ô</w:t>
      </w:r>
      <w:r w:rsidR="006D5F04" w:rsidRPr="00FE7ED4">
        <w:rPr>
          <w:rFonts w:ascii="Book Antiqua" w:hAnsi="Book Antiqua" w:cs="Traditional Arabic"/>
          <w:i/>
          <w:iCs/>
          <w:color w:val="000000"/>
          <w:sz w:val="24"/>
          <w:szCs w:val="24"/>
          <w:lang w:val="fr-FR"/>
        </w:rPr>
        <w:t xml:space="preserve"> envoyé d’Allah ! Quelle est la personne la plus digne de ma bonne compagnie</w:t>
      </w:r>
      <w:r w:rsidR="00FE7ED4">
        <w:rPr>
          <w:rFonts w:ascii="Book Antiqua" w:hAnsi="Book Antiqua" w:cs="Traditional Arabic"/>
          <w:i/>
          <w:iCs/>
          <w:color w:val="000000"/>
          <w:sz w:val="24"/>
          <w:szCs w:val="24"/>
          <w:lang w:val="fr-FR"/>
        </w:rPr>
        <w:t>?</w:t>
      </w:r>
      <w:r w:rsidRPr="00FE7ED4">
        <w:rPr>
          <w:rFonts w:ascii="Book Antiqua" w:hAnsi="Book Antiqua" w:cs="Traditional Arabic"/>
          <w:color w:val="000000"/>
          <w:sz w:val="24"/>
          <w:szCs w:val="24"/>
          <w:lang w:val="fr-FR"/>
        </w:rPr>
        <w:t>»</w:t>
      </w:r>
      <w:r w:rsidR="006D5F04" w:rsidRPr="00FE7ED4">
        <w:rPr>
          <w:rFonts w:ascii="Book Antiqua" w:hAnsi="Book Antiqua" w:cs="Traditional Arabic"/>
          <w:color w:val="000000"/>
          <w:sz w:val="24"/>
          <w:szCs w:val="24"/>
          <w:lang w:val="fr-FR"/>
        </w:rPr>
        <w:t> </w:t>
      </w:r>
    </w:p>
    <w:p w:rsidR="007D7EDA" w:rsidRPr="00FE7ED4" w:rsidRDefault="007D7EDA"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 </w:t>
      </w:r>
      <w:r w:rsidR="006D5F04" w:rsidRPr="00FE7ED4">
        <w:rPr>
          <w:rFonts w:ascii="Book Antiqua" w:hAnsi="Book Antiqua" w:cs="Traditional Arabic"/>
          <w:color w:val="000000"/>
          <w:sz w:val="24"/>
          <w:szCs w:val="24"/>
          <w:lang w:val="fr-FR"/>
        </w:rPr>
        <w:t xml:space="preserve">Il </w:t>
      </w:r>
      <w:r w:rsidRPr="00FE7ED4">
        <w:rPr>
          <w:rFonts w:ascii="Book Antiqua" w:hAnsi="Book Antiqua" w:cs="Traditional Arabic"/>
          <w:color w:val="000000"/>
          <w:sz w:val="24"/>
          <w:szCs w:val="24"/>
          <w:lang w:val="fr-FR"/>
        </w:rPr>
        <w:t>(</w:t>
      </w:r>
      <w:r w:rsidR="004D1276" w:rsidRPr="00FE7ED4">
        <w:rPr>
          <w:rFonts w:ascii="CTraditional Arabic" w:hAnsi="CTraditional Arabic" w:cs="CTraditional Arabic"/>
          <w:color w:val="000000"/>
          <w:sz w:val="24"/>
          <w:szCs w:val="24"/>
          <w:rtl/>
          <w:lang w:val="fr-FR"/>
        </w:rPr>
        <w:t>ج</w:t>
      </w:r>
      <w:r w:rsidRPr="00FE7ED4">
        <w:rPr>
          <w:rFonts w:ascii="Book Antiqua" w:hAnsi="Book Antiqua" w:cs="Traditional Arabic"/>
          <w:color w:val="000000"/>
          <w:sz w:val="24"/>
          <w:szCs w:val="24"/>
          <w:lang w:val="fr-FR"/>
        </w:rPr>
        <w:t xml:space="preserve">) </w:t>
      </w:r>
      <w:r w:rsidR="006D5F04" w:rsidRPr="00FE7ED4">
        <w:rPr>
          <w:rFonts w:ascii="Book Antiqua" w:hAnsi="Book Antiqua" w:cs="Traditional Arabic"/>
          <w:color w:val="000000"/>
          <w:sz w:val="24"/>
          <w:szCs w:val="24"/>
          <w:lang w:val="fr-FR"/>
        </w:rPr>
        <w:t>répondit</w:t>
      </w:r>
      <w:r w:rsidR="00FE7ED4">
        <w:rPr>
          <w:rFonts w:ascii="Book Antiqua" w:hAnsi="Book Antiqua" w:cs="Traditional Arabic"/>
          <w:color w:val="000000"/>
          <w:sz w:val="24"/>
          <w:szCs w:val="24"/>
          <w:lang w:val="fr-FR"/>
        </w:rPr>
        <w:t>:</w:t>
      </w:r>
      <w:r w:rsidR="006D5F04" w:rsidRPr="00FE7ED4">
        <w:rPr>
          <w:rFonts w:ascii="Book Antiqua" w:hAnsi="Book Antiqua" w:cs="Traditional Arabic"/>
          <w:color w:val="000000"/>
          <w:sz w:val="24"/>
          <w:szCs w:val="24"/>
          <w:lang w:val="fr-FR"/>
        </w:rPr>
        <w:t> «</w:t>
      </w:r>
      <w:r w:rsidRPr="00FE7ED4">
        <w:rPr>
          <w:rFonts w:ascii="Book Antiqua" w:hAnsi="Book Antiqua" w:cs="Traditional Arabic"/>
          <w:b/>
          <w:bCs/>
          <w:i/>
          <w:iCs/>
          <w:color w:val="000000"/>
          <w:sz w:val="24"/>
          <w:szCs w:val="24"/>
          <w:lang w:val="fr-FR"/>
        </w:rPr>
        <w:t>Ta mère.</w:t>
      </w:r>
      <w:r w:rsidR="006D5F04" w:rsidRPr="00FE7ED4">
        <w:rPr>
          <w:rFonts w:ascii="Book Antiqua" w:hAnsi="Book Antiqua" w:cs="Traditional Arabic"/>
          <w:color w:val="000000"/>
          <w:sz w:val="24"/>
          <w:szCs w:val="24"/>
          <w:lang w:val="fr-FR"/>
        </w:rPr>
        <w:t xml:space="preserve">» </w:t>
      </w:r>
    </w:p>
    <w:p w:rsidR="007D7EDA" w:rsidRPr="00FE7ED4" w:rsidRDefault="007D7EDA"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 </w:t>
      </w:r>
      <w:r w:rsidR="006D5F04" w:rsidRPr="00FE7ED4">
        <w:rPr>
          <w:rFonts w:ascii="Book Antiqua" w:hAnsi="Book Antiqua" w:cs="Traditional Arabic"/>
          <w:color w:val="000000"/>
          <w:sz w:val="24"/>
          <w:szCs w:val="24"/>
          <w:lang w:val="fr-FR"/>
        </w:rPr>
        <w:t>L’homme le questionna de nouveau</w:t>
      </w:r>
      <w:r w:rsidR="00FE7ED4">
        <w:rPr>
          <w:rFonts w:ascii="Book Antiqua" w:hAnsi="Book Antiqua" w:cs="Traditional Arabic"/>
          <w:color w:val="000000"/>
          <w:sz w:val="24"/>
          <w:szCs w:val="24"/>
          <w:lang w:val="fr-FR"/>
        </w:rPr>
        <w:t>:</w:t>
      </w:r>
      <w:r w:rsidR="006D5F04" w:rsidRPr="00FE7ED4">
        <w:rPr>
          <w:rFonts w:ascii="Book Antiqua" w:hAnsi="Book Antiqua" w:cs="Traditional Arabic"/>
          <w:color w:val="000000"/>
          <w:sz w:val="24"/>
          <w:szCs w:val="24"/>
          <w:lang w:val="fr-FR"/>
        </w:rPr>
        <w:t> «</w:t>
      </w:r>
      <w:r w:rsidR="006D5F04" w:rsidRPr="00FE7ED4">
        <w:rPr>
          <w:rFonts w:ascii="Book Antiqua" w:hAnsi="Book Antiqua" w:cs="Traditional Arabic"/>
          <w:i/>
          <w:iCs/>
          <w:color w:val="000000"/>
          <w:sz w:val="24"/>
          <w:szCs w:val="24"/>
          <w:lang w:val="fr-FR"/>
        </w:rPr>
        <w:t>Qui d’autre ensuite</w:t>
      </w:r>
      <w:r w:rsidR="00FE7ED4">
        <w:rPr>
          <w:rFonts w:ascii="Book Antiqua" w:hAnsi="Book Antiqua" w:cs="Traditional Arabic"/>
          <w:i/>
          <w:iCs/>
          <w:color w:val="000000"/>
          <w:sz w:val="24"/>
          <w:szCs w:val="24"/>
          <w:lang w:val="fr-FR"/>
        </w:rPr>
        <w:t>?</w:t>
      </w:r>
      <w:r w:rsidR="006D5F04" w:rsidRPr="00FE7ED4">
        <w:rPr>
          <w:rFonts w:ascii="Book Antiqua" w:hAnsi="Book Antiqua" w:cs="Traditional Arabic"/>
          <w:color w:val="000000"/>
          <w:sz w:val="24"/>
          <w:szCs w:val="24"/>
          <w:lang w:val="fr-FR"/>
        </w:rPr>
        <w:t xml:space="preserve">» </w:t>
      </w:r>
    </w:p>
    <w:p w:rsidR="007D7EDA" w:rsidRPr="00FE7ED4" w:rsidRDefault="007D7EDA"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 </w:t>
      </w:r>
      <w:r w:rsidR="006D5F04" w:rsidRPr="00FE7ED4">
        <w:rPr>
          <w:rFonts w:ascii="Book Antiqua" w:hAnsi="Book Antiqua" w:cs="Traditional Arabic"/>
          <w:color w:val="000000"/>
          <w:sz w:val="24"/>
          <w:szCs w:val="24"/>
          <w:lang w:val="fr-FR"/>
        </w:rPr>
        <w:t>Il répondit une nouvelle fois</w:t>
      </w:r>
      <w:r w:rsidR="00FE7ED4">
        <w:rPr>
          <w:rFonts w:ascii="Book Antiqua" w:hAnsi="Book Antiqua" w:cs="Traditional Arabic"/>
          <w:color w:val="000000"/>
          <w:sz w:val="24"/>
          <w:szCs w:val="24"/>
          <w:lang w:val="fr-FR"/>
        </w:rPr>
        <w:t>:</w:t>
      </w:r>
      <w:r w:rsidR="006D5F04" w:rsidRPr="00FE7ED4">
        <w:rPr>
          <w:rFonts w:ascii="Book Antiqua" w:hAnsi="Book Antiqua" w:cs="Traditional Arabic"/>
          <w:color w:val="000000"/>
          <w:sz w:val="24"/>
          <w:szCs w:val="24"/>
          <w:lang w:val="fr-FR"/>
        </w:rPr>
        <w:t> «</w:t>
      </w:r>
      <w:r w:rsidR="006D5F04" w:rsidRPr="00FE7ED4">
        <w:rPr>
          <w:rFonts w:ascii="Book Antiqua" w:hAnsi="Book Antiqua" w:cs="Traditional Arabic"/>
          <w:b/>
          <w:bCs/>
          <w:i/>
          <w:iCs/>
          <w:color w:val="000000"/>
          <w:sz w:val="24"/>
          <w:szCs w:val="24"/>
          <w:lang w:val="fr-FR"/>
        </w:rPr>
        <w:t>Ta mère</w:t>
      </w:r>
      <w:r w:rsidRPr="00FE7ED4">
        <w:rPr>
          <w:rFonts w:ascii="Book Antiqua" w:hAnsi="Book Antiqua" w:cs="Traditional Arabic"/>
          <w:b/>
          <w:bCs/>
          <w:i/>
          <w:iCs/>
          <w:color w:val="000000"/>
          <w:sz w:val="24"/>
          <w:szCs w:val="24"/>
          <w:lang w:val="fr-FR"/>
        </w:rPr>
        <w:t>.</w:t>
      </w:r>
      <w:r w:rsidRPr="00FE7ED4">
        <w:rPr>
          <w:rFonts w:ascii="Book Antiqua" w:hAnsi="Book Antiqua" w:cs="Traditional Arabic"/>
          <w:color w:val="000000"/>
          <w:sz w:val="24"/>
          <w:szCs w:val="24"/>
          <w:lang w:val="fr-FR"/>
        </w:rPr>
        <w:t>»</w:t>
      </w:r>
    </w:p>
    <w:p w:rsidR="007D7EDA" w:rsidRPr="00FE7ED4" w:rsidRDefault="007D7EDA"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 </w:t>
      </w:r>
      <w:r w:rsidR="006D5F04" w:rsidRPr="00FE7ED4">
        <w:rPr>
          <w:rFonts w:ascii="Book Antiqua" w:hAnsi="Book Antiqua" w:cs="Traditional Arabic"/>
          <w:color w:val="000000"/>
          <w:sz w:val="24"/>
          <w:szCs w:val="24"/>
          <w:lang w:val="fr-FR"/>
        </w:rPr>
        <w:t>Il réitéra sa demande</w:t>
      </w:r>
      <w:r w:rsidR="00FE7ED4">
        <w:rPr>
          <w:rFonts w:ascii="Book Antiqua" w:hAnsi="Book Antiqua" w:cs="Traditional Arabic"/>
          <w:color w:val="000000"/>
          <w:sz w:val="24"/>
          <w:szCs w:val="24"/>
          <w:lang w:val="fr-FR"/>
        </w:rPr>
        <w:t>:</w:t>
      </w:r>
      <w:r w:rsidR="006D5F04" w:rsidRPr="00FE7ED4">
        <w:rPr>
          <w:rFonts w:ascii="Book Antiqua" w:hAnsi="Book Antiqua" w:cs="Traditional Arabic"/>
          <w:color w:val="000000"/>
          <w:sz w:val="24"/>
          <w:szCs w:val="24"/>
          <w:lang w:val="fr-FR"/>
        </w:rPr>
        <w:t> «</w:t>
      </w:r>
      <w:r w:rsidR="006D5F04" w:rsidRPr="00FE7ED4">
        <w:rPr>
          <w:rFonts w:ascii="Book Antiqua" w:hAnsi="Book Antiqua" w:cs="Traditional Arabic"/>
          <w:i/>
          <w:iCs/>
          <w:color w:val="000000"/>
          <w:sz w:val="24"/>
          <w:szCs w:val="24"/>
          <w:lang w:val="fr-FR"/>
        </w:rPr>
        <w:t>Qui d’autre ensuite</w:t>
      </w:r>
      <w:r w:rsidR="00FE7ED4">
        <w:rPr>
          <w:rFonts w:ascii="Book Antiqua" w:hAnsi="Book Antiqua" w:cs="Traditional Arabic"/>
          <w:i/>
          <w:iCs/>
          <w:color w:val="000000"/>
          <w:sz w:val="24"/>
          <w:szCs w:val="24"/>
          <w:lang w:val="fr-FR"/>
        </w:rPr>
        <w:t>?</w:t>
      </w:r>
      <w:r w:rsidRPr="00FE7ED4">
        <w:rPr>
          <w:rFonts w:ascii="Book Antiqua" w:hAnsi="Book Antiqua" w:cs="Traditional Arabic"/>
          <w:color w:val="000000"/>
          <w:sz w:val="24"/>
          <w:szCs w:val="24"/>
          <w:lang w:val="fr-FR"/>
        </w:rPr>
        <w:t>»</w:t>
      </w:r>
    </w:p>
    <w:p w:rsidR="007D7EDA" w:rsidRPr="00FE7ED4" w:rsidRDefault="007D7EDA"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 </w:t>
      </w:r>
      <w:r w:rsidR="006D5F04" w:rsidRPr="00FE7ED4">
        <w:rPr>
          <w:rFonts w:ascii="Book Antiqua" w:hAnsi="Book Antiqua" w:cs="Traditional Arabic"/>
          <w:color w:val="000000"/>
          <w:sz w:val="24"/>
          <w:szCs w:val="24"/>
          <w:lang w:val="fr-FR"/>
        </w:rPr>
        <w:t xml:space="preserve">Il </w:t>
      </w:r>
      <w:r w:rsidRPr="00FE7ED4">
        <w:rPr>
          <w:rFonts w:ascii="Book Antiqua" w:hAnsi="Book Antiqua" w:cs="Traditional Arabic"/>
          <w:color w:val="000000"/>
          <w:sz w:val="24"/>
          <w:szCs w:val="24"/>
          <w:lang w:val="fr-FR"/>
        </w:rPr>
        <w:t>répondit</w:t>
      </w:r>
      <w:r w:rsidR="00FE7ED4">
        <w:rPr>
          <w:rFonts w:ascii="Book Antiqua" w:hAnsi="Book Antiqua" w:cs="Traditional Arabic"/>
          <w:color w:val="000000"/>
          <w:sz w:val="24"/>
          <w:szCs w:val="24"/>
          <w:lang w:val="fr-FR"/>
        </w:rPr>
        <w:t>:</w:t>
      </w:r>
      <w:r w:rsidR="006D5F04" w:rsidRPr="00FE7ED4">
        <w:rPr>
          <w:rFonts w:ascii="Book Antiqua" w:hAnsi="Book Antiqua" w:cs="Traditional Arabic"/>
          <w:color w:val="000000"/>
          <w:sz w:val="24"/>
          <w:szCs w:val="24"/>
          <w:lang w:val="fr-FR"/>
        </w:rPr>
        <w:t> «</w:t>
      </w:r>
      <w:r w:rsidRPr="00FE7ED4">
        <w:rPr>
          <w:rFonts w:ascii="Book Antiqua" w:hAnsi="Book Antiqua" w:cs="Traditional Arabic"/>
          <w:b/>
          <w:bCs/>
          <w:i/>
          <w:iCs/>
          <w:color w:val="000000"/>
          <w:sz w:val="24"/>
          <w:szCs w:val="24"/>
          <w:lang w:val="fr-FR"/>
        </w:rPr>
        <w:t>Puis t</w:t>
      </w:r>
      <w:r w:rsidR="006D5F04" w:rsidRPr="00FE7ED4">
        <w:rPr>
          <w:rFonts w:ascii="Book Antiqua" w:hAnsi="Book Antiqua" w:cs="Traditional Arabic"/>
          <w:b/>
          <w:bCs/>
          <w:i/>
          <w:iCs/>
          <w:color w:val="000000"/>
          <w:sz w:val="24"/>
          <w:szCs w:val="24"/>
          <w:lang w:val="fr-FR"/>
        </w:rPr>
        <w:t>a mère !</w:t>
      </w:r>
      <w:r w:rsidR="006D5F04" w:rsidRPr="00FE7ED4">
        <w:rPr>
          <w:rFonts w:ascii="Book Antiqua" w:hAnsi="Book Antiqua" w:cs="Traditional Arabic"/>
          <w:color w:val="000000"/>
          <w:sz w:val="24"/>
          <w:szCs w:val="24"/>
          <w:lang w:val="fr-FR"/>
        </w:rPr>
        <w:t xml:space="preserve">» </w:t>
      </w:r>
    </w:p>
    <w:p w:rsidR="007D7EDA" w:rsidRPr="00FE7ED4" w:rsidRDefault="007D7EDA"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I</w:t>
      </w:r>
      <w:r w:rsidR="006D5F04" w:rsidRPr="00FE7ED4">
        <w:rPr>
          <w:rFonts w:ascii="Book Antiqua" w:hAnsi="Book Antiqua" w:cs="Traditional Arabic"/>
          <w:color w:val="000000"/>
          <w:sz w:val="24"/>
          <w:szCs w:val="24"/>
          <w:lang w:val="fr-FR"/>
        </w:rPr>
        <w:t xml:space="preserve">l </w:t>
      </w:r>
      <w:r w:rsidRPr="00FE7ED4">
        <w:rPr>
          <w:rFonts w:ascii="Book Antiqua" w:hAnsi="Book Antiqua" w:cs="Traditional Arabic"/>
          <w:color w:val="000000"/>
          <w:sz w:val="24"/>
          <w:szCs w:val="24"/>
          <w:lang w:val="fr-FR"/>
        </w:rPr>
        <w:t>dit</w:t>
      </w:r>
      <w:r w:rsidR="00FE7ED4">
        <w:rPr>
          <w:rFonts w:ascii="Book Antiqua" w:hAnsi="Book Antiqua" w:cs="Traditional Arabic"/>
          <w:color w:val="000000"/>
          <w:sz w:val="24"/>
          <w:szCs w:val="24"/>
          <w:lang w:val="fr-FR"/>
        </w:rPr>
        <w:t>:</w:t>
      </w:r>
      <w:r w:rsidR="006D5F04" w:rsidRPr="00FE7ED4">
        <w:rPr>
          <w:rFonts w:ascii="Book Antiqua" w:hAnsi="Book Antiqua" w:cs="Traditional Arabic"/>
          <w:color w:val="000000"/>
          <w:sz w:val="24"/>
          <w:szCs w:val="24"/>
          <w:lang w:val="fr-FR"/>
        </w:rPr>
        <w:t> Qui d’</w:t>
      </w:r>
      <w:r w:rsidR="000425B4" w:rsidRPr="00FE7ED4">
        <w:rPr>
          <w:rFonts w:ascii="Book Antiqua" w:hAnsi="Book Antiqua" w:cs="Traditional Arabic"/>
          <w:color w:val="000000"/>
          <w:sz w:val="24"/>
          <w:szCs w:val="24"/>
          <w:lang w:val="fr-FR"/>
        </w:rPr>
        <w:t>autre ensuite</w:t>
      </w:r>
      <w:r w:rsidR="00FE7ED4">
        <w:rPr>
          <w:rFonts w:ascii="Book Antiqua" w:hAnsi="Book Antiqua" w:cs="Traditional Arabic"/>
          <w:color w:val="000000"/>
          <w:sz w:val="24"/>
          <w:szCs w:val="24"/>
          <w:lang w:val="fr-FR"/>
        </w:rPr>
        <w:t>?</w:t>
      </w:r>
      <w:r w:rsidR="006D5F04" w:rsidRPr="00FE7ED4">
        <w:rPr>
          <w:rFonts w:ascii="Book Antiqua" w:hAnsi="Book Antiqua" w:cs="Traditional Arabic"/>
          <w:color w:val="000000"/>
          <w:sz w:val="24"/>
          <w:szCs w:val="24"/>
          <w:lang w:val="fr-FR"/>
        </w:rPr>
        <w:t>»</w:t>
      </w:r>
    </w:p>
    <w:p w:rsidR="006D5F04" w:rsidRPr="00FE7ED4" w:rsidRDefault="007D7EDA"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 </w:t>
      </w:r>
      <w:r w:rsidR="006D5F04" w:rsidRPr="00FE7ED4">
        <w:rPr>
          <w:rFonts w:ascii="Book Antiqua" w:hAnsi="Book Antiqua" w:cs="Traditional Arabic"/>
          <w:color w:val="000000"/>
          <w:sz w:val="24"/>
          <w:szCs w:val="24"/>
          <w:lang w:val="fr-FR"/>
        </w:rPr>
        <w:t xml:space="preserve"> Il déclara</w:t>
      </w:r>
      <w:r w:rsidR="00FE7ED4">
        <w:rPr>
          <w:rFonts w:ascii="Book Antiqua" w:hAnsi="Book Antiqua" w:cs="Traditional Arabic"/>
          <w:color w:val="000000"/>
          <w:sz w:val="24"/>
          <w:szCs w:val="24"/>
          <w:lang w:val="fr-FR"/>
        </w:rPr>
        <w:t>:</w:t>
      </w:r>
      <w:r w:rsidR="006D5F04" w:rsidRPr="00FE7ED4">
        <w:rPr>
          <w:rFonts w:ascii="Book Antiqua" w:hAnsi="Book Antiqua" w:cs="Traditional Arabic"/>
          <w:color w:val="000000"/>
          <w:sz w:val="24"/>
          <w:szCs w:val="24"/>
          <w:lang w:val="fr-FR"/>
        </w:rPr>
        <w:t> </w:t>
      </w:r>
      <w:r w:rsidRPr="00FE7ED4">
        <w:rPr>
          <w:rFonts w:ascii="Book Antiqua" w:hAnsi="Book Antiqua" w:cs="Traditional Arabic"/>
          <w:b/>
          <w:bCs/>
          <w:i/>
          <w:iCs/>
          <w:color w:val="000000"/>
          <w:sz w:val="24"/>
          <w:szCs w:val="24"/>
          <w:lang w:val="fr-FR"/>
        </w:rPr>
        <w:t>Puis t</w:t>
      </w:r>
      <w:r w:rsidR="006D5F04" w:rsidRPr="00FE7ED4">
        <w:rPr>
          <w:rFonts w:ascii="Book Antiqua" w:hAnsi="Book Antiqua" w:cs="Traditional Arabic"/>
          <w:b/>
          <w:bCs/>
          <w:i/>
          <w:iCs/>
          <w:color w:val="000000"/>
          <w:sz w:val="24"/>
          <w:szCs w:val="24"/>
          <w:lang w:val="fr-FR"/>
        </w:rPr>
        <w:t>on père !</w:t>
      </w:r>
      <w:r w:rsidR="006D5F04" w:rsidRPr="00FE7ED4">
        <w:rPr>
          <w:rFonts w:ascii="Book Antiqua" w:hAnsi="Book Antiqua" w:cs="Traditional Arabic"/>
          <w:b/>
          <w:bCs/>
          <w:i/>
          <w:iCs/>
          <w:color w:val="000000"/>
          <w:sz w:val="24"/>
          <w:szCs w:val="24"/>
          <w:vertAlign w:val="superscript"/>
          <w:lang w:val="fr-FR"/>
        </w:rPr>
        <w:footnoteReference w:id="28"/>
      </w:r>
      <w:r w:rsidR="00F77978" w:rsidRPr="00FE7ED4">
        <w:rPr>
          <w:rFonts w:ascii="Book Antiqua" w:hAnsi="Book Antiqua" w:cs="Traditional Arabic"/>
          <w:color w:val="000000"/>
          <w:sz w:val="24"/>
          <w:szCs w:val="24"/>
          <w:lang w:val="fr-FR"/>
        </w:rPr>
        <w:t>»</w:t>
      </w:r>
    </w:p>
    <w:p w:rsidR="007820E9" w:rsidRPr="00FE7ED4" w:rsidRDefault="007D7EDA"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Ainsi, l</w:t>
      </w:r>
      <w:r w:rsidR="006D5F04" w:rsidRPr="00FE7ED4">
        <w:rPr>
          <w:rFonts w:ascii="Book Antiqua" w:hAnsi="Book Antiqua" w:cs="Traditional Arabic"/>
          <w:color w:val="000000"/>
          <w:sz w:val="24"/>
          <w:szCs w:val="24"/>
          <w:lang w:val="fr-FR"/>
        </w:rPr>
        <w:t xml:space="preserve">e prophète </w:t>
      </w:r>
      <w:r w:rsidRPr="00FE7ED4">
        <w:rPr>
          <w:rFonts w:ascii="Book Antiqua" w:hAnsi="Book Antiqua" w:cs="Traditional Arabic"/>
          <w:color w:val="000000"/>
          <w:sz w:val="24"/>
          <w:szCs w:val="24"/>
          <w:lang w:val="fr-FR"/>
        </w:rPr>
        <w:t>(</w:t>
      </w:r>
      <w:r w:rsidR="000E24C5" w:rsidRPr="00FE7ED4">
        <w:rPr>
          <w:rFonts w:ascii="CTraditional Arabic" w:hAnsi="CTraditional Arabic" w:cs="CTraditional Arabic"/>
          <w:color w:val="000000"/>
          <w:sz w:val="24"/>
          <w:szCs w:val="24"/>
          <w:rtl/>
          <w:lang w:val="fr-FR"/>
        </w:rPr>
        <w:t>ج</w:t>
      </w:r>
      <w:r w:rsidRPr="00FE7ED4">
        <w:rPr>
          <w:rFonts w:ascii="Book Antiqua" w:hAnsi="Book Antiqua" w:cs="Traditional Arabic"/>
          <w:color w:val="000000"/>
          <w:sz w:val="24"/>
          <w:szCs w:val="24"/>
          <w:lang w:val="fr-FR"/>
        </w:rPr>
        <w:t xml:space="preserve">) a </w:t>
      </w:r>
      <w:r w:rsidR="006D5F04" w:rsidRPr="00FE7ED4">
        <w:rPr>
          <w:rFonts w:ascii="Book Antiqua" w:hAnsi="Book Antiqua" w:cs="Traditional Arabic"/>
          <w:color w:val="000000"/>
          <w:sz w:val="24"/>
          <w:szCs w:val="24"/>
          <w:lang w:val="fr-FR"/>
        </w:rPr>
        <w:t>mentionn</w:t>
      </w:r>
      <w:r w:rsidRPr="00FE7ED4">
        <w:rPr>
          <w:rFonts w:ascii="Book Antiqua" w:hAnsi="Book Antiqua" w:cs="Traditional Arabic"/>
          <w:color w:val="000000"/>
          <w:sz w:val="24"/>
          <w:szCs w:val="24"/>
          <w:lang w:val="fr-FR"/>
        </w:rPr>
        <w:t>é</w:t>
      </w:r>
      <w:r w:rsidR="006D5F04" w:rsidRPr="00FE7ED4">
        <w:rPr>
          <w:rFonts w:ascii="Book Antiqua" w:hAnsi="Book Antiqua" w:cs="Traditional Arabic"/>
          <w:color w:val="000000"/>
          <w:sz w:val="24"/>
          <w:szCs w:val="24"/>
          <w:lang w:val="fr-FR"/>
        </w:rPr>
        <w:t xml:space="preserve"> la mère à trois reprises consécutives </w:t>
      </w:r>
      <w:r w:rsidRPr="00FE7ED4">
        <w:rPr>
          <w:rFonts w:ascii="Book Antiqua" w:hAnsi="Book Antiqua" w:cs="Traditional Arabic"/>
          <w:color w:val="000000"/>
          <w:sz w:val="24"/>
          <w:szCs w:val="24"/>
          <w:lang w:val="fr-FR"/>
        </w:rPr>
        <w:t xml:space="preserve">car </w:t>
      </w:r>
      <w:r w:rsidR="006D5F04" w:rsidRPr="00FE7ED4">
        <w:rPr>
          <w:rFonts w:ascii="Book Antiqua" w:hAnsi="Book Antiqua" w:cs="Traditional Arabic"/>
          <w:color w:val="000000"/>
          <w:sz w:val="24"/>
          <w:szCs w:val="24"/>
          <w:lang w:val="fr-FR"/>
        </w:rPr>
        <w:t>elle est la plus digne d’une bonne compagnie</w:t>
      </w:r>
      <w:r w:rsidRPr="00FE7ED4">
        <w:rPr>
          <w:rFonts w:ascii="Book Antiqua" w:hAnsi="Book Antiqua" w:cs="Traditional Arabic"/>
          <w:color w:val="000000"/>
          <w:sz w:val="24"/>
          <w:szCs w:val="24"/>
          <w:lang w:val="fr-FR"/>
        </w:rPr>
        <w:t xml:space="preserve">, et en raison du fait que personne </w:t>
      </w:r>
      <w:r w:rsidR="007820E9" w:rsidRPr="00FE7ED4">
        <w:rPr>
          <w:rFonts w:ascii="Book Antiqua" w:hAnsi="Book Antiqua" w:cs="Traditional Arabic"/>
          <w:color w:val="000000"/>
          <w:sz w:val="24"/>
          <w:szCs w:val="24"/>
          <w:lang w:val="fr-FR"/>
        </w:rPr>
        <w:t xml:space="preserve">ne saurait </w:t>
      </w:r>
      <w:r w:rsidRPr="00FE7ED4">
        <w:rPr>
          <w:rFonts w:ascii="Book Antiqua" w:hAnsi="Book Antiqua" w:cs="Traditional Arabic"/>
          <w:color w:val="000000"/>
          <w:sz w:val="24"/>
          <w:szCs w:val="24"/>
          <w:lang w:val="fr-FR"/>
        </w:rPr>
        <w:t>procur</w:t>
      </w:r>
      <w:r w:rsidR="007820E9" w:rsidRPr="00FE7ED4">
        <w:rPr>
          <w:rFonts w:ascii="Book Antiqua" w:hAnsi="Book Antiqua" w:cs="Traditional Arabic"/>
          <w:color w:val="000000"/>
          <w:sz w:val="24"/>
          <w:szCs w:val="24"/>
          <w:lang w:val="fr-FR"/>
        </w:rPr>
        <w:t>er</w:t>
      </w:r>
      <w:r w:rsidRPr="00FE7ED4">
        <w:rPr>
          <w:rFonts w:ascii="Book Antiqua" w:hAnsi="Book Antiqua" w:cs="Traditional Arabic"/>
          <w:color w:val="000000"/>
          <w:sz w:val="24"/>
          <w:szCs w:val="24"/>
          <w:lang w:val="fr-FR"/>
        </w:rPr>
        <w:t xml:space="preserve"> un bienfait équivalent </w:t>
      </w:r>
      <w:r w:rsidR="007820E9" w:rsidRPr="00FE7ED4">
        <w:rPr>
          <w:rFonts w:ascii="Book Antiqua" w:hAnsi="Book Antiqua" w:cs="Traditional Arabic"/>
          <w:color w:val="000000"/>
          <w:sz w:val="24"/>
          <w:szCs w:val="24"/>
          <w:lang w:val="fr-FR"/>
        </w:rPr>
        <w:t>à celui de la mère, ni s’en approcher de quelque manière</w:t>
      </w:r>
      <w:r w:rsidR="006D5F04" w:rsidRPr="00FE7ED4">
        <w:rPr>
          <w:rFonts w:ascii="Book Antiqua" w:hAnsi="Book Antiqua" w:cs="Traditional Arabic"/>
          <w:color w:val="000000"/>
          <w:sz w:val="24"/>
          <w:szCs w:val="24"/>
          <w:lang w:val="fr-FR"/>
        </w:rPr>
        <w:t xml:space="preserve">. </w:t>
      </w:r>
    </w:p>
    <w:p w:rsidR="006D5F04" w:rsidRPr="00FE7ED4" w:rsidRDefault="006D5F0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C’est pourquoi</w:t>
      </w:r>
      <w:r w:rsidR="007820E9" w:rsidRPr="00FE7ED4">
        <w:rPr>
          <w:rFonts w:ascii="Book Antiqua" w:hAnsi="Book Antiqua" w:cs="Traditional Arabic"/>
          <w:color w:val="000000"/>
          <w:sz w:val="24"/>
          <w:szCs w:val="24"/>
          <w:lang w:val="fr-FR"/>
        </w:rPr>
        <w:t xml:space="preserve"> </w:t>
      </w:r>
      <w:r w:rsidRPr="00FE7ED4">
        <w:rPr>
          <w:rFonts w:ascii="Book Antiqua" w:hAnsi="Book Antiqua" w:cs="Traditional Arabic"/>
          <w:color w:val="000000"/>
          <w:sz w:val="24"/>
          <w:szCs w:val="24"/>
          <w:lang w:val="fr-FR"/>
        </w:rPr>
        <w:t xml:space="preserve">certains savants ont affirmé </w:t>
      </w:r>
      <w:r w:rsidR="007820E9" w:rsidRPr="00FE7ED4">
        <w:rPr>
          <w:rFonts w:ascii="Book Antiqua" w:hAnsi="Book Antiqua" w:cs="Traditional Arabic"/>
          <w:color w:val="000000"/>
          <w:sz w:val="24"/>
          <w:szCs w:val="24"/>
          <w:lang w:val="fr-FR"/>
        </w:rPr>
        <w:t xml:space="preserve">que ce verset constitue </w:t>
      </w:r>
      <w:r w:rsidRPr="00FE7ED4">
        <w:rPr>
          <w:rFonts w:ascii="Book Antiqua" w:hAnsi="Book Antiqua" w:cs="Traditional Arabic"/>
          <w:color w:val="000000"/>
          <w:sz w:val="24"/>
          <w:szCs w:val="24"/>
          <w:lang w:val="fr-FR"/>
        </w:rPr>
        <w:t xml:space="preserve">une preuve </w:t>
      </w:r>
      <w:r w:rsidR="00F77978" w:rsidRPr="00FE7ED4">
        <w:rPr>
          <w:rFonts w:ascii="Book Antiqua" w:hAnsi="Book Antiqua" w:cs="Traditional Arabic"/>
          <w:color w:val="000000"/>
          <w:sz w:val="24"/>
          <w:szCs w:val="24"/>
          <w:lang w:val="fr-FR"/>
        </w:rPr>
        <w:t xml:space="preserve">venant </w:t>
      </w:r>
      <w:r w:rsidR="007820E9" w:rsidRPr="00FE7ED4">
        <w:rPr>
          <w:rFonts w:ascii="Book Antiqua" w:hAnsi="Book Antiqua" w:cs="Traditional Arabic"/>
          <w:color w:val="000000"/>
          <w:sz w:val="24"/>
          <w:szCs w:val="24"/>
          <w:lang w:val="fr-FR"/>
        </w:rPr>
        <w:t xml:space="preserve">corroborer et </w:t>
      </w:r>
      <w:r w:rsidR="00F77978" w:rsidRPr="00FE7ED4">
        <w:rPr>
          <w:rFonts w:ascii="Book Antiqua" w:hAnsi="Book Antiqua" w:cs="Traditional Arabic"/>
          <w:color w:val="000000"/>
          <w:sz w:val="24"/>
          <w:szCs w:val="24"/>
          <w:lang w:val="fr-FR"/>
        </w:rPr>
        <w:t>appuyer le</w:t>
      </w:r>
      <w:r w:rsidRPr="00FE7ED4">
        <w:rPr>
          <w:rFonts w:ascii="Book Antiqua" w:hAnsi="Book Antiqua" w:cs="Traditional Arabic"/>
          <w:color w:val="000000"/>
          <w:sz w:val="24"/>
          <w:szCs w:val="24"/>
          <w:lang w:val="fr-FR"/>
        </w:rPr>
        <w:t xml:space="preserve"> hadith du prophète </w:t>
      </w:r>
      <w:r w:rsidR="007820E9" w:rsidRPr="00FE7ED4">
        <w:rPr>
          <w:rFonts w:ascii="Book Antiqua" w:hAnsi="Book Antiqua" w:cs="Traditional Arabic"/>
          <w:color w:val="000000"/>
          <w:sz w:val="24"/>
          <w:szCs w:val="24"/>
          <w:lang w:val="fr-FR"/>
        </w:rPr>
        <w:t>(</w:t>
      </w:r>
      <w:r w:rsidR="004D1276" w:rsidRPr="00FE7ED4">
        <w:rPr>
          <w:rFonts w:ascii="CTraditional Arabic" w:hAnsi="CTraditional Arabic" w:cs="CTraditional Arabic"/>
          <w:color w:val="000000"/>
          <w:sz w:val="24"/>
          <w:szCs w:val="24"/>
          <w:rtl/>
          <w:lang w:val="fr-FR"/>
        </w:rPr>
        <w:t>ج</w:t>
      </w:r>
      <w:r w:rsidR="007820E9" w:rsidRPr="00FE7ED4">
        <w:rPr>
          <w:rFonts w:ascii="Book Antiqua" w:hAnsi="Book Antiqua" w:cs="Traditional Arabic"/>
          <w:color w:val="000000"/>
          <w:sz w:val="24"/>
          <w:szCs w:val="24"/>
          <w:lang w:val="fr-FR"/>
        </w:rPr>
        <w:t xml:space="preserve">) </w:t>
      </w:r>
      <w:r w:rsidRPr="00FE7ED4">
        <w:rPr>
          <w:rFonts w:ascii="Book Antiqua" w:hAnsi="Book Antiqua" w:cs="Traditional Arabic"/>
          <w:color w:val="000000"/>
          <w:sz w:val="24"/>
          <w:szCs w:val="24"/>
          <w:lang w:val="fr-FR"/>
        </w:rPr>
        <w:t xml:space="preserve">dans lequel il </w:t>
      </w:r>
      <w:r w:rsidR="007820E9" w:rsidRPr="00FE7ED4">
        <w:rPr>
          <w:rFonts w:ascii="Book Antiqua" w:hAnsi="Book Antiqua" w:cs="Traditional Arabic"/>
          <w:color w:val="000000"/>
          <w:sz w:val="24"/>
          <w:szCs w:val="24"/>
          <w:lang w:val="fr-FR"/>
        </w:rPr>
        <w:t xml:space="preserve">a cité </w:t>
      </w:r>
      <w:r w:rsidRPr="00FE7ED4">
        <w:rPr>
          <w:rFonts w:ascii="Book Antiqua" w:hAnsi="Book Antiqua" w:cs="Traditional Arabic"/>
          <w:color w:val="000000"/>
          <w:sz w:val="24"/>
          <w:szCs w:val="24"/>
          <w:lang w:val="fr-FR"/>
        </w:rPr>
        <w:t xml:space="preserve">la mère trois fois </w:t>
      </w:r>
      <w:r w:rsidR="007820E9" w:rsidRPr="00FE7ED4">
        <w:rPr>
          <w:rFonts w:ascii="Book Antiqua" w:hAnsi="Book Antiqua" w:cs="Traditional Arabic"/>
          <w:color w:val="000000"/>
          <w:sz w:val="24"/>
          <w:szCs w:val="24"/>
          <w:lang w:val="fr-FR"/>
        </w:rPr>
        <w:t>consécut</w:t>
      </w:r>
      <w:r w:rsidRPr="00FE7ED4">
        <w:rPr>
          <w:rFonts w:ascii="Book Antiqua" w:hAnsi="Book Antiqua" w:cs="Traditional Arabic"/>
          <w:color w:val="000000"/>
          <w:sz w:val="24"/>
          <w:szCs w:val="24"/>
          <w:lang w:val="fr-FR"/>
        </w:rPr>
        <w:t xml:space="preserve">ives. </w:t>
      </w:r>
      <w:r w:rsidR="007820E9" w:rsidRPr="00FE7ED4">
        <w:rPr>
          <w:rFonts w:ascii="Book Antiqua" w:hAnsi="Book Antiqua" w:cs="Traditional Arabic"/>
          <w:color w:val="000000"/>
          <w:sz w:val="24"/>
          <w:szCs w:val="24"/>
          <w:lang w:val="fr-FR"/>
        </w:rPr>
        <w:t xml:space="preserve">La raison pour cela est que dans ce récit, </w:t>
      </w:r>
      <w:r w:rsidRPr="00FE7ED4">
        <w:rPr>
          <w:rFonts w:ascii="Book Antiqua" w:hAnsi="Book Antiqua" w:cs="Traditional Arabic"/>
          <w:color w:val="000000"/>
          <w:sz w:val="24"/>
          <w:szCs w:val="24"/>
          <w:lang w:val="fr-FR"/>
        </w:rPr>
        <w:t xml:space="preserve">Allah </w:t>
      </w:r>
      <w:r w:rsidR="007820E9" w:rsidRPr="00FE7ED4">
        <w:rPr>
          <w:rFonts w:ascii="Book Antiqua" w:hAnsi="Book Antiqua" w:cs="Traditional Arabic"/>
          <w:color w:val="000000"/>
          <w:sz w:val="24"/>
          <w:szCs w:val="24"/>
          <w:lang w:val="fr-FR"/>
        </w:rPr>
        <w:t>(</w:t>
      </w:r>
      <w:r w:rsidR="00F85FAC" w:rsidRPr="00FE7ED4">
        <w:rPr>
          <w:rFonts w:ascii="Book Antiqua" w:hAnsi="Book Antiqua" w:cs="CTraditional Arabic"/>
          <w:color w:val="000000"/>
          <w:sz w:val="24"/>
          <w:szCs w:val="24"/>
          <w:rtl/>
          <w:lang w:val="fr-FR"/>
        </w:rPr>
        <w:t>ج</w:t>
      </w:r>
      <w:r w:rsidR="007820E9" w:rsidRPr="00FE7ED4">
        <w:rPr>
          <w:rFonts w:ascii="Book Antiqua" w:hAnsi="Book Antiqua" w:cs="Traditional Arabic"/>
          <w:color w:val="000000"/>
          <w:sz w:val="24"/>
          <w:szCs w:val="24"/>
          <w:lang w:val="fr-FR"/>
        </w:rPr>
        <w:t xml:space="preserve">) a </w:t>
      </w:r>
      <w:r w:rsidRPr="00FE7ED4">
        <w:rPr>
          <w:rFonts w:ascii="Book Antiqua" w:hAnsi="Book Antiqua" w:cs="Traditional Arabic"/>
          <w:color w:val="000000"/>
          <w:sz w:val="24"/>
          <w:szCs w:val="24"/>
          <w:lang w:val="fr-FR"/>
        </w:rPr>
        <w:t>mentionn</w:t>
      </w:r>
      <w:r w:rsidR="007820E9" w:rsidRPr="00FE7ED4">
        <w:rPr>
          <w:rFonts w:ascii="Book Antiqua" w:hAnsi="Book Antiqua" w:cs="Traditional Arabic"/>
          <w:color w:val="000000"/>
          <w:sz w:val="24"/>
          <w:szCs w:val="24"/>
          <w:lang w:val="fr-FR"/>
        </w:rPr>
        <w:t>é</w:t>
      </w:r>
      <w:r w:rsidRPr="00FE7ED4">
        <w:rPr>
          <w:rFonts w:ascii="Book Antiqua" w:hAnsi="Book Antiqua" w:cs="Traditional Arabic"/>
          <w:color w:val="000000"/>
          <w:sz w:val="24"/>
          <w:szCs w:val="24"/>
          <w:lang w:val="fr-FR"/>
        </w:rPr>
        <w:t xml:space="preserve"> trois formes de bienfaisance de la mère envers son enfant</w:t>
      </w:r>
      <w:r w:rsidR="00FE7ED4">
        <w:rPr>
          <w:rFonts w:ascii="Book Antiqua" w:hAnsi="Book Antiqua" w:cs="Traditional Arabic"/>
          <w:color w:val="000000"/>
          <w:sz w:val="24"/>
          <w:szCs w:val="24"/>
          <w:lang w:val="fr-FR"/>
        </w:rPr>
        <w:t>:</w:t>
      </w:r>
    </w:p>
    <w:p w:rsidR="006D5F04" w:rsidRPr="00FE7ED4" w:rsidRDefault="007820E9" w:rsidP="00FE7ED4">
      <w:pPr>
        <w:numPr>
          <w:ilvl w:val="0"/>
          <w:numId w:val="1"/>
        </w:numPr>
        <w:autoSpaceDE w:val="0"/>
        <w:autoSpaceDN w:val="0"/>
        <w:bidi w:val="0"/>
        <w:adjustRightInd w:val="0"/>
        <w:spacing w:before="120" w:after="0" w:line="240" w:lineRule="auto"/>
        <w:ind w:left="0"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La première réside dans le fait qu’elle soit sa mère, elle se matérialise par Sa parole</w:t>
      </w:r>
      <w:r w:rsidR="00FE7ED4">
        <w:rPr>
          <w:rFonts w:ascii="Book Antiqua" w:hAnsi="Book Antiqua" w:cs="Traditional Arabic"/>
          <w:color w:val="000000"/>
          <w:sz w:val="24"/>
          <w:szCs w:val="24"/>
          <w:lang w:val="fr-FR"/>
        </w:rPr>
        <w:t>:</w:t>
      </w:r>
      <w:r w:rsidR="006D5F04" w:rsidRPr="00FE7ED4">
        <w:rPr>
          <w:rFonts w:ascii="Book Antiqua" w:hAnsi="Book Antiqua" w:cs="Traditional Arabic"/>
          <w:b/>
          <w:color w:val="000000"/>
          <w:sz w:val="24"/>
          <w:szCs w:val="24"/>
          <w:lang w:val="fr-FR"/>
        </w:rPr>
        <w:t> </w:t>
      </w:r>
      <w:r w:rsidRPr="00FE7ED4">
        <w:rPr>
          <w:rFonts w:ascii="Book Antiqua" w:hAnsi="Book Antiqua" w:cs="Traditional Arabic"/>
          <w:b/>
          <w:color w:val="000000"/>
          <w:sz w:val="24"/>
          <w:szCs w:val="24"/>
          <w:lang w:val="fr-FR"/>
        </w:rPr>
        <w:t xml:space="preserve">Sa </w:t>
      </w:r>
      <w:r w:rsidR="006D5F04" w:rsidRPr="00FE7ED4">
        <w:rPr>
          <w:rFonts w:ascii="Book Antiqua" w:hAnsi="Book Antiqua" w:cs="Traditional Arabic"/>
          <w:b/>
          <w:color w:val="000000"/>
          <w:sz w:val="24"/>
          <w:szCs w:val="24"/>
          <w:lang w:val="fr-FR"/>
        </w:rPr>
        <w:t>Mère</w:t>
      </w:r>
      <w:r w:rsidR="0098093D" w:rsidRPr="00FE7ED4">
        <w:rPr>
          <w:rFonts w:ascii="Book Antiqua" w:hAnsi="Book Antiqua" w:cs="Traditional Arabic"/>
          <w:b/>
          <w:color w:val="000000"/>
          <w:sz w:val="24"/>
          <w:szCs w:val="24"/>
          <w:lang w:val="fr-FR"/>
        </w:rPr>
        <w:t>.</w:t>
      </w:r>
      <w:r w:rsidR="006D5F04" w:rsidRPr="00FE7ED4">
        <w:rPr>
          <w:rFonts w:ascii="Book Antiqua" w:hAnsi="Book Antiqua" w:cs="Traditional Arabic"/>
          <w:b/>
          <w:color w:val="000000"/>
          <w:sz w:val="24"/>
          <w:szCs w:val="24"/>
          <w:lang w:val="fr-FR"/>
        </w:rPr>
        <w:t>»</w:t>
      </w:r>
    </w:p>
    <w:p w:rsidR="006D5F04" w:rsidRPr="00FE7ED4" w:rsidRDefault="006D5F04" w:rsidP="00FE7ED4">
      <w:pPr>
        <w:numPr>
          <w:ilvl w:val="0"/>
          <w:numId w:val="1"/>
        </w:numPr>
        <w:autoSpaceDE w:val="0"/>
        <w:autoSpaceDN w:val="0"/>
        <w:bidi w:val="0"/>
        <w:adjustRightInd w:val="0"/>
        <w:spacing w:before="120" w:after="0" w:line="240" w:lineRule="auto"/>
        <w:ind w:left="0"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La </w:t>
      </w:r>
      <w:r w:rsidR="007820E9" w:rsidRPr="00FE7ED4">
        <w:rPr>
          <w:rFonts w:ascii="Book Antiqua" w:hAnsi="Book Antiqua" w:cs="Traditional Arabic"/>
          <w:color w:val="000000"/>
          <w:sz w:val="24"/>
          <w:szCs w:val="24"/>
          <w:lang w:val="fr-FR"/>
        </w:rPr>
        <w:t>deuxième se retrouve dans le fait qu’elle l’ait porté</w:t>
      </w:r>
      <w:r w:rsidR="00FE7ED4">
        <w:rPr>
          <w:rFonts w:ascii="Book Antiqua" w:hAnsi="Book Antiqua" w:cs="Traditional Arabic"/>
          <w:color w:val="000000"/>
          <w:sz w:val="24"/>
          <w:szCs w:val="24"/>
          <w:lang w:val="fr-FR"/>
        </w:rPr>
        <w:t>:</w:t>
      </w:r>
      <w:r w:rsidRPr="00FE7ED4">
        <w:rPr>
          <w:rFonts w:ascii="Book Antiqua" w:hAnsi="Book Antiqua" w:cs="Traditional Arabic"/>
          <w:b/>
          <w:color w:val="000000"/>
          <w:sz w:val="24"/>
          <w:szCs w:val="24"/>
          <w:lang w:val="fr-FR"/>
        </w:rPr>
        <w:t xml:space="preserve"> Elle l’a porté </w:t>
      </w:r>
      <w:r w:rsidR="00E5403D" w:rsidRPr="00FE7ED4">
        <w:rPr>
          <w:rFonts w:ascii="Book Antiqua" w:hAnsi="Book Antiqua" w:cs="Traditional Arabic"/>
          <w:color w:val="000000"/>
          <w:sz w:val="24"/>
          <w:szCs w:val="24"/>
          <w:lang w:val="fr-FR"/>
        </w:rPr>
        <w:t>«</w:t>
      </w:r>
      <w:r w:rsidRPr="00FE7ED4">
        <w:rPr>
          <w:rFonts w:ascii="Book Antiqua" w:hAnsi="Book Antiqua" w:cs="Traditional Arabic"/>
          <w:b/>
          <w:color w:val="000000"/>
          <w:sz w:val="24"/>
          <w:szCs w:val="24"/>
          <w:lang w:val="fr-FR"/>
        </w:rPr>
        <w:t>subissant pour lui</w:t>
      </w:r>
      <w:r w:rsidR="00E5403D" w:rsidRPr="00FE7ED4">
        <w:rPr>
          <w:rFonts w:ascii="Book Antiqua" w:hAnsi="Book Antiqua" w:cs="Traditional Arabic"/>
          <w:b/>
          <w:color w:val="000000"/>
          <w:sz w:val="24"/>
          <w:szCs w:val="24"/>
          <w:lang w:val="fr-FR"/>
        </w:rPr>
        <w:t>»</w:t>
      </w:r>
      <w:r w:rsidRPr="00FE7ED4">
        <w:rPr>
          <w:rFonts w:ascii="Book Antiqua" w:hAnsi="Book Antiqua" w:cs="Traditional Arabic"/>
          <w:b/>
          <w:color w:val="000000"/>
          <w:sz w:val="24"/>
          <w:szCs w:val="24"/>
          <w:lang w:val="fr-FR"/>
        </w:rPr>
        <w:t xml:space="preserve"> peine sur peine</w:t>
      </w:r>
      <w:r w:rsidR="00F77978" w:rsidRPr="00FE7ED4">
        <w:rPr>
          <w:rFonts w:ascii="Book Antiqua" w:hAnsi="Book Antiqua" w:cs="Traditional Arabic"/>
          <w:b/>
          <w:color w:val="000000"/>
          <w:sz w:val="24"/>
          <w:szCs w:val="24"/>
          <w:lang w:val="fr-FR"/>
        </w:rPr>
        <w:t>.</w:t>
      </w:r>
      <w:r w:rsidRPr="00FE7ED4">
        <w:rPr>
          <w:rFonts w:ascii="Book Antiqua" w:hAnsi="Book Antiqua" w:cs="Traditional Arabic"/>
          <w:b/>
          <w:color w:val="000000"/>
          <w:sz w:val="24"/>
          <w:szCs w:val="24"/>
          <w:lang w:val="fr-FR"/>
        </w:rPr>
        <w:t>»</w:t>
      </w:r>
    </w:p>
    <w:p w:rsidR="006D5F04" w:rsidRPr="00FE7ED4" w:rsidRDefault="007820E9" w:rsidP="00FE7ED4">
      <w:pPr>
        <w:numPr>
          <w:ilvl w:val="0"/>
          <w:numId w:val="1"/>
        </w:numPr>
        <w:autoSpaceDE w:val="0"/>
        <w:autoSpaceDN w:val="0"/>
        <w:bidi w:val="0"/>
        <w:adjustRightInd w:val="0"/>
        <w:spacing w:before="120" w:after="0" w:line="240" w:lineRule="auto"/>
        <w:ind w:left="0"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La troisième est dans l’allaitement</w:t>
      </w:r>
      <w:r w:rsidR="00FE7ED4">
        <w:rPr>
          <w:rFonts w:ascii="Book Antiqua" w:hAnsi="Book Antiqua" w:cs="Traditional Arabic"/>
          <w:color w:val="000000"/>
          <w:sz w:val="24"/>
          <w:szCs w:val="24"/>
          <w:lang w:val="fr-FR"/>
        </w:rPr>
        <w:t>:</w:t>
      </w:r>
      <w:r w:rsidRPr="00FE7ED4">
        <w:rPr>
          <w:rFonts w:ascii="Book Antiqua" w:hAnsi="Book Antiqua" w:cs="Traditional Arabic"/>
          <w:b/>
          <w:color w:val="000000"/>
          <w:sz w:val="24"/>
          <w:szCs w:val="24"/>
          <w:lang w:val="fr-FR"/>
        </w:rPr>
        <w:t> Son sevrage..</w:t>
      </w:r>
      <w:r w:rsidR="000425B4" w:rsidRPr="00FE7ED4">
        <w:rPr>
          <w:rFonts w:ascii="Book Antiqua" w:hAnsi="Book Antiqua" w:cs="Traditional Arabic"/>
          <w:b/>
          <w:color w:val="000000"/>
          <w:sz w:val="24"/>
          <w:szCs w:val="24"/>
          <w:lang w:val="fr-FR"/>
        </w:rPr>
        <w:t>.</w:t>
      </w:r>
      <w:r w:rsidR="006D5F04" w:rsidRPr="00FE7ED4">
        <w:rPr>
          <w:rFonts w:ascii="Book Antiqua" w:hAnsi="Book Antiqua" w:cs="Traditional Arabic"/>
          <w:b/>
          <w:color w:val="000000"/>
          <w:sz w:val="24"/>
          <w:szCs w:val="24"/>
          <w:lang w:val="fr-FR"/>
        </w:rPr>
        <w:t>»</w:t>
      </w:r>
    </w:p>
    <w:p w:rsidR="000D28FE" w:rsidRPr="00FE7ED4" w:rsidRDefault="007820E9"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N</w:t>
      </w:r>
      <w:r w:rsidR="006D5F04" w:rsidRPr="00FE7ED4">
        <w:rPr>
          <w:rFonts w:ascii="Book Antiqua" w:hAnsi="Book Antiqua" w:cs="Traditional Arabic"/>
          <w:color w:val="000000"/>
          <w:sz w:val="24"/>
          <w:szCs w:val="24"/>
          <w:lang w:val="fr-FR"/>
        </w:rPr>
        <w:t xml:space="preserve">i le père, </w:t>
      </w:r>
      <w:r w:rsidRPr="00FE7ED4">
        <w:rPr>
          <w:rFonts w:ascii="Book Antiqua" w:hAnsi="Book Antiqua" w:cs="Traditional Arabic"/>
          <w:color w:val="000000"/>
          <w:sz w:val="24"/>
          <w:szCs w:val="24"/>
          <w:lang w:val="fr-FR"/>
        </w:rPr>
        <w:t xml:space="preserve">ni </w:t>
      </w:r>
      <w:r w:rsidR="006D5F04" w:rsidRPr="00FE7ED4">
        <w:rPr>
          <w:rFonts w:ascii="Book Antiqua" w:hAnsi="Book Antiqua" w:cs="Traditional Arabic"/>
          <w:color w:val="000000"/>
          <w:sz w:val="24"/>
          <w:szCs w:val="24"/>
          <w:lang w:val="fr-FR"/>
        </w:rPr>
        <w:t xml:space="preserve">même l’ensemble des personnes bienfaisantes envers l’enfant n’ont </w:t>
      </w:r>
      <w:r w:rsidRPr="00FE7ED4">
        <w:rPr>
          <w:rFonts w:ascii="Book Antiqua" w:hAnsi="Book Antiqua" w:cs="Traditional Arabic"/>
          <w:color w:val="000000"/>
          <w:sz w:val="24"/>
          <w:szCs w:val="24"/>
          <w:lang w:val="fr-FR"/>
        </w:rPr>
        <w:t xml:space="preserve">pu subir ce qu’a subi </w:t>
      </w:r>
      <w:r w:rsidR="006D5F04" w:rsidRPr="00FE7ED4">
        <w:rPr>
          <w:rFonts w:ascii="Book Antiqua" w:hAnsi="Book Antiqua" w:cs="Traditional Arabic"/>
          <w:color w:val="000000"/>
          <w:sz w:val="24"/>
          <w:szCs w:val="24"/>
          <w:lang w:val="fr-FR"/>
        </w:rPr>
        <w:t xml:space="preserve">la mère. </w:t>
      </w:r>
      <w:r w:rsidRPr="00FE7ED4">
        <w:rPr>
          <w:rFonts w:ascii="Book Antiqua" w:hAnsi="Book Antiqua" w:cs="Traditional Arabic"/>
          <w:color w:val="000000"/>
          <w:sz w:val="24"/>
          <w:szCs w:val="24"/>
          <w:lang w:val="fr-FR"/>
        </w:rPr>
        <w:t xml:space="preserve">Et ceci exige de </w:t>
      </w:r>
      <w:r w:rsidR="000D28FE" w:rsidRPr="00FE7ED4">
        <w:rPr>
          <w:rFonts w:ascii="Book Antiqua" w:hAnsi="Book Antiqua" w:cs="Traditional Arabic"/>
          <w:color w:val="000000"/>
          <w:sz w:val="24"/>
          <w:szCs w:val="24"/>
          <w:lang w:val="fr-FR"/>
        </w:rPr>
        <w:t xml:space="preserve">lui </w:t>
      </w:r>
      <w:r w:rsidR="006D5F04" w:rsidRPr="00FE7ED4">
        <w:rPr>
          <w:rFonts w:ascii="Book Antiqua" w:hAnsi="Book Antiqua" w:cs="Traditional Arabic"/>
          <w:color w:val="000000"/>
          <w:sz w:val="24"/>
          <w:szCs w:val="24"/>
          <w:lang w:val="fr-FR"/>
        </w:rPr>
        <w:t xml:space="preserve">rendre le bien par le bien </w:t>
      </w:r>
      <w:r w:rsidRPr="00FE7ED4">
        <w:rPr>
          <w:rFonts w:ascii="Book Antiqua" w:hAnsi="Book Antiqua" w:cs="Traditional Arabic"/>
          <w:color w:val="000000"/>
          <w:sz w:val="24"/>
          <w:szCs w:val="24"/>
          <w:lang w:val="fr-FR"/>
        </w:rPr>
        <w:t xml:space="preserve">et la générosité par la générosité, et également </w:t>
      </w:r>
      <w:r w:rsidR="000D28FE" w:rsidRPr="00FE7ED4">
        <w:rPr>
          <w:rFonts w:ascii="Book Antiqua" w:hAnsi="Book Antiqua" w:cs="Traditional Arabic"/>
          <w:color w:val="000000"/>
          <w:sz w:val="24"/>
          <w:szCs w:val="24"/>
          <w:lang w:val="fr-FR"/>
        </w:rPr>
        <w:t>de la considérer comme la personne la plus digne</w:t>
      </w:r>
      <w:r w:rsidR="006D5F04" w:rsidRPr="00FE7ED4">
        <w:rPr>
          <w:rFonts w:ascii="Book Antiqua" w:hAnsi="Book Antiqua" w:cs="Traditional Arabic"/>
          <w:color w:val="000000"/>
          <w:sz w:val="24"/>
          <w:szCs w:val="24"/>
          <w:lang w:val="fr-FR"/>
        </w:rPr>
        <w:t xml:space="preserve"> d</w:t>
      </w:r>
      <w:r w:rsidR="000D28FE" w:rsidRPr="00FE7ED4">
        <w:rPr>
          <w:rFonts w:ascii="Book Antiqua" w:hAnsi="Book Antiqua" w:cs="Traditional Arabic"/>
          <w:color w:val="000000"/>
          <w:sz w:val="24"/>
          <w:szCs w:val="24"/>
          <w:lang w:val="fr-FR"/>
        </w:rPr>
        <w:t>’une</w:t>
      </w:r>
      <w:r w:rsidR="006D5F04" w:rsidRPr="00FE7ED4">
        <w:rPr>
          <w:rFonts w:ascii="Book Antiqua" w:hAnsi="Book Antiqua" w:cs="Traditional Arabic"/>
          <w:color w:val="000000"/>
          <w:sz w:val="24"/>
          <w:szCs w:val="24"/>
          <w:lang w:val="fr-FR"/>
        </w:rPr>
        <w:t xml:space="preserve"> bonne compagnie</w:t>
      </w:r>
      <w:r w:rsidR="000D28FE" w:rsidRPr="00FE7ED4">
        <w:rPr>
          <w:rFonts w:ascii="Book Antiqua" w:hAnsi="Book Antiqua" w:cs="Traditional Arabic"/>
          <w:color w:val="000000"/>
          <w:sz w:val="24"/>
          <w:szCs w:val="24"/>
          <w:lang w:val="fr-FR"/>
        </w:rPr>
        <w:t>.</w:t>
      </w:r>
    </w:p>
    <w:p w:rsidR="000D28FE" w:rsidRPr="00FE7ED4" w:rsidRDefault="006D5F0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Mais de nos jours, il est </w:t>
      </w:r>
      <w:r w:rsidR="000D28FE" w:rsidRPr="00FE7ED4">
        <w:rPr>
          <w:rFonts w:ascii="Book Antiqua" w:hAnsi="Book Antiqua" w:cs="Traditional Arabic"/>
          <w:color w:val="000000"/>
          <w:sz w:val="24"/>
          <w:szCs w:val="24"/>
          <w:lang w:val="fr-FR"/>
        </w:rPr>
        <w:t xml:space="preserve">extrêmement </w:t>
      </w:r>
      <w:r w:rsidRPr="00FE7ED4">
        <w:rPr>
          <w:rFonts w:ascii="Book Antiqua" w:hAnsi="Book Antiqua" w:cs="Traditional Arabic"/>
          <w:color w:val="000000"/>
          <w:sz w:val="24"/>
          <w:szCs w:val="24"/>
          <w:lang w:val="fr-FR"/>
        </w:rPr>
        <w:t xml:space="preserve">déplorable de voir </w:t>
      </w:r>
      <w:r w:rsidR="000D28FE" w:rsidRPr="00FE7ED4">
        <w:rPr>
          <w:rFonts w:ascii="Book Antiqua" w:hAnsi="Book Antiqua" w:cs="Traditional Arabic"/>
          <w:color w:val="000000"/>
          <w:sz w:val="24"/>
          <w:szCs w:val="24"/>
          <w:lang w:val="fr-FR"/>
        </w:rPr>
        <w:t xml:space="preserve">que </w:t>
      </w:r>
      <w:r w:rsidRPr="00FE7ED4">
        <w:rPr>
          <w:rFonts w:ascii="Book Antiqua" w:hAnsi="Book Antiqua" w:cs="Traditional Arabic"/>
          <w:color w:val="000000"/>
          <w:sz w:val="24"/>
          <w:szCs w:val="24"/>
          <w:lang w:val="fr-FR"/>
        </w:rPr>
        <w:t xml:space="preserve">certaines personnes </w:t>
      </w:r>
      <w:r w:rsidR="000D28FE" w:rsidRPr="00FE7ED4">
        <w:rPr>
          <w:rFonts w:ascii="Book Antiqua" w:hAnsi="Book Antiqua" w:cs="Traditional Arabic"/>
          <w:color w:val="000000"/>
          <w:sz w:val="24"/>
          <w:szCs w:val="24"/>
          <w:lang w:val="fr-FR"/>
        </w:rPr>
        <w:t>reçoivent toute cette tendresse et cette bonté continuelles de</w:t>
      </w:r>
      <w:r w:rsidRPr="00FE7ED4">
        <w:rPr>
          <w:rFonts w:ascii="Book Antiqua" w:hAnsi="Book Antiqua" w:cs="Traditional Arabic"/>
          <w:color w:val="000000"/>
          <w:sz w:val="24"/>
          <w:szCs w:val="24"/>
          <w:lang w:val="fr-FR"/>
        </w:rPr>
        <w:t xml:space="preserve"> leur mère</w:t>
      </w:r>
      <w:r w:rsidR="000D28FE" w:rsidRPr="00FE7ED4">
        <w:rPr>
          <w:rFonts w:ascii="Book Antiqua" w:hAnsi="Book Antiqua" w:cs="Traditional Arabic"/>
          <w:color w:val="000000"/>
          <w:sz w:val="24"/>
          <w:szCs w:val="24"/>
          <w:lang w:val="fr-FR"/>
        </w:rPr>
        <w:t xml:space="preserve"> et qu’au final, re</w:t>
      </w:r>
      <w:r w:rsidR="0098093D" w:rsidRPr="00FE7ED4">
        <w:rPr>
          <w:rFonts w:ascii="Book Antiqua" w:hAnsi="Book Antiqua" w:cs="Traditional Arabic"/>
          <w:color w:val="000000"/>
          <w:sz w:val="24"/>
          <w:szCs w:val="24"/>
          <w:lang w:val="fr-FR"/>
        </w:rPr>
        <w:t>nvoi</w:t>
      </w:r>
      <w:r w:rsidR="000D28FE" w:rsidRPr="00FE7ED4">
        <w:rPr>
          <w:rFonts w:ascii="Book Antiqua" w:hAnsi="Book Antiqua" w:cs="Traditional Arabic"/>
          <w:color w:val="000000"/>
          <w:sz w:val="24"/>
          <w:szCs w:val="24"/>
          <w:lang w:val="fr-FR"/>
        </w:rPr>
        <w:t>ent cette tendresse, cette bonté et cette bonne compagnie à d’autres personnes, qui n’ont pas dépensé le dixième de ce que leurs mères ont fait</w:t>
      </w:r>
      <w:r w:rsidRPr="00FE7ED4">
        <w:rPr>
          <w:rFonts w:ascii="Book Antiqua" w:hAnsi="Book Antiqua" w:cs="Traditional Arabic"/>
          <w:color w:val="000000"/>
          <w:sz w:val="24"/>
          <w:szCs w:val="24"/>
          <w:lang w:val="fr-FR"/>
        </w:rPr>
        <w:t xml:space="preserve">. </w:t>
      </w:r>
      <w:r w:rsidR="000D28FE" w:rsidRPr="00FE7ED4">
        <w:rPr>
          <w:rFonts w:ascii="Book Antiqua" w:hAnsi="Book Antiqua" w:cs="Traditional Arabic"/>
          <w:color w:val="000000"/>
          <w:sz w:val="24"/>
          <w:szCs w:val="24"/>
          <w:lang w:val="fr-FR"/>
        </w:rPr>
        <w:t>Ils ne vivent pas en bonne compagnie avec leur mère et s’ils doivent accorder du temps, ce sont les que</w:t>
      </w:r>
      <w:r w:rsidR="0098093D" w:rsidRPr="00FE7ED4">
        <w:rPr>
          <w:rFonts w:ascii="Book Antiqua" w:hAnsi="Book Antiqua" w:cs="Traditional Arabic"/>
          <w:color w:val="000000"/>
          <w:sz w:val="24"/>
          <w:szCs w:val="24"/>
          <w:lang w:val="fr-FR"/>
        </w:rPr>
        <w:t>lques miettes de temps qu’il leur reste.</w:t>
      </w:r>
    </w:p>
    <w:p w:rsidR="000D28FE" w:rsidRPr="00FE7ED4" w:rsidRDefault="000D28FE"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Est-ce bien comme cela que l’on doit rendre le bien et la générosité, et qu’on récompense les bienfaiteurs</w:t>
      </w:r>
      <w:r w:rsidR="00FE7ED4">
        <w:rPr>
          <w:rFonts w:ascii="Book Antiqua" w:hAnsi="Book Antiqua" w:cs="Traditional Arabic"/>
          <w:color w:val="000000"/>
          <w:sz w:val="24"/>
          <w:szCs w:val="24"/>
          <w:lang w:val="fr-FR"/>
        </w:rPr>
        <w:t>?</w:t>
      </w:r>
      <w:r w:rsidRPr="00FE7ED4">
        <w:rPr>
          <w:rFonts w:ascii="Book Antiqua" w:hAnsi="Book Antiqua" w:cs="Traditional Arabic"/>
          <w:color w:val="000000"/>
          <w:sz w:val="24"/>
          <w:szCs w:val="24"/>
          <w:lang w:val="fr-FR"/>
        </w:rPr>
        <w:t>!</w:t>
      </w:r>
    </w:p>
    <w:p w:rsidR="006D5F04" w:rsidRPr="00FE7ED4" w:rsidRDefault="006D5F0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C’est </w:t>
      </w:r>
      <w:r w:rsidR="000D28FE" w:rsidRPr="00FE7ED4">
        <w:rPr>
          <w:rFonts w:ascii="Book Antiqua" w:hAnsi="Book Antiqua" w:cs="Traditional Arabic"/>
          <w:color w:val="000000"/>
          <w:sz w:val="24"/>
          <w:szCs w:val="24"/>
          <w:lang w:val="fr-FR"/>
        </w:rPr>
        <w:t xml:space="preserve">pour ces raisons que </w:t>
      </w:r>
      <w:r w:rsidRPr="00FE7ED4">
        <w:rPr>
          <w:rFonts w:ascii="Book Antiqua" w:hAnsi="Book Antiqua" w:cs="Traditional Arabic"/>
          <w:color w:val="000000"/>
          <w:sz w:val="24"/>
          <w:szCs w:val="24"/>
          <w:lang w:val="fr-FR"/>
        </w:rPr>
        <w:t xml:space="preserve">la malfaisance envers la mère est un péché </w:t>
      </w:r>
      <w:r w:rsidR="0098093D" w:rsidRPr="00FE7ED4">
        <w:rPr>
          <w:rFonts w:ascii="Book Antiqua" w:hAnsi="Book Antiqua" w:cs="Traditional Arabic"/>
          <w:color w:val="000000"/>
          <w:sz w:val="24"/>
          <w:szCs w:val="24"/>
          <w:lang w:val="fr-FR"/>
        </w:rPr>
        <w:t>d</w:t>
      </w:r>
      <w:r w:rsidR="000D28FE" w:rsidRPr="00FE7ED4">
        <w:rPr>
          <w:rFonts w:ascii="Book Antiqua" w:hAnsi="Book Antiqua" w:cs="Traditional Arabic"/>
          <w:color w:val="000000"/>
          <w:sz w:val="24"/>
          <w:szCs w:val="24"/>
          <w:lang w:val="fr-FR"/>
        </w:rPr>
        <w:t xml:space="preserve">es </w:t>
      </w:r>
      <w:r w:rsidRPr="00FE7ED4">
        <w:rPr>
          <w:rFonts w:ascii="Book Antiqua" w:hAnsi="Book Antiqua" w:cs="Traditional Arabic"/>
          <w:color w:val="000000"/>
          <w:sz w:val="24"/>
          <w:szCs w:val="24"/>
          <w:lang w:val="fr-FR"/>
        </w:rPr>
        <w:t>plus grave</w:t>
      </w:r>
      <w:r w:rsidR="000D28FE" w:rsidRPr="00FE7ED4">
        <w:rPr>
          <w:rFonts w:ascii="Book Antiqua" w:hAnsi="Book Antiqua" w:cs="Traditional Arabic"/>
          <w:color w:val="000000"/>
          <w:sz w:val="24"/>
          <w:szCs w:val="24"/>
          <w:lang w:val="fr-FR"/>
        </w:rPr>
        <w:t xml:space="preserve">s et </w:t>
      </w:r>
      <w:r w:rsidR="0098093D" w:rsidRPr="00FE7ED4">
        <w:rPr>
          <w:rFonts w:ascii="Book Antiqua" w:hAnsi="Book Antiqua" w:cs="Traditional Arabic"/>
          <w:color w:val="000000"/>
          <w:sz w:val="24"/>
          <w:szCs w:val="24"/>
          <w:lang w:val="fr-FR"/>
        </w:rPr>
        <w:t>d</w:t>
      </w:r>
      <w:r w:rsidR="000D28FE" w:rsidRPr="00FE7ED4">
        <w:rPr>
          <w:rFonts w:ascii="Book Antiqua" w:hAnsi="Book Antiqua" w:cs="Traditional Arabic"/>
          <w:color w:val="000000"/>
          <w:sz w:val="24"/>
          <w:szCs w:val="24"/>
          <w:lang w:val="fr-FR"/>
        </w:rPr>
        <w:t>es plus blâmables.</w:t>
      </w:r>
      <w:r w:rsidRPr="00FE7ED4">
        <w:rPr>
          <w:rFonts w:ascii="Book Antiqua" w:hAnsi="Book Antiqua" w:cs="Traditional Arabic"/>
          <w:color w:val="000000"/>
          <w:sz w:val="24"/>
          <w:szCs w:val="24"/>
          <w:lang w:val="fr-FR"/>
        </w:rPr>
        <w:t xml:space="preserve"> Comment l’</w:t>
      </w:r>
      <w:r w:rsidR="000D28FE" w:rsidRPr="00FE7ED4">
        <w:rPr>
          <w:rFonts w:ascii="Book Antiqua" w:hAnsi="Book Antiqua" w:cs="Traditional Arabic"/>
          <w:color w:val="000000"/>
          <w:sz w:val="24"/>
          <w:szCs w:val="24"/>
          <w:lang w:val="fr-FR"/>
        </w:rPr>
        <w:t>être humain peut-il</w:t>
      </w:r>
      <w:r w:rsidRPr="00FE7ED4">
        <w:rPr>
          <w:rFonts w:ascii="Book Antiqua" w:hAnsi="Book Antiqua" w:cs="Traditional Arabic"/>
          <w:color w:val="000000"/>
          <w:sz w:val="24"/>
          <w:szCs w:val="24"/>
          <w:lang w:val="fr-FR"/>
        </w:rPr>
        <w:t xml:space="preserve"> ainsi être mauvais envers sa </w:t>
      </w:r>
      <w:r w:rsidR="000D28FE" w:rsidRPr="00FE7ED4">
        <w:rPr>
          <w:rFonts w:ascii="Book Antiqua" w:hAnsi="Book Antiqua" w:cs="Traditional Arabic"/>
          <w:color w:val="000000"/>
          <w:sz w:val="24"/>
          <w:szCs w:val="24"/>
          <w:lang w:val="fr-FR"/>
        </w:rPr>
        <w:t>génitrice</w:t>
      </w:r>
      <w:r w:rsidRPr="00FE7ED4">
        <w:rPr>
          <w:rFonts w:ascii="Book Antiqua" w:hAnsi="Book Antiqua" w:cs="Traditional Arabic"/>
          <w:color w:val="000000"/>
          <w:sz w:val="24"/>
          <w:szCs w:val="24"/>
          <w:lang w:val="fr-FR"/>
        </w:rPr>
        <w:t xml:space="preserve">, alors qu’elle est celle </w:t>
      </w:r>
      <w:r w:rsidR="008B492B" w:rsidRPr="00FE7ED4">
        <w:rPr>
          <w:rFonts w:ascii="Book Antiqua" w:hAnsi="Book Antiqua" w:cs="Traditional Arabic"/>
          <w:color w:val="000000"/>
          <w:sz w:val="24"/>
          <w:szCs w:val="24"/>
          <w:lang w:val="fr-FR"/>
        </w:rPr>
        <w:t>qui a le mieux pris soin de lui et l’a honoré</w:t>
      </w:r>
      <w:r w:rsidR="00FE7ED4">
        <w:rPr>
          <w:rFonts w:ascii="Book Antiqua" w:hAnsi="Book Antiqua" w:cs="Traditional Arabic"/>
          <w:color w:val="000000"/>
          <w:sz w:val="24"/>
          <w:szCs w:val="24"/>
          <w:lang w:val="fr-FR"/>
        </w:rPr>
        <w:t>?</w:t>
      </w:r>
      <w:r w:rsidRPr="00FE7ED4">
        <w:rPr>
          <w:rFonts w:ascii="Book Antiqua" w:hAnsi="Book Antiqua" w:cs="Traditional Arabic"/>
          <w:color w:val="000000"/>
          <w:sz w:val="24"/>
          <w:szCs w:val="24"/>
          <w:lang w:val="fr-FR"/>
        </w:rPr>
        <w:t>!</w:t>
      </w:r>
    </w:p>
    <w:p w:rsidR="00DA3CF4" w:rsidRPr="00FE7ED4" w:rsidRDefault="00DA3CF4" w:rsidP="00FE7ED4">
      <w:pPr>
        <w:pStyle w:val="Heading2"/>
      </w:pPr>
      <w:bookmarkStart w:id="31" w:name="_Toc449991755"/>
      <w:r w:rsidRPr="00FE7ED4">
        <w:t>Leçon n°21</w:t>
      </w:r>
      <w:r w:rsidR="00FE7ED4">
        <w:rPr>
          <w:rFonts w:ascii="Cambria" w:hAnsi="Cambria" w:cs="Cambria"/>
        </w:rPr>
        <w:t>:</w:t>
      </w:r>
      <w:r w:rsidR="008B492B" w:rsidRPr="00FE7ED4">
        <w:t xml:space="preserve"> il est impossible de rendre la pareille à la mère</w:t>
      </w:r>
      <w:bookmarkEnd w:id="31"/>
    </w:p>
    <w:p w:rsidR="006D5F04" w:rsidRPr="00FE7ED4" w:rsidRDefault="00DA3CF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T</w:t>
      </w:r>
      <w:r w:rsidR="006D5F04" w:rsidRPr="00FE7ED4">
        <w:rPr>
          <w:rFonts w:ascii="Book Antiqua" w:hAnsi="Book Antiqua" w:cs="Traditional Arabic"/>
          <w:color w:val="000000"/>
          <w:sz w:val="24"/>
          <w:szCs w:val="24"/>
          <w:lang w:val="fr-FR"/>
        </w:rPr>
        <w:t xml:space="preserve">out ce qu’a pu connaître la mère comme peine et fatigue durant la grossesse et l’allaitement est nullement comparable à tout le bien que l’enfant </w:t>
      </w:r>
      <w:r w:rsidR="008B492B" w:rsidRPr="00FE7ED4">
        <w:rPr>
          <w:rFonts w:ascii="Book Antiqua" w:hAnsi="Book Antiqua" w:cs="Traditional Arabic"/>
          <w:color w:val="000000"/>
          <w:sz w:val="24"/>
          <w:szCs w:val="24"/>
          <w:lang w:val="fr-FR"/>
        </w:rPr>
        <w:t xml:space="preserve">pourrait </w:t>
      </w:r>
      <w:r w:rsidR="006D5F04" w:rsidRPr="00FE7ED4">
        <w:rPr>
          <w:rFonts w:ascii="Book Antiqua" w:hAnsi="Book Antiqua" w:cs="Traditional Arabic"/>
          <w:color w:val="000000"/>
          <w:sz w:val="24"/>
          <w:szCs w:val="24"/>
          <w:lang w:val="fr-FR"/>
        </w:rPr>
        <w:t>lui faire</w:t>
      </w:r>
      <w:r w:rsidR="008B492B" w:rsidRPr="00FE7ED4">
        <w:rPr>
          <w:rFonts w:ascii="Book Antiqua" w:hAnsi="Book Antiqua" w:cs="Traditional Arabic"/>
          <w:color w:val="000000"/>
          <w:sz w:val="24"/>
          <w:szCs w:val="24"/>
          <w:lang w:val="fr-FR"/>
        </w:rPr>
        <w:t>, quel</w:t>
      </w:r>
      <w:r w:rsidR="0098093D" w:rsidRPr="00FE7ED4">
        <w:rPr>
          <w:rFonts w:ascii="Book Antiqua" w:hAnsi="Book Antiqua" w:cs="Traditional Arabic"/>
          <w:color w:val="000000"/>
          <w:sz w:val="24"/>
          <w:szCs w:val="24"/>
          <w:lang w:val="fr-FR"/>
        </w:rPr>
        <w:t>le</w:t>
      </w:r>
      <w:r w:rsidR="008B492B" w:rsidRPr="00FE7ED4">
        <w:rPr>
          <w:rFonts w:ascii="Book Antiqua" w:hAnsi="Book Antiqua" w:cs="Traditional Arabic"/>
          <w:color w:val="000000"/>
          <w:sz w:val="24"/>
          <w:szCs w:val="24"/>
          <w:lang w:val="fr-FR"/>
        </w:rPr>
        <w:t xml:space="preserve"> que soient l’étendue de sa bonté et de ses efforts</w:t>
      </w:r>
      <w:r w:rsidR="006D5F04" w:rsidRPr="00FE7ED4">
        <w:rPr>
          <w:rFonts w:ascii="Book Antiqua" w:hAnsi="Book Antiqua" w:cs="Traditional Arabic"/>
          <w:color w:val="000000"/>
          <w:sz w:val="24"/>
          <w:szCs w:val="24"/>
          <w:lang w:val="fr-FR"/>
        </w:rPr>
        <w:t>.</w:t>
      </w:r>
    </w:p>
    <w:p w:rsidR="00DA3CF4" w:rsidRPr="00FE7ED4" w:rsidRDefault="00DA3CF4" w:rsidP="00FE7ED4">
      <w:pPr>
        <w:pStyle w:val="Heading2"/>
      </w:pPr>
      <w:bookmarkStart w:id="32" w:name="_Toc449991756"/>
      <w:r w:rsidRPr="00FE7ED4">
        <w:t>Leçon n°22</w:t>
      </w:r>
      <w:r w:rsidR="00FE7ED4">
        <w:rPr>
          <w:rFonts w:ascii="Cambria" w:hAnsi="Cambria" w:cs="Cambria"/>
        </w:rPr>
        <w:t>:</w:t>
      </w:r>
      <w:r w:rsidR="008B492B" w:rsidRPr="00FE7ED4">
        <w:t xml:space="preserve"> </w:t>
      </w:r>
      <w:r w:rsidR="00E5105B" w:rsidRPr="00FE7ED4">
        <w:t>le lien étroit entre le droit d’Allah et le droit des parents</w:t>
      </w:r>
      <w:bookmarkEnd w:id="32"/>
    </w:p>
    <w:p w:rsidR="006D5F04" w:rsidRPr="00FE7ED4" w:rsidRDefault="00DA3CF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L</w:t>
      </w:r>
      <w:r w:rsidR="006D5F04" w:rsidRPr="00FE7ED4">
        <w:rPr>
          <w:rFonts w:ascii="Book Antiqua" w:hAnsi="Book Antiqua" w:cs="Traditional Arabic"/>
          <w:color w:val="000000"/>
          <w:sz w:val="24"/>
          <w:szCs w:val="24"/>
          <w:lang w:val="fr-FR"/>
        </w:rPr>
        <w:t xml:space="preserve">e </w:t>
      </w:r>
      <w:r w:rsidR="00E5105B" w:rsidRPr="00FE7ED4">
        <w:rPr>
          <w:rFonts w:ascii="Book Antiqua" w:hAnsi="Book Antiqua" w:cs="Traditional Arabic"/>
          <w:color w:val="000000"/>
          <w:sz w:val="24"/>
          <w:szCs w:val="24"/>
          <w:lang w:val="fr-FR"/>
        </w:rPr>
        <w:t xml:space="preserve">fait que le </w:t>
      </w:r>
      <w:r w:rsidR="006D5F04" w:rsidRPr="00FE7ED4">
        <w:rPr>
          <w:rFonts w:ascii="Book Antiqua" w:hAnsi="Book Antiqua" w:cs="Traditional Arabic"/>
          <w:color w:val="000000"/>
          <w:sz w:val="24"/>
          <w:szCs w:val="24"/>
          <w:lang w:val="fr-FR"/>
        </w:rPr>
        <w:t xml:space="preserve">droit des parents </w:t>
      </w:r>
      <w:r w:rsidR="00E5105B" w:rsidRPr="00FE7ED4">
        <w:rPr>
          <w:rFonts w:ascii="Book Antiqua" w:hAnsi="Book Antiqua" w:cs="Traditional Arabic"/>
          <w:color w:val="000000"/>
          <w:sz w:val="24"/>
          <w:szCs w:val="24"/>
          <w:lang w:val="fr-FR"/>
        </w:rPr>
        <w:t xml:space="preserve">soit directement évoqué après le </w:t>
      </w:r>
      <w:r w:rsidR="006D5F04" w:rsidRPr="00FE7ED4">
        <w:rPr>
          <w:rFonts w:ascii="Book Antiqua" w:hAnsi="Book Antiqua" w:cs="Traditional Arabic"/>
          <w:color w:val="000000"/>
          <w:sz w:val="24"/>
          <w:szCs w:val="24"/>
          <w:lang w:val="fr-FR"/>
        </w:rPr>
        <w:t>droit d’Allah</w:t>
      </w:r>
      <w:r w:rsidR="00E5105B" w:rsidRPr="00FE7ED4">
        <w:rPr>
          <w:rFonts w:ascii="Book Antiqua" w:hAnsi="Book Antiqua" w:cs="Traditional Arabic"/>
          <w:color w:val="000000"/>
          <w:sz w:val="24"/>
          <w:szCs w:val="24"/>
          <w:lang w:val="fr-FR"/>
        </w:rPr>
        <w:t xml:space="preserve"> </w:t>
      </w:r>
      <w:r w:rsidR="006D5F04" w:rsidRPr="00FE7ED4">
        <w:rPr>
          <w:rFonts w:ascii="Book Antiqua" w:hAnsi="Book Antiqua" w:cs="Traditional Arabic"/>
          <w:color w:val="000000"/>
          <w:sz w:val="24"/>
          <w:szCs w:val="24"/>
          <w:lang w:val="fr-FR"/>
        </w:rPr>
        <w:t>indi</w:t>
      </w:r>
      <w:r w:rsidR="001A4F48" w:rsidRPr="00FE7ED4">
        <w:rPr>
          <w:rFonts w:ascii="Book Antiqua" w:hAnsi="Book Antiqua" w:cs="Traditional Arabic"/>
          <w:color w:val="000000"/>
          <w:sz w:val="24"/>
          <w:szCs w:val="24"/>
          <w:lang w:val="fr-FR"/>
        </w:rPr>
        <w:t xml:space="preserve">que </w:t>
      </w:r>
      <w:r w:rsidR="0098093D" w:rsidRPr="00FE7ED4">
        <w:rPr>
          <w:rFonts w:ascii="Book Antiqua" w:hAnsi="Book Antiqua" w:cs="Traditional Arabic"/>
          <w:color w:val="000000"/>
          <w:sz w:val="24"/>
          <w:szCs w:val="24"/>
          <w:lang w:val="fr-FR"/>
        </w:rPr>
        <w:t>sa</w:t>
      </w:r>
      <w:r w:rsidR="001A4F48" w:rsidRPr="00FE7ED4">
        <w:rPr>
          <w:rFonts w:ascii="Book Antiqua" w:hAnsi="Book Antiqua" w:cs="Traditional Arabic"/>
          <w:color w:val="000000"/>
          <w:sz w:val="24"/>
          <w:szCs w:val="24"/>
          <w:lang w:val="fr-FR"/>
        </w:rPr>
        <w:t xml:space="preserve"> grande importance. </w:t>
      </w:r>
      <w:r w:rsidR="00E5105B" w:rsidRPr="00FE7ED4">
        <w:rPr>
          <w:rFonts w:ascii="Book Antiqua" w:hAnsi="Book Antiqua" w:cs="Traditional Arabic"/>
          <w:color w:val="000000"/>
          <w:sz w:val="24"/>
          <w:szCs w:val="24"/>
          <w:lang w:val="fr-FR"/>
        </w:rPr>
        <w:t>Ceci</w:t>
      </w:r>
      <w:r w:rsidR="006D5F04" w:rsidRPr="00FE7ED4">
        <w:rPr>
          <w:rFonts w:ascii="Book Antiqua" w:hAnsi="Book Antiqua" w:cs="Traditional Arabic"/>
          <w:color w:val="000000"/>
          <w:sz w:val="24"/>
          <w:szCs w:val="24"/>
          <w:lang w:val="fr-FR"/>
        </w:rPr>
        <w:t xml:space="preserve"> prouve qu’après le droit d’Allah, le respect de leurs droits constitue la plus grande obligation.</w:t>
      </w:r>
      <w:r w:rsidR="00E5105B" w:rsidRPr="00FE7ED4">
        <w:rPr>
          <w:rFonts w:ascii="Book Antiqua" w:hAnsi="Book Antiqua" w:cs="Traditional Arabic"/>
          <w:color w:val="000000"/>
          <w:sz w:val="24"/>
          <w:szCs w:val="24"/>
          <w:lang w:val="fr-FR"/>
        </w:rPr>
        <w:t xml:space="preserve"> Et c’est à plusieurs reprises qu’Allah (</w:t>
      </w:r>
      <w:r w:rsidR="000E24C5" w:rsidRPr="00FE7ED4">
        <w:rPr>
          <w:rFonts w:ascii="CTraditional Arabic" w:hAnsi="CTraditional Arabic" w:cs="CTraditional Arabic"/>
          <w:color w:val="000000"/>
          <w:sz w:val="24"/>
          <w:szCs w:val="24"/>
          <w:rtl/>
          <w:lang w:val="fr-FR"/>
        </w:rPr>
        <w:t>ﻷ</w:t>
      </w:r>
      <w:r w:rsidR="00E5105B" w:rsidRPr="00FE7ED4">
        <w:rPr>
          <w:rFonts w:ascii="Book Antiqua" w:hAnsi="Book Antiqua" w:cs="Traditional Arabic"/>
          <w:color w:val="000000"/>
          <w:sz w:val="24"/>
          <w:szCs w:val="24"/>
          <w:lang w:val="fr-FR"/>
        </w:rPr>
        <w:t>) évoque le droit des parents directement après Son droit.</w:t>
      </w:r>
    </w:p>
    <w:p w:rsidR="00DA3CF4" w:rsidRPr="00FE7ED4" w:rsidRDefault="00DA3CF4" w:rsidP="00FE7ED4">
      <w:pPr>
        <w:pStyle w:val="Heading2"/>
      </w:pPr>
      <w:bookmarkStart w:id="33" w:name="_Toc449991757"/>
      <w:r w:rsidRPr="00FE7ED4">
        <w:t>Leçon n°23</w:t>
      </w:r>
      <w:r w:rsidR="00FE7ED4">
        <w:rPr>
          <w:rFonts w:ascii="Cambria" w:hAnsi="Cambria" w:cs="Cambria"/>
        </w:rPr>
        <w:t>:</w:t>
      </w:r>
      <w:r w:rsidR="00E5105B" w:rsidRPr="00FE7ED4">
        <w:t xml:space="preserve"> comment être reconnaissant envers les parents</w:t>
      </w:r>
      <w:bookmarkEnd w:id="33"/>
    </w:p>
    <w:p w:rsidR="006D5F04" w:rsidRPr="00FE7ED4" w:rsidRDefault="00DA3CF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L</w:t>
      </w:r>
      <w:r w:rsidR="006D5F04" w:rsidRPr="00FE7ED4">
        <w:rPr>
          <w:rFonts w:ascii="Book Antiqua" w:hAnsi="Book Antiqua" w:cs="Traditional Arabic"/>
          <w:color w:val="000000"/>
          <w:sz w:val="24"/>
          <w:szCs w:val="24"/>
          <w:lang w:val="fr-FR"/>
        </w:rPr>
        <w:t xml:space="preserve">a gratitude envers les parents </w:t>
      </w:r>
      <w:r w:rsidR="00E5105B" w:rsidRPr="00FE7ED4">
        <w:rPr>
          <w:rFonts w:ascii="Book Antiqua" w:hAnsi="Book Antiqua" w:cs="Traditional Arabic"/>
          <w:color w:val="000000"/>
          <w:sz w:val="24"/>
          <w:szCs w:val="24"/>
          <w:lang w:val="fr-FR"/>
        </w:rPr>
        <w:t>s’exprime en les aimant</w:t>
      </w:r>
      <w:r w:rsidR="006D5F04" w:rsidRPr="00FE7ED4">
        <w:rPr>
          <w:rFonts w:ascii="Book Antiqua" w:hAnsi="Book Antiqua" w:cs="Traditional Arabic"/>
          <w:color w:val="000000"/>
          <w:sz w:val="24"/>
          <w:szCs w:val="24"/>
          <w:lang w:val="fr-FR"/>
        </w:rPr>
        <w:t xml:space="preserve">, </w:t>
      </w:r>
      <w:r w:rsidR="00E5105B" w:rsidRPr="00FE7ED4">
        <w:rPr>
          <w:rFonts w:ascii="Book Antiqua" w:hAnsi="Book Antiqua" w:cs="Traditional Arabic"/>
          <w:color w:val="000000"/>
          <w:sz w:val="24"/>
          <w:szCs w:val="24"/>
          <w:lang w:val="fr-FR"/>
        </w:rPr>
        <w:t xml:space="preserve">en </w:t>
      </w:r>
      <w:r w:rsidR="006D5F04" w:rsidRPr="00FE7ED4">
        <w:rPr>
          <w:rFonts w:ascii="Book Antiqua" w:hAnsi="Book Antiqua" w:cs="Traditional Arabic"/>
          <w:color w:val="000000"/>
          <w:sz w:val="24"/>
          <w:szCs w:val="24"/>
          <w:lang w:val="fr-FR"/>
        </w:rPr>
        <w:t>invoqu</w:t>
      </w:r>
      <w:r w:rsidR="00E5105B" w:rsidRPr="00FE7ED4">
        <w:rPr>
          <w:rFonts w:ascii="Book Antiqua" w:hAnsi="Book Antiqua" w:cs="Traditional Arabic"/>
          <w:color w:val="000000"/>
          <w:sz w:val="24"/>
          <w:szCs w:val="24"/>
          <w:lang w:val="fr-FR"/>
        </w:rPr>
        <w:t>ant en leur faveur</w:t>
      </w:r>
      <w:r w:rsidR="006D5F04" w:rsidRPr="00FE7ED4">
        <w:rPr>
          <w:rFonts w:ascii="Book Antiqua" w:hAnsi="Book Antiqua" w:cs="Traditional Arabic"/>
          <w:color w:val="000000"/>
          <w:sz w:val="24"/>
          <w:szCs w:val="24"/>
          <w:lang w:val="fr-FR"/>
        </w:rPr>
        <w:t xml:space="preserve">, </w:t>
      </w:r>
      <w:r w:rsidR="00E5105B" w:rsidRPr="00FE7ED4">
        <w:rPr>
          <w:rFonts w:ascii="Book Antiqua" w:hAnsi="Book Antiqua" w:cs="Traditional Arabic"/>
          <w:color w:val="000000"/>
          <w:sz w:val="24"/>
          <w:szCs w:val="24"/>
          <w:lang w:val="fr-FR"/>
        </w:rPr>
        <w:t xml:space="preserve">en entretenant </w:t>
      </w:r>
      <w:r w:rsidR="006D5F04" w:rsidRPr="00FE7ED4">
        <w:rPr>
          <w:rFonts w:ascii="Book Antiqua" w:hAnsi="Book Antiqua" w:cs="Traditional Arabic"/>
          <w:color w:val="000000"/>
          <w:sz w:val="24"/>
          <w:szCs w:val="24"/>
          <w:lang w:val="fr-FR"/>
        </w:rPr>
        <w:t xml:space="preserve">les liens de parenté et </w:t>
      </w:r>
      <w:r w:rsidR="00E5105B" w:rsidRPr="00FE7ED4">
        <w:rPr>
          <w:rFonts w:ascii="Book Antiqua" w:hAnsi="Book Antiqua" w:cs="Traditional Arabic"/>
          <w:color w:val="000000"/>
          <w:sz w:val="24"/>
          <w:szCs w:val="24"/>
          <w:lang w:val="fr-FR"/>
        </w:rPr>
        <w:t xml:space="preserve">en étant </w:t>
      </w:r>
      <w:r w:rsidR="006D5F04" w:rsidRPr="00FE7ED4">
        <w:rPr>
          <w:rFonts w:ascii="Book Antiqua" w:hAnsi="Book Antiqua" w:cs="Traditional Arabic"/>
          <w:color w:val="000000"/>
          <w:sz w:val="24"/>
          <w:szCs w:val="24"/>
          <w:lang w:val="fr-FR"/>
        </w:rPr>
        <w:t xml:space="preserve">bienfaisant vis-à-vis </w:t>
      </w:r>
      <w:r w:rsidR="00E5105B" w:rsidRPr="00FE7ED4">
        <w:rPr>
          <w:rFonts w:ascii="Book Antiqua" w:hAnsi="Book Antiqua" w:cs="Traditional Arabic"/>
          <w:color w:val="000000"/>
          <w:sz w:val="24"/>
          <w:szCs w:val="24"/>
          <w:lang w:val="fr-FR"/>
        </w:rPr>
        <w:t>d’eux</w:t>
      </w:r>
      <w:r w:rsidR="006D5F04" w:rsidRPr="00FE7ED4">
        <w:rPr>
          <w:rFonts w:ascii="Book Antiqua" w:hAnsi="Book Antiqua" w:cs="Traditional Arabic"/>
          <w:color w:val="000000"/>
          <w:sz w:val="24"/>
          <w:szCs w:val="24"/>
          <w:lang w:val="fr-FR"/>
        </w:rPr>
        <w:t>.</w:t>
      </w:r>
    </w:p>
    <w:p w:rsidR="00DA3CF4" w:rsidRPr="00FE7ED4" w:rsidRDefault="00DA3CF4" w:rsidP="00FE7ED4">
      <w:pPr>
        <w:pStyle w:val="Heading2"/>
      </w:pPr>
      <w:bookmarkStart w:id="34" w:name="_Toc449991758"/>
      <w:r w:rsidRPr="00FE7ED4">
        <w:t>Leçon n°24</w:t>
      </w:r>
      <w:r w:rsidR="00FE7ED4">
        <w:rPr>
          <w:rFonts w:ascii="Cambria" w:hAnsi="Cambria" w:cs="Cambria"/>
        </w:rPr>
        <w:t>:</w:t>
      </w:r>
      <w:r w:rsidR="00E5105B" w:rsidRPr="00FE7ED4">
        <w:t xml:space="preserve"> </w:t>
      </w:r>
      <w:r w:rsidR="004558FC" w:rsidRPr="00FE7ED4">
        <w:t>la gravité de la malfaisance envers eux</w:t>
      </w:r>
      <w:bookmarkEnd w:id="34"/>
    </w:p>
    <w:p w:rsidR="004558FC" w:rsidRPr="00FE7ED4" w:rsidRDefault="004558FC"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Ceci </w:t>
      </w:r>
      <w:r w:rsidR="006D5F04" w:rsidRPr="00FE7ED4">
        <w:rPr>
          <w:rFonts w:ascii="Book Antiqua" w:hAnsi="Book Antiqua" w:cs="Traditional Arabic"/>
          <w:color w:val="000000"/>
          <w:sz w:val="24"/>
          <w:szCs w:val="24"/>
          <w:lang w:val="fr-FR"/>
        </w:rPr>
        <w:t xml:space="preserve">compte parmi les plus </w:t>
      </w:r>
      <w:r w:rsidRPr="00FE7ED4">
        <w:rPr>
          <w:rFonts w:ascii="Book Antiqua" w:hAnsi="Book Antiqua" w:cs="Traditional Arabic"/>
          <w:color w:val="000000"/>
          <w:sz w:val="24"/>
          <w:szCs w:val="24"/>
          <w:lang w:val="fr-FR"/>
        </w:rPr>
        <w:t xml:space="preserve">énormes </w:t>
      </w:r>
      <w:r w:rsidR="006D5F04" w:rsidRPr="00FE7ED4">
        <w:rPr>
          <w:rFonts w:ascii="Book Antiqua" w:hAnsi="Book Antiqua" w:cs="Traditional Arabic"/>
          <w:color w:val="000000"/>
          <w:sz w:val="24"/>
          <w:szCs w:val="24"/>
          <w:lang w:val="fr-FR"/>
        </w:rPr>
        <w:t>péchés</w:t>
      </w:r>
      <w:r w:rsidRPr="00FE7ED4">
        <w:rPr>
          <w:rFonts w:ascii="Book Antiqua" w:hAnsi="Book Antiqua" w:cs="Traditional Arabic"/>
          <w:color w:val="000000"/>
          <w:sz w:val="24"/>
          <w:szCs w:val="24"/>
          <w:lang w:val="fr-FR"/>
        </w:rPr>
        <w:t xml:space="preserve"> et les plus blâmables</w:t>
      </w:r>
      <w:r w:rsidR="006D5F04" w:rsidRPr="00FE7ED4">
        <w:rPr>
          <w:rFonts w:ascii="Book Antiqua" w:hAnsi="Book Antiqua" w:cs="Traditional Arabic"/>
          <w:color w:val="000000"/>
          <w:sz w:val="24"/>
          <w:szCs w:val="24"/>
          <w:lang w:val="fr-FR"/>
        </w:rPr>
        <w:t xml:space="preserve">. </w:t>
      </w:r>
    </w:p>
    <w:p w:rsidR="004558FC" w:rsidRPr="00FE7ED4" w:rsidRDefault="004558FC"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I</w:t>
      </w:r>
      <w:r w:rsidR="006D5F04" w:rsidRPr="00FE7ED4">
        <w:rPr>
          <w:rFonts w:ascii="Book Antiqua" w:hAnsi="Book Antiqua" w:cs="Traditional Arabic"/>
          <w:color w:val="000000"/>
          <w:sz w:val="24"/>
          <w:szCs w:val="24"/>
          <w:lang w:val="fr-FR"/>
        </w:rPr>
        <w:t xml:space="preserve">l </w:t>
      </w:r>
      <w:r w:rsidRPr="00FE7ED4">
        <w:rPr>
          <w:rFonts w:ascii="Book Antiqua" w:hAnsi="Book Antiqua" w:cs="Traditional Arabic"/>
          <w:color w:val="000000"/>
          <w:sz w:val="24"/>
          <w:szCs w:val="24"/>
          <w:lang w:val="fr-FR"/>
        </w:rPr>
        <w:t xml:space="preserve">est </w:t>
      </w:r>
      <w:r w:rsidR="006D5F04" w:rsidRPr="00FE7ED4">
        <w:rPr>
          <w:rFonts w:ascii="Book Antiqua" w:hAnsi="Book Antiqua" w:cs="Traditional Arabic"/>
          <w:color w:val="000000"/>
          <w:sz w:val="24"/>
          <w:szCs w:val="24"/>
          <w:lang w:val="fr-FR"/>
        </w:rPr>
        <w:t xml:space="preserve">rapporté dans les recueils de hadiths authentiques d’Al-Bukhârî et Muslim </w:t>
      </w:r>
      <w:r w:rsidRPr="00FE7ED4">
        <w:rPr>
          <w:rFonts w:ascii="Book Antiqua" w:hAnsi="Book Antiqua" w:cs="Traditional Arabic"/>
          <w:color w:val="000000"/>
          <w:sz w:val="24"/>
          <w:szCs w:val="24"/>
          <w:lang w:val="fr-FR"/>
        </w:rPr>
        <w:t>qu’</w:t>
      </w:r>
      <w:r w:rsidR="006D5F04" w:rsidRPr="00FE7ED4">
        <w:rPr>
          <w:rFonts w:ascii="Book Antiqua" w:hAnsi="Book Antiqua" w:cs="Traditional Arabic"/>
          <w:color w:val="000000"/>
          <w:sz w:val="24"/>
          <w:szCs w:val="24"/>
          <w:lang w:val="fr-FR"/>
        </w:rPr>
        <w:t>Ab</w:t>
      </w:r>
      <w:r w:rsidR="001A4F48" w:rsidRPr="00FE7ED4">
        <w:rPr>
          <w:rFonts w:ascii="Book Antiqua" w:hAnsi="Book Antiqua" w:cs="Traditional Arabic"/>
          <w:color w:val="000000"/>
          <w:sz w:val="24"/>
          <w:szCs w:val="24"/>
          <w:lang w:val="fr-FR"/>
        </w:rPr>
        <w:t>û</w:t>
      </w:r>
      <w:r w:rsidR="006D5F04" w:rsidRPr="00FE7ED4">
        <w:rPr>
          <w:rFonts w:ascii="Book Antiqua" w:hAnsi="Book Antiqua" w:cs="Traditional Arabic"/>
          <w:color w:val="000000"/>
          <w:sz w:val="24"/>
          <w:szCs w:val="24"/>
          <w:lang w:val="fr-FR"/>
        </w:rPr>
        <w:t xml:space="preserve"> Bakrah </w:t>
      </w:r>
      <w:r w:rsidRPr="00FE7ED4">
        <w:rPr>
          <w:rFonts w:ascii="Book Antiqua" w:hAnsi="Book Antiqua" w:cs="Traditional Arabic"/>
          <w:color w:val="000000"/>
          <w:sz w:val="24"/>
          <w:szCs w:val="24"/>
          <w:lang w:val="fr-FR"/>
        </w:rPr>
        <w:t>(</w:t>
      </w:r>
      <w:r w:rsidR="004D1276" w:rsidRPr="00FE7ED4">
        <w:rPr>
          <w:rFonts w:ascii="CTraditional Arabic" w:hAnsi="CTraditional Arabic" w:cs="CTraditional Arabic"/>
          <w:color w:val="000000"/>
          <w:sz w:val="24"/>
          <w:szCs w:val="24"/>
          <w:rtl/>
          <w:lang w:val="fr-FR"/>
        </w:rPr>
        <w:t>س</w:t>
      </w:r>
      <w:r w:rsidRPr="00FE7ED4">
        <w:rPr>
          <w:rFonts w:ascii="Book Antiqua" w:hAnsi="Book Antiqua" w:cs="Traditional Arabic"/>
          <w:color w:val="000000"/>
          <w:sz w:val="24"/>
          <w:szCs w:val="24"/>
          <w:lang w:val="fr-FR"/>
        </w:rPr>
        <w:t xml:space="preserve">) </w:t>
      </w:r>
      <w:r w:rsidR="006D5F04" w:rsidRPr="00FE7ED4">
        <w:rPr>
          <w:rFonts w:ascii="Book Antiqua" w:hAnsi="Book Antiqua" w:cs="Traditional Arabic"/>
          <w:color w:val="000000"/>
          <w:sz w:val="24"/>
          <w:szCs w:val="24"/>
          <w:lang w:val="fr-FR"/>
        </w:rPr>
        <w:t>relat</w:t>
      </w:r>
      <w:r w:rsidRPr="00FE7ED4">
        <w:rPr>
          <w:rFonts w:ascii="Book Antiqua" w:hAnsi="Book Antiqua" w:cs="Traditional Arabic"/>
          <w:color w:val="000000"/>
          <w:sz w:val="24"/>
          <w:szCs w:val="24"/>
          <w:lang w:val="fr-FR"/>
        </w:rPr>
        <w:t>e</w:t>
      </w:r>
      <w:r w:rsidR="00FE7ED4">
        <w:rPr>
          <w:rFonts w:ascii="Book Antiqua" w:hAnsi="Book Antiqua" w:cs="Traditional Arabic"/>
          <w:color w:val="000000"/>
          <w:sz w:val="24"/>
          <w:szCs w:val="24"/>
          <w:lang w:val="fr-FR"/>
        </w:rPr>
        <w:t>:</w:t>
      </w:r>
      <w:r w:rsidR="006D5F04" w:rsidRPr="00FE7ED4">
        <w:rPr>
          <w:rFonts w:ascii="Book Antiqua" w:hAnsi="Book Antiqua" w:cs="Traditional Arabic"/>
          <w:color w:val="000000"/>
          <w:sz w:val="24"/>
          <w:szCs w:val="24"/>
          <w:lang w:val="fr-FR"/>
        </w:rPr>
        <w:t> Le prophète demanda à trois reprises</w:t>
      </w:r>
      <w:r w:rsidR="00FE7ED4">
        <w:rPr>
          <w:rFonts w:ascii="Book Antiqua" w:hAnsi="Book Antiqua" w:cs="Traditional Arabic"/>
          <w:color w:val="000000"/>
          <w:sz w:val="24"/>
          <w:szCs w:val="24"/>
          <w:lang w:val="fr-FR"/>
        </w:rPr>
        <w:t>:</w:t>
      </w:r>
      <w:r w:rsidR="006D5F04" w:rsidRPr="00FE7ED4">
        <w:rPr>
          <w:rFonts w:ascii="Book Antiqua" w:hAnsi="Book Antiqua" w:cs="Traditional Arabic"/>
          <w:color w:val="000000"/>
          <w:sz w:val="24"/>
          <w:szCs w:val="24"/>
          <w:lang w:val="fr-FR"/>
        </w:rPr>
        <w:t> </w:t>
      </w:r>
    </w:p>
    <w:p w:rsidR="004558FC" w:rsidRPr="00FE7ED4" w:rsidRDefault="004558FC"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 </w:t>
      </w:r>
      <w:r w:rsidR="006D5F04" w:rsidRPr="00FE7ED4">
        <w:rPr>
          <w:rFonts w:ascii="Book Antiqua" w:hAnsi="Book Antiqua" w:cs="Traditional Arabic"/>
          <w:b/>
          <w:bCs/>
          <w:i/>
          <w:iCs/>
          <w:color w:val="000000"/>
          <w:sz w:val="24"/>
          <w:szCs w:val="24"/>
          <w:lang w:val="fr-FR"/>
        </w:rPr>
        <w:t xml:space="preserve">Ne vais-je pas vous informer du </w:t>
      </w:r>
      <w:r w:rsidRPr="00FE7ED4">
        <w:rPr>
          <w:rFonts w:ascii="Book Antiqua" w:hAnsi="Book Antiqua" w:cs="Traditional Arabic"/>
          <w:b/>
          <w:bCs/>
          <w:i/>
          <w:iCs/>
          <w:color w:val="000000"/>
          <w:sz w:val="24"/>
          <w:szCs w:val="24"/>
          <w:lang w:val="fr-FR"/>
        </w:rPr>
        <w:t xml:space="preserve">pire </w:t>
      </w:r>
      <w:r w:rsidR="006D5F04" w:rsidRPr="00FE7ED4">
        <w:rPr>
          <w:rFonts w:ascii="Book Antiqua" w:hAnsi="Book Antiqua" w:cs="Traditional Arabic"/>
          <w:b/>
          <w:bCs/>
          <w:i/>
          <w:iCs/>
          <w:color w:val="000000"/>
          <w:sz w:val="24"/>
          <w:szCs w:val="24"/>
          <w:lang w:val="fr-FR"/>
        </w:rPr>
        <w:t>des péchés</w:t>
      </w:r>
      <w:r w:rsidR="00FE7ED4">
        <w:rPr>
          <w:rFonts w:ascii="Book Antiqua" w:hAnsi="Book Antiqua" w:cs="Traditional Arabic"/>
          <w:b/>
          <w:bCs/>
          <w:i/>
          <w:iCs/>
          <w:color w:val="000000"/>
          <w:sz w:val="24"/>
          <w:szCs w:val="24"/>
          <w:lang w:val="fr-FR"/>
        </w:rPr>
        <w:t>?</w:t>
      </w:r>
      <w:r w:rsidR="006D5F04" w:rsidRPr="00FE7ED4">
        <w:rPr>
          <w:rFonts w:ascii="Book Antiqua" w:hAnsi="Book Antiqua" w:cs="Traditional Arabic"/>
          <w:color w:val="000000"/>
          <w:sz w:val="24"/>
          <w:szCs w:val="24"/>
          <w:lang w:val="fr-FR"/>
        </w:rPr>
        <w:t>»</w:t>
      </w:r>
    </w:p>
    <w:p w:rsidR="006D5F04" w:rsidRPr="00FE7ED4" w:rsidRDefault="004558FC"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 </w:t>
      </w:r>
      <w:r w:rsidR="006D5F04" w:rsidRPr="00FE7ED4">
        <w:rPr>
          <w:rFonts w:ascii="Book Antiqua" w:hAnsi="Book Antiqua" w:cs="Traditional Arabic"/>
          <w:color w:val="000000"/>
          <w:sz w:val="24"/>
          <w:szCs w:val="24"/>
          <w:lang w:val="fr-FR"/>
        </w:rPr>
        <w:t>Ils répondirent</w:t>
      </w:r>
      <w:r w:rsidR="00FE7ED4">
        <w:rPr>
          <w:rFonts w:ascii="Book Antiqua" w:hAnsi="Book Antiqua" w:cs="Traditional Arabic"/>
          <w:color w:val="000000"/>
          <w:sz w:val="24"/>
          <w:szCs w:val="24"/>
          <w:lang w:val="fr-FR"/>
        </w:rPr>
        <w:t>:</w:t>
      </w:r>
      <w:r w:rsidR="006D5F04" w:rsidRPr="00FE7ED4">
        <w:rPr>
          <w:rFonts w:ascii="Book Antiqua" w:hAnsi="Book Antiqua" w:cs="Traditional Arabic"/>
          <w:color w:val="000000"/>
          <w:sz w:val="24"/>
          <w:szCs w:val="24"/>
          <w:lang w:val="fr-FR"/>
        </w:rPr>
        <w:t> </w:t>
      </w:r>
      <w:r w:rsidR="006D5F04" w:rsidRPr="00FE7ED4">
        <w:rPr>
          <w:rFonts w:ascii="Book Antiqua" w:hAnsi="Book Antiqua" w:cs="Traditional Arabic"/>
          <w:i/>
          <w:iCs/>
          <w:color w:val="000000"/>
          <w:sz w:val="24"/>
          <w:szCs w:val="24"/>
          <w:lang w:val="fr-FR"/>
        </w:rPr>
        <w:t xml:space="preserve">Bien sûr ! </w:t>
      </w:r>
      <w:r w:rsidR="00F77978" w:rsidRPr="00FE7ED4">
        <w:rPr>
          <w:rFonts w:ascii="Book Antiqua" w:hAnsi="Book Antiqua" w:cs="Traditional Arabic"/>
          <w:i/>
          <w:iCs/>
          <w:color w:val="000000"/>
          <w:sz w:val="24"/>
          <w:szCs w:val="24"/>
          <w:lang w:val="fr-FR"/>
        </w:rPr>
        <w:t>Ô</w:t>
      </w:r>
      <w:r w:rsidR="006D5F04" w:rsidRPr="00FE7ED4">
        <w:rPr>
          <w:rFonts w:ascii="Book Antiqua" w:hAnsi="Book Antiqua" w:cs="Traditional Arabic"/>
          <w:i/>
          <w:iCs/>
          <w:color w:val="000000"/>
          <w:sz w:val="24"/>
          <w:szCs w:val="24"/>
          <w:lang w:val="fr-FR"/>
        </w:rPr>
        <w:t xml:space="preserve"> messager d’Allah !</w:t>
      </w:r>
      <w:r w:rsidR="00F77978" w:rsidRPr="00FE7ED4">
        <w:rPr>
          <w:rFonts w:ascii="Book Antiqua" w:hAnsi="Book Antiqua" w:cs="Traditional Arabic"/>
          <w:color w:val="000000"/>
          <w:sz w:val="24"/>
          <w:szCs w:val="24"/>
          <w:lang w:val="fr-FR"/>
        </w:rPr>
        <w:t>»</w:t>
      </w:r>
    </w:p>
    <w:p w:rsidR="006D5F04" w:rsidRPr="00FE7ED4" w:rsidRDefault="004558FC"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Il (</w:t>
      </w:r>
      <w:r w:rsidR="000E24C5" w:rsidRPr="00FE7ED4">
        <w:rPr>
          <w:rFonts w:ascii="CTraditional Arabic" w:hAnsi="CTraditional Arabic" w:cs="CTraditional Arabic"/>
          <w:color w:val="000000"/>
          <w:sz w:val="24"/>
          <w:szCs w:val="24"/>
          <w:rtl/>
          <w:lang w:val="fr-FR"/>
        </w:rPr>
        <w:t>ج</w:t>
      </w:r>
      <w:r w:rsidRPr="00FE7ED4">
        <w:rPr>
          <w:rFonts w:ascii="Book Antiqua" w:hAnsi="Book Antiqua" w:cs="Traditional Arabic"/>
          <w:color w:val="000000"/>
          <w:sz w:val="24"/>
          <w:szCs w:val="24"/>
          <w:lang w:val="fr-FR"/>
        </w:rPr>
        <w:t xml:space="preserve">) </w:t>
      </w:r>
      <w:r w:rsidR="00F77978" w:rsidRPr="00FE7ED4">
        <w:rPr>
          <w:rFonts w:ascii="Book Antiqua" w:hAnsi="Book Antiqua" w:cs="Traditional Arabic"/>
          <w:color w:val="000000"/>
          <w:sz w:val="24"/>
          <w:szCs w:val="24"/>
          <w:lang w:val="fr-FR"/>
        </w:rPr>
        <w:t>dit</w:t>
      </w:r>
      <w:r w:rsidRPr="00FE7ED4">
        <w:rPr>
          <w:rFonts w:ascii="Book Antiqua" w:hAnsi="Book Antiqua" w:cs="Traditional Arabic"/>
          <w:color w:val="000000"/>
          <w:sz w:val="24"/>
          <w:szCs w:val="24"/>
          <w:lang w:val="fr-FR"/>
        </w:rPr>
        <w:t xml:space="preserve"> alors</w:t>
      </w:r>
      <w:r w:rsidR="00FE7ED4">
        <w:rPr>
          <w:rFonts w:ascii="Book Antiqua" w:hAnsi="Book Antiqua" w:cs="Traditional Arabic"/>
          <w:color w:val="000000"/>
          <w:sz w:val="24"/>
          <w:szCs w:val="24"/>
          <w:lang w:val="fr-FR"/>
        </w:rPr>
        <w:t>:</w:t>
      </w:r>
      <w:r w:rsidR="006D5F04" w:rsidRPr="00FE7ED4">
        <w:rPr>
          <w:rFonts w:ascii="Book Antiqua" w:hAnsi="Book Antiqua" w:cs="Traditional Arabic"/>
          <w:color w:val="000000"/>
          <w:sz w:val="24"/>
          <w:szCs w:val="24"/>
          <w:lang w:val="fr-FR"/>
        </w:rPr>
        <w:t> </w:t>
      </w:r>
      <w:r w:rsidR="006D5F04" w:rsidRPr="00FE7ED4">
        <w:rPr>
          <w:rFonts w:ascii="Book Antiqua" w:hAnsi="Book Antiqua" w:cs="Traditional Arabic"/>
          <w:b/>
          <w:bCs/>
          <w:i/>
          <w:iCs/>
          <w:color w:val="000000"/>
          <w:sz w:val="24"/>
          <w:szCs w:val="24"/>
          <w:lang w:val="fr-FR"/>
        </w:rPr>
        <w:t>L’association à Allah</w:t>
      </w:r>
      <w:r w:rsidRPr="00FE7ED4">
        <w:rPr>
          <w:rFonts w:ascii="Book Antiqua" w:hAnsi="Book Antiqua" w:cs="Traditional Arabic"/>
          <w:b/>
          <w:bCs/>
          <w:i/>
          <w:iCs/>
          <w:color w:val="000000"/>
          <w:sz w:val="24"/>
          <w:szCs w:val="24"/>
          <w:lang w:val="fr-FR"/>
        </w:rPr>
        <w:t xml:space="preserve"> et </w:t>
      </w:r>
      <w:r w:rsidR="006D5F04" w:rsidRPr="00FE7ED4">
        <w:rPr>
          <w:rFonts w:ascii="Book Antiqua" w:hAnsi="Book Antiqua" w:cs="Traditional Arabic"/>
          <w:b/>
          <w:bCs/>
          <w:i/>
          <w:iCs/>
          <w:color w:val="000000"/>
          <w:sz w:val="24"/>
          <w:szCs w:val="24"/>
          <w:lang w:val="fr-FR"/>
        </w:rPr>
        <w:t>la malfaisance envers les parents.</w:t>
      </w:r>
      <w:r w:rsidR="006D5F04" w:rsidRPr="00FE7ED4">
        <w:rPr>
          <w:rFonts w:ascii="Book Antiqua" w:hAnsi="Book Antiqua" w:cs="Traditional Arabic"/>
          <w:color w:val="000000"/>
          <w:sz w:val="24"/>
          <w:szCs w:val="24"/>
          <w:lang w:val="fr-FR"/>
        </w:rPr>
        <w:t xml:space="preserve">» </w:t>
      </w:r>
      <w:r w:rsidRPr="00FE7ED4">
        <w:rPr>
          <w:rFonts w:ascii="Book Antiqua" w:hAnsi="Book Antiqua" w:cs="Traditional Arabic"/>
          <w:color w:val="000000"/>
          <w:sz w:val="24"/>
          <w:szCs w:val="24"/>
          <w:lang w:val="fr-FR"/>
        </w:rPr>
        <w:t>Et alors qu’il était allongé,</w:t>
      </w:r>
      <w:r w:rsidR="006D5F04" w:rsidRPr="00FE7ED4">
        <w:rPr>
          <w:rFonts w:ascii="Book Antiqua" w:hAnsi="Book Antiqua" w:cs="Traditional Arabic"/>
          <w:color w:val="000000"/>
          <w:sz w:val="24"/>
          <w:szCs w:val="24"/>
          <w:lang w:val="fr-FR"/>
        </w:rPr>
        <w:t xml:space="preserve"> </w:t>
      </w:r>
      <w:r w:rsidRPr="00FE7ED4">
        <w:rPr>
          <w:rFonts w:ascii="Book Antiqua" w:hAnsi="Book Antiqua" w:cs="Traditional Arabic"/>
          <w:color w:val="000000"/>
          <w:sz w:val="24"/>
          <w:szCs w:val="24"/>
          <w:lang w:val="fr-FR"/>
        </w:rPr>
        <w:t xml:space="preserve">il se redressa pour s’asseoir et </w:t>
      </w:r>
      <w:r w:rsidR="006D5F04" w:rsidRPr="00FE7ED4">
        <w:rPr>
          <w:rFonts w:ascii="Book Antiqua" w:hAnsi="Book Antiqua" w:cs="Traditional Arabic"/>
          <w:color w:val="000000"/>
          <w:sz w:val="24"/>
          <w:szCs w:val="24"/>
          <w:lang w:val="fr-FR"/>
        </w:rPr>
        <w:t>dit</w:t>
      </w:r>
      <w:r w:rsidR="00FE7ED4">
        <w:rPr>
          <w:rFonts w:ascii="Book Antiqua" w:hAnsi="Book Antiqua" w:cs="Traditional Arabic"/>
          <w:color w:val="000000"/>
          <w:sz w:val="24"/>
          <w:szCs w:val="24"/>
          <w:lang w:val="fr-FR"/>
        </w:rPr>
        <w:t>:</w:t>
      </w:r>
      <w:r w:rsidR="006D5F04" w:rsidRPr="00FE7ED4">
        <w:rPr>
          <w:rFonts w:ascii="Book Antiqua" w:hAnsi="Book Antiqua" w:cs="Traditional Arabic"/>
          <w:color w:val="000000"/>
          <w:sz w:val="24"/>
          <w:szCs w:val="24"/>
          <w:lang w:val="fr-FR"/>
        </w:rPr>
        <w:t> </w:t>
      </w:r>
      <w:r w:rsidR="006D5F04" w:rsidRPr="00FE7ED4">
        <w:rPr>
          <w:rFonts w:ascii="Book Antiqua" w:hAnsi="Book Antiqua" w:cs="Traditional Arabic"/>
          <w:b/>
          <w:bCs/>
          <w:i/>
          <w:iCs/>
          <w:color w:val="000000"/>
          <w:sz w:val="24"/>
          <w:szCs w:val="24"/>
          <w:lang w:val="fr-FR"/>
        </w:rPr>
        <w:t xml:space="preserve">Et les </w:t>
      </w:r>
      <w:r w:rsidRPr="00FE7ED4">
        <w:rPr>
          <w:rFonts w:ascii="Book Antiqua" w:hAnsi="Book Antiqua" w:cs="Traditional Arabic"/>
          <w:b/>
          <w:bCs/>
          <w:i/>
          <w:iCs/>
          <w:color w:val="000000"/>
          <w:sz w:val="24"/>
          <w:szCs w:val="24"/>
          <w:lang w:val="fr-FR"/>
        </w:rPr>
        <w:t>faux témoignages</w:t>
      </w:r>
      <w:r w:rsidR="006D5F04" w:rsidRPr="00FE7ED4">
        <w:rPr>
          <w:rFonts w:ascii="Book Antiqua" w:hAnsi="Book Antiqua" w:cs="Traditional Arabic"/>
          <w:b/>
          <w:bCs/>
          <w:i/>
          <w:iCs/>
          <w:color w:val="000000"/>
          <w:sz w:val="24"/>
          <w:szCs w:val="24"/>
          <w:lang w:val="fr-FR"/>
        </w:rPr>
        <w:t>.</w:t>
      </w:r>
      <w:r w:rsidR="006D5F04" w:rsidRPr="00FE7ED4">
        <w:rPr>
          <w:rFonts w:ascii="Book Antiqua" w:hAnsi="Book Antiqua" w:cs="Traditional Arabic"/>
          <w:color w:val="000000"/>
          <w:sz w:val="24"/>
          <w:szCs w:val="24"/>
          <w:lang w:val="fr-FR"/>
        </w:rPr>
        <w:t xml:space="preserve">» Et il </w:t>
      </w:r>
      <w:r w:rsidRPr="00FE7ED4">
        <w:rPr>
          <w:rFonts w:ascii="Book Antiqua" w:hAnsi="Book Antiqua" w:cs="Traditional Arabic"/>
          <w:color w:val="000000"/>
          <w:sz w:val="24"/>
          <w:szCs w:val="24"/>
          <w:lang w:val="fr-FR"/>
        </w:rPr>
        <w:t xml:space="preserve">ne </w:t>
      </w:r>
      <w:r w:rsidR="006D5F04" w:rsidRPr="00FE7ED4">
        <w:rPr>
          <w:rFonts w:ascii="Book Antiqua" w:hAnsi="Book Antiqua" w:cs="Traditional Arabic"/>
          <w:color w:val="000000"/>
          <w:sz w:val="24"/>
          <w:szCs w:val="24"/>
          <w:lang w:val="fr-FR"/>
        </w:rPr>
        <w:t>cess</w:t>
      </w:r>
      <w:r w:rsidRPr="00FE7ED4">
        <w:rPr>
          <w:rFonts w:ascii="Book Antiqua" w:hAnsi="Book Antiqua" w:cs="Traditional Arabic"/>
          <w:color w:val="000000"/>
          <w:sz w:val="24"/>
          <w:szCs w:val="24"/>
          <w:lang w:val="fr-FR"/>
        </w:rPr>
        <w:t>a</w:t>
      </w:r>
      <w:r w:rsidR="006D5F04" w:rsidRPr="00FE7ED4">
        <w:rPr>
          <w:rFonts w:ascii="Book Antiqua" w:hAnsi="Book Antiqua" w:cs="Traditional Arabic"/>
          <w:color w:val="000000"/>
          <w:sz w:val="24"/>
          <w:szCs w:val="24"/>
          <w:lang w:val="fr-FR"/>
        </w:rPr>
        <w:t xml:space="preserve"> de répéter cela à point où nous </w:t>
      </w:r>
      <w:r w:rsidR="00F77978" w:rsidRPr="00FE7ED4">
        <w:rPr>
          <w:rFonts w:ascii="Book Antiqua" w:hAnsi="Book Antiqua" w:cs="Traditional Arabic"/>
          <w:color w:val="000000"/>
          <w:sz w:val="24"/>
          <w:szCs w:val="24"/>
          <w:lang w:val="fr-FR"/>
        </w:rPr>
        <w:t>avons pensé</w:t>
      </w:r>
      <w:r w:rsidR="00FE7ED4">
        <w:rPr>
          <w:rFonts w:ascii="Book Antiqua" w:hAnsi="Book Antiqua" w:cs="Traditional Arabic"/>
          <w:color w:val="000000"/>
          <w:sz w:val="24"/>
          <w:szCs w:val="24"/>
          <w:lang w:val="fr-FR"/>
        </w:rPr>
        <w:t>:</w:t>
      </w:r>
      <w:r w:rsidR="006D5F04" w:rsidRPr="00FE7ED4">
        <w:rPr>
          <w:rFonts w:ascii="Book Antiqua" w:hAnsi="Book Antiqua" w:cs="Traditional Arabic"/>
          <w:color w:val="000000"/>
          <w:sz w:val="24"/>
          <w:szCs w:val="24"/>
          <w:lang w:val="fr-FR"/>
        </w:rPr>
        <w:t> </w:t>
      </w:r>
      <w:r w:rsidR="006D5F04" w:rsidRPr="00FE7ED4">
        <w:rPr>
          <w:rFonts w:ascii="Book Antiqua" w:hAnsi="Book Antiqua" w:cs="Traditional Arabic"/>
          <w:b/>
          <w:bCs/>
          <w:i/>
          <w:iCs/>
          <w:color w:val="000000"/>
          <w:sz w:val="24"/>
          <w:szCs w:val="24"/>
          <w:lang w:val="fr-FR"/>
        </w:rPr>
        <w:t>Si seulement il cessait</w:t>
      </w:r>
      <w:r w:rsidR="006D5F04" w:rsidRPr="00FE7ED4">
        <w:rPr>
          <w:rFonts w:ascii="Book Antiqua" w:hAnsi="Book Antiqua" w:cs="Traditional Arabic"/>
          <w:b/>
          <w:bCs/>
          <w:i/>
          <w:iCs/>
          <w:color w:val="000000"/>
          <w:sz w:val="24"/>
          <w:szCs w:val="24"/>
          <w:vertAlign w:val="superscript"/>
          <w:lang w:val="fr-FR"/>
        </w:rPr>
        <w:footnoteReference w:id="29"/>
      </w:r>
      <w:r w:rsidR="000425B4" w:rsidRPr="00FE7ED4">
        <w:rPr>
          <w:rFonts w:ascii="Book Antiqua" w:hAnsi="Book Antiqua" w:cs="Traditional Arabic"/>
          <w:color w:val="000000"/>
          <w:sz w:val="24"/>
          <w:szCs w:val="24"/>
          <w:lang w:val="fr-FR"/>
        </w:rPr>
        <w:t>.</w:t>
      </w:r>
      <w:r w:rsidR="00DA3CF4" w:rsidRPr="00FE7ED4">
        <w:rPr>
          <w:rFonts w:ascii="Book Antiqua" w:hAnsi="Book Antiqua" w:cs="Traditional Arabic"/>
          <w:color w:val="000000"/>
          <w:sz w:val="24"/>
          <w:szCs w:val="24"/>
          <w:lang w:val="fr-FR"/>
        </w:rPr>
        <w:t>»</w:t>
      </w:r>
    </w:p>
    <w:p w:rsidR="00DA3CF4" w:rsidRPr="00FE7ED4" w:rsidRDefault="00DA3CF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p>
    <w:p w:rsidR="00DA3CF4" w:rsidRPr="00FE7ED4" w:rsidRDefault="00DA3CF4" w:rsidP="00FE7ED4">
      <w:pPr>
        <w:pStyle w:val="Heading2"/>
      </w:pPr>
      <w:bookmarkStart w:id="35" w:name="_Toc449991759"/>
      <w:r w:rsidRPr="00FE7ED4">
        <w:t>Leçon n°25</w:t>
      </w:r>
      <w:r w:rsidR="00FE7ED4">
        <w:rPr>
          <w:rFonts w:ascii="Cambria" w:hAnsi="Cambria" w:cs="Cambria"/>
        </w:rPr>
        <w:t>:</w:t>
      </w:r>
      <w:r w:rsidR="004558FC" w:rsidRPr="00FE7ED4">
        <w:t xml:space="preserve"> comment se comporter avec les parents s’ils sont pervers ou mécréants</w:t>
      </w:r>
      <w:bookmarkEnd w:id="35"/>
    </w:p>
    <w:p w:rsidR="006D5F04" w:rsidRPr="00FE7ED4" w:rsidRDefault="004558FC" w:rsidP="00FE7ED4">
      <w:pPr>
        <w:autoSpaceDE w:val="0"/>
        <w:autoSpaceDN w:val="0"/>
        <w:bidi w:val="0"/>
        <w:adjustRightInd w:val="0"/>
        <w:spacing w:before="120" w:after="0" w:line="240" w:lineRule="auto"/>
        <w:ind w:firstLine="284"/>
        <w:jc w:val="both"/>
        <w:rPr>
          <w:rFonts w:ascii="Book Antiqua" w:hAnsi="Book Antiqua" w:cs="Traditional Arabic"/>
          <w:b/>
          <w:color w:val="000000"/>
          <w:sz w:val="24"/>
          <w:szCs w:val="24"/>
          <w:lang w:val="fr-FR"/>
        </w:rPr>
      </w:pPr>
      <w:r w:rsidRPr="00FE7ED4">
        <w:rPr>
          <w:rFonts w:ascii="Book Antiqua" w:hAnsi="Book Antiqua" w:cs="Traditional Arabic"/>
          <w:bCs/>
          <w:color w:val="000000"/>
          <w:sz w:val="24"/>
          <w:szCs w:val="24"/>
          <w:lang w:val="fr-FR"/>
        </w:rPr>
        <w:t>Allah (</w:t>
      </w:r>
      <w:r w:rsidR="000E24C5" w:rsidRPr="00FE7ED4">
        <w:rPr>
          <w:rFonts w:ascii="CTraditional Arabic" w:hAnsi="CTraditional Arabic" w:cs="CTraditional Arabic"/>
          <w:color w:val="000000"/>
          <w:sz w:val="24"/>
          <w:szCs w:val="24"/>
          <w:rtl/>
          <w:lang w:val="fr-FR"/>
        </w:rPr>
        <w:t>ـ</w:t>
      </w:r>
      <w:r w:rsidRPr="00FE7ED4">
        <w:rPr>
          <w:rFonts w:ascii="Book Antiqua" w:hAnsi="Book Antiqua" w:cs="Traditional Arabic"/>
          <w:bCs/>
          <w:color w:val="000000"/>
          <w:sz w:val="24"/>
          <w:szCs w:val="24"/>
          <w:lang w:val="fr-FR"/>
        </w:rPr>
        <w:t>) a dit</w:t>
      </w:r>
      <w:r w:rsidR="00FE7ED4">
        <w:rPr>
          <w:rFonts w:ascii="Book Antiqua" w:hAnsi="Book Antiqua" w:cs="Traditional Arabic"/>
          <w:bCs/>
          <w:color w:val="000000"/>
          <w:sz w:val="24"/>
          <w:szCs w:val="24"/>
          <w:lang w:val="fr-FR"/>
        </w:rPr>
        <w:t>:</w:t>
      </w:r>
      <w:r w:rsidRPr="00FE7ED4">
        <w:rPr>
          <w:rFonts w:ascii="Book Antiqua" w:hAnsi="Book Antiqua" w:cs="Traditional Arabic"/>
          <w:b/>
          <w:color w:val="000000"/>
          <w:sz w:val="24"/>
          <w:szCs w:val="24"/>
          <w:lang w:val="fr-FR"/>
        </w:rPr>
        <w:t xml:space="preserve"> </w:t>
      </w:r>
      <w:r w:rsidR="006D5F04" w:rsidRPr="00FE7ED4">
        <w:rPr>
          <w:rFonts w:ascii="Book Antiqua" w:hAnsi="Book Antiqua" w:cs="Traditional Arabic"/>
          <w:b/>
          <w:color w:val="000000"/>
          <w:sz w:val="24"/>
          <w:szCs w:val="24"/>
          <w:lang w:val="fr-FR"/>
        </w:rPr>
        <w:t>Et si tous deux te forcent à M’associer ce dont tu n’as aucune connaissance, alors ne leur obéis pas</w:t>
      </w:r>
      <w:r w:rsidRPr="00FE7ED4">
        <w:rPr>
          <w:rFonts w:ascii="Book Antiqua" w:hAnsi="Book Antiqua" w:cs="Traditional Arabic"/>
          <w:b/>
          <w:color w:val="000000"/>
          <w:sz w:val="24"/>
          <w:szCs w:val="24"/>
          <w:lang w:val="fr-FR"/>
        </w:rPr>
        <w:t xml:space="preserve"> </w:t>
      </w:r>
      <w:r w:rsidR="006D5F04" w:rsidRPr="00FE7ED4">
        <w:rPr>
          <w:rFonts w:ascii="Book Antiqua" w:hAnsi="Book Antiqua" w:cs="Traditional Arabic"/>
          <w:b/>
          <w:color w:val="000000"/>
          <w:sz w:val="24"/>
          <w:szCs w:val="24"/>
          <w:lang w:val="fr-FR"/>
        </w:rPr>
        <w:t>; mais reste avec e</w:t>
      </w:r>
      <w:r w:rsidR="000425B4" w:rsidRPr="00FE7ED4">
        <w:rPr>
          <w:rFonts w:ascii="Book Antiqua" w:hAnsi="Book Antiqua" w:cs="Traditional Arabic"/>
          <w:b/>
          <w:color w:val="000000"/>
          <w:sz w:val="24"/>
          <w:szCs w:val="24"/>
          <w:lang w:val="fr-FR"/>
        </w:rPr>
        <w:t>ux ici-bas de façon convenable.</w:t>
      </w:r>
      <w:r w:rsidR="006D5F04" w:rsidRPr="00FE7ED4">
        <w:rPr>
          <w:rFonts w:ascii="Book Antiqua" w:hAnsi="Book Antiqua" w:cs="Traditional Arabic"/>
          <w:b/>
          <w:color w:val="000000"/>
          <w:sz w:val="24"/>
          <w:szCs w:val="24"/>
          <w:lang w:val="fr-FR"/>
        </w:rPr>
        <w:t>»</w:t>
      </w:r>
    </w:p>
    <w:p w:rsidR="006D5F04" w:rsidRPr="00FE7ED4" w:rsidRDefault="006D5F0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Par conséquent, </w:t>
      </w:r>
      <w:r w:rsidR="004558FC" w:rsidRPr="00FE7ED4">
        <w:rPr>
          <w:rFonts w:ascii="Book Antiqua" w:hAnsi="Book Antiqua" w:cs="Traditional Arabic"/>
          <w:color w:val="000000"/>
          <w:sz w:val="24"/>
          <w:szCs w:val="24"/>
          <w:lang w:val="fr-FR"/>
        </w:rPr>
        <w:t xml:space="preserve">l’enfant ne doit </w:t>
      </w:r>
      <w:r w:rsidRPr="00FE7ED4">
        <w:rPr>
          <w:rFonts w:ascii="Book Antiqua" w:hAnsi="Book Antiqua" w:cs="Traditional Arabic"/>
          <w:color w:val="000000"/>
          <w:sz w:val="24"/>
          <w:szCs w:val="24"/>
          <w:lang w:val="fr-FR"/>
        </w:rPr>
        <w:t xml:space="preserve">en aucun cas </w:t>
      </w:r>
      <w:r w:rsidR="004558FC" w:rsidRPr="00FE7ED4">
        <w:rPr>
          <w:rFonts w:ascii="Book Antiqua" w:hAnsi="Book Antiqua" w:cs="Traditional Arabic"/>
          <w:color w:val="000000"/>
          <w:sz w:val="24"/>
          <w:szCs w:val="24"/>
          <w:lang w:val="fr-FR"/>
        </w:rPr>
        <w:t xml:space="preserve">obéir à la mère ou au père </w:t>
      </w:r>
      <w:r w:rsidRPr="00FE7ED4">
        <w:rPr>
          <w:rFonts w:ascii="Book Antiqua" w:hAnsi="Book Antiqua" w:cs="Traditional Arabic"/>
          <w:color w:val="000000"/>
          <w:sz w:val="24"/>
          <w:szCs w:val="24"/>
          <w:lang w:val="fr-FR"/>
        </w:rPr>
        <w:t xml:space="preserve">s’ils </w:t>
      </w:r>
      <w:r w:rsidR="004558FC" w:rsidRPr="00FE7ED4">
        <w:rPr>
          <w:rFonts w:ascii="Book Antiqua" w:hAnsi="Book Antiqua" w:cs="Traditional Arabic"/>
          <w:color w:val="000000"/>
          <w:sz w:val="24"/>
          <w:szCs w:val="24"/>
          <w:lang w:val="fr-FR"/>
        </w:rPr>
        <w:t xml:space="preserve">lui </w:t>
      </w:r>
      <w:r w:rsidRPr="00FE7ED4">
        <w:rPr>
          <w:rFonts w:ascii="Book Antiqua" w:hAnsi="Book Antiqua" w:cs="Traditional Arabic"/>
          <w:color w:val="000000"/>
          <w:sz w:val="24"/>
          <w:szCs w:val="24"/>
          <w:lang w:val="fr-FR"/>
        </w:rPr>
        <w:t xml:space="preserve">ordonnent </w:t>
      </w:r>
      <w:r w:rsidR="004558FC" w:rsidRPr="00FE7ED4">
        <w:rPr>
          <w:rFonts w:ascii="Book Antiqua" w:hAnsi="Book Antiqua" w:cs="Traditional Arabic"/>
          <w:color w:val="000000"/>
          <w:sz w:val="24"/>
          <w:szCs w:val="24"/>
          <w:lang w:val="fr-FR"/>
        </w:rPr>
        <w:t xml:space="preserve">d’associer à Allah ou </w:t>
      </w:r>
      <w:r w:rsidRPr="00FE7ED4">
        <w:rPr>
          <w:rFonts w:ascii="Book Antiqua" w:hAnsi="Book Antiqua" w:cs="Traditional Arabic"/>
          <w:color w:val="000000"/>
          <w:sz w:val="24"/>
          <w:szCs w:val="24"/>
          <w:lang w:val="fr-FR"/>
        </w:rPr>
        <w:t xml:space="preserve">de commettre un péché. Cependant, </w:t>
      </w:r>
      <w:r w:rsidR="004558FC" w:rsidRPr="00FE7ED4">
        <w:rPr>
          <w:rFonts w:ascii="Book Antiqua" w:hAnsi="Book Antiqua" w:cs="Traditional Arabic"/>
          <w:color w:val="000000"/>
          <w:sz w:val="24"/>
          <w:szCs w:val="24"/>
          <w:lang w:val="fr-FR"/>
        </w:rPr>
        <w:t>il est nécessaire au même moment de leur tenir bonne compagnie</w:t>
      </w:r>
      <w:r w:rsidRPr="00FE7ED4">
        <w:rPr>
          <w:rFonts w:ascii="Book Antiqua" w:hAnsi="Book Antiqua" w:cs="Traditional Arabic"/>
          <w:color w:val="000000"/>
          <w:sz w:val="24"/>
          <w:szCs w:val="24"/>
          <w:lang w:val="fr-FR"/>
        </w:rPr>
        <w:t>.</w:t>
      </w:r>
    </w:p>
    <w:p w:rsidR="00DA3CF4" w:rsidRPr="00FE7ED4" w:rsidRDefault="00DA3CF4" w:rsidP="00FE7ED4">
      <w:pPr>
        <w:pStyle w:val="Heading2"/>
      </w:pPr>
      <w:bookmarkStart w:id="36" w:name="_Toc449991760"/>
      <w:r w:rsidRPr="00FE7ED4">
        <w:t>Leçon n°26</w:t>
      </w:r>
      <w:r w:rsidR="00FE7ED4">
        <w:rPr>
          <w:rFonts w:ascii="Cambria" w:hAnsi="Cambria" w:cs="Cambria"/>
        </w:rPr>
        <w:t>:</w:t>
      </w:r>
      <w:r w:rsidR="004558FC" w:rsidRPr="00FE7ED4">
        <w:t xml:space="preserve"> </w:t>
      </w:r>
      <w:r w:rsidR="004D3E13" w:rsidRPr="00FE7ED4">
        <w:t>la perfection avec laquelle la religion islamique invite à préserver les mérites et reconnaître les bienfaits</w:t>
      </w:r>
      <w:bookmarkEnd w:id="36"/>
    </w:p>
    <w:p w:rsidR="006D5F04" w:rsidRPr="00FE7ED4" w:rsidRDefault="004D3E13" w:rsidP="00FE7ED4">
      <w:pPr>
        <w:autoSpaceDE w:val="0"/>
        <w:autoSpaceDN w:val="0"/>
        <w:bidi w:val="0"/>
        <w:adjustRightInd w:val="0"/>
        <w:spacing w:before="120" w:after="0" w:line="240" w:lineRule="auto"/>
        <w:ind w:firstLine="284"/>
        <w:jc w:val="both"/>
        <w:rPr>
          <w:rFonts w:ascii="Book Antiqua" w:hAnsi="Book Antiqua" w:cs="Traditional Arabic"/>
          <w:b/>
          <w:color w:val="000000"/>
          <w:sz w:val="24"/>
          <w:szCs w:val="24"/>
          <w:lang w:val="fr-FR"/>
        </w:rPr>
      </w:pPr>
      <w:r w:rsidRPr="00FE7ED4">
        <w:rPr>
          <w:rFonts w:ascii="Book Antiqua" w:hAnsi="Book Antiqua" w:cs="Traditional Arabic"/>
          <w:color w:val="000000"/>
          <w:sz w:val="24"/>
          <w:szCs w:val="24"/>
          <w:lang w:val="fr-FR"/>
        </w:rPr>
        <w:t>C</w:t>
      </w:r>
      <w:r w:rsidR="006D5F04" w:rsidRPr="00FE7ED4">
        <w:rPr>
          <w:rFonts w:ascii="Book Antiqua" w:hAnsi="Book Antiqua" w:cs="Traditional Arabic"/>
          <w:color w:val="000000"/>
          <w:sz w:val="24"/>
          <w:szCs w:val="24"/>
          <w:lang w:val="fr-FR"/>
        </w:rPr>
        <w:t>e</w:t>
      </w:r>
      <w:r w:rsidRPr="00FE7ED4">
        <w:rPr>
          <w:rFonts w:ascii="Book Antiqua" w:hAnsi="Book Antiqua" w:cs="Traditional Arabic"/>
          <w:color w:val="000000"/>
          <w:sz w:val="24"/>
          <w:szCs w:val="24"/>
          <w:lang w:val="fr-FR"/>
        </w:rPr>
        <w:t>ci</w:t>
      </w:r>
      <w:r w:rsidR="006D5F04" w:rsidRPr="00FE7ED4">
        <w:rPr>
          <w:rFonts w:ascii="Book Antiqua" w:hAnsi="Book Antiqua" w:cs="Traditional Arabic"/>
          <w:color w:val="000000"/>
          <w:sz w:val="24"/>
          <w:szCs w:val="24"/>
          <w:lang w:val="fr-FR"/>
        </w:rPr>
        <w:t xml:space="preserve"> a été clairement énoncé à travers ces versets</w:t>
      </w:r>
      <w:r w:rsidRPr="00FE7ED4">
        <w:rPr>
          <w:rFonts w:ascii="Book Antiqua" w:hAnsi="Book Antiqua" w:cs="Traditional Arabic"/>
          <w:color w:val="000000"/>
          <w:sz w:val="24"/>
          <w:szCs w:val="24"/>
          <w:lang w:val="fr-FR"/>
        </w:rPr>
        <w:t xml:space="preserve">, par le fait que même lorsque </w:t>
      </w:r>
      <w:r w:rsidR="006D5F04" w:rsidRPr="00FE7ED4">
        <w:rPr>
          <w:rFonts w:ascii="Book Antiqua" w:hAnsi="Book Antiqua" w:cs="Traditional Arabic"/>
          <w:color w:val="000000"/>
          <w:sz w:val="24"/>
          <w:szCs w:val="24"/>
          <w:lang w:val="fr-FR"/>
        </w:rPr>
        <w:t>les parents</w:t>
      </w:r>
      <w:r w:rsidRPr="00FE7ED4">
        <w:rPr>
          <w:rFonts w:ascii="Book Antiqua" w:hAnsi="Book Antiqua" w:cs="Traditional Arabic"/>
          <w:color w:val="000000"/>
          <w:sz w:val="24"/>
          <w:szCs w:val="24"/>
          <w:lang w:val="fr-FR"/>
        </w:rPr>
        <w:t xml:space="preserve"> sont</w:t>
      </w:r>
      <w:r w:rsidR="006D5F04" w:rsidRPr="00FE7ED4">
        <w:rPr>
          <w:rFonts w:ascii="Book Antiqua" w:hAnsi="Book Antiqua" w:cs="Traditional Arabic"/>
          <w:color w:val="000000"/>
          <w:sz w:val="24"/>
          <w:szCs w:val="24"/>
          <w:lang w:val="fr-FR"/>
        </w:rPr>
        <w:t xml:space="preserve"> des associateurs appelant au polythéisme,  Allah nous ordonne </w:t>
      </w:r>
      <w:r w:rsidRPr="00FE7ED4">
        <w:rPr>
          <w:rFonts w:ascii="Book Antiqua" w:hAnsi="Book Antiqua" w:cs="Traditional Arabic"/>
          <w:color w:val="000000"/>
          <w:sz w:val="24"/>
          <w:szCs w:val="24"/>
          <w:lang w:val="fr-FR"/>
        </w:rPr>
        <w:t>de rester avec eux ici-bas de façon convenable.</w:t>
      </w:r>
    </w:p>
    <w:p w:rsidR="006D5F04" w:rsidRPr="00FE7ED4" w:rsidRDefault="004D3E13"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Ceci est prescrit lorsqu’ils sont </w:t>
      </w:r>
      <w:r w:rsidR="006D5F04" w:rsidRPr="00FE7ED4">
        <w:rPr>
          <w:rFonts w:ascii="Book Antiqua" w:hAnsi="Book Antiqua" w:cs="Traditional Arabic"/>
          <w:color w:val="000000"/>
          <w:sz w:val="24"/>
          <w:szCs w:val="24"/>
          <w:lang w:val="fr-FR"/>
        </w:rPr>
        <w:t>mécréants.</w:t>
      </w:r>
      <w:r w:rsidRPr="00FE7ED4">
        <w:rPr>
          <w:rFonts w:ascii="Book Antiqua" w:hAnsi="Book Antiqua" w:cs="Traditional Arabic"/>
          <w:color w:val="000000"/>
          <w:sz w:val="24"/>
          <w:szCs w:val="24"/>
          <w:lang w:val="fr-FR"/>
        </w:rPr>
        <w:t xml:space="preserve"> </w:t>
      </w:r>
      <w:r w:rsidR="006D5F04" w:rsidRPr="00FE7ED4">
        <w:rPr>
          <w:rFonts w:ascii="Book Antiqua" w:hAnsi="Book Antiqua" w:cs="Traditional Arabic"/>
          <w:color w:val="000000"/>
          <w:sz w:val="24"/>
          <w:szCs w:val="24"/>
          <w:lang w:val="fr-FR"/>
        </w:rPr>
        <w:t>Que dir</w:t>
      </w:r>
      <w:r w:rsidRPr="00FE7ED4">
        <w:rPr>
          <w:rFonts w:ascii="Book Antiqua" w:hAnsi="Book Antiqua" w:cs="Traditional Arabic"/>
          <w:color w:val="000000"/>
          <w:sz w:val="24"/>
          <w:szCs w:val="24"/>
          <w:lang w:val="fr-FR"/>
        </w:rPr>
        <w:t xml:space="preserve">e </w:t>
      </w:r>
      <w:r w:rsidR="006D5F04" w:rsidRPr="00FE7ED4">
        <w:rPr>
          <w:rFonts w:ascii="Book Antiqua" w:hAnsi="Book Antiqua" w:cs="Traditional Arabic"/>
          <w:color w:val="000000"/>
          <w:sz w:val="24"/>
          <w:szCs w:val="24"/>
          <w:lang w:val="fr-FR"/>
        </w:rPr>
        <w:t xml:space="preserve">alors si ces derniers </w:t>
      </w:r>
      <w:r w:rsidRPr="00FE7ED4">
        <w:rPr>
          <w:rFonts w:ascii="Book Antiqua" w:hAnsi="Book Antiqua" w:cs="Traditional Arabic"/>
          <w:color w:val="000000"/>
          <w:sz w:val="24"/>
          <w:szCs w:val="24"/>
          <w:lang w:val="fr-FR"/>
        </w:rPr>
        <w:t xml:space="preserve">sont </w:t>
      </w:r>
      <w:r w:rsidR="006D5F04" w:rsidRPr="00FE7ED4">
        <w:rPr>
          <w:rFonts w:ascii="Book Antiqua" w:hAnsi="Book Antiqua" w:cs="Traditional Arabic"/>
          <w:color w:val="000000"/>
          <w:sz w:val="24"/>
          <w:szCs w:val="24"/>
          <w:lang w:val="fr-FR"/>
        </w:rPr>
        <w:t xml:space="preserve">des musulmans qui </w:t>
      </w:r>
      <w:r w:rsidRPr="00FE7ED4">
        <w:rPr>
          <w:rFonts w:ascii="Book Antiqua" w:hAnsi="Book Antiqua" w:cs="Traditional Arabic"/>
          <w:color w:val="000000"/>
          <w:sz w:val="24"/>
          <w:szCs w:val="24"/>
          <w:lang w:val="fr-FR"/>
        </w:rPr>
        <w:t>n’</w:t>
      </w:r>
      <w:r w:rsidR="006D5F04" w:rsidRPr="00FE7ED4">
        <w:rPr>
          <w:rFonts w:ascii="Book Antiqua" w:hAnsi="Book Antiqua" w:cs="Traditional Arabic"/>
          <w:color w:val="000000"/>
          <w:sz w:val="24"/>
          <w:szCs w:val="24"/>
          <w:lang w:val="fr-FR"/>
        </w:rPr>
        <w:t xml:space="preserve">ordonnent </w:t>
      </w:r>
      <w:r w:rsidRPr="00FE7ED4">
        <w:rPr>
          <w:rFonts w:ascii="Book Antiqua" w:hAnsi="Book Antiqua" w:cs="Traditional Arabic"/>
          <w:color w:val="000000"/>
          <w:sz w:val="24"/>
          <w:szCs w:val="24"/>
          <w:lang w:val="fr-FR"/>
        </w:rPr>
        <w:t xml:space="preserve">que </w:t>
      </w:r>
      <w:r w:rsidR="006D5F04" w:rsidRPr="00FE7ED4">
        <w:rPr>
          <w:rFonts w:ascii="Book Antiqua" w:hAnsi="Book Antiqua" w:cs="Traditional Arabic"/>
          <w:color w:val="000000"/>
          <w:sz w:val="24"/>
          <w:szCs w:val="24"/>
          <w:lang w:val="fr-FR"/>
        </w:rPr>
        <w:t xml:space="preserve">le bien et </w:t>
      </w:r>
      <w:r w:rsidRPr="00FE7ED4">
        <w:rPr>
          <w:rFonts w:ascii="Book Antiqua" w:hAnsi="Book Antiqua" w:cs="Traditional Arabic"/>
          <w:color w:val="000000"/>
          <w:sz w:val="24"/>
          <w:szCs w:val="24"/>
          <w:lang w:val="fr-FR"/>
        </w:rPr>
        <w:t>n’</w:t>
      </w:r>
      <w:r w:rsidR="006D5F04" w:rsidRPr="00FE7ED4">
        <w:rPr>
          <w:rFonts w:ascii="Book Antiqua" w:hAnsi="Book Antiqua" w:cs="Traditional Arabic"/>
          <w:color w:val="000000"/>
          <w:sz w:val="24"/>
          <w:szCs w:val="24"/>
          <w:lang w:val="fr-FR"/>
        </w:rPr>
        <w:t xml:space="preserve">incitent </w:t>
      </w:r>
      <w:r w:rsidRPr="00FE7ED4">
        <w:rPr>
          <w:rFonts w:ascii="Book Antiqua" w:hAnsi="Book Antiqua" w:cs="Traditional Arabic"/>
          <w:color w:val="000000"/>
          <w:sz w:val="24"/>
          <w:szCs w:val="24"/>
          <w:lang w:val="fr-FR"/>
        </w:rPr>
        <w:t xml:space="preserve">qu’à la </w:t>
      </w:r>
      <w:r w:rsidR="006D5F04" w:rsidRPr="00FE7ED4">
        <w:rPr>
          <w:rFonts w:ascii="Book Antiqua" w:hAnsi="Book Antiqua" w:cs="Traditional Arabic"/>
          <w:color w:val="000000"/>
          <w:sz w:val="24"/>
          <w:szCs w:val="24"/>
          <w:lang w:val="fr-FR"/>
        </w:rPr>
        <w:t>bienfaisan</w:t>
      </w:r>
      <w:r w:rsidRPr="00FE7ED4">
        <w:rPr>
          <w:rFonts w:ascii="Book Antiqua" w:hAnsi="Book Antiqua" w:cs="Traditional Arabic"/>
          <w:color w:val="000000"/>
          <w:sz w:val="24"/>
          <w:szCs w:val="24"/>
          <w:lang w:val="fr-FR"/>
        </w:rPr>
        <w:t>ce</w:t>
      </w:r>
      <w:r w:rsidR="00FE7ED4">
        <w:rPr>
          <w:rFonts w:ascii="Book Antiqua" w:hAnsi="Book Antiqua" w:cs="Traditional Arabic"/>
          <w:color w:val="000000"/>
          <w:sz w:val="24"/>
          <w:szCs w:val="24"/>
          <w:lang w:val="fr-FR"/>
        </w:rPr>
        <w:t>?</w:t>
      </w:r>
      <w:r w:rsidR="006D5F04" w:rsidRPr="00FE7ED4">
        <w:rPr>
          <w:rFonts w:ascii="Book Antiqua" w:hAnsi="Book Antiqua" w:cs="Traditional Arabic"/>
          <w:color w:val="000000"/>
          <w:sz w:val="24"/>
          <w:szCs w:val="24"/>
          <w:lang w:val="fr-FR"/>
        </w:rPr>
        <w:t>!</w:t>
      </w:r>
    </w:p>
    <w:p w:rsidR="00DA3CF4" w:rsidRPr="00FE7ED4" w:rsidRDefault="00DA3CF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p>
    <w:p w:rsidR="00DA3CF4" w:rsidRPr="00FE7ED4" w:rsidRDefault="00DA3CF4" w:rsidP="00FE7ED4">
      <w:pPr>
        <w:pStyle w:val="Heading2"/>
      </w:pPr>
      <w:bookmarkStart w:id="37" w:name="_Toc449991761"/>
      <w:r w:rsidRPr="00FE7ED4">
        <w:t>Leçon n°27</w:t>
      </w:r>
      <w:r w:rsidR="00FE7ED4">
        <w:rPr>
          <w:rFonts w:ascii="Cambria" w:hAnsi="Cambria" w:cs="Cambria"/>
        </w:rPr>
        <w:t>:</w:t>
      </w:r>
      <w:r w:rsidR="004D3E13" w:rsidRPr="00FE7ED4">
        <w:t xml:space="preserve"> point d’obéissance à la créature si on doit désobéir au Créateur</w:t>
      </w:r>
      <w:bookmarkEnd w:id="37"/>
    </w:p>
    <w:p w:rsidR="006D5F04" w:rsidRPr="00FE7ED4" w:rsidRDefault="004D3E13"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Allah (</w:t>
      </w:r>
      <w:r w:rsidR="000E24C5" w:rsidRPr="00FE7ED4">
        <w:rPr>
          <w:rFonts w:ascii="CTraditional Arabic" w:hAnsi="CTraditional Arabic" w:cs="CTraditional Arabic"/>
          <w:color w:val="000000"/>
          <w:sz w:val="24"/>
          <w:szCs w:val="24"/>
          <w:rtl/>
          <w:lang w:val="fr-FR"/>
        </w:rPr>
        <w:t>ـ</w:t>
      </w:r>
      <w:r w:rsidRPr="00FE7ED4">
        <w:rPr>
          <w:rFonts w:ascii="Book Antiqua" w:hAnsi="Book Antiqua" w:cs="Traditional Arabic"/>
          <w:color w:val="000000"/>
          <w:sz w:val="24"/>
          <w:szCs w:val="24"/>
          <w:lang w:val="fr-FR"/>
        </w:rPr>
        <w:t>) a dit</w:t>
      </w:r>
      <w:r w:rsidR="00FE7ED4">
        <w:rPr>
          <w:rFonts w:ascii="Book Antiqua" w:hAnsi="Book Antiqua" w:cs="Traditional Arabic"/>
          <w:color w:val="000000"/>
          <w:sz w:val="24"/>
          <w:szCs w:val="24"/>
          <w:lang w:val="fr-FR"/>
        </w:rPr>
        <w:t>:</w:t>
      </w:r>
    </w:p>
    <w:p w:rsidR="006D5F04" w:rsidRPr="00FE7ED4" w:rsidRDefault="006D5F04" w:rsidP="00FE7ED4">
      <w:pPr>
        <w:autoSpaceDE w:val="0"/>
        <w:autoSpaceDN w:val="0"/>
        <w:bidi w:val="0"/>
        <w:adjustRightInd w:val="0"/>
        <w:spacing w:before="120" w:after="0" w:line="240" w:lineRule="auto"/>
        <w:ind w:firstLine="284"/>
        <w:jc w:val="both"/>
        <w:rPr>
          <w:rFonts w:ascii="Book Antiqua" w:hAnsi="Book Antiqua" w:cs="Traditional Arabic"/>
          <w:b/>
          <w:color w:val="000000"/>
          <w:sz w:val="24"/>
          <w:szCs w:val="24"/>
          <w:lang w:val="fr-FR"/>
        </w:rPr>
      </w:pPr>
      <w:r w:rsidRPr="00FE7ED4">
        <w:rPr>
          <w:rFonts w:ascii="Book Antiqua" w:hAnsi="Book Antiqua" w:cs="Traditional Arabic"/>
          <w:b/>
          <w:color w:val="000000"/>
          <w:sz w:val="24"/>
          <w:szCs w:val="24"/>
          <w:lang w:val="fr-FR"/>
        </w:rPr>
        <w:t>Et si tous deux te forcent à M’associer ce dont tu n’as aucune connaissance, alors ne leur obéis pas</w:t>
      </w:r>
      <w:r w:rsidR="004D3E13" w:rsidRPr="00FE7ED4">
        <w:rPr>
          <w:rFonts w:ascii="Book Antiqua" w:hAnsi="Book Antiqua" w:cs="Traditional Arabic"/>
          <w:b/>
          <w:color w:val="000000"/>
          <w:sz w:val="24"/>
          <w:szCs w:val="24"/>
          <w:lang w:val="fr-FR"/>
        </w:rPr>
        <w:t xml:space="preserve"> </w:t>
      </w:r>
      <w:r w:rsidRPr="00FE7ED4">
        <w:rPr>
          <w:rFonts w:ascii="Book Antiqua" w:hAnsi="Book Antiqua" w:cs="Traditional Arabic"/>
          <w:b/>
          <w:color w:val="000000"/>
          <w:sz w:val="24"/>
          <w:szCs w:val="24"/>
          <w:lang w:val="fr-FR"/>
        </w:rPr>
        <w:t>; mais reste avec e</w:t>
      </w:r>
      <w:r w:rsidR="000425B4" w:rsidRPr="00FE7ED4">
        <w:rPr>
          <w:rFonts w:ascii="Book Antiqua" w:hAnsi="Book Antiqua" w:cs="Traditional Arabic"/>
          <w:b/>
          <w:color w:val="000000"/>
          <w:sz w:val="24"/>
          <w:szCs w:val="24"/>
          <w:lang w:val="fr-FR"/>
        </w:rPr>
        <w:t>ux ici-bas de façon convenable.</w:t>
      </w:r>
      <w:r w:rsidRPr="00FE7ED4">
        <w:rPr>
          <w:rFonts w:ascii="Book Antiqua" w:hAnsi="Book Antiqua" w:cs="Traditional Arabic"/>
          <w:b/>
          <w:color w:val="000000"/>
          <w:sz w:val="24"/>
          <w:szCs w:val="24"/>
          <w:lang w:val="fr-FR"/>
        </w:rPr>
        <w:t>»</w:t>
      </w:r>
    </w:p>
    <w:p w:rsidR="00DA3CF4" w:rsidRPr="00FE7ED4" w:rsidRDefault="00DA3CF4" w:rsidP="00FE7ED4">
      <w:pPr>
        <w:pStyle w:val="Heading2"/>
      </w:pPr>
      <w:bookmarkStart w:id="38" w:name="_Toc449991762"/>
      <w:r w:rsidRPr="00FE7ED4">
        <w:t>Leçon n°28</w:t>
      </w:r>
      <w:r w:rsidR="00FE7ED4">
        <w:rPr>
          <w:rFonts w:ascii="Cambria" w:hAnsi="Cambria" w:cs="Cambria"/>
        </w:rPr>
        <w:t>:</w:t>
      </w:r>
      <w:r w:rsidR="004D3E13" w:rsidRPr="00FE7ED4">
        <w:t xml:space="preserve"> les gens de mal déploient tous leurs efforts dans le mal</w:t>
      </w:r>
      <w:bookmarkEnd w:id="38"/>
    </w:p>
    <w:p w:rsidR="006D5F04" w:rsidRPr="00FE7ED4" w:rsidRDefault="00DA3CF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L</w:t>
      </w:r>
      <w:r w:rsidR="006D5F04" w:rsidRPr="00FE7ED4">
        <w:rPr>
          <w:rFonts w:ascii="Book Antiqua" w:hAnsi="Book Antiqua" w:cs="Traditional Arabic"/>
          <w:color w:val="000000"/>
          <w:sz w:val="24"/>
          <w:szCs w:val="24"/>
          <w:lang w:val="fr-FR"/>
        </w:rPr>
        <w:t xml:space="preserve">es </w:t>
      </w:r>
      <w:r w:rsidR="004D3E13" w:rsidRPr="00FE7ED4">
        <w:rPr>
          <w:rFonts w:ascii="Book Antiqua" w:hAnsi="Book Antiqua" w:cs="Traditional Arabic"/>
          <w:color w:val="000000"/>
          <w:sz w:val="24"/>
          <w:szCs w:val="24"/>
          <w:lang w:val="fr-FR"/>
        </w:rPr>
        <w:t xml:space="preserve">adeptes de l’égarement et du faux </w:t>
      </w:r>
      <w:r w:rsidR="006D5F04" w:rsidRPr="00FE7ED4">
        <w:rPr>
          <w:rFonts w:ascii="Book Antiqua" w:hAnsi="Book Antiqua" w:cs="Traditional Arabic"/>
          <w:color w:val="000000"/>
          <w:sz w:val="24"/>
          <w:szCs w:val="24"/>
          <w:lang w:val="fr-FR"/>
        </w:rPr>
        <w:t xml:space="preserve">essayent par tous les moyens de répandre leurs faussetés et d’appeler les gens à </w:t>
      </w:r>
      <w:r w:rsidR="004D3E13" w:rsidRPr="00FE7ED4">
        <w:rPr>
          <w:rFonts w:ascii="Book Antiqua" w:hAnsi="Book Antiqua" w:cs="Traditional Arabic"/>
          <w:color w:val="000000"/>
          <w:sz w:val="24"/>
          <w:szCs w:val="24"/>
          <w:lang w:val="fr-FR"/>
        </w:rPr>
        <w:t>leur voie égarée</w:t>
      </w:r>
      <w:r w:rsidR="006D5F04" w:rsidRPr="00FE7ED4">
        <w:rPr>
          <w:rFonts w:ascii="Book Antiqua" w:hAnsi="Book Antiqua" w:cs="Traditional Arabic"/>
          <w:color w:val="000000"/>
          <w:sz w:val="24"/>
          <w:szCs w:val="24"/>
          <w:lang w:val="fr-FR"/>
        </w:rPr>
        <w:t>, comme le met en évidence le verset suivant</w:t>
      </w:r>
      <w:r w:rsidR="00FE7ED4">
        <w:rPr>
          <w:rFonts w:ascii="Book Antiqua" w:hAnsi="Book Antiqua" w:cs="Traditional Arabic"/>
          <w:color w:val="000000"/>
          <w:sz w:val="24"/>
          <w:szCs w:val="24"/>
          <w:lang w:val="fr-FR"/>
        </w:rPr>
        <w:t>:</w:t>
      </w:r>
      <w:r w:rsidR="006D5F04" w:rsidRPr="00FE7ED4">
        <w:rPr>
          <w:rFonts w:ascii="Book Antiqua" w:hAnsi="Book Antiqua" w:cs="Traditional Arabic"/>
          <w:color w:val="000000"/>
          <w:sz w:val="24"/>
          <w:szCs w:val="24"/>
          <w:lang w:val="fr-FR"/>
        </w:rPr>
        <w:t xml:space="preserve"> </w:t>
      </w:r>
      <w:r w:rsidR="006D5F04" w:rsidRPr="00FE7ED4">
        <w:rPr>
          <w:rFonts w:ascii="Book Antiqua" w:hAnsi="Book Antiqua" w:cs="Traditional Arabic"/>
          <w:b/>
          <w:color w:val="000000"/>
          <w:sz w:val="24"/>
          <w:szCs w:val="24"/>
          <w:lang w:val="fr-FR"/>
        </w:rPr>
        <w:t xml:space="preserve">Et si tous deux </w:t>
      </w:r>
      <w:r w:rsidR="006D5F04" w:rsidRPr="00FE7ED4">
        <w:rPr>
          <w:rFonts w:ascii="Book Antiqua" w:hAnsi="Book Antiqua" w:cs="Traditional Arabic"/>
          <w:b/>
          <w:color w:val="000000"/>
          <w:sz w:val="24"/>
          <w:szCs w:val="24"/>
          <w:u w:val="single"/>
          <w:lang w:val="fr-FR"/>
        </w:rPr>
        <w:t>te forcent</w:t>
      </w:r>
      <w:r w:rsidR="004D3E13" w:rsidRPr="00FE7ED4">
        <w:rPr>
          <w:rFonts w:ascii="Book Antiqua" w:hAnsi="Book Antiqua" w:cs="Traditional Arabic"/>
          <w:b/>
          <w:color w:val="000000"/>
          <w:sz w:val="24"/>
          <w:szCs w:val="24"/>
          <w:lang w:val="fr-FR"/>
        </w:rPr>
        <w:t>.</w:t>
      </w:r>
      <w:r w:rsidR="006D5F04" w:rsidRPr="00FE7ED4">
        <w:rPr>
          <w:rFonts w:ascii="Book Antiqua" w:hAnsi="Book Antiqua" w:cs="Traditional Arabic"/>
          <w:b/>
          <w:color w:val="000000"/>
          <w:sz w:val="24"/>
          <w:szCs w:val="24"/>
          <w:lang w:val="fr-FR"/>
        </w:rPr>
        <w:t>»</w:t>
      </w:r>
    </w:p>
    <w:p w:rsidR="006D5F04" w:rsidRPr="00FE7ED4" w:rsidRDefault="004D3E13"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Alors qu’au même moment, </w:t>
      </w:r>
      <w:r w:rsidR="006D5F04" w:rsidRPr="00FE7ED4">
        <w:rPr>
          <w:rFonts w:ascii="Book Antiqua" w:hAnsi="Book Antiqua" w:cs="Traditional Arabic"/>
          <w:color w:val="000000"/>
          <w:sz w:val="24"/>
          <w:szCs w:val="24"/>
          <w:lang w:val="fr-FR"/>
        </w:rPr>
        <w:t xml:space="preserve">il est possible que </w:t>
      </w:r>
      <w:r w:rsidRPr="00FE7ED4">
        <w:rPr>
          <w:rFonts w:ascii="Book Antiqua" w:hAnsi="Book Antiqua" w:cs="Traditional Arabic"/>
          <w:color w:val="000000"/>
          <w:sz w:val="24"/>
          <w:szCs w:val="24"/>
          <w:lang w:val="fr-FR"/>
        </w:rPr>
        <w:t>l</w:t>
      </w:r>
      <w:r w:rsidR="006D5F04" w:rsidRPr="00FE7ED4">
        <w:rPr>
          <w:rFonts w:ascii="Book Antiqua" w:hAnsi="Book Antiqua" w:cs="Traditional Arabic"/>
          <w:color w:val="000000"/>
          <w:sz w:val="24"/>
          <w:szCs w:val="24"/>
          <w:lang w:val="fr-FR"/>
        </w:rPr>
        <w:t xml:space="preserve">es </w:t>
      </w:r>
      <w:r w:rsidRPr="00FE7ED4">
        <w:rPr>
          <w:rFonts w:ascii="Book Antiqua" w:hAnsi="Book Antiqua" w:cs="Traditional Arabic"/>
          <w:color w:val="000000"/>
          <w:sz w:val="24"/>
          <w:szCs w:val="24"/>
          <w:lang w:val="fr-FR"/>
        </w:rPr>
        <w:t xml:space="preserve">gens de </w:t>
      </w:r>
      <w:r w:rsidR="006D5F04" w:rsidRPr="00FE7ED4">
        <w:rPr>
          <w:rFonts w:ascii="Book Antiqua" w:hAnsi="Book Antiqua" w:cs="Traditional Arabic"/>
          <w:color w:val="000000"/>
          <w:sz w:val="24"/>
          <w:szCs w:val="24"/>
          <w:lang w:val="fr-FR"/>
        </w:rPr>
        <w:t>vérité fassent preuve d’</w:t>
      </w:r>
      <w:r w:rsidRPr="00FE7ED4">
        <w:rPr>
          <w:rFonts w:ascii="Book Antiqua" w:hAnsi="Book Antiqua" w:cs="Traditional Arabic"/>
          <w:color w:val="000000"/>
          <w:sz w:val="24"/>
          <w:szCs w:val="24"/>
          <w:lang w:val="fr-FR"/>
        </w:rPr>
        <w:t xml:space="preserve">un certain laxisme ou éprouvent de la lassitude </w:t>
      </w:r>
      <w:r w:rsidR="006D5F04" w:rsidRPr="00FE7ED4">
        <w:rPr>
          <w:rFonts w:ascii="Book Antiqua" w:hAnsi="Book Antiqua" w:cs="Traditional Arabic"/>
          <w:color w:val="000000"/>
          <w:sz w:val="24"/>
          <w:szCs w:val="24"/>
          <w:lang w:val="fr-FR"/>
        </w:rPr>
        <w:t>à ce sujet.</w:t>
      </w:r>
    </w:p>
    <w:p w:rsidR="00DA3CF4" w:rsidRPr="00FE7ED4" w:rsidRDefault="00DA3CF4" w:rsidP="00FE7ED4">
      <w:pPr>
        <w:pStyle w:val="Heading2"/>
      </w:pPr>
      <w:bookmarkStart w:id="39" w:name="_Toc449991763"/>
      <w:r w:rsidRPr="00FE7ED4">
        <w:t>Leçon n°29</w:t>
      </w:r>
      <w:r w:rsidR="00FE7ED4">
        <w:rPr>
          <w:rFonts w:ascii="Cambria" w:hAnsi="Cambria" w:cs="Cambria"/>
        </w:rPr>
        <w:t>:</w:t>
      </w:r>
      <w:r w:rsidR="00C04BF4" w:rsidRPr="00FE7ED4">
        <w:t xml:space="preserve"> la nuance entre la désobéissance lorsqu’ils ordonnent de faire un mal et la malfaisance</w:t>
      </w:r>
      <w:bookmarkEnd w:id="39"/>
    </w:p>
    <w:p w:rsidR="006D5F04" w:rsidRPr="00FE7ED4" w:rsidRDefault="006D5F0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En fait, beaucoup </w:t>
      </w:r>
      <w:r w:rsidR="00C04BF4" w:rsidRPr="00FE7ED4">
        <w:rPr>
          <w:rFonts w:ascii="Book Antiqua" w:hAnsi="Book Antiqua" w:cs="Traditional Arabic"/>
          <w:color w:val="000000"/>
          <w:sz w:val="24"/>
          <w:szCs w:val="24"/>
          <w:lang w:val="fr-FR"/>
        </w:rPr>
        <w:t xml:space="preserve">de gens </w:t>
      </w:r>
      <w:r w:rsidRPr="00FE7ED4">
        <w:rPr>
          <w:rFonts w:ascii="Book Antiqua" w:hAnsi="Book Antiqua" w:cs="Traditional Arabic"/>
          <w:color w:val="000000"/>
          <w:sz w:val="24"/>
          <w:szCs w:val="24"/>
          <w:lang w:val="fr-FR"/>
        </w:rPr>
        <w:t xml:space="preserve">confondent ces deux </w:t>
      </w:r>
      <w:r w:rsidR="00C04BF4" w:rsidRPr="00FE7ED4">
        <w:rPr>
          <w:rFonts w:ascii="Book Antiqua" w:hAnsi="Book Antiqua" w:cs="Traditional Arabic"/>
          <w:color w:val="000000"/>
          <w:sz w:val="24"/>
          <w:szCs w:val="24"/>
          <w:lang w:val="fr-FR"/>
        </w:rPr>
        <w:t xml:space="preserve">actes </w:t>
      </w:r>
      <w:r w:rsidRPr="00FE7ED4">
        <w:rPr>
          <w:rFonts w:ascii="Book Antiqua" w:hAnsi="Book Antiqua" w:cs="Traditional Arabic"/>
          <w:color w:val="000000"/>
          <w:sz w:val="24"/>
          <w:szCs w:val="24"/>
          <w:lang w:val="fr-FR"/>
        </w:rPr>
        <w:t xml:space="preserve">en les mettant </w:t>
      </w:r>
      <w:r w:rsidR="00C04BF4" w:rsidRPr="00FE7ED4">
        <w:rPr>
          <w:rFonts w:ascii="Book Antiqua" w:hAnsi="Book Antiqua" w:cs="Traditional Arabic"/>
          <w:color w:val="000000"/>
          <w:sz w:val="24"/>
          <w:szCs w:val="24"/>
          <w:lang w:val="fr-FR"/>
        </w:rPr>
        <w:t>sur un</w:t>
      </w:r>
      <w:r w:rsidRPr="00FE7ED4">
        <w:rPr>
          <w:rFonts w:ascii="Book Antiqua" w:hAnsi="Book Antiqua" w:cs="Traditional Arabic"/>
          <w:color w:val="000000"/>
          <w:sz w:val="24"/>
          <w:szCs w:val="24"/>
          <w:lang w:val="fr-FR"/>
        </w:rPr>
        <w:t xml:space="preserve"> même pied d’égalité</w:t>
      </w:r>
      <w:r w:rsidR="001A4F48" w:rsidRPr="00FE7ED4">
        <w:rPr>
          <w:rFonts w:ascii="Book Antiqua" w:hAnsi="Book Antiqua" w:cs="Traditional Arabic"/>
          <w:color w:val="000000"/>
          <w:sz w:val="24"/>
          <w:szCs w:val="24"/>
          <w:lang w:val="fr-FR"/>
        </w:rPr>
        <w:t>.</w:t>
      </w:r>
      <w:r w:rsidRPr="00FE7ED4">
        <w:rPr>
          <w:rFonts w:ascii="Book Antiqua" w:hAnsi="Book Antiqua" w:cs="Traditional Arabic"/>
          <w:color w:val="000000"/>
          <w:sz w:val="24"/>
          <w:szCs w:val="24"/>
          <w:lang w:val="fr-FR"/>
        </w:rPr>
        <w:t xml:space="preserve"> </w:t>
      </w:r>
      <w:r w:rsidR="00C04BF4" w:rsidRPr="00FE7ED4">
        <w:rPr>
          <w:rFonts w:ascii="Book Antiqua" w:hAnsi="Book Antiqua" w:cs="Traditional Arabic"/>
          <w:color w:val="000000"/>
          <w:sz w:val="24"/>
          <w:szCs w:val="24"/>
          <w:lang w:val="fr-FR"/>
        </w:rPr>
        <w:t>L</w:t>
      </w:r>
      <w:r w:rsidRPr="00FE7ED4">
        <w:rPr>
          <w:rFonts w:ascii="Book Antiqua" w:hAnsi="Book Antiqua" w:cs="Traditional Arabic"/>
          <w:color w:val="000000"/>
          <w:sz w:val="24"/>
          <w:szCs w:val="24"/>
          <w:lang w:val="fr-FR"/>
        </w:rPr>
        <w:t xml:space="preserve">’avis le plus juste à ce propos est qu’il y </w:t>
      </w:r>
      <w:r w:rsidR="00C04BF4" w:rsidRPr="00FE7ED4">
        <w:rPr>
          <w:rFonts w:ascii="Book Antiqua" w:hAnsi="Book Antiqua" w:cs="Traditional Arabic"/>
          <w:color w:val="000000"/>
          <w:sz w:val="24"/>
          <w:szCs w:val="24"/>
          <w:lang w:val="fr-FR"/>
        </w:rPr>
        <w:t xml:space="preserve">existe </w:t>
      </w:r>
      <w:r w:rsidRPr="00FE7ED4">
        <w:rPr>
          <w:rFonts w:ascii="Book Antiqua" w:hAnsi="Book Antiqua" w:cs="Traditional Arabic"/>
          <w:color w:val="000000"/>
          <w:sz w:val="24"/>
          <w:szCs w:val="24"/>
          <w:lang w:val="fr-FR"/>
        </w:rPr>
        <w:t xml:space="preserve">une différence entre </w:t>
      </w:r>
      <w:r w:rsidR="00C04BF4" w:rsidRPr="00FE7ED4">
        <w:rPr>
          <w:rFonts w:ascii="Book Antiqua" w:hAnsi="Book Antiqua" w:cs="Traditional Arabic"/>
          <w:color w:val="000000"/>
          <w:sz w:val="24"/>
          <w:szCs w:val="24"/>
          <w:lang w:val="fr-FR"/>
        </w:rPr>
        <w:t>les deux</w:t>
      </w:r>
      <w:r w:rsidRPr="00FE7ED4">
        <w:rPr>
          <w:rFonts w:ascii="Book Antiqua" w:hAnsi="Book Antiqua" w:cs="Traditional Arabic"/>
          <w:color w:val="000000"/>
          <w:sz w:val="24"/>
          <w:szCs w:val="24"/>
          <w:lang w:val="fr-FR"/>
        </w:rPr>
        <w:t xml:space="preserve">. Effectivement,  Allah </w:t>
      </w:r>
      <w:r w:rsidR="00C04BF4" w:rsidRPr="00FE7ED4">
        <w:rPr>
          <w:rFonts w:ascii="Book Antiqua" w:hAnsi="Book Antiqua" w:cs="Traditional Arabic"/>
          <w:color w:val="000000"/>
          <w:sz w:val="24"/>
          <w:szCs w:val="24"/>
          <w:lang w:val="fr-FR"/>
        </w:rPr>
        <w:t>(</w:t>
      </w:r>
      <w:r w:rsidR="000E24C5" w:rsidRPr="00FE7ED4">
        <w:rPr>
          <w:rFonts w:ascii="CTraditional Arabic" w:hAnsi="CTraditional Arabic" w:cs="CTraditional Arabic"/>
          <w:color w:val="000000"/>
          <w:sz w:val="24"/>
          <w:szCs w:val="24"/>
          <w:rtl/>
          <w:lang w:val="fr-FR"/>
        </w:rPr>
        <w:t>ـ</w:t>
      </w:r>
      <w:r w:rsidR="00C04BF4" w:rsidRPr="00FE7ED4">
        <w:rPr>
          <w:rFonts w:ascii="Book Antiqua" w:hAnsi="Book Antiqua" w:cs="Traditional Arabic"/>
          <w:color w:val="000000"/>
          <w:sz w:val="24"/>
          <w:szCs w:val="24"/>
          <w:lang w:val="fr-FR"/>
        </w:rPr>
        <w:t xml:space="preserve">) </w:t>
      </w:r>
      <w:r w:rsidRPr="00FE7ED4">
        <w:rPr>
          <w:rFonts w:ascii="Book Antiqua" w:hAnsi="Book Antiqua" w:cs="Traditional Arabic"/>
          <w:color w:val="000000"/>
          <w:sz w:val="24"/>
          <w:szCs w:val="24"/>
          <w:lang w:val="fr-FR"/>
        </w:rPr>
        <w:t>a dit</w:t>
      </w:r>
      <w:r w:rsidR="00FE7ED4">
        <w:rPr>
          <w:rFonts w:ascii="Book Antiqua" w:hAnsi="Book Antiqua" w:cs="Traditional Arabic"/>
          <w:color w:val="000000"/>
          <w:sz w:val="24"/>
          <w:szCs w:val="24"/>
          <w:lang w:val="fr-FR"/>
        </w:rPr>
        <w:t>:</w:t>
      </w:r>
    </w:p>
    <w:p w:rsidR="006D5F04" w:rsidRPr="00FE7ED4" w:rsidRDefault="000425B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b/>
          <w:color w:val="000000"/>
          <w:sz w:val="24"/>
          <w:szCs w:val="24"/>
          <w:lang w:val="fr-FR"/>
        </w:rPr>
        <w:t>Ne leur obéis pas</w:t>
      </w:r>
      <w:r w:rsidR="006D5F04" w:rsidRPr="00FE7ED4">
        <w:rPr>
          <w:rFonts w:ascii="Book Antiqua" w:hAnsi="Book Antiqua" w:cs="Traditional Arabic"/>
          <w:b/>
          <w:color w:val="000000"/>
          <w:sz w:val="24"/>
          <w:szCs w:val="24"/>
          <w:lang w:val="fr-FR"/>
        </w:rPr>
        <w:t xml:space="preserve">» </w:t>
      </w:r>
      <w:r w:rsidR="006D5F04" w:rsidRPr="00FE7ED4">
        <w:rPr>
          <w:rFonts w:ascii="Book Antiqua" w:hAnsi="Book Antiqua" w:cs="Traditional Arabic"/>
          <w:color w:val="000000"/>
          <w:sz w:val="24"/>
          <w:szCs w:val="24"/>
          <w:lang w:val="fr-FR"/>
        </w:rPr>
        <w:t>et non pas</w:t>
      </w:r>
      <w:r w:rsidR="006D5F04" w:rsidRPr="00FE7ED4">
        <w:rPr>
          <w:rFonts w:ascii="Book Antiqua" w:hAnsi="Book Antiqua" w:cs="Traditional Arabic"/>
          <w:b/>
          <w:color w:val="000000"/>
          <w:sz w:val="24"/>
          <w:szCs w:val="24"/>
          <w:lang w:val="fr-FR"/>
        </w:rPr>
        <w:t xml:space="preserve"> </w:t>
      </w:r>
      <w:r w:rsidRPr="00FE7ED4">
        <w:rPr>
          <w:rFonts w:ascii="Book Antiqua" w:hAnsi="Book Antiqua" w:cs="Traditional Arabic"/>
          <w:color w:val="000000"/>
          <w:sz w:val="24"/>
          <w:szCs w:val="24"/>
          <w:lang w:val="fr-FR"/>
        </w:rPr>
        <w:t>Sois malfaisant envers eux.</w:t>
      </w:r>
      <w:r w:rsidR="006D5F04" w:rsidRPr="00FE7ED4">
        <w:rPr>
          <w:rFonts w:ascii="Book Antiqua" w:hAnsi="Book Antiqua" w:cs="Traditional Arabic"/>
          <w:color w:val="000000"/>
          <w:sz w:val="24"/>
          <w:szCs w:val="24"/>
          <w:lang w:val="fr-FR"/>
        </w:rPr>
        <w:t>»</w:t>
      </w:r>
    </w:p>
    <w:p w:rsidR="00DA3CF4" w:rsidRPr="00FE7ED4" w:rsidRDefault="00DA3CF4" w:rsidP="00FE7ED4">
      <w:pPr>
        <w:pStyle w:val="Heading2"/>
      </w:pPr>
      <w:bookmarkStart w:id="40" w:name="_Toc449991764"/>
      <w:r w:rsidRPr="00FE7ED4">
        <w:t>Leçon n°30</w:t>
      </w:r>
      <w:r w:rsidR="00FE7ED4">
        <w:rPr>
          <w:rFonts w:ascii="Cambria" w:hAnsi="Cambria" w:cs="Cambria"/>
        </w:rPr>
        <w:t>:</w:t>
      </w:r>
      <w:r w:rsidR="00C04BF4" w:rsidRPr="00FE7ED4">
        <w:t xml:space="preserve"> le mérite des compagnons et des élites de cette communauté</w:t>
      </w:r>
      <w:bookmarkEnd w:id="40"/>
    </w:p>
    <w:p w:rsidR="006D5F04" w:rsidRPr="00FE7ED4" w:rsidRDefault="00C04BF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On tire cela </w:t>
      </w:r>
      <w:r w:rsidR="006D5F04" w:rsidRPr="00FE7ED4">
        <w:rPr>
          <w:rFonts w:ascii="Book Antiqua" w:hAnsi="Book Antiqua" w:cs="Traditional Arabic"/>
          <w:color w:val="000000"/>
          <w:sz w:val="24"/>
          <w:szCs w:val="24"/>
          <w:lang w:val="fr-FR"/>
        </w:rPr>
        <w:t>de la parole d’Allah </w:t>
      </w:r>
      <w:r w:rsidRPr="00FE7ED4">
        <w:rPr>
          <w:rFonts w:ascii="Book Antiqua" w:hAnsi="Book Antiqua" w:cs="Traditional Arabic"/>
          <w:color w:val="000000"/>
          <w:sz w:val="24"/>
          <w:szCs w:val="24"/>
          <w:lang w:val="fr-FR"/>
        </w:rPr>
        <w:t>(</w:t>
      </w:r>
      <w:r w:rsidR="000E24C5" w:rsidRPr="00FE7ED4">
        <w:rPr>
          <w:rFonts w:ascii="CTraditional Arabic" w:hAnsi="CTraditional Arabic" w:cs="CTraditional Arabic"/>
          <w:color w:val="000000"/>
          <w:sz w:val="24"/>
          <w:szCs w:val="24"/>
          <w:rtl/>
          <w:lang w:val="fr-FR"/>
        </w:rPr>
        <w:t>ـ</w:t>
      </w:r>
      <w:r w:rsidRPr="00FE7ED4">
        <w:rPr>
          <w:rFonts w:ascii="Book Antiqua" w:hAnsi="Book Antiqua" w:cs="Traditional Arabic"/>
          <w:color w:val="000000"/>
          <w:sz w:val="24"/>
          <w:szCs w:val="24"/>
          <w:lang w:val="fr-FR"/>
        </w:rPr>
        <w:t>)</w:t>
      </w:r>
      <w:r w:rsidR="00FE7ED4">
        <w:rPr>
          <w:rFonts w:ascii="Book Antiqua" w:hAnsi="Book Antiqua" w:cs="Traditional Arabic"/>
          <w:color w:val="000000"/>
          <w:sz w:val="24"/>
          <w:szCs w:val="24"/>
          <w:lang w:val="fr-FR"/>
        </w:rPr>
        <w:t>:</w:t>
      </w:r>
      <w:r w:rsidR="006D5F04" w:rsidRPr="00FE7ED4">
        <w:rPr>
          <w:rFonts w:ascii="Book Antiqua" w:hAnsi="Book Antiqua" w:cs="Traditional Arabic"/>
          <w:b/>
          <w:color w:val="000000"/>
          <w:sz w:val="24"/>
          <w:szCs w:val="24"/>
          <w:lang w:val="fr-FR"/>
        </w:rPr>
        <w:t> </w:t>
      </w:r>
    </w:p>
    <w:p w:rsidR="006D5F04" w:rsidRPr="00FE7ED4" w:rsidRDefault="006D5F0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b/>
          <w:color w:val="000000"/>
          <w:sz w:val="24"/>
          <w:szCs w:val="24"/>
          <w:lang w:val="fr-FR"/>
        </w:rPr>
        <w:t>Et suis le sentier d</w:t>
      </w:r>
      <w:r w:rsidR="000425B4" w:rsidRPr="00FE7ED4">
        <w:rPr>
          <w:rFonts w:ascii="Book Antiqua" w:hAnsi="Book Antiqua" w:cs="Traditional Arabic"/>
          <w:b/>
          <w:color w:val="000000"/>
          <w:sz w:val="24"/>
          <w:szCs w:val="24"/>
          <w:lang w:val="fr-FR"/>
        </w:rPr>
        <w:t>e celui qui se tourne vers Moi.</w:t>
      </w:r>
      <w:r w:rsidRPr="00FE7ED4">
        <w:rPr>
          <w:rFonts w:ascii="Book Antiqua" w:hAnsi="Book Antiqua" w:cs="Traditional Arabic"/>
          <w:b/>
          <w:color w:val="000000"/>
          <w:sz w:val="24"/>
          <w:szCs w:val="24"/>
          <w:lang w:val="fr-FR"/>
        </w:rPr>
        <w:t>»</w:t>
      </w:r>
    </w:p>
    <w:p w:rsidR="006D5F04" w:rsidRPr="00FE7ED4" w:rsidRDefault="006D5F04" w:rsidP="00FE7ED4">
      <w:pPr>
        <w:autoSpaceDE w:val="0"/>
        <w:autoSpaceDN w:val="0"/>
        <w:bidi w:val="0"/>
        <w:adjustRightInd w:val="0"/>
        <w:spacing w:before="120" w:after="0" w:line="240" w:lineRule="auto"/>
        <w:ind w:firstLine="284"/>
        <w:jc w:val="both"/>
        <w:rPr>
          <w:rFonts w:ascii="Book Antiqua" w:hAnsi="Book Antiqua" w:cs="Traditional Arabic"/>
          <w:b/>
          <w:color w:val="000000"/>
          <w:sz w:val="24"/>
          <w:szCs w:val="24"/>
          <w:lang w:val="fr-FR"/>
        </w:rPr>
      </w:pPr>
      <w:r w:rsidRPr="00FE7ED4">
        <w:rPr>
          <w:rFonts w:ascii="Book Antiqua" w:hAnsi="Book Antiqua" w:cs="Traditional Arabic"/>
          <w:color w:val="000000"/>
          <w:sz w:val="24"/>
          <w:szCs w:val="24"/>
          <w:lang w:val="fr-FR"/>
        </w:rPr>
        <w:t xml:space="preserve">En réalité, si tu </w:t>
      </w:r>
      <w:r w:rsidR="00C04BF4" w:rsidRPr="00FE7ED4">
        <w:rPr>
          <w:rFonts w:ascii="Book Antiqua" w:hAnsi="Book Antiqua" w:cs="Traditional Arabic"/>
          <w:color w:val="000000"/>
          <w:sz w:val="24"/>
          <w:szCs w:val="24"/>
          <w:lang w:val="fr-FR"/>
        </w:rPr>
        <w:t>considères</w:t>
      </w:r>
      <w:r w:rsidRPr="00FE7ED4">
        <w:rPr>
          <w:rFonts w:ascii="Book Antiqua" w:hAnsi="Book Antiqua" w:cs="Traditional Arabic"/>
          <w:color w:val="000000"/>
          <w:sz w:val="24"/>
          <w:szCs w:val="24"/>
          <w:lang w:val="fr-FR"/>
        </w:rPr>
        <w:t xml:space="preserve"> la situation des compagnons ainsi que celle des </w:t>
      </w:r>
      <w:r w:rsidR="00C04BF4" w:rsidRPr="00FE7ED4">
        <w:rPr>
          <w:rFonts w:ascii="Book Antiqua" w:hAnsi="Book Antiqua" w:cs="Traditional Arabic"/>
          <w:color w:val="000000"/>
          <w:sz w:val="24"/>
          <w:szCs w:val="24"/>
          <w:lang w:val="fr-FR"/>
        </w:rPr>
        <w:t xml:space="preserve">élites </w:t>
      </w:r>
      <w:r w:rsidRPr="00FE7ED4">
        <w:rPr>
          <w:rFonts w:ascii="Book Antiqua" w:hAnsi="Book Antiqua" w:cs="Traditional Arabic"/>
          <w:color w:val="000000"/>
          <w:sz w:val="24"/>
          <w:szCs w:val="24"/>
          <w:lang w:val="fr-FR"/>
        </w:rPr>
        <w:t>de cette communauté, tu trouv</w:t>
      </w:r>
      <w:r w:rsidR="00C04BF4" w:rsidRPr="00FE7ED4">
        <w:rPr>
          <w:rFonts w:ascii="Book Antiqua" w:hAnsi="Book Antiqua" w:cs="Traditional Arabic"/>
          <w:color w:val="000000"/>
          <w:sz w:val="24"/>
          <w:szCs w:val="24"/>
          <w:lang w:val="fr-FR"/>
        </w:rPr>
        <w:t>eras</w:t>
      </w:r>
      <w:r w:rsidRPr="00FE7ED4">
        <w:rPr>
          <w:rFonts w:ascii="Book Antiqua" w:hAnsi="Book Antiqua" w:cs="Traditional Arabic"/>
          <w:color w:val="000000"/>
          <w:sz w:val="24"/>
          <w:szCs w:val="24"/>
          <w:lang w:val="fr-FR"/>
        </w:rPr>
        <w:t xml:space="preserve"> que leur</w:t>
      </w:r>
      <w:r w:rsidR="00C04BF4" w:rsidRPr="00FE7ED4">
        <w:rPr>
          <w:rFonts w:ascii="Book Antiqua" w:hAnsi="Book Antiqua" w:cs="Traditional Arabic"/>
          <w:color w:val="000000"/>
          <w:sz w:val="24"/>
          <w:szCs w:val="24"/>
          <w:lang w:val="fr-FR"/>
        </w:rPr>
        <w:t xml:space="preserve"> cas est celui de</w:t>
      </w:r>
      <w:r w:rsidRPr="00FE7ED4">
        <w:rPr>
          <w:rFonts w:ascii="Book Antiqua" w:hAnsi="Book Antiqua" w:cs="Traditional Arabic"/>
          <w:color w:val="000000"/>
          <w:sz w:val="24"/>
          <w:szCs w:val="24"/>
          <w:lang w:val="fr-FR"/>
        </w:rPr>
        <w:t xml:space="preserve"> ceux qui retournent vers Allah</w:t>
      </w:r>
      <w:r w:rsidR="00C04BF4" w:rsidRPr="00FE7ED4">
        <w:rPr>
          <w:rFonts w:ascii="Book Antiqua" w:hAnsi="Book Antiqua" w:cs="Traditional Arabic"/>
          <w:color w:val="000000"/>
          <w:sz w:val="24"/>
          <w:szCs w:val="24"/>
          <w:lang w:val="fr-FR"/>
        </w:rPr>
        <w:t xml:space="preserve"> (</w:t>
      </w:r>
      <w:r w:rsidR="00F85FAC" w:rsidRPr="00FE7ED4">
        <w:rPr>
          <w:rFonts w:ascii="Book Antiqua" w:hAnsi="Book Antiqua" w:cs="CTraditional Arabic"/>
          <w:color w:val="000000"/>
          <w:sz w:val="24"/>
          <w:szCs w:val="24"/>
          <w:rtl/>
          <w:lang w:val="fr-FR"/>
        </w:rPr>
        <w:t>ج</w:t>
      </w:r>
      <w:r w:rsidR="00C04BF4" w:rsidRPr="00FE7ED4">
        <w:rPr>
          <w:rFonts w:ascii="Book Antiqua" w:hAnsi="Book Antiqua" w:cs="Traditional Arabic"/>
          <w:color w:val="000000"/>
          <w:sz w:val="24"/>
          <w:szCs w:val="24"/>
          <w:lang w:val="fr-FR"/>
        </w:rPr>
        <w:t>)</w:t>
      </w:r>
      <w:r w:rsidRPr="00FE7ED4">
        <w:rPr>
          <w:rFonts w:ascii="Book Antiqua" w:hAnsi="Book Antiqua" w:cs="Traditional Arabic"/>
          <w:color w:val="000000"/>
          <w:sz w:val="24"/>
          <w:szCs w:val="24"/>
          <w:lang w:val="fr-FR"/>
        </w:rPr>
        <w:t>. C’est pourquoi</w:t>
      </w:r>
      <w:r w:rsidR="00F77978" w:rsidRPr="00FE7ED4">
        <w:rPr>
          <w:rFonts w:ascii="Book Antiqua" w:hAnsi="Book Antiqua" w:cs="Traditional Arabic"/>
          <w:color w:val="000000"/>
          <w:sz w:val="24"/>
          <w:szCs w:val="24"/>
          <w:lang w:val="fr-FR"/>
        </w:rPr>
        <w:t xml:space="preserve"> </w:t>
      </w:r>
      <w:r w:rsidRPr="00FE7ED4">
        <w:rPr>
          <w:rFonts w:ascii="Book Antiqua" w:hAnsi="Book Antiqua" w:cs="Traditional Arabic"/>
          <w:color w:val="000000"/>
          <w:sz w:val="24"/>
          <w:szCs w:val="24"/>
          <w:lang w:val="fr-FR"/>
        </w:rPr>
        <w:t xml:space="preserve">certains exégètes </w:t>
      </w:r>
      <w:r w:rsidR="00C04BF4" w:rsidRPr="00FE7ED4">
        <w:rPr>
          <w:rFonts w:ascii="Book Antiqua" w:hAnsi="Book Antiqua" w:cs="Traditional Arabic"/>
          <w:color w:val="000000"/>
          <w:sz w:val="24"/>
          <w:szCs w:val="24"/>
          <w:lang w:val="fr-FR"/>
        </w:rPr>
        <w:t xml:space="preserve">ont affirmé </w:t>
      </w:r>
      <w:r w:rsidRPr="00FE7ED4">
        <w:rPr>
          <w:rFonts w:ascii="Book Antiqua" w:hAnsi="Book Antiqua" w:cs="Traditional Arabic"/>
          <w:color w:val="000000"/>
          <w:sz w:val="24"/>
          <w:szCs w:val="24"/>
          <w:lang w:val="fr-FR"/>
        </w:rPr>
        <w:t>que le verset</w:t>
      </w:r>
      <w:r w:rsidR="00FE7ED4">
        <w:rPr>
          <w:rFonts w:ascii="Book Antiqua" w:hAnsi="Book Antiqua" w:cs="Traditional Arabic"/>
          <w:color w:val="000000"/>
          <w:sz w:val="24"/>
          <w:szCs w:val="24"/>
          <w:lang w:val="fr-FR"/>
        </w:rPr>
        <w:t>:</w:t>
      </w:r>
      <w:r w:rsidRPr="00FE7ED4">
        <w:rPr>
          <w:rFonts w:ascii="Book Antiqua" w:hAnsi="Book Antiqua" w:cs="Traditional Arabic"/>
          <w:color w:val="000000"/>
          <w:sz w:val="24"/>
          <w:szCs w:val="24"/>
          <w:lang w:val="fr-FR"/>
        </w:rPr>
        <w:t xml:space="preserve"> </w:t>
      </w:r>
      <w:r w:rsidR="00C04BF4" w:rsidRPr="00FE7ED4">
        <w:rPr>
          <w:rFonts w:ascii="Book Antiqua" w:hAnsi="Book Antiqua" w:cs="Traditional Arabic"/>
          <w:b/>
          <w:color w:val="000000"/>
          <w:sz w:val="24"/>
          <w:szCs w:val="24"/>
          <w:lang w:val="fr-FR"/>
        </w:rPr>
        <w:t>Et suis le sentier de c</w:t>
      </w:r>
      <w:r w:rsidR="000425B4" w:rsidRPr="00FE7ED4">
        <w:rPr>
          <w:rFonts w:ascii="Book Antiqua" w:hAnsi="Book Antiqua" w:cs="Traditional Arabic"/>
          <w:b/>
          <w:color w:val="000000"/>
          <w:sz w:val="24"/>
          <w:szCs w:val="24"/>
          <w:lang w:val="fr-FR"/>
        </w:rPr>
        <w:t>elui qui se tourne vers Moi.</w:t>
      </w:r>
      <w:r w:rsidR="00C04BF4" w:rsidRPr="00FE7ED4">
        <w:rPr>
          <w:rFonts w:ascii="Book Antiqua" w:hAnsi="Book Antiqua" w:cs="Traditional Arabic"/>
          <w:b/>
          <w:color w:val="000000"/>
          <w:sz w:val="24"/>
          <w:szCs w:val="24"/>
          <w:lang w:val="fr-FR"/>
        </w:rPr>
        <w:t xml:space="preserve">» </w:t>
      </w:r>
      <w:r w:rsidR="00C04BF4" w:rsidRPr="00FE7ED4">
        <w:rPr>
          <w:rFonts w:ascii="Book Antiqua" w:hAnsi="Book Antiqua" w:cs="Traditional Arabic"/>
          <w:color w:val="000000"/>
          <w:sz w:val="24"/>
          <w:szCs w:val="24"/>
          <w:lang w:val="fr-FR"/>
        </w:rPr>
        <w:t xml:space="preserve">fait référence à </w:t>
      </w:r>
      <w:r w:rsidRPr="00FE7ED4">
        <w:rPr>
          <w:rFonts w:ascii="Book Antiqua" w:hAnsi="Book Antiqua" w:cs="Traditional Arabic"/>
          <w:color w:val="000000"/>
          <w:sz w:val="24"/>
          <w:szCs w:val="24"/>
          <w:lang w:val="fr-FR"/>
        </w:rPr>
        <w:t xml:space="preserve">Abû Bakr. </w:t>
      </w:r>
      <w:r w:rsidR="00C04BF4" w:rsidRPr="00FE7ED4">
        <w:rPr>
          <w:rFonts w:ascii="Book Antiqua" w:hAnsi="Book Antiqua" w:cs="Traditional Arabic"/>
          <w:color w:val="000000"/>
          <w:sz w:val="24"/>
          <w:szCs w:val="24"/>
          <w:lang w:val="fr-FR"/>
        </w:rPr>
        <w:t>D</w:t>
      </w:r>
      <w:r w:rsidRPr="00FE7ED4">
        <w:rPr>
          <w:rFonts w:ascii="Book Antiqua" w:hAnsi="Book Antiqua" w:cs="Traditional Arabic"/>
          <w:color w:val="000000"/>
          <w:sz w:val="24"/>
          <w:szCs w:val="24"/>
          <w:lang w:val="fr-FR"/>
        </w:rPr>
        <w:t>’autres prétendent qu’</w:t>
      </w:r>
      <w:r w:rsidR="00C04BF4" w:rsidRPr="00FE7ED4">
        <w:rPr>
          <w:rFonts w:ascii="Book Antiqua" w:hAnsi="Book Antiqua" w:cs="Traditional Arabic"/>
          <w:color w:val="000000"/>
          <w:sz w:val="24"/>
          <w:szCs w:val="24"/>
          <w:lang w:val="fr-FR"/>
        </w:rPr>
        <w:t>il s’agit de</w:t>
      </w:r>
      <w:r w:rsidRPr="00FE7ED4">
        <w:rPr>
          <w:rFonts w:ascii="Book Antiqua" w:hAnsi="Book Antiqua" w:cs="Traditional Arabic"/>
          <w:color w:val="000000"/>
          <w:sz w:val="24"/>
          <w:szCs w:val="24"/>
          <w:lang w:val="fr-FR"/>
        </w:rPr>
        <w:t xml:space="preserve"> l’ensemble des compagnons. Dans les deux cas, les interprètes du Coran ont </w:t>
      </w:r>
      <w:r w:rsidR="00C04BF4" w:rsidRPr="00FE7ED4">
        <w:rPr>
          <w:rFonts w:ascii="Book Antiqua" w:hAnsi="Book Antiqua" w:cs="Traditional Arabic"/>
          <w:color w:val="000000"/>
          <w:sz w:val="24"/>
          <w:szCs w:val="24"/>
          <w:lang w:val="fr-FR"/>
        </w:rPr>
        <w:t>utilisé une méthode d’exegèse qui consiste à expliquer un terme par une de ses</w:t>
      </w:r>
      <w:r w:rsidR="0098093D" w:rsidRPr="00FE7ED4">
        <w:rPr>
          <w:rFonts w:ascii="Book Antiqua" w:hAnsi="Book Antiqua" w:cs="Traditional Arabic"/>
          <w:color w:val="000000"/>
          <w:sz w:val="24"/>
          <w:szCs w:val="24"/>
          <w:lang w:val="fr-FR"/>
        </w:rPr>
        <w:t xml:space="preserve"> sous-</w:t>
      </w:r>
      <w:r w:rsidR="00C04BF4" w:rsidRPr="00FE7ED4">
        <w:rPr>
          <w:rFonts w:ascii="Book Antiqua" w:hAnsi="Book Antiqua" w:cs="Traditional Arabic"/>
          <w:color w:val="000000"/>
          <w:sz w:val="24"/>
          <w:szCs w:val="24"/>
          <w:lang w:val="fr-FR"/>
        </w:rPr>
        <w:t xml:space="preserve">parties ou par les meilleures de ses </w:t>
      </w:r>
      <w:r w:rsidR="0098093D" w:rsidRPr="00FE7ED4">
        <w:rPr>
          <w:rFonts w:ascii="Book Antiqua" w:hAnsi="Book Antiqua" w:cs="Traditional Arabic"/>
          <w:color w:val="000000"/>
          <w:sz w:val="24"/>
          <w:szCs w:val="24"/>
          <w:lang w:val="fr-FR"/>
        </w:rPr>
        <w:t>sous-catégories</w:t>
      </w:r>
      <w:r w:rsidR="00C04BF4" w:rsidRPr="00FE7ED4">
        <w:rPr>
          <w:rFonts w:ascii="Book Antiqua" w:hAnsi="Book Antiqua" w:cs="Traditional Arabic"/>
          <w:color w:val="000000"/>
          <w:sz w:val="24"/>
          <w:szCs w:val="24"/>
          <w:lang w:val="fr-FR"/>
        </w:rPr>
        <w:t xml:space="preserve">. </w:t>
      </w:r>
      <w:r w:rsidRPr="00FE7ED4">
        <w:rPr>
          <w:rFonts w:ascii="Book Antiqua" w:hAnsi="Book Antiqua" w:cs="Traditional Arabic"/>
          <w:color w:val="000000"/>
          <w:sz w:val="24"/>
          <w:szCs w:val="24"/>
          <w:lang w:val="fr-FR"/>
        </w:rPr>
        <w:t xml:space="preserve">Cela confirme donc le mérite </w:t>
      </w:r>
      <w:r w:rsidR="00C04BF4" w:rsidRPr="00FE7ED4">
        <w:rPr>
          <w:rFonts w:ascii="Book Antiqua" w:hAnsi="Book Antiqua" w:cs="Traditional Arabic"/>
          <w:color w:val="000000"/>
          <w:sz w:val="24"/>
          <w:szCs w:val="24"/>
          <w:lang w:val="fr-FR"/>
        </w:rPr>
        <w:t xml:space="preserve">et la vertu </w:t>
      </w:r>
      <w:r w:rsidRPr="00FE7ED4">
        <w:rPr>
          <w:rFonts w:ascii="Book Antiqua" w:hAnsi="Book Antiqua" w:cs="Traditional Arabic"/>
          <w:color w:val="000000"/>
          <w:sz w:val="24"/>
          <w:szCs w:val="24"/>
          <w:lang w:val="fr-FR"/>
        </w:rPr>
        <w:t xml:space="preserve">des compagnons </w:t>
      </w:r>
      <w:r w:rsidR="00C04BF4" w:rsidRPr="00FE7ED4">
        <w:rPr>
          <w:rFonts w:ascii="Book Antiqua" w:hAnsi="Book Antiqua" w:cs="Traditional Arabic"/>
          <w:color w:val="000000"/>
          <w:sz w:val="24"/>
          <w:szCs w:val="24"/>
          <w:lang w:val="fr-FR"/>
        </w:rPr>
        <w:t xml:space="preserve">et des </w:t>
      </w:r>
      <w:r w:rsidRPr="00FE7ED4">
        <w:rPr>
          <w:rFonts w:ascii="Book Antiqua" w:hAnsi="Book Antiqua" w:cs="Traditional Arabic"/>
          <w:color w:val="000000"/>
          <w:sz w:val="24"/>
          <w:szCs w:val="24"/>
          <w:lang w:val="fr-FR"/>
        </w:rPr>
        <w:t>élite</w:t>
      </w:r>
      <w:r w:rsidR="00C04BF4" w:rsidRPr="00FE7ED4">
        <w:rPr>
          <w:rFonts w:ascii="Book Antiqua" w:hAnsi="Book Antiqua" w:cs="Traditional Arabic"/>
          <w:color w:val="000000"/>
          <w:sz w:val="24"/>
          <w:szCs w:val="24"/>
          <w:lang w:val="fr-FR"/>
        </w:rPr>
        <w:t>s</w:t>
      </w:r>
      <w:r w:rsidRPr="00FE7ED4">
        <w:rPr>
          <w:rFonts w:ascii="Book Antiqua" w:hAnsi="Book Antiqua" w:cs="Traditional Arabic"/>
          <w:color w:val="000000"/>
          <w:sz w:val="24"/>
          <w:szCs w:val="24"/>
          <w:lang w:val="fr-FR"/>
        </w:rPr>
        <w:t xml:space="preserve"> de cette religion. Par conséquent, il nous</w:t>
      </w:r>
      <w:r w:rsidR="00C04BF4" w:rsidRPr="00FE7ED4">
        <w:rPr>
          <w:rFonts w:ascii="Book Antiqua" w:hAnsi="Book Antiqua" w:cs="Traditional Arabic"/>
          <w:color w:val="000000"/>
          <w:sz w:val="24"/>
          <w:szCs w:val="24"/>
          <w:lang w:val="fr-FR"/>
        </w:rPr>
        <w:t xml:space="preserve"> est indispensable </w:t>
      </w:r>
      <w:r w:rsidRPr="00FE7ED4">
        <w:rPr>
          <w:rFonts w:ascii="Book Antiqua" w:hAnsi="Book Antiqua" w:cs="Traditional Arabic"/>
          <w:color w:val="000000"/>
          <w:sz w:val="24"/>
          <w:szCs w:val="24"/>
          <w:lang w:val="fr-FR"/>
        </w:rPr>
        <w:t>de connaître leur voie et de l’emprunter. De même, nous devons éviter de suivre un chemin autre que celui des croyants</w:t>
      </w:r>
      <w:r w:rsidR="00FE7ED4">
        <w:rPr>
          <w:rFonts w:ascii="Book Antiqua" w:hAnsi="Book Antiqua" w:cs="Traditional Arabic"/>
          <w:color w:val="000000"/>
          <w:sz w:val="24"/>
          <w:szCs w:val="24"/>
          <w:lang w:val="fr-FR"/>
        </w:rPr>
        <w:t>:</w:t>
      </w:r>
      <w:r w:rsidRPr="00FE7ED4">
        <w:rPr>
          <w:rFonts w:ascii="Book Antiqua" w:hAnsi="Book Antiqua" w:cs="Traditional Arabic"/>
          <w:b/>
          <w:color w:val="000000"/>
          <w:sz w:val="24"/>
          <w:szCs w:val="24"/>
          <w:lang w:val="fr-FR"/>
        </w:rPr>
        <w:t> </w:t>
      </w:r>
    </w:p>
    <w:p w:rsidR="008C4894" w:rsidRPr="00FE7ED4" w:rsidRDefault="008C4894" w:rsidP="00FE7ED4">
      <w:pPr>
        <w:autoSpaceDE w:val="0"/>
        <w:autoSpaceDN w:val="0"/>
        <w:adjustRightInd w:val="0"/>
        <w:spacing w:before="120" w:after="0" w:line="240" w:lineRule="auto"/>
        <w:ind w:firstLine="284"/>
        <w:jc w:val="both"/>
        <w:rPr>
          <w:rFonts w:ascii="Book Antiqua" w:hAnsi="Book Antiqua" w:cs="Traditional Arabic" w:hint="cs"/>
          <w:b/>
          <w:color w:val="000000"/>
          <w:sz w:val="24"/>
          <w:szCs w:val="24"/>
          <w:rtl/>
          <w:lang w:bidi="fa-IR"/>
        </w:rPr>
      </w:pPr>
      <w:r w:rsidRPr="00FE7ED4">
        <w:rPr>
          <w:rFonts w:ascii="Book Antiqua" w:hAnsi="Book Antiqua" w:cs="Traditional Arabic"/>
          <w:b/>
          <w:color w:val="000000"/>
          <w:sz w:val="24"/>
          <w:szCs w:val="28"/>
          <w:rtl/>
          <w:lang w:bidi="fa-IR"/>
        </w:rPr>
        <w:t>﴿</w:t>
      </w:r>
      <w:r w:rsidRPr="00FE7ED4">
        <w:rPr>
          <w:rFonts w:ascii="Book Antiqua" w:hAnsi="Book Antiqua" w:cs="KFGQPC Uthmanic Script HAFS" w:hint="eastAsia"/>
          <w:b/>
          <w:color w:val="000000"/>
          <w:sz w:val="24"/>
          <w:szCs w:val="28"/>
          <w:rtl/>
          <w:lang w:bidi="fa-IR"/>
        </w:rPr>
        <w:t>وَمَنْ</w:t>
      </w:r>
      <w:r w:rsidRPr="00FE7ED4">
        <w:rPr>
          <w:rFonts w:ascii="Book Antiqua" w:hAnsi="Book Antiqua" w:cs="KFGQPC Uthmanic Script HAFS"/>
          <w:b/>
          <w:color w:val="000000"/>
          <w:sz w:val="24"/>
          <w:szCs w:val="28"/>
          <w:rtl/>
          <w:lang w:bidi="fa-IR"/>
        </w:rPr>
        <w:t xml:space="preserve"> </w:t>
      </w:r>
      <w:r w:rsidRPr="00FE7ED4">
        <w:rPr>
          <w:rFonts w:ascii="Book Antiqua" w:hAnsi="Book Antiqua" w:cs="KFGQPC Uthmanic Script HAFS" w:hint="eastAsia"/>
          <w:b/>
          <w:color w:val="000000"/>
          <w:sz w:val="24"/>
          <w:szCs w:val="28"/>
          <w:rtl/>
          <w:lang w:bidi="fa-IR"/>
        </w:rPr>
        <w:t>يُشَاقِقِ</w:t>
      </w:r>
      <w:r w:rsidRPr="00FE7ED4">
        <w:rPr>
          <w:rFonts w:ascii="Book Antiqua" w:hAnsi="Book Antiqua" w:cs="KFGQPC Uthmanic Script HAFS"/>
          <w:b/>
          <w:color w:val="000000"/>
          <w:sz w:val="24"/>
          <w:szCs w:val="28"/>
          <w:rtl/>
          <w:lang w:bidi="fa-IR"/>
        </w:rPr>
        <w:t xml:space="preserve"> </w:t>
      </w:r>
      <w:r w:rsidRPr="00FE7ED4">
        <w:rPr>
          <w:rFonts w:ascii="Book Antiqua" w:hAnsi="Book Antiqua" w:cs="KFGQPC Uthmanic Script HAFS" w:hint="eastAsia"/>
          <w:b/>
          <w:color w:val="000000"/>
          <w:sz w:val="24"/>
          <w:szCs w:val="28"/>
          <w:rtl/>
          <w:lang w:bidi="fa-IR"/>
        </w:rPr>
        <w:t>الرَّسُولَ</w:t>
      </w:r>
      <w:r w:rsidRPr="00FE7ED4">
        <w:rPr>
          <w:rFonts w:ascii="Book Antiqua" w:hAnsi="Book Antiqua" w:cs="KFGQPC Uthmanic Script HAFS"/>
          <w:b/>
          <w:color w:val="000000"/>
          <w:sz w:val="24"/>
          <w:szCs w:val="28"/>
          <w:rtl/>
          <w:lang w:bidi="fa-IR"/>
        </w:rPr>
        <w:t xml:space="preserve"> </w:t>
      </w:r>
      <w:r w:rsidRPr="00FE7ED4">
        <w:rPr>
          <w:rFonts w:ascii="Book Antiqua" w:hAnsi="Book Antiqua" w:cs="KFGQPC Uthmanic Script HAFS" w:hint="eastAsia"/>
          <w:b/>
          <w:color w:val="000000"/>
          <w:sz w:val="24"/>
          <w:szCs w:val="28"/>
          <w:rtl/>
          <w:lang w:bidi="fa-IR"/>
        </w:rPr>
        <w:t>مِنْ</w:t>
      </w:r>
      <w:r w:rsidRPr="00FE7ED4">
        <w:rPr>
          <w:rFonts w:ascii="Book Antiqua" w:hAnsi="Book Antiqua" w:cs="KFGQPC Uthmanic Script HAFS"/>
          <w:b/>
          <w:color w:val="000000"/>
          <w:sz w:val="24"/>
          <w:szCs w:val="28"/>
          <w:rtl/>
          <w:lang w:bidi="fa-IR"/>
        </w:rPr>
        <w:t xml:space="preserve"> </w:t>
      </w:r>
      <w:r w:rsidRPr="00FE7ED4">
        <w:rPr>
          <w:rFonts w:ascii="Book Antiqua" w:hAnsi="Book Antiqua" w:cs="KFGQPC Uthmanic Script HAFS" w:hint="eastAsia"/>
          <w:b/>
          <w:color w:val="000000"/>
          <w:sz w:val="24"/>
          <w:szCs w:val="28"/>
          <w:rtl/>
          <w:lang w:bidi="fa-IR"/>
        </w:rPr>
        <w:t>بَعْدِ</w:t>
      </w:r>
      <w:r w:rsidRPr="00FE7ED4">
        <w:rPr>
          <w:rFonts w:ascii="Book Antiqua" w:hAnsi="Book Antiqua" w:cs="KFGQPC Uthmanic Script HAFS"/>
          <w:b/>
          <w:color w:val="000000"/>
          <w:sz w:val="24"/>
          <w:szCs w:val="28"/>
          <w:rtl/>
          <w:lang w:bidi="fa-IR"/>
        </w:rPr>
        <w:t xml:space="preserve"> </w:t>
      </w:r>
      <w:r w:rsidRPr="00FE7ED4">
        <w:rPr>
          <w:rFonts w:ascii="Book Antiqua" w:hAnsi="Book Antiqua" w:cs="KFGQPC Uthmanic Script HAFS" w:hint="eastAsia"/>
          <w:b/>
          <w:color w:val="000000"/>
          <w:sz w:val="24"/>
          <w:szCs w:val="28"/>
          <w:rtl/>
          <w:lang w:bidi="fa-IR"/>
        </w:rPr>
        <w:t>مَا</w:t>
      </w:r>
      <w:r w:rsidRPr="00FE7ED4">
        <w:rPr>
          <w:rFonts w:ascii="Book Antiqua" w:hAnsi="Book Antiqua" w:cs="KFGQPC Uthmanic Script HAFS"/>
          <w:b/>
          <w:color w:val="000000"/>
          <w:sz w:val="24"/>
          <w:szCs w:val="28"/>
          <w:rtl/>
          <w:lang w:bidi="fa-IR"/>
        </w:rPr>
        <w:t xml:space="preserve"> </w:t>
      </w:r>
      <w:r w:rsidRPr="00FE7ED4">
        <w:rPr>
          <w:rFonts w:ascii="Book Antiqua" w:hAnsi="Book Antiqua" w:cs="KFGQPC Uthmanic Script HAFS" w:hint="eastAsia"/>
          <w:b/>
          <w:color w:val="000000"/>
          <w:sz w:val="24"/>
          <w:szCs w:val="28"/>
          <w:rtl/>
          <w:lang w:bidi="fa-IR"/>
        </w:rPr>
        <w:t>تَبَيَّنَ</w:t>
      </w:r>
      <w:r w:rsidRPr="00FE7ED4">
        <w:rPr>
          <w:rFonts w:ascii="Book Antiqua" w:hAnsi="Book Antiqua" w:cs="KFGQPC Uthmanic Script HAFS"/>
          <w:b/>
          <w:color w:val="000000"/>
          <w:sz w:val="24"/>
          <w:szCs w:val="28"/>
          <w:rtl/>
          <w:lang w:bidi="fa-IR"/>
        </w:rPr>
        <w:t xml:space="preserve"> </w:t>
      </w:r>
      <w:r w:rsidRPr="00FE7ED4">
        <w:rPr>
          <w:rFonts w:ascii="Book Antiqua" w:hAnsi="Book Antiqua" w:cs="KFGQPC Uthmanic Script HAFS" w:hint="eastAsia"/>
          <w:b/>
          <w:color w:val="000000"/>
          <w:sz w:val="24"/>
          <w:szCs w:val="28"/>
          <w:rtl/>
          <w:lang w:bidi="fa-IR"/>
        </w:rPr>
        <w:t>لَهُ</w:t>
      </w:r>
      <w:r w:rsidRPr="00FE7ED4">
        <w:rPr>
          <w:rFonts w:ascii="Book Antiqua" w:hAnsi="Book Antiqua" w:cs="KFGQPC Uthmanic Script HAFS"/>
          <w:b/>
          <w:color w:val="000000"/>
          <w:sz w:val="24"/>
          <w:szCs w:val="28"/>
          <w:rtl/>
          <w:lang w:bidi="fa-IR"/>
        </w:rPr>
        <w:t xml:space="preserve"> </w:t>
      </w:r>
      <w:r w:rsidRPr="00FE7ED4">
        <w:rPr>
          <w:rFonts w:ascii="Book Antiqua" w:hAnsi="Book Antiqua" w:cs="KFGQPC Uthmanic Script HAFS" w:hint="eastAsia"/>
          <w:b/>
          <w:color w:val="000000"/>
          <w:sz w:val="24"/>
          <w:szCs w:val="28"/>
          <w:rtl/>
          <w:lang w:bidi="fa-IR"/>
        </w:rPr>
        <w:t>الْهُدَى</w:t>
      </w:r>
      <w:r w:rsidRPr="00FE7ED4">
        <w:rPr>
          <w:rFonts w:ascii="Book Antiqua" w:hAnsi="Book Antiqua" w:cs="KFGQPC Uthmanic Script HAFS"/>
          <w:b/>
          <w:color w:val="000000"/>
          <w:sz w:val="24"/>
          <w:szCs w:val="28"/>
          <w:rtl/>
          <w:lang w:bidi="fa-IR"/>
        </w:rPr>
        <w:t xml:space="preserve"> </w:t>
      </w:r>
      <w:r w:rsidRPr="00FE7ED4">
        <w:rPr>
          <w:rFonts w:ascii="Book Antiqua" w:hAnsi="Book Antiqua" w:cs="KFGQPC Uthmanic Script HAFS" w:hint="eastAsia"/>
          <w:b/>
          <w:color w:val="000000"/>
          <w:sz w:val="24"/>
          <w:szCs w:val="28"/>
          <w:rtl/>
          <w:lang w:bidi="fa-IR"/>
        </w:rPr>
        <w:t>وَيَتَّبِعْ</w:t>
      </w:r>
      <w:r w:rsidRPr="00FE7ED4">
        <w:rPr>
          <w:rFonts w:ascii="Book Antiqua" w:hAnsi="Book Antiqua" w:cs="KFGQPC Uthmanic Script HAFS"/>
          <w:b/>
          <w:color w:val="000000"/>
          <w:sz w:val="24"/>
          <w:szCs w:val="28"/>
          <w:rtl/>
          <w:lang w:bidi="fa-IR"/>
        </w:rPr>
        <w:t xml:space="preserve"> </w:t>
      </w:r>
      <w:r w:rsidRPr="00FE7ED4">
        <w:rPr>
          <w:rFonts w:ascii="Book Antiqua" w:hAnsi="Book Antiqua" w:cs="KFGQPC Uthmanic Script HAFS" w:hint="eastAsia"/>
          <w:b/>
          <w:color w:val="000000"/>
          <w:sz w:val="24"/>
          <w:szCs w:val="28"/>
          <w:rtl/>
          <w:lang w:bidi="fa-IR"/>
        </w:rPr>
        <w:t>غَيْرَ</w:t>
      </w:r>
      <w:r w:rsidRPr="00FE7ED4">
        <w:rPr>
          <w:rFonts w:ascii="Book Antiqua" w:hAnsi="Book Antiqua" w:cs="KFGQPC Uthmanic Script HAFS"/>
          <w:b/>
          <w:color w:val="000000"/>
          <w:sz w:val="24"/>
          <w:szCs w:val="28"/>
          <w:rtl/>
          <w:lang w:bidi="fa-IR"/>
        </w:rPr>
        <w:t xml:space="preserve"> </w:t>
      </w:r>
      <w:r w:rsidRPr="00FE7ED4">
        <w:rPr>
          <w:rFonts w:ascii="Book Antiqua" w:hAnsi="Book Antiqua" w:cs="KFGQPC Uthmanic Script HAFS" w:hint="eastAsia"/>
          <w:b/>
          <w:color w:val="000000"/>
          <w:sz w:val="24"/>
          <w:szCs w:val="28"/>
          <w:rtl/>
          <w:lang w:bidi="fa-IR"/>
        </w:rPr>
        <w:t>سَبِيلِ</w:t>
      </w:r>
      <w:r w:rsidRPr="00FE7ED4">
        <w:rPr>
          <w:rFonts w:ascii="Book Antiqua" w:hAnsi="Book Antiqua" w:cs="KFGQPC Uthmanic Script HAFS"/>
          <w:b/>
          <w:color w:val="000000"/>
          <w:sz w:val="24"/>
          <w:szCs w:val="28"/>
          <w:rtl/>
          <w:lang w:bidi="fa-IR"/>
        </w:rPr>
        <w:t xml:space="preserve"> </w:t>
      </w:r>
      <w:r w:rsidRPr="00FE7ED4">
        <w:rPr>
          <w:rFonts w:ascii="Book Antiqua" w:hAnsi="Book Antiqua" w:cs="KFGQPC Uthmanic Script HAFS" w:hint="eastAsia"/>
          <w:b/>
          <w:color w:val="000000"/>
          <w:sz w:val="24"/>
          <w:szCs w:val="28"/>
          <w:rtl/>
          <w:lang w:bidi="fa-IR"/>
        </w:rPr>
        <w:t>الْمُؤْمِنِينَ</w:t>
      </w:r>
      <w:r w:rsidRPr="00FE7ED4">
        <w:rPr>
          <w:rFonts w:ascii="Book Antiqua" w:hAnsi="Book Antiqua" w:cs="KFGQPC Uthmanic Script HAFS"/>
          <w:b/>
          <w:color w:val="000000"/>
          <w:sz w:val="24"/>
          <w:szCs w:val="28"/>
          <w:rtl/>
          <w:lang w:bidi="fa-IR"/>
        </w:rPr>
        <w:t xml:space="preserve"> </w:t>
      </w:r>
      <w:r w:rsidRPr="00FE7ED4">
        <w:rPr>
          <w:rFonts w:ascii="Book Antiqua" w:hAnsi="Book Antiqua" w:cs="KFGQPC Uthmanic Script HAFS" w:hint="eastAsia"/>
          <w:b/>
          <w:color w:val="000000"/>
          <w:sz w:val="24"/>
          <w:szCs w:val="28"/>
          <w:rtl/>
          <w:lang w:bidi="fa-IR"/>
        </w:rPr>
        <w:t>نُوَلِّهِ</w:t>
      </w:r>
      <w:r w:rsidRPr="00FE7ED4">
        <w:rPr>
          <w:rFonts w:ascii="Book Antiqua" w:hAnsi="Book Antiqua" w:cs="KFGQPC Uthmanic Script HAFS"/>
          <w:b/>
          <w:color w:val="000000"/>
          <w:sz w:val="24"/>
          <w:szCs w:val="28"/>
          <w:rtl/>
          <w:lang w:bidi="fa-IR"/>
        </w:rPr>
        <w:t xml:space="preserve"> </w:t>
      </w:r>
      <w:r w:rsidRPr="00FE7ED4">
        <w:rPr>
          <w:rFonts w:ascii="Book Antiqua" w:hAnsi="Book Antiqua" w:cs="KFGQPC Uthmanic Script HAFS" w:hint="eastAsia"/>
          <w:b/>
          <w:color w:val="000000"/>
          <w:sz w:val="24"/>
          <w:szCs w:val="28"/>
          <w:rtl/>
          <w:lang w:bidi="fa-IR"/>
        </w:rPr>
        <w:t>مَا</w:t>
      </w:r>
      <w:r w:rsidRPr="00FE7ED4">
        <w:rPr>
          <w:rFonts w:ascii="Book Antiqua" w:hAnsi="Book Antiqua" w:cs="KFGQPC Uthmanic Script HAFS"/>
          <w:b/>
          <w:color w:val="000000"/>
          <w:sz w:val="24"/>
          <w:szCs w:val="28"/>
          <w:rtl/>
          <w:lang w:bidi="fa-IR"/>
        </w:rPr>
        <w:t xml:space="preserve"> </w:t>
      </w:r>
      <w:r w:rsidRPr="00FE7ED4">
        <w:rPr>
          <w:rFonts w:ascii="Book Antiqua" w:hAnsi="Book Antiqua" w:cs="KFGQPC Uthmanic Script HAFS" w:hint="eastAsia"/>
          <w:b/>
          <w:color w:val="000000"/>
          <w:sz w:val="24"/>
          <w:szCs w:val="28"/>
          <w:rtl/>
          <w:lang w:bidi="fa-IR"/>
        </w:rPr>
        <w:t>تَوَلَّى</w:t>
      </w:r>
      <w:r w:rsidRPr="00FE7ED4">
        <w:rPr>
          <w:rFonts w:ascii="Book Antiqua" w:hAnsi="Book Antiqua" w:cs="KFGQPC Uthmanic Script HAFS"/>
          <w:b/>
          <w:color w:val="000000"/>
          <w:sz w:val="24"/>
          <w:szCs w:val="28"/>
          <w:rtl/>
          <w:lang w:bidi="fa-IR"/>
        </w:rPr>
        <w:t xml:space="preserve"> </w:t>
      </w:r>
      <w:r w:rsidRPr="00FE7ED4">
        <w:rPr>
          <w:rFonts w:ascii="Book Antiqua" w:hAnsi="Book Antiqua" w:cs="KFGQPC Uthmanic Script HAFS" w:hint="eastAsia"/>
          <w:b/>
          <w:color w:val="000000"/>
          <w:sz w:val="24"/>
          <w:szCs w:val="28"/>
          <w:rtl/>
          <w:lang w:bidi="fa-IR"/>
        </w:rPr>
        <w:t>وَنُصْلِهِ</w:t>
      </w:r>
      <w:r w:rsidRPr="00FE7ED4">
        <w:rPr>
          <w:rFonts w:ascii="Book Antiqua" w:hAnsi="Book Antiqua" w:cs="KFGQPC Uthmanic Script HAFS"/>
          <w:b/>
          <w:color w:val="000000"/>
          <w:sz w:val="24"/>
          <w:szCs w:val="28"/>
          <w:rtl/>
          <w:lang w:bidi="fa-IR"/>
        </w:rPr>
        <w:t xml:space="preserve"> </w:t>
      </w:r>
      <w:r w:rsidRPr="00FE7ED4">
        <w:rPr>
          <w:rFonts w:ascii="Book Antiqua" w:hAnsi="Book Antiqua" w:cs="KFGQPC Uthmanic Script HAFS" w:hint="eastAsia"/>
          <w:b/>
          <w:color w:val="000000"/>
          <w:sz w:val="24"/>
          <w:szCs w:val="28"/>
          <w:rtl/>
          <w:lang w:bidi="fa-IR"/>
        </w:rPr>
        <w:t>جَهَنَّمَ</w:t>
      </w:r>
      <w:r w:rsidRPr="00FE7ED4">
        <w:rPr>
          <w:rFonts w:ascii="Book Antiqua" w:hAnsi="Book Antiqua" w:cs="KFGQPC Uthmanic Script HAFS"/>
          <w:b/>
          <w:color w:val="000000"/>
          <w:sz w:val="24"/>
          <w:szCs w:val="28"/>
          <w:rtl/>
          <w:lang w:bidi="fa-IR"/>
        </w:rPr>
        <w:t xml:space="preserve">  </w:t>
      </w:r>
      <w:r w:rsidRPr="00FE7ED4">
        <w:rPr>
          <w:rFonts w:ascii="Book Antiqua" w:hAnsi="Book Antiqua" w:cs="KFGQPC Uthmanic Script HAFS" w:hint="eastAsia"/>
          <w:b/>
          <w:color w:val="000000"/>
          <w:sz w:val="24"/>
          <w:szCs w:val="28"/>
          <w:rtl/>
          <w:lang w:bidi="fa-IR"/>
        </w:rPr>
        <w:t>وَسَاءَتْ</w:t>
      </w:r>
      <w:r w:rsidRPr="00FE7ED4">
        <w:rPr>
          <w:rFonts w:ascii="Book Antiqua" w:hAnsi="Book Antiqua" w:cs="KFGQPC Uthmanic Script HAFS"/>
          <w:b/>
          <w:color w:val="000000"/>
          <w:sz w:val="24"/>
          <w:szCs w:val="28"/>
          <w:rtl/>
          <w:lang w:bidi="fa-IR"/>
        </w:rPr>
        <w:t xml:space="preserve"> </w:t>
      </w:r>
      <w:r w:rsidRPr="00FE7ED4">
        <w:rPr>
          <w:rFonts w:ascii="Book Antiqua" w:hAnsi="Book Antiqua" w:cs="KFGQPC Uthmanic Script HAFS" w:hint="eastAsia"/>
          <w:b/>
          <w:color w:val="000000"/>
          <w:sz w:val="24"/>
          <w:szCs w:val="28"/>
          <w:rtl/>
          <w:lang w:bidi="fa-IR"/>
        </w:rPr>
        <w:t>مَصِيرًا</w:t>
      </w:r>
      <w:r w:rsidRPr="00FE7ED4">
        <w:rPr>
          <w:rFonts w:ascii="Book Antiqua" w:hAnsi="Book Antiqua" w:cs="KFGQPC Uthmanic Script HAFS"/>
          <w:b/>
          <w:color w:val="000000"/>
          <w:sz w:val="24"/>
          <w:szCs w:val="28"/>
          <w:rtl/>
          <w:lang w:bidi="fa-IR"/>
        </w:rPr>
        <w:t>١١٥</w:t>
      </w:r>
      <w:r w:rsidRPr="00FE7ED4">
        <w:rPr>
          <w:rFonts w:ascii="Book Antiqua" w:hAnsi="Book Antiqua" w:cs="Traditional Arabic"/>
          <w:b/>
          <w:color w:val="000000"/>
          <w:sz w:val="24"/>
          <w:szCs w:val="28"/>
          <w:rtl/>
          <w:lang w:bidi="fa-IR"/>
        </w:rPr>
        <w:t>﴾</w:t>
      </w:r>
      <w:r w:rsidRPr="00FE7ED4">
        <w:rPr>
          <w:rFonts w:ascii="Book Antiqua" w:hAnsi="Book Antiqua"/>
          <w:b/>
          <w:color w:val="000000"/>
          <w:sz w:val="24"/>
          <w:szCs w:val="24"/>
          <w:rtl/>
          <w:lang w:bidi="fa-IR"/>
        </w:rPr>
        <w:t xml:space="preserve"> </w:t>
      </w:r>
      <w:r w:rsidRPr="00FE7ED4">
        <w:rPr>
          <w:rStyle w:val="Char"/>
          <w:rtl/>
        </w:rPr>
        <w:t>[</w:t>
      </w:r>
      <w:r w:rsidRPr="00FE7ED4">
        <w:rPr>
          <w:rStyle w:val="Char"/>
          <w:rFonts w:hint="eastAsia"/>
          <w:rtl/>
        </w:rPr>
        <w:t>النساء</w:t>
      </w:r>
      <w:r w:rsidRPr="00FE7ED4">
        <w:rPr>
          <w:rStyle w:val="Char"/>
          <w:rtl/>
        </w:rPr>
        <w:t>: 115]</w:t>
      </w:r>
      <w:r w:rsidRPr="00FE7ED4">
        <w:rPr>
          <w:rFonts w:ascii="Book Antiqua" w:hAnsi="Book Antiqua" w:cs="Traditional Arabic" w:hint="cs"/>
          <w:b/>
          <w:color w:val="000000"/>
          <w:sz w:val="24"/>
          <w:szCs w:val="24"/>
          <w:rtl/>
          <w:lang w:bidi="fa-IR"/>
        </w:rPr>
        <w:t>.</w:t>
      </w:r>
    </w:p>
    <w:p w:rsidR="006D5F04" w:rsidRPr="00FE7ED4" w:rsidRDefault="008C489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b/>
          <w:color w:val="000000"/>
          <w:sz w:val="24"/>
          <w:szCs w:val="24"/>
          <w:lang w:val="fr-FR"/>
        </w:rPr>
        <w:t xml:space="preserve"> </w:t>
      </w:r>
      <w:r w:rsidR="006D5F04" w:rsidRPr="00FE7ED4">
        <w:rPr>
          <w:rFonts w:ascii="Book Antiqua" w:hAnsi="Book Antiqua" w:cs="Traditional Arabic"/>
          <w:b/>
          <w:color w:val="000000"/>
          <w:sz w:val="24"/>
          <w:szCs w:val="24"/>
          <w:lang w:val="fr-FR"/>
        </w:rPr>
        <w:t xml:space="preserve">Et quiconque fait scission d’avec le </w:t>
      </w:r>
      <w:r w:rsidR="00930B7E" w:rsidRPr="00FE7ED4">
        <w:rPr>
          <w:rFonts w:ascii="Book Antiqua" w:hAnsi="Book Antiqua" w:cs="Traditional Arabic"/>
          <w:b/>
          <w:color w:val="000000"/>
          <w:sz w:val="24"/>
          <w:szCs w:val="24"/>
          <w:lang w:val="fr-FR"/>
        </w:rPr>
        <w:t>m</w:t>
      </w:r>
      <w:r w:rsidR="006D5F04" w:rsidRPr="00FE7ED4">
        <w:rPr>
          <w:rFonts w:ascii="Book Antiqua" w:hAnsi="Book Antiqua" w:cs="Traditional Arabic"/>
          <w:b/>
          <w:color w:val="000000"/>
          <w:sz w:val="24"/>
          <w:szCs w:val="24"/>
          <w:lang w:val="fr-FR"/>
        </w:rPr>
        <w:t xml:space="preserve">essager, après que le droit chemin lui est apparu </w:t>
      </w:r>
      <w:r w:rsidR="006D5F04" w:rsidRPr="00FE7ED4">
        <w:rPr>
          <w:rFonts w:ascii="Book Antiqua" w:hAnsi="Book Antiqua" w:cs="Traditional Arabic"/>
          <w:b/>
          <w:color w:val="000000"/>
          <w:sz w:val="24"/>
          <w:szCs w:val="24"/>
          <w:u w:val="single"/>
          <w:lang w:val="fr-FR"/>
        </w:rPr>
        <w:t>et suit un sentier autre que celui des croyants</w:t>
      </w:r>
      <w:r w:rsidR="006D5F04" w:rsidRPr="00FE7ED4">
        <w:rPr>
          <w:rFonts w:ascii="Book Antiqua" w:hAnsi="Book Antiqua" w:cs="Traditional Arabic"/>
          <w:b/>
          <w:color w:val="000000"/>
          <w:sz w:val="24"/>
          <w:szCs w:val="24"/>
          <w:lang w:val="fr-FR"/>
        </w:rPr>
        <w:t>, alors Nous le laisserons comme il s’est détourné, et le brûlerons dans l’Enfer. Et quelle mauvaise destination!</w:t>
      </w:r>
      <w:r w:rsidR="006D5F04" w:rsidRPr="00FE7ED4">
        <w:rPr>
          <w:rFonts w:ascii="Book Antiqua" w:hAnsi="Book Antiqua" w:cs="Traditional Arabic"/>
          <w:b/>
          <w:color w:val="000000"/>
          <w:sz w:val="24"/>
          <w:szCs w:val="24"/>
          <w:vertAlign w:val="superscript"/>
          <w:lang w:val="fr-FR"/>
        </w:rPr>
        <w:footnoteReference w:id="30"/>
      </w:r>
      <w:r w:rsidR="00F77978" w:rsidRPr="00FE7ED4">
        <w:rPr>
          <w:rFonts w:ascii="Book Antiqua" w:hAnsi="Book Antiqua" w:cs="Traditional Arabic"/>
          <w:b/>
          <w:color w:val="000000"/>
          <w:sz w:val="24"/>
          <w:szCs w:val="24"/>
          <w:lang w:val="fr-FR"/>
        </w:rPr>
        <w:t>»</w:t>
      </w:r>
    </w:p>
    <w:p w:rsidR="00DA3CF4" w:rsidRPr="00FE7ED4" w:rsidRDefault="00DA3CF4" w:rsidP="00FE7ED4">
      <w:pPr>
        <w:pStyle w:val="Heading2"/>
      </w:pPr>
      <w:bookmarkStart w:id="41" w:name="_Toc449991765"/>
      <w:r w:rsidRPr="00FE7ED4">
        <w:t>Leçon n°31</w:t>
      </w:r>
      <w:r w:rsidR="00FE7ED4">
        <w:rPr>
          <w:rFonts w:ascii="Cambria" w:hAnsi="Cambria" w:cs="Cambria"/>
        </w:rPr>
        <w:t>:</w:t>
      </w:r>
      <w:r w:rsidR="00930B7E" w:rsidRPr="00FE7ED4">
        <w:t xml:space="preserve"> l’importance du choix de ses amis</w:t>
      </w:r>
      <w:bookmarkEnd w:id="41"/>
    </w:p>
    <w:p w:rsidR="006D5F04" w:rsidRPr="00FE7ED4" w:rsidRDefault="006D5F0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En effet, le croyant n</w:t>
      </w:r>
      <w:r w:rsidR="00930B7E" w:rsidRPr="00FE7ED4">
        <w:rPr>
          <w:rFonts w:ascii="Book Antiqua" w:hAnsi="Book Antiqua" w:cs="Traditional Arabic"/>
          <w:color w:val="000000"/>
          <w:sz w:val="24"/>
          <w:szCs w:val="24"/>
          <w:lang w:val="fr-FR"/>
        </w:rPr>
        <w:t xml:space="preserve">’a pas à </w:t>
      </w:r>
      <w:r w:rsidRPr="00FE7ED4">
        <w:rPr>
          <w:rFonts w:ascii="Book Antiqua" w:hAnsi="Book Antiqua" w:cs="Traditional Arabic"/>
          <w:color w:val="000000"/>
          <w:sz w:val="24"/>
          <w:szCs w:val="24"/>
          <w:lang w:val="fr-FR"/>
        </w:rPr>
        <w:t>fréquente</w:t>
      </w:r>
      <w:r w:rsidR="00930B7E" w:rsidRPr="00FE7ED4">
        <w:rPr>
          <w:rFonts w:ascii="Book Antiqua" w:hAnsi="Book Antiqua" w:cs="Traditional Arabic"/>
          <w:color w:val="000000"/>
          <w:sz w:val="24"/>
          <w:szCs w:val="24"/>
          <w:lang w:val="fr-FR"/>
        </w:rPr>
        <w:t>r</w:t>
      </w:r>
      <w:r w:rsidRPr="00FE7ED4">
        <w:rPr>
          <w:rFonts w:ascii="Book Antiqua" w:hAnsi="Book Antiqua" w:cs="Traditional Arabic"/>
          <w:color w:val="000000"/>
          <w:sz w:val="24"/>
          <w:szCs w:val="24"/>
          <w:lang w:val="fr-FR"/>
        </w:rPr>
        <w:t xml:space="preserve"> </w:t>
      </w:r>
      <w:r w:rsidR="00930B7E" w:rsidRPr="00FE7ED4">
        <w:rPr>
          <w:rFonts w:ascii="Book Antiqua" w:hAnsi="Book Antiqua" w:cs="Traditional Arabic"/>
          <w:color w:val="000000"/>
          <w:sz w:val="24"/>
          <w:szCs w:val="24"/>
          <w:lang w:val="fr-FR"/>
        </w:rPr>
        <w:t>toute personne</w:t>
      </w:r>
      <w:r w:rsidRPr="00FE7ED4">
        <w:rPr>
          <w:rFonts w:ascii="Book Antiqua" w:hAnsi="Book Antiqua" w:cs="Traditional Arabic"/>
          <w:color w:val="000000"/>
          <w:sz w:val="24"/>
          <w:szCs w:val="24"/>
          <w:lang w:val="fr-FR"/>
        </w:rPr>
        <w:t xml:space="preserve"> qu’il </w:t>
      </w:r>
      <w:r w:rsidR="00930B7E" w:rsidRPr="00FE7ED4">
        <w:rPr>
          <w:rFonts w:ascii="Book Antiqua" w:hAnsi="Book Antiqua" w:cs="Traditional Arabic"/>
          <w:color w:val="000000"/>
          <w:sz w:val="24"/>
          <w:szCs w:val="24"/>
          <w:lang w:val="fr-FR"/>
        </w:rPr>
        <w:t>souhaite. Et combien de mal est causé par la</w:t>
      </w:r>
      <w:r w:rsidRPr="00FE7ED4">
        <w:rPr>
          <w:rFonts w:ascii="Book Antiqua" w:hAnsi="Book Antiqua" w:cs="Traditional Arabic"/>
          <w:color w:val="000000"/>
          <w:sz w:val="24"/>
          <w:szCs w:val="24"/>
          <w:lang w:val="fr-FR"/>
        </w:rPr>
        <w:t xml:space="preserve"> mauvaise compagnie</w:t>
      </w:r>
      <w:r w:rsidR="00930B7E" w:rsidRPr="00FE7ED4">
        <w:rPr>
          <w:rFonts w:ascii="Book Antiqua" w:hAnsi="Book Antiqua" w:cs="Traditional Arabic"/>
          <w:color w:val="000000"/>
          <w:sz w:val="24"/>
          <w:szCs w:val="24"/>
          <w:lang w:val="fr-FR"/>
        </w:rPr>
        <w:t> !</w:t>
      </w:r>
      <w:r w:rsidRPr="00FE7ED4">
        <w:rPr>
          <w:rFonts w:ascii="Book Antiqua" w:hAnsi="Book Antiqua" w:cs="Traditional Arabic"/>
          <w:color w:val="000000"/>
          <w:sz w:val="24"/>
          <w:szCs w:val="24"/>
          <w:lang w:val="fr-FR"/>
        </w:rPr>
        <w:t xml:space="preserve"> </w:t>
      </w:r>
      <w:r w:rsidR="00FB53A6" w:rsidRPr="00FE7ED4">
        <w:rPr>
          <w:rFonts w:ascii="Book Antiqua" w:hAnsi="Book Antiqua" w:cs="Traditional Arabic"/>
          <w:color w:val="000000"/>
          <w:sz w:val="24"/>
          <w:szCs w:val="24"/>
          <w:lang w:val="fr-FR"/>
        </w:rPr>
        <w:t>Ainsi</w:t>
      </w:r>
      <w:r w:rsidRPr="00FE7ED4">
        <w:rPr>
          <w:rFonts w:ascii="Book Antiqua" w:hAnsi="Book Antiqua" w:cs="Traditional Arabic"/>
          <w:color w:val="000000"/>
          <w:sz w:val="24"/>
          <w:szCs w:val="24"/>
          <w:lang w:val="fr-FR"/>
        </w:rPr>
        <w:t xml:space="preserve">, il </w:t>
      </w:r>
      <w:r w:rsidR="00FB53A6" w:rsidRPr="00FE7ED4">
        <w:rPr>
          <w:rFonts w:ascii="Book Antiqua" w:hAnsi="Book Antiqua" w:cs="Traditional Arabic"/>
          <w:color w:val="000000"/>
          <w:sz w:val="24"/>
          <w:szCs w:val="24"/>
          <w:lang w:val="fr-FR"/>
        </w:rPr>
        <w:t xml:space="preserve">est exigé du </w:t>
      </w:r>
      <w:r w:rsidRPr="00FE7ED4">
        <w:rPr>
          <w:rFonts w:ascii="Book Antiqua" w:hAnsi="Book Antiqua" w:cs="Traditional Arabic"/>
          <w:color w:val="000000"/>
          <w:sz w:val="24"/>
          <w:szCs w:val="24"/>
          <w:lang w:val="fr-FR"/>
        </w:rPr>
        <w:t xml:space="preserve">musulman </w:t>
      </w:r>
      <w:r w:rsidR="00FB53A6" w:rsidRPr="00FE7ED4">
        <w:rPr>
          <w:rFonts w:ascii="Book Antiqua" w:hAnsi="Book Antiqua" w:cs="Traditional Arabic"/>
          <w:color w:val="000000"/>
          <w:sz w:val="24"/>
          <w:szCs w:val="24"/>
          <w:lang w:val="fr-FR"/>
        </w:rPr>
        <w:t>qu’il ne s’entoure pas du premier venu</w:t>
      </w:r>
      <w:r w:rsidRPr="00FE7ED4">
        <w:rPr>
          <w:rFonts w:ascii="Book Antiqua" w:hAnsi="Book Antiqua" w:cs="Traditional Arabic"/>
          <w:color w:val="000000"/>
          <w:sz w:val="24"/>
          <w:szCs w:val="24"/>
          <w:lang w:val="fr-FR"/>
        </w:rPr>
        <w:t xml:space="preserve">, mais </w:t>
      </w:r>
      <w:r w:rsidR="00FB53A6" w:rsidRPr="00FE7ED4">
        <w:rPr>
          <w:rFonts w:ascii="Book Antiqua" w:hAnsi="Book Antiqua" w:cs="Traditional Arabic"/>
          <w:color w:val="000000"/>
          <w:sz w:val="24"/>
          <w:szCs w:val="24"/>
          <w:lang w:val="fr-FR"/>
        </w:rPr>
        <w:t>qu’</w:t>
      </w:r>
      <w:r w:rsidRPr="00FE7ED4">
        <w:rPr>
          <w:rFonts w:ascii="Book Antiqua" w:hAnsi="Book Antiqua" w:cs="Traditional Arabic"/>
          <w:color w:val="000000"/>
          <w:sz w:val="24"/>
          <w:szCs w:val="24"/>
          <w:lang w:val="fr-FR"/>
        </w:rPr>
        <w:t xml:space="preserve">il </w:t>
      </w:r>
      <w:r w:rsidR="00FB53A6" w:rsidRPr="00FE7ED4">
        <w:rPr>
          <w:rFonts w:ascii="Book Antiqua" w:hAnsi="Book Antiqua" w:cs="Traditional Arabic"/>
          <w:color w:val="000000"/>
          <w:sz w:val="24"/>
          <w:szCs w:val="24"/>
          <w:lang w:val="fr-FR"/>
        </w:rPr>
        <w:t>côtoie plutôt</w:t>
      </w:r>
      <w:r w:rsidRPr="00FE7ED4">
        <w:rPr>
          <w:rFonts w:ascii="Book Antiqua" w:hAnsi="Book Antiqua" w:cs="Traditional Arabic"/>
          <w:color w:val="000000"/>
          <w:sz w:val="24"/>
          <w:szCs w:val="24"/>
          <w:lang w:val="fr-FR"/>
        </w:rPr>
        <w:t xml:space="preserve"> des personnes vertueuses, comme nous l’indique la parole d’Allah</w:t>
      </w:r>
      <w:r w:rsidR="00FE7ED4">
        <w:rPr>
          <w:rFonts w:ascii="Book Antiqua" w:hAnsi="Book Antiqua" w:cs="Traditional Arabic"/>
          <w:color w:val="000000"/>
          <w:sz w:val="24"/>
          <w:szCs w:val="24"/>
          <w:lang w:val="fr-FR"/>
        </w:rPr>
        <w:t>:</w:t>
      </w:r>
    </w:p>
    <w:p w:rsidR="006D5F04" w:rsidRPr="00FE7ED4" w:rsidRDefault="006D5F0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b/>
          <w:color w:val="000000"/>
          <w:sz w:val="24"/>
          <w:szCs w:val="24"/>
          <w:lang w:val="fr-FR"/>
        </w:rPr>
        <w:t>Et suis le sentier d</w:t>
      </w:r>
      <w:r w:rsidR="000425B4" w:rsidRPr="00FE7ED4">
        <w:rPr>
          <w:rFonts w:ascii="Book Antiqua" w:hAnsi="Book Antiqua" w:cs="Traditional Arabic"/>
          <w:b/>
          <w:color w:val="000000"/>
          <w:sz w:val="24"/>
          <w:szCs w:val="24"/>
          <w:lang w:val="fr-FR"/>
        </w:rPr>
        <w:t>e celui qui se tourne vers Moi.</w:t>
      </w:r>
      <w:r w:rsidRPr="00FE7ED4">
        <w:rPr>
          <w:rFonts w:ascii="Book Antiqua" w:hAnsi="Book Antiqua" w:cs="Traditional Arabic"/>
          <w:b/>
          <w:color w:val="000000"/>
          <w:sz w:val="24"/>
          <w:szCs w:val="24"/>
          <w:lang w:val="fr-FR"/>
        </w:rPr>
        <w:t>»</w:t>
      </w:r>
    </w:p>
    <w:p w:rsidR="006D5F04" w:rsidRPr="00FE7ED4" w:rsidRDefault="006D5F04" w:rsidP="00FE7ED4">
      <w:pPr>
        <w:autoSpaceDE w:val="0"/>
        <w:autoSpaceDN w:val="0"/>
        <w:bidi w:val="0"/>
        <w:adjustRightInd w:val="0"/>
        <w:spacing w:before="120" w:after="0" w:line="240" w:lineRule="auto"/>
        <w:ind w:firstLine="284"/>
        <w:jc w:val="both"/>
        <w:rPr>
          <w:rFonts w:ascii="Book Antiqua" w:hAnsi="Book Antiqua" w:cs="Traditional Arabic"/>
          <w:b/>
          <w:color w:val="000000"/>
          <w:sz w:val="24"/>
          <w:szCs w:val="24"/>
          <w:lang w:val="fr-FR"/>
        </w:rPr>
      </w:pPr>
    </w:p>
    <w:p w:rsidR="00DA3CF4" w:rsidRPr="00FE7ED4" w:rsidRDefault="00DA3CF4" w:rsidP="00FE7ED4">
      <w:pPr>
        <w:pStyle w:val="Heading2"/>
      </w:pPr>
      <w:bookmarkStart w:id="42" w:name="_Toc449991766"/>
      <w:r w:rsidRPr="00FE7ED4">
        <w:t>Leçon n°32</w:t>
      </w:r>
      <w:r w:rsidR="00FE7ED4">
        <w:rPr>
          <w:rFonts w:ascii="Cambria" w:hAnsi="Cambria" w:cs="Cambria"/>
        </w:rPr>
        <w:t>:</w:t>
      </w:r>
      <w:r w:rsidR="00BC21CF" w:rsidRPr="00FE7ED4">
        <w:t xml:space="preserve"> le mérite du retour vers Allah et de ses adeptes</w:t>
      </w:r>
      <w:bookmarkEnd w:id="42"/>
    </w:p>
    <w:p w:rsidR="00BC21CF" w:rsidRPr="00FE7ED4" w:rsidRDefault="00BC21CF"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En effet, Allah</w:t>
      </w:r>
      <w:r w:rsidR="006D5F04" w:rsidRPr="00FE7ED4">
        <w:rPr>
          <w:rFonts w:ascii="Book Antiqua" w:hAnsi="Book Antiqua" w:cs="Traditional Arabic"/>
          <w:color w:val="000000"/>
          <w:sz w:val="24"/>
          <w:szCs w:val="24"/>
          <w:lang w:val="fr-FR"/>
        </w:rPr>
        <w:t xml:space="preserve"> a clairement fait référence à </w:t>
      </w:r>
      <w:r w:rsidRPr="00FE7ED4">
        <w:rPr>
          <w:rFonts w:ascii="Book Antiqua" w:hAnsi="Book Antiqua" w:cs="Traditional Arabic"/>
          <w:color w:val="000000"/>
          <w:sz w:val="24"/>
          <w:szCs w:val="24"/>
          <w:lang w:val="fr-FR"/>
        </w:rPr>
        <w:t xml:space="preserve">ceux qui reviennent vers Lui </w:t>
      </w:r>
      <w:r w:rsidR="006D5F04" w:rsidRPr="00FE7ED4">
        <w:rPr>
          <w:rFonts w:ascii="Book Antiqua" w:hAnsi="Book Antiqua" w:cs="Traditional Arabic"/>
          <w:color w:val="000000"/>
          <w:sz w:val="24"/>
          <w:szCs w:val="24"/>
          <w:lang w:val="fr-FR"/>
        </w:rPr>
        <w:t xml:space="preserve">dans le verset précité. Il a </w:t>
      </w:r>
      <w:r w:rsidRPr="00FE7ED4">
        <w:rPr>
          <w:rFonts w:ascii="Book Antiqua" w:hAnsi="Book Antiqua" w:cs="Traditional Arabic"/>
          <w:color w:val="000000"/>
          <w:sz w:val="24"/>
          <w:szCs w:val="24"/>
          <w:lang w:val="fr-FR"/>
        </w:rPr>
        <w:t xml:space="preserve">ainsi </w:t>
      </w:r>
      <w:r w:rsidR="006D5F04" w:rsidRPr="00FE7ED4">
        <w:rPr>
          <w:rFonts w:ascii="Book Antiqua" w:hAnsi="Book Antiqua" w:cs="Traditional Arabic"/>
          <w:color w:val="000000"/>
          <w:sz w:val="24"/>
          <w:szCs w:val="24"/>
          <w:lang w:val="fr-FR"/>
        </w:rPr>
        <w:t>fait de leur chemin à un exemple à suivre</w:t>
      </w:r>
      <w:r w:rsidRPr="00FE7ED4">
        <w:rPr>
          <w:rFonts w:ascii="Book Antiqua" w:hAnsi="Book Antiqua" w:cs="Traditional Arabic"/>
          <w:color w:val="000000"/>
          <w:sz w:val="24"/>
          <w:szCs w:val="24"/>
          <w:lang w:val="fr-FR"/>
        </w:rPr>
        <w:t xml:space="preserve"> et une voie à poursuivre</w:t>
      </w:r>
      <w:r w:rsidR="006D5F04" w:rsidRPr="00FE7ED4">
        <w:rPr>
          <w:rFonts w:ascii="Book Antiqua" w:hAnsi="Book Antiqua" w:cs="Traditional Arabic"/>
          <w:color w:val="000000"/>
          <w:sz w:val="24"/>
          <w:szCs w:val="24"/>
          <w:lang w:val="fr-FR"/>
        </w:rPr>
        <w:t xml:space="preserve">. </w:t>
      </w:r>
    </w:p>
    <w:p w:rsidR="00BC21CF" w:rsidRPr="00FE7ED4" w:rsidRDefault="00BC21CF"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Aussi</w:t>
      </w:r>
      <w:r w:rsidR="006D5F04" w:rsidRPr="00FE7ED4">
        <w:rPr>
          <w:rFonts w:ascii="Book Antiqua" w:hAnsi="Book Antiqua" w:cs="Traditional Arabic"/>
          <w:color w:val="000000"/>
          <w:sz w:val="24"/>
          <w:szCs w:val="24"/>
          <w:lang w:val="fr-FR"/>
        </w:rPr>
        <w:t>, le retour vers Allah s’effectue en réunissant quatre choses</w:t>
      </w:r>
      <w:r w:rsidR="00FE7ED4">
        <w:rPr>
          <w:rFonts w:ascii="Book Antiqua" w:hAnsi="Book Antiqua" w:cs="Traditional Arabic"/>
          <w:color w:val="000000"/>
          <w:sz w:val="24"/>
          <w:szCs w:val="24"/>
          <w:lang w:val="fr-FR"/>
        </w:rPr>
        <w:t>:</w:t>
      </w:r>
      <w:r w:rsidR="006D5F04" w:rsidRPr="00FE7ED4">
        <w:rPr>
          <w:rFonts w:ascii="Book Antiqua" w:hAnsi="Book Antiqua" w:cs="Traditional Arabic"/>
          <w:color w:val="000000"/>
          <w:sz w:val="24"/>
          <w:szCs w:val="24"/>
          <w:lang w:val="fr-FR"/>
        </w:rPr>
        <w:t xml:space="preserve"> </w:t>
      </w:r>
    </w:p>
    <w:p w:rsidR="00BC21CF" w:rsidRPr="00FE7ED4" w:rsidRDefault="00BC21CF" w:rsidP="00FE7ED4">
      <w:pPr>
        <w:numPr>
          <w:ilvl w:val="0"/>
          <w:numId w:val="1"/>
        </w:numPr>
        <w:autoSpaceDE w:val="0"/>
        <w:autoSpaceDN w:val="0"/>
        <w:bidi w:val="0"/>
        <w:adjustRightInd w:val="0"/>
        <w:spacing w:before="120" w:after="0" w:line="240" w:lineRule="auto"/>
        <w:ind w:left="0"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L’aimer</w:t>
      </w:r>
      <w:r w:rsidR="006D5F04" w:rsidRPr="00FE7ED4">
        <w:rPr>
          <w:rFonts w:ascii="Book Antiqua" w:hAnsi="Book Antiqua" w:cs="Traditional Arabic"/>
          <w:color w:val="000000"/>
          <w:sz w:val="24"/>
          <w:szCs w:val="24"/>
          <w:lang w:val="fr-FR"/>
        </w:rPr>
        <w:t xml:space="preserve">, </w:t>
      </w:r>
    </w:p>
    <w:p w:rsidR="00BC21CF" w:rsidRPr="00FE7ED4" w:rsidRDefault="00BC21CF" w:rsidP="00FE7ED4">
      <w:pPr>
        <w:numPr>
          <w:ilvl w:val="0"/>
          <w:numId w:val="1"/>
        </w:numPr>
        <w:autoSpaceDE w:val="0"/>
        <w:autoSpaceDN w:val="0"/>
        <w:bidi w:val="0"/>
        <w:adjustRightInd w:val="0"/>
        <w:spacing w:before="120" w:after="0" w:line="240" w:lineRule="auto"/>
        <w:ind w:left="0"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Se soumettre à Lui</w:t>
      </w:r>
      <w:r w:rsidR="006D5F04" w:rsidRPr="00FE7ED4">
        <w:rPr>
          <w:rFonts w:ascii="Book Antiqua" w:hAnsi="Book Antiqua" w:cs="Traditional Arabic"/>
          <w:color w:val="000000"/>
          <w:sz w:val="24"/>
          <w:szCs w:val="24"/>
          <w:lang w:val="fr-FR"/>
        </w:rPr>
        <w:t xml:space="preserve">, </w:t>
      </w:r>
    </w:p>
    <w:p w:rsidR="00BC21CF" w:rsidRPr="00FE7ED4" w:rsidRDefault="00BC21CF" w:rsidP="00FE7ED4">
      <w:pPr>
        <w:numPr>
          <w:ilvl w:val="0"/>
          <w:numId w:val="1"/>
        </w:numPr>
        <w:autoSpaceDE w:val="0"/>
        <w:autoSpaceDN w:val="0"/>
        <w:bidi w:val="0"/>
        <w:adjustRightInd w:val="0"/>
        <w:spacing w:before="120" w:after="0" w:line="240" w:lineRule="auto"/>
        <w:ind w:left="0"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Se diriger vers Lui</w:t>
      </w:r>
    </w:p>
    <w:p w:rsidR="00BC21CF" w:rsidRPr="00FE7ED4" w:rsidRDefault="00BC21CF" w:rsidP="00FE7ED4">
      <w:pPr>
        <w:numPr>
          <w:ilvl w:val="0"/>
          <w:numId w:val="1"/>
        </w:numPr>
        <w:autoSpaceDE w:val="0"/>
        <w:autoSpaceDN w:val="0"/>
        <w:bidi w:val="0"/>
        <w:adjustRightInd w:val="0"/>
        <w:spacing w:before="120" w:after="0" w:line="240" w:lineRule="auto"/>
        <w:ind w:left="0"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Se détourner </w:t>
      </w:r>
      <w:r w:rsidR="006D5F04" w:rsidRPr="00FE7ED4">
        <w:rPr>
          <w:rFonts w:ascii="Book Antiqua" w:hAnsi="Book Antiqua" w:cs="Traditional Arabic"/>
          <w:color w:val="000000"/>
          <w:sz w:val="24"/>
          <w:szCs w:val="24"/>
          <w:lang w:val="fr-FR"/>
        </w:rPr>
        <w:t xml:space="preserve">de toute </w:t>
      </w:r>
      <w:r w:rsidRPr="00FE7ED4">
        <w:rPr>
          <w:rFonts w:ascii="Book Antiqua" w:hAnsi="Book Antiqua" w:cs="Traditional Arabic"/>
          <w:color w:val="000000"/>
          <w:sz w:val="24"/>
          <w:szCs w:val="24"/>
          <w:lang w:val="fr-FR"/>
        </w:rPr>
        <w:t xml:space="preserve">autre que </w:t>
      </w:r>
      <w:r w:rsidR="006D5F04" w:rsidRPr="00FE7ED4">
        <w:rPr>
          <w:rFonts w:ascii="Book Antiqua" w:hAnsi="Book Antiqua" w:cs="Traditional Arabic"/>
          <w:color w:val="000000"/>
          <w:sz w:val="24"/>
          <w:szCs w:val="24"/>
          <w:lang w:val="fr-FR"/>
        </w:rPr>
        <w:t xml:space="preserve">Lui. </w:t>
      </w:r>
    </w:p>
    <w:p w:rsidR="006D5F04" w:rsidRPr="00FE7ED4" w:rsidRDefault="00BC21CF"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A ce propos</w:t>
      </w:r>
      <w:r w:rsidR="006D5F04" w:rsidRPr="00FE7ED4">
        <w:rPr>
          <w:rFonts w:ascii="Book Antiqua" w:hAnsi="Book Antiqua" w:cs="Traditional Arabic"/>
          <w:color w:val="000000"/>
          <w:sz w:val="24"/>
          <w:szCs w:val="24"/>
          <w:lang w:val="fr-FR"/>
        </w:rPr>
        <w:t xml:space="preserve">, Ibn Al-Qayyim </w:t>
      </w:r>
      <w:r w:rsidRPr="00FE7ED4">
        <w:rPr>
          <w:rFonts w:ascii="Book Antiqua" w:hAnsi="Book Antiqua" w:cs="Traditional Arabic"/>
          <w:color w:val="000000"/>
          <w:sz w:val="24"/>
          <w:szCs w:val="24"/>
          <w:lang w:val="fr-FR"/>
        </w:rPr>
        <w:t>(</w:t>
      </w:r>
      <w:r w:rsidR="00F85FAC" w:rsidRPr="00FE7ED4">
        <w:rPr>
          <w:rFonts w:ascii="CTraditional Arabic" w:hAnsi="CTraditional Arabic" w:cs="CTraditional Arabic"/>
          <w:color w:val="000000"/>
          <w:sz w:val="24"/>
          <w:szCs w:val="24"/>
          <w:lang w:val="fr-FR"/>
        </w:rPr>
        <w:t>/</w:t>
      </w:r>
      <w:r w:rsidRPr="00FE7ED4">
        <w:rPr>
          <w:rFonts w:ascii="Book Antiqua" w:hAnsi="Book Antiqua" w:cs="Traditional Arabic"/>
          <w:color w:val="000000"/>
          <w:sz w:val="24"/>
          <w:szCs w:val="24"/>
          <w:lang w:val="fr-FR"/>
        </w:rPr>
        <w:t>) a dit</w:t>
      </w:r>
      <w:r w:rsidR="00FE7ED4">
        <w:rPr>
          <w:rFonts w:ascii="Book Antiqua" w:hAnsi="Book Antiqua" w:cs="Traditional Arabic"/>
          <w:color w:val="000000"/>
          <w:sz w:val="24"/>
          <w:szCs w:val="24"/>
          <w:lang w:val="fr-FR"/>
        </w:rPr>
        <w:t>:</w:t>
      </w:r>
      <w:r w:rsidR="006D5F04" w:rsidRPr="00FE7ED4">
        <w:rPr>
          <w:rFonts w:ascii="Book Antiqua" w:hAnsi="Book Antiqua" w:cs="Traditional Arabic"/>
          <w:color w:val="000000"/>
          <w:sz w:val="24"/>
          <w:szCs w:val="24"/>
          <w:lang w:val="fr-FR"/>
        </w:rPr>
        <w:t xml:space="preserve"> Nul ne mérite </w:t>
      </w:r>
      <w:r w:rsidRPr="00FE7ED4">
        <w:rPr>
          <w:rFonts w:ascii="Book Antiqua" w:hAnsi="Book Antiqua" w:cs="Traditional Arabic"/>
          <w:color w:val="000000"/>
          <w:sz w:val="24"/>
          <w:szCs w:val="24"/>
          <w:lang w:val="fr-FR"/>
        </w:rPr>
        <w:t xml:space="preserve">ce qualificatif </w:t>
      </w:r>
      <w:r w:rsidR="006D5F04" w:rsidRPr="00FE7ED4">
        <w:rPr>
          <w:rFonts w:ascii="Book Antiqua" w:hAnsi="Book Antiqua" w:cs="Traditional Arabic"/>
          <w:color w:val="000000"/>
          <w:sz w:val="24"/>
          <w:szCs w:val="24"/>
          <w:lang w:val="fr-FR"/>
        </w:rPr>
        <w:t xml:space="preserve">hormis </w:t>
      </w:r>
      <w:r w:rsidRPr="00FE7ED4">
        <w:rPr>
          <w:rFonts w:ascii="Book Antiqua" w:hAnsi="Book Antiqua" w:cs="Traditional Arabic"/>
          <w:color w:val="000000"/>
          <w:sz w:val="24"/>
          <w:szCs w:val="24"/>
          <w:lang w:val="fr-FR"/>
        </w:rPr>
        <w:t xml:space="preserve">ceux </w:t>
      </w:r>
      <w:r w:rsidR="006D5F04" w:rsidRPr="00FE7ED4">
        <w:rPr>
          <w:rFonts w:ascii="Book Antiqua" w:hAnsi="Book Antiqua" w:cs="Traditional Arabic"/>
          <w:color w:val="000000"/>
          <w:sz w:val="24"/>
          <w:szCs w:val="24"/>
          <w:lang w:val="fr-FR"/>
        </w:rPr>
        <w:t>qui rassembl</w:t>
      </w:r>
      <w:r w:rsidRPr="00FE7ED4">
        <w:rPr>
          <w:rFonts w:ascii="Book Antiqua" w:hAnsi="Book Antiqua" w:cs="Traditional Arabic"/>
          <w:color w:val="000000"/>
          <w:sz w:val="24"/>
          <w:szCs w:val="24"/>
          <w:lang w:val="fr-FR"/>
        </w:rPr>
        <w:t>ent</w:t>
      </w:r>
      <w:r w:rsidR="006D5F04" w:rsidRPr="00FE7ED4">
        <w:rPr>
          <w:rFonts w:ascii="Book Antiqua" w:hAnsi="Book Antiqua" w:cs="Traditional Arabic"/>
          <w:color w:val="000000"/>
          <w:sz w:val="24"/>
          <w:szCs w:val="24"/>
          <w:lang w:val="fr-FR"/>
        </w:rPr>
        <w:t xml:space="preserve"> ces </w:t>
      </w:r>
      <w:r w:rsidRPr="00FE7ED4">
        <w:rPr>
          <w:rFonts w:ascii="Book Antiqua" w:hAnsi="Book Antiqua" w:cs="Traditional Arabic"/>
          <w:color w:val="000000"/>
          <w:sz w:val="24"/>
          <w:szCs w:val="24"/>
          <w:lang w:val="fr-FR"/>
        </w:rPr>
        <w:t xml:space="preserve">quatre </w:t>
      </w:r>
      <w:r w:rsidR="006D5F04" w:rsidRPr="00FE7ED4">
        <w:rPr>
          <w:rFonts w:ascii="Book Antiqua" w:hAnsi="Book Antiqua" w:cs="Traditional Arabic"/>
          <w:color w:val="000000"/>
          <w:sz w:val="24"/>
          <w:szCs w:val="24"/>
          <w:lang w:val="fr-FR"/>
        </w:rPr>
        <w:t xml:space="preserve">caractéristiques. </w:t>
      </w:r>
      <w:r w:rsidRPr="00FE7ED4">
        <w:rPr>
          <w:rFonts w:ascii="Book Antiqua" w:hAnsi="Book Antiqua" w:cs="Traditional Arabic"/>
          <w:color w:val="000000"/>
          <w:sz w:val="24"/>
          <w:szCs w:val="24"/>
          <w:lang w:val="fr-FR"/>
        </w:rPr>
        <w:t xml:space="preserve">Et </w:t>
      </w:r>
      <w:r w:rsidR="006D5F04" w:rsidRPr="00FE7ED4">
        <w:rPr>
          <w:rFonts w:ascii="Book Antiqua" w:hAnsi="Book Antiqua" w:cs="Traditional Arabic"/>
          <w:color w:val="000000"/>
          <w:sz w:val="24"/>
          <w:szCs w:val="24"/>
          <w:lang w:val="fr-FR"/>
        </w:rPr>
        <w:t>la définition</w:t>
      </w:r>
      <w:r w:rsidRPr="00FE7ED4">
        <w:rPr>
          <w:rFonts w:ascii="Book Antiqua" w:hAnsi="Book Antiqua" w:cs="Traditional Arabic"/>
          <w:color w:val="000000"/>
          <w:sz w:val="24"/>
          <w:szCs w:val="24"/>
          <w:lang w:val="fr-FR"/>
        </w:rPr>
        <w:t xml:space="preserve"> de ce terme</w:t>
      </w:r>
      <w:r w:rsidR="006D5F04" w:rsidRPr="00FE7ED4">
        <w:rPr>
          <w:rFonts w:ascii="Book Antiqua" w:hAnsi="Book Antiqua" w:cs="Traditional Arabic"/>
          <w:color w:val="000000"/>
          <w:sz w:val="24"/>
          <w:szCs w:val="24"/>
          <w:lang w:val="fr-FR"/>
        </w:rPr>
        <w:t xml:space="preserve"> </w:t>
      </w:r>
      <w:r w:rsidRPr="00FE7ED4">
        <w:rPr>
          <w:rFonts w:ascii="Book Antiqua" w:hAnsi="Book Antiqua" w:cs="Traditional Arabic"/>
          <w:color w:val="000000"/>
          <w:sz w:val="24"/>
          <w:szCs w:val="24"/>
          <w:lang w:val="fr-FR"/>
        </w:rPr>
        <w:t xml:space="preserve">chez les </w:t>
      </w:r>
      <w:r w:rsidR="006D5F04" w:rsidRPr="00FE7ED4">
        <w:rPr>
          <w:rFonts w:ascii="Book Antiqua" w:hAnsi="Book Antiqua" w:cs="Traditional Arabic"/>
          <w:color w:val="000000"/>
          <w:sz w:val="24"/>
          <w:szCs w:val="24"/>
          <w:lang w:val="fr-FR"/>
        </w:rPr>
        <w:t xml:space="preserve">pieux prédécesseurs </w:t>
      </w:r>
      <w:r w:rsidRPr="00FE7ED4">
        <w:rPr>
          <w:rFonts w:ascii="Book Antiqua" w:hAnsi="Book Antiqua" w:cs="Traditional Arabic"/>
          <w:color w:val="000000"/>
          <w:sz w:val="24"/>
          <w:szCs w:val="24"/>
          <w:lang w:val="fr-FR"/>
        </w:rPr>
        <w:t>allait</w:t>
      </w:r>
      <w:r w:rsidR="006D5F04" w:rsidRPr="00FE7ED4">
        <w:rPr>
          <w:rFonts w:ascii="Book Antiqua" w:hAnsi="Book Antiqua" w:cs="Traditional Arabic"/>
          <w:color w:val="000000"/>
          <w:sz w:val="24"/>
          <w:szCs w:val="24"/>
          <w:lang w:val="fr-FR"/>
        </w:rPr>
        <w:t xml:space="preserve"> dans ce sens</w:t>
      </w:r>
      <w:r w:rsidR="006D5F04" w:rsidRPr="00FE7ED4">
        <w:rPr>
          <w:rFonts w:ascii="Book Antiqua" w:hAnsi="Book Antiqua" w:cs="Traditional Arabic"/>
          <w:color w:val="000000"/>
          <w:sz w:val="24"/>
          <w:szCs w:val="24"/>
          <w:vertAlign w:val="superscript"/>
          <w:lang w:val="fr-FR"/>
        </w:rPr>
        <w:footnoteReference w:id="31"/>
      </w:r>
      <w:r w:rsidR="000425B4" w:rsidRPr="00FE7ED4">
        <w:rPr>
          <w:rFonts w:ascii="Book Antiqua" w:hAnsi="Book Antiqua" w:cs="Traditional Arabic"/>
          <w:color w:val="000000"/>
          <w:sz w:val="24"/>
          <w:szCs w:val="24"/>
          <w:lang w:val="fr-FR"/>
        </w:rPr>
        <w:t>.</w:t>
      </w:r>
      <w:r w:rsidRPr="00FE7ED4">
        <w:rPr>
          <w:rFonts w:ascii="Book Antiqua" w:hAnsi="Book Antiqua" w:cs="Traditional Arabic"/>
          <w:color w:val="000000"/>
          <w:sz w:val="24"/>
          <w:szCs w:val="24"/>
          <w:lang w:val="fr-FR"/>
        </w:rPr>
        <w:t>»</w:t>
      </w:r>
    </w:p>
    <w:p w:rsidR="00DA3CF4" w:rsidRPr="00FE7ED4" w:rsidRDefault="00DA3CF4" w:rsidP="00FE7ED4">
      <w:pPr>
        <w:pStyle w:val="Heading2"/>
      </w:pPr>
      <w:bookmarkStart w:id="43" w:name="_Toc449991767"/>
      <w:r w:rsidRPr="00FE7ED4">
        <w:t>Leçon n°33</w:t>
      </w:r>
      <w:r w:rsidR="00FE7ED4">
        <w:rPr>
          <w:rFonts w:ascii="Cambria" w:hAnsi="Cambria" w:cs="Cambria"/>
        </w:rPr>
        <w:t>:</w:t>
      </w:r>
      <w:r w:rsidR="00BC21CF" w:rsidRPr="00FE7ED4">
        <w:t xml:space="preserve"> les actions sont enregistrées</w:t>
      </w:r>
      <w:bookmarkEnd w:id="43"/>
    </w:p>
    <w:p w:rsidR="006D5F04" w:rsidRPr="00FE7ED4" w:rsidRDefault="00DA3CF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L</w:t>
      </w:r>
      <w:r w:rsidR="00BC21CF" w:rsidRPr="00FE7ED4">
        <w:rPr>
          <w:rFonts w:ascii="Book Antiqua" w:hAnsi="Book Antiqua" w:cs="Traditional Arabic"/>
          <w:color w:val="000000"/>
          <w:sz w:val="24"/>
          <w:szCs w:val="24"/>
          <w:lang w:val="fr-FR"/>
        </w:rPr>
        <w:t xml:space="preserve">es </w:t>
      </w:r>
      <w:r w:rsidR="006D5F04" w:rsidRPr="00FE7ED4">
        <w:rPr>
          <w:rFonts w:ascii="Book Antiqua" w:hAnsi="Book Antiqua" w:cs="Traditional Arabic"/>
          <w:color w:val="000000"/>
          <w:sz w:val="24"/>
          <w:szCs w:val="24"/>
          <w:lang w:val="fr-FR"/>
        </w:rPr>
        <w:t xml:space="preserve">actions des serviteurs sont </w:t>
      </w:r>
      <w:r w:rsidR="00BC21CF" w:rsidRPr="00FE7ED4">
        <w:rPr>
          <w:rFonts w:ascii="Book Antiqua" w:hAnsi="Book Antiqua" w:cs="Traditional Arabic"/>
          <w:color w:val="000000"/>
          <w:sz w:val="24"/>
          <w:szCs w:val="24"/>
          <w:lang w:val="fr-FR"/>
        </w:rPr>
        <w:t xml:space="preserve">toutes </w:t>
      </w:r>
      <w:r w:rsidR="006D5F04" w:rsidRPr="00FE7ED4">
        <w:rPr>
          <w:rFonts w:ascii="Book Antiqua" w:hAnsi="Book Antiqua" w:cs="Traditional Arabic"/>
          <w:color w:val="000000"/>
          <w:sz w:val="24"/>
          <w:szCs w:val="24"/>
          <w:lang w:val="fr-FR"/>
        </w:rPr>
        <w:t xml:space="preserve">comptabilisées. </w:t>
      </w:r>
      <w:r w:rsidR="00BC21CF" w:rsidRPr="00FE7ED4">
        <w:rPr>
          <w:rFonts w:ascii="Book Antiqua" w:hAnsi="Book Antiqua" w:cs="Traditional Arabic"/>
          <w:color w:val="000000"/>
          <w:sz w:val="24"/>
          <w:szCs w:val="24"/>
          <w:lang w:val="fr-FR"/>
        </w:rPr>
        <w:t>C</w:t>
      </w:r>
      <w:r w:rsidR="006D5F04" w:rsidRPr="00FE7ED4">
        <w:rPr>
          <w:rFonts w:ascii="Book Antiqua" w:hAnsi="Book Antiqua" w:cs="Traditional Arabic"/>
          <w:color w:val="000000"/>
          <w:sz w:val="24"/>
          <w:szCs w:val="24"/>
          <w:lang w:val="fr-FR"/>
        </w:rPr>
        <w:t xml:space="preserve">elles-ci seront dévoilées le </w:t>
      </w:r>
      <w:r w:rsidR="00BC21CF" w:rsidRPr="00FE7ED4">
        <w:rPr>
          <w:rFonts w:ascii="Book Antiqua" w:hAnsi="Book Antiqua" w:cs="Traditional Arabic"/>
          <w:color w:val="000000"/>
          <w:sz w:val="24"/>
          <w:szCs w:val="24"/>
          <w:lang w:val="fr-FR"/>
        </w:rPr>
        <w:t>j</w:t>
      </w:r>
      <w:r w:rsidR="006D5F04" w:rsidRPr="00FE7ED4">
        <w:rPr>
          <w:rFonts w:ascii="Book Antiqua" w:hAnsi="Book Antiqua" w:cs="Traditional Arabic"/>
          <w:color w:val="000000"/>
          <w:sz w:val="24"/>
          <w:szCs w:val="24"/>
          <w:lang w:val="fr-FR"/>
        </w:rPr>
        <w:t>our de la Résurrection</w:t>
      </w:r>
      <w:r w:rsidR="00FE7ED4">
        <w:rPr>
          <w:rFonts w:ascii="Book Antiqua" w:hAnsi="Book Antiqua" w:cs="Traditional Arabic"/>
          <w:color w:val="000000"/>
          <w:sz w:val="24"/>
          <w:szCs w:val="24"/>
          <w:lang w:val="fr-FR"/>
        </w:rPr>
        <w:t>:</w:t>
      </w:r>
    </w:p>
    <w:p w:rsidR="006D5F04" w:rsidRPr="00FE7ED4" w:rsidRDefault="006D5F0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b/>
          <w:color w:val="000000"/>
          <w:sz w:val="24"/>
          <w:szCs w:val="24"/>
          <w:lang w:val="fr-FR"/>
        </w:rPr>
        <w:t>Vers Moi, ensuite, est votre retour, et alors Je vous informerai de ce que vous faisiez</w:t>
      </w:r>
      <w:r w:rsidR="00F77978" w:rsidRPr="00FE7ED4">
        <w:rPr>
          <w:rFonts w:ascii="Book Antiqua" w:hAnsi="Book Antiqua" w:cs="Traditional Arabic"/>
          <w:b/>
          <w:color w:val="000000"/>
          <w:sz w:val="24"/>
          <w:szCs w:val="24"/>
          <w:lang w:val="fr-FR"/>
        </w:rPr>
        <w:t>.</w:t>
      </w:r>
      <w:r w:rsidRPr="00FE7ED4">
        <w:rPr>
          <w:rFonts w:ascii="Book Antiqua" w:hAnsi="Book Antiqua" w:cs="Traditional Arabic"/>
          <w:b/>
          <w:color w:val="000000"/>
          <w:sz w:val="24"/>
          <w:szCs w:val="24"/>
          <w:lang w:val="fr-FR"/>
        </w:rPr>
        <w:t>»</w:t>
      </w:r>
    </w:p>
    <w:p w:rsidR="00DA3CF4" w:rsidRPr="00FE7ED4" w:rsidRDefault="00DA3CF4" w:rsidP="00FE7ED4">
      <w:pPr>
        <w:pStyle w:val="Heading2"/>
      </w:pPr>
      <w:bookmarkStart w:id="44" w:name="_Toc449991768"/>
      <w:r w:rsidRPr="00FE7ED4">
        <w:t>Leçon n°34</w:t>
      </w:r>
      <w:r w:rsidR="00FE7ED4">
        <w:rPr>
          <w:rFonts w:ascii="Cambria" w:hAnsi="Cambria" w:cs="Cambria"/>
        </w:rPr>
        <w:t>:</w:t>
      </w:r>
      <w:r w:rsidR="005B0CF4" w:rsidRPr="00FE7ED4">
        <w:t xml:space="preserve"> l’association à Allah est infondée</w:t>
      </w:r>
      <w:bookmarkEnd w:id="44"/>
    </w:p>
    <w:p w:rsidR="006D5F04" w:rsidRPr="00FE7ED4" w:rsidRDefault="00DA3CF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L</w:t>
      </w:r>
      <w:r w:rsidR="006D5F04" w:rsidRPr="00FE7ED4">
        <w:rPr>
          <w:rFonts w:ascii="Book Antiqua" w:hAnsi="Book Antiqua" w:cs="Traditional Arabic"/>
          <w:color w:val="000000"/>
          <w:sz w:val="24"/>
          <w:szCs w:val="24"/>
          <w:lang w:val="fr-FR"/>
        </w:rPr>
        <w:t xml:space="preserve">e </w:t>
      </w:r>
      <w:r w:rsidR="006D5F04" w:rsidRPr="00FE7ED4">
        <w:rPr>
          <w:rFonts w:ascii="Book Antiqua" w:hAnsi="Book Antiqua" w:cs="Traditional Arabic"/>
          <w:i/>
          <w:iCs/>
          <w:color w:val="000000"/>
          <w:sz w:val="24"/>
          <w:szCs w:val="24"/>
          <w:lang w:val="fr-FR"/>
        </w:rPr>
        <w:t>Shirk</w:t>
      </w:r>
      <w:r w:rsidR="006D5F04" w:rsidRPr="00FE7ED4">
        <w:rPr>
          <w:rFonts w:ascii="Book Antiqua" w:hAnsi="Book Antiqua" w:cs="Traditional Arabic"/>
          <w:color w:val="000000"/>
          <w:sz w:val="24"/>
          <w:szCs w:val="24"/>
          <w:lang w:val="fr-FR"/>
        </w:rPr>
        <w:t xml:space="preserve"> </w:t>
      </w:r>
      <w:r w:rsidR="00F969AC" w:rsidRPr="00FE7ED4">
        <w:rPr>
          <w:rFonts w:ascii="Book Antiqua" w:hAnsi="Book Antiqua" w:cs="Traditional Arabic"/>
          <w:color w:val="000000"/>
          <w:sz w:val="24"/>
          <w:szCs w:val="24"/>
          <w:lang w:val="fr-FR"/>
        </w:rPr>
        <w:t>n’</w:t>
      </w:r>
      <w:r w:rsidR="006D5F04" w:rsidRPr="00FE7ED4">
        <w:rPr>
          <w:rFonts w:ascii="Book Antiqua" w:hAnsi="Book Antiqua" w:cs="Traditional Arabic"/>
          <w:color w:val="000000"/>
          <w:sz w:val="24"/>
          <w:szCs w:val="24"/>
          <w:lang w:val="fr-FR"/>
        </w:rPr>
        <w:t xml:space="preserve">est </w:t>
      </w:r>
      <w:r w:rsidR="00F969AC" w:rsidRPr="00FE7ED4">
        <w:rPr>
          <w:rFonts w:ascii="Book Antiqua" w:hAnsi="Book Antiqua" w:cs="Traditional Arabic"/>
          <w:color w:val="000000"/>
          <w:sz w:val="24"/>
          <w:szCs w:val="24"/>
          <w:lang w:val="fr-FR"/>
        </w:rPr>
        <w:t>fondé sur aucune preuve, et ses adeptes ne disposent d’aucun argument. On déduit cela de Sa (</w:t>
      </w:r>
      <w:r w:rsidR="000E24C5" w:rsidRPr="00FE7ED4">
        <w:rPr>
          <w:rFonts w:ascii="CTraditional Arabic" w:hAnsi="CTraditional Arabic" w:cs="CTraditional Arabic"/>
          <w:color w:val="000000"/>
          <w:sz w:val="24"/>
          <w:szCs w:val="24"/>
          <w:rtl/>
          <w:lang w:val="fr-FR"/>
        </w:rPr>
        <w:t>ـ</w:t>
      </w:r>
      <w:r w:rsidR="00F969AC" w:rsidRPr="00FE7ED4">
        <w:rPr>
          <w:rFonts w:ascii="Book Antiqua" w:hAnsi="Book Antiqua" w:cs="Traditional Arabic"/>
          <w:color w:val="000000"/>
          <w:sz w:val="24"/>
          <w:szCs w:val="24"/>
          <w:lang w:val="fr-FR"/>
        </w:rPr>
        <w:t>) parole</w:t>
      </w:r>
      <w:r w:rsidR="00FE7ED4">
        <w:rPr>
          <w:rFonts w:ascii="Book Antiqua" w:hAnsi="Book Antiqua" w:cs="Traditional Arabic"/>
          <w:color w:val="000000"/>
          <w:sz w:val="24"/>
          <w:szCs w:val="24"/>
          <w:lang w:val="fr-FR"/>
        </w:rPr>
        <w:t>:</w:t>
      </w:r>
    </w:p>
    <w:p w:rsidR="006D5F04" w:rsidRPr="00FE7ED4" w:rsidRDefault="006D5F04" w:rsidP="00FE7ED4">
      <w:pPr>
        <w:autoSpaceDE w:val="0"/>
        <w:autoSpaceDN w:val="0"/>
        <w:bidi w:val="0"/>
        <w:adjustRightInd w:val="0"/>
        <w:spacing w:before="120" w:after="0" w:line="240" w:lineRule="auto"/>
        <w:ind w:firstLine="284"/>
        <w:jc w:val="both"/>
        <w:rPr>
          <w:rFonts w:ascii="Book Antiqua" w:hAnsi="Book Antiqua" w:cs="Traditional Arabic"/>
          <w:b/>
          <w:color w:val="000000"/>
          <w:sz w:val="24"/>
          <w:szCs w:val="24"/>
          <w:lang w:val="fr-FR"/>
        </w:rPr>
      </w:pPr>
      <w:r w:rsidRPr="00FE7ED4">
        <w:rPr>
          <w:rFonts w:ascii="Book Antiqua" w:hAnsi="Book Antiqua" w:cs="Traditional Arabic"/>
          <w:b/>
          <w:color w:val="000000"/>
          <w:sz w:val="24"/>
          <w:szCs w:val="24"/>
          <w:lang w:val="fr-FR"/>
        </w:rPr>
        <w:t>Et si tous deux te forcent à M’associer ce dont tu n’as aucune connaissance</w:t>
      </w:r>
      <w:r w:rsidR="00F969AC" w:rsidRPr="00FE7ED4">
        <w:rPr>
          <w:rFonts w:ascii="Book Antiqua" w:hAnsi="Book Antiqua" w:cs="Traditional Arabic"/>
          <w:b/>
          <w:color w:val="000000"/>
          <w:sz w:val="24"/>
          <w:szCs w:val="24"/>
          <w:lang w:val="fr-FR"/>
        </w:rPr>
        <w:t>..</w:t>
      </w:r>
      <w:r w:rsidR="000425B4" w:rsidRPr="00FE7ED4">
        <w:rPr>
          <w:rFonts w:ascii="Book Antiqua" w:hAnsi="Book Antiqua" w:cs="Traditional Arabic"/>
          <w:b/>
          <w:color w:val="000000"/>
          <w:sz w:val="24"/>
          <w:szCs w:val="24"/>
          <w:lang w:val="fr-FR"/>
        </w:rPr>
        <w:t>.</w:t>
      </w:r>
      <w:r w:rsidRPr="00FE7ED4">
        <w:rPr>
          <w:rFonts w:ascii="Book Antiqua" w:hAnsi="Book Antiqua" w:cs="Traditional Arabic"/>
          <w:b/>
          <w:color w:val="000000"/>
          <w:sz w:val="24"/>
          <w:szCs w:val="24"/>
          <w:lang w:val="fr-FR"/>
        </w:rPr>
        <w:t>»</w:t>
      </w:r>
    </w:p>
    <w:p w:rsidR="006D5F04" w:rsidRPr="00FE7ED4" w:rsidRDefault="00F969AC" w:rsidP="00FE7ED4">
      <w:pPr>
        <w:autoSpaceDE w:val="0"/>
        <w:autoSpaceDN w:val="0"/>
        <w:bidi w:val="0"/>
        <w:adjustRightInd w:val="0"/>
        <w:spacing w:before="120" w:after="0" w:line="240" w:lineRule="auto"/>
        <w:ind w:firstLine="284"/>
        <w:jc w:val="both"/>
        <w:rPr>
          <w:rFonts w:ascii="Book Antiqua" w:hAnsi="Book Antiqua" w:cs="Traditional Arabic"/>
          <w:b/>
          <w:color w:val="000000"/>
          <w:sz w:val="24"/>
          <w:szCs w:val="24"/>
        </w:rPr>
      </w:pPr>
      <w:r w:rsidRPr="00FE7ED4">
        <w:rPr>
          <w:rFonts w:ascii="Book Antiqua" w:hAnsi="Book Antiqua" w:cs="Traditional Arabic"/>
          <w:color w:val="000000"/>
          <w:sz w:val="24"/>
          <w:szCs w:val="24"/>
          <w:lang w:val="fr-FR"/>
        </w:rPr>
        <w:t>Ce</w:t>
      </w:r>
      <w:r w:rsidR="006D5F04" w:rsidRPr="00FE7ED4">
        <w:rPr>
          <w:rFonts w:ascii="Book Antiqua" w:hAnsi="Book Antiqua" w:cs="Traditional Arabic"/>
          <w:color w:val="000000"/>
          <w:sz w:val="24"/>
          <w:szCs w:val="24"/>
          <w:lang w:val="fr-FR"/>
        </w:rPr>
        <w:t xml:space="preserve"> verset est semblable à Sa </w:t>
      </w:r>
      <w:r w:rsidRPr="00FE7ED4">
        <w:rPr>
          <w:rFonts w:ascii="Book Antiqua" w:hAnsi="Book Antiqua" w:cs="Traditional Arabic"/>
          <w:color w:val="000000"/>
          <w:sz w:val="24"/>
          <w:szCs w:val="24"/>
          <w:lang w:val="fr-FR"/>
        </w:rPr>
        <w:t>(</w:t>
      </w:r>
      <w:r w:rsidR="006C616B" w:rsidRPr="006C616B">
        <w:rPr>
          <w:rFonts w:ascii="CTraditional Arabic" w:hAnsi="CTraditional Arabic" w:cs="CTraditional Arabic"/>
          <w:color w:val="000000"/>
          <w:sz w:val="24"/>
          <w:szCs w:val="24"/>
          <w:rtl/>
          <w:lang w:val="fr-FR"/>
        </w:rPr>
        <w:t>أ</w:t>
      </w:r>
      <w:r w:rsidRPr="00FE7ED4">
        <w:rPr>
          <w:rFonts w:ascii="Book Antiqua" w:hAnsi="Book Antiqua" w:cs="Traditional Arabic"/>
          <w:color w:val="000000"/>
          <w:sz w:val="24"/>
          <w:szCs w:val="24"/>
          <w:lang w:val="fr-FR"/>
        </w:rPr>
        <w:t xml:space="preserve">) </w:t>
      </w:r>
      <w:r w:rsidR="006D5F04" w:rsidRPr="00FE7ED4">
        <w:rPr>
          <w:rFonts w:ascii="Book Antiqua" w:hAnsi="Book Antiqua" w:cs="Traditional Arabic"/>
          <w:color w:val="000000"/>
          <w:sz w:val="24"/>
          <w:szCs w:val="24"/>
          <w:lang w:val="fr-FR"/>
        </w:rPr>
        <w:t>parole</w:t>
      </w:r>
      <w:r w:rsidR="00FE7ED4">
        <w:rPr>
          <w:rFonts w:ascii="Book Antiqua" w:hAnsi="Book Antiqua" w:cs="Traditional Arabic"/>
          <w:color w:val="000000"/>
          <w:sz w:val="24"/>
          <w:szCs w:val="24"/>
          <w:lang w:val="fr-FR"/>
        </w:rPr>
        <w:t>:</w:t>
      </w:r>
      <w:r w:rsidR="006D5F04" w:rsidRPr="00FE7ED4">
        <w:rPr>
          <w:rFonts w:ascii="Book Antiqua" w:hAnsi="Book Antiqua" w:cs="Traditional Arabic"/>
          <w:b/>
          <w:color w:val="000000"/>
          <w:sz w:val="24"/>
          <w:szCs w:val="24"/>
          <w:lang w:val="fr-FR"/>
        </w:rPr>
        <w:t> </w:t>
      </w:r>
    </w:p>
    <w:p w:rsidR="008C4894" w:rsidRPr="00FE7ED4" w:rsidRDefault="008C4894" w:rsidP="00FE7ED4">
      <w:pPr>
        <w:autoSpaceDE w:val="0"/>
        <w:autoSpaceDN w:val="0"/>
        <w:adjustRightInd w:val="0"/>
        <w:spacing w:before="120" w:after="0" w:line="240" w:lineRule="auto"/>
        <w:ind w:firstLine="284"/>
        <w:jc w:val="both"/>
        <w:rPr>
          <w:rFonts w:ascii="Book Antiqua" w:hAnsi="Book Antiqua" w:cs="Traditional Arabic" w:hint="cs"/>
          <w:b/>
          <w:color w:val="000000"/>
          <w:sz w:val="24"/>
          <w:szCs w:val="24"/>
          <w:rtl/>
          <w:lang w:bidi="fa-IR"/>
        </w:rPr>
      </w:pPr>
      <w:r w:rsidRPr="00FE7ED4">
        <w:rPr>
          <w:rFonts w:ascii="Book Antiqua" w:hAnsi="Book Antiqua" w:cs="Traditional Arabic"/>
          <w:b/>
          <w:color w:val="000000"/>
          <w:sz w:val="24"/>
          <w:szCs w:val="28"/>
          <w:rtl/>
        </w:rPr>
        <w:t>﴿</w:t>
      </w:r>
      <w:r w:rsidRPr="00FE7ED4">
        <w:rPr>
          <w:rFonts w:ascii="Book Antiqua" w:hAnsi="Book Antiqua" w:cs="KFGQPC Uthmanic Script HAFS" w:hint="eastAsia"/>
          <w:b/>
          <w:color w:val="000000"/>
          <w:sz w:val="24"/>
          <w:szCs w:val="28"/>
          <w:rtl/>
        </w:rPr>
        <w:t>وَمَنْ</w:t>
      </w:r>
      <w:r w:rsidRPr="00FE7ED4">
        <w:rPr>
          <w:rFonts w:ascii="Book Antiqua" w:hAnsi="Book Antiqua" w:cs="KFGQPC Uthmanic Script HAFS"/>
          <w:b/>
          <w:color w:val="000000"/>
          <w:sz w:val="24"/>
          <w:szCs w:val="28"/>
          <w:rtl/>
        </w:rPr>
        <w:t xml:space="preserve"> </w:t>
      </w:r>
      <w:r w:rsidRPr="00FE7ED4">
        <w:rPr>
          <w:rFonts w:ascii="Book Antiqua" w:hAnsi="Book Antiqua" w:cs="KFGQPC Uthmanic Script HAFS" w:hint="eastAsia"/>
          <w:b/>
          <w:color w:val="000000"/>
          <w:sz w:val="24"/>
          <w:szCs w:val="28"/>
          <w:rtl/>
        </w:rPr>
        <w:t>يَدْعُ</w:t>
      </w:r>
      <w:r w:rsidRPr="00FE7ED4">
        <w:rPr>
          <w:rFonts w:ascii="Book Antiqua" w:hAnsi="Book Antiqua" w:cs="KFGQPC Uthmanic Script HAFS"/>
          <w:b/>
          <w:color w:val="000000"/>
          <w:sz w:val="24"/>
          <w:szCs w:val="28"/>
          <w:rtl/>
        </w:rPr>
        <w:t xml:space="preserve"> </w:t>
      </w:r>
      <w:r w:rsidRPr="00FE7ED4">
        <w:rPr>
          <w:rFonts w:ascii="Book Antiqua" w:hAnsi="Book Antiqua" w:cs="KFGQPC Uthmanic Script HAFS" w:hint="eastAsia"/>
          <w:b/>
          <w:color w:val="000000"/>
          <w:sz w:val="24"/>
          <w:szCs w:val="28"/>
          <w:rtl/>
        </w:rPr>
        <w:t>مَعَ</w:t>
      </w:r>
      <w:r w:rsidRPr="00FE7ED4">
        <w:rPr>
          <w:rFonts w:ascii="Book Antiqua" w:hAnsi="Book Antiqua" w:cs="KFGQPC Uthmanic Script HAFS"/>
          <w:b/>
          <w:color w:val="000000"/>
          <w:sz w:val="24"/>
          <w:szCs w:val="28"/>
          <w:rtl/>
        </w:rPr>
        <w:t xml:space="preserve"> </w:t>
      </w:r>
      <w:r w:rsidRPr="00FE7ED4">
        <w:rPr>
          <w:rFonts w:ascii="Book Antiqua" w:hAnsi="Book Antiqua" w:cs="KFGQPC Uthmanic Script HAFS" w:hint="eastAsia"/>
          <w:b/>
          <w:color w:val="000000"/>
          <w:sz w:val="24"/>
          <w:szCs w:val="28"/>
          <w:rtl/>
        </w:rPr>
        <w:t>اللَّهِ</w:t>
      </w:r>
      <w:r w:rsidRPr="00FE7ED4">
        <w:rPr>
          <w:rFonts w:ascii="Book Antiqua" w:hAnsi="Book Antiqua" w:cs="KFGQPC Uthmanic Script HAFS"/>
          <w:b/>
          <w:color w:val="000000"/>
          <w:sz w:val="24"/>
          <w:szCs w:val="28"/>
          <w:rtl/>
        </w:rPr>
        <w:t xml:space="preserve"> </w:t>
      </w:r>
      <w:r w:rsidRPr="00FE7ED4">
        <w:rPr>
          <w:rFonts w:ascii="Book Antiqua" w:hAnsi="Book Antiqua" w:cs="KFGQPC Uthmanic Script HAFS" w:hint="eastAsia"/>
          <w:b/>
          <w:color w:val="000000"/>
          <w:sz w:val="24"/>
          <w:szCs w:val="28"/>
          <w:rtl/>
        </w:rPr>
        <w:t>إِلَهًا</w:t>
      </w:r>
      <w:r w:rsidRPr="00FE7ED4">
        <w:rPr>
          <w:rFonts w:ascii="Book Antiqua" w:hAnsi="Book Antiqua" w:cs="KFGQPC Uthmanic Script HAFS"/>
          <w:b/>
          <w:color w:val="000000"/>
          <w:sz w:val="24"/>
          <w:szCs w:val="28"/>
          <w:rtl/>
        </w:rPr>
        <w:t xml:space="preserve"> </w:t>
      </w:r>
      <w:r w:rsidRPr="00FE7ED4">
        <w:rPr>
          <w:rFonts w:ascii="Book Antiqua" w:hAnsi="Book Antiqua" w:cs="KFGQPC Uthmanic Script HAFS" w:hint="eastAsia"/>
          <w:b/>
          <w:color w:val="000000"/>
          <w:sz w:val="24"/>
          <w:szCs w:val="28"/>
          <w:rtl/>
        </w:rPr>
        <w:t>آخَرَ</w:t>
      </w:r>
      <w:r w:rsidRPr="00FE7ED4">
        <w:rPr>
          <w:rFonts w:ascii="Book Antiqua" w:hAnsi="Book Antiqua" w:cs="KFGQPC Uthmanic Script HAFS"/>
          <w:b/>
          <w:color w:val="000000"/>
          <w:sz w:val="24"/>
          <w:szCs w:val="28"/>
          <w:rtl/>
        </w:rPr>
        <w:t xml:space="preserve"> </w:t>
      </w:r>
      <w:r w:rsidRPr="00FE7ED4">
        <w:rPr>
          <w:rFonts w:ascii="Book Antiqua" w:hAnsi="Book Antiqua" w:cs="KFGQPC Uthmanic Script HAFS" w:hint="eastAsia"/>
          <w:b/>
          <w:color w:val="000000"/>
          <w:sz w:val="24"/>
          <w:szCs w:val="28"/>
          <w:rtl/>
        </w:rPr>
        <w:t>لَا</w:t>
      </w:r>
      <w:r w:rsidRPr="00FE7ED4">
        <w:rPr>
          <w:rFonts w:ascii="Book Antiqua" w:hAnsi="Book Antiqua" w:cs="KFGQPC Uthmanic Script HAFS"/>
          <w:b/>
          <w:color w:val="000000"/>
          <w:sz w:val="24"/>
          <w:szCs w:val="28"/>
          <w:rtl/>
        </w:rPr>
        <w:t xml:space="preserve"> </w:t>
      </w:r>
      <w:r w:rsidRPr="00FE7ED4">
        <w:rPr>
          <w:rFonts w:ascii="Book Antiqua" w:hAnsi="Book Antiqua" w:cs="KFGQPC Uthmanic Script HAFS" w:hint="eastAsia"/>
          <w:b/>
          <w:color w:val="000000"/>
          <w:sz w:val="24"/>
          <w:szCs w:val="28"/>
          <w:rtl/>
        </w:rPr>
        <w:t>بُرْهَانَ</w:t>
      </w:r>
      <w:r w:rsidRPr="00FE7ED4">
        <w:rPr>
          <w:rFonts w:ascii="Book Antiqua" w:hAnsi="Book Antiqua" w:cs="KFGQPC Uthmanic Script HAFS"/>
          <w:b/>
          <w:color w:val="000000"/>
          <w:sz w:val="24"/>
          <w:szCs w:val="28"/>
          <w:rtl/>
        </w:rPr>
        <w:t xml:space="preserve"> </w:t>
      </w:r>
      <w:r w:rsidRPr="00FE7ED4">
        <w:rPr>
          <w:rFonts w:ascii="Book Antiqua" w:hAnsi="Book Antiqua" w:cs="KFGQPC Uthmanic Script HAFS" w:hint="eastAsia"/>
          <w:b/>
          <w:color w:val="000000"/>
          <w:sz w:val="24"/>
          <w:szCs w:val="28"/>
          <w:rtl/>
        </w:rPr>
        <w:t>لَهُ</w:t>
      </w:r>
      <w:r w:rsidRPr="00FE7ED4">
        <w:rPr>
          <w:rFonts w:ascii="Book Antiqua" w:hAnsi="Book Antiqua" w:cs="KFGQPC Uthmanic Script HAFS"/>
          <w:b/>
          <w:color w:val="000000"/>
          <w:sz w:val="24"/>
          <w:szCs w:val="28"/>
          <w:rtl/>
        </w:rPr>
        <w:t xml:space="preserve"> </w:t>
      </w:r>
      <w:r w:rsidRPr="00FE7ED4">
        <w:rPr>
          <w:rFonts w:ascii="Book Antiqua" w:hAnsi="Book Antiqua" w:cs="KFGQPC Uthmanic Script HAFS" w:hint="eastAsia"/>
          <w:b/>
          <w:color w:val="000000"/>
          <w:sz w:val="24"/>
          <w:szCs w:val="28"/>
          <w:rtl/>
        </w:rPr>
        <w:t>بِهِ</w:t>
      </w:r>
      <w:r w:rsidRPr="00FE7ED4">
        <w:rPr>
          <w:rFonts w:ascii="Book Antiqua" w:hAnsi="Book Antiqua" w:cs="KFGQPC Uthmanic Script HAFS"/>
          <w:b/>
          <w:color w:val="000000"/>
          <w:sz w:val="24"/>
          <w:szCs w:val="28"/>
          <w:rtl/>
        </w:rPr>
        <w:t xml:space="preserve"> </w:t>
      </w:r>
      <w:r w:rsidRPr="00FE7ED4">
        <w:rPr>
          <w:rFonts w:ascii="Book Antiqua" w:hAnsi="Book Antiqua" w:cs="KFGQPC Uthmanic Script HAFS" w:hint="eastAsia"/>
          <w:b/>
          <w:color w:val="000000"/>
          <w:sz w:val="24"/>
          <w:szCs w:val="28"/>
          <w:rtl/>
        </w:rPr>
        <w:t>فَإِنَّمَا</w:t>
      </w:r>
      <w:r w:rsidRPr="00FE7ED4">
        <w:rPr>
          <w:rFonts w:ascii="Book Antiqua" w:hAnsi="Book Antiqua" w:cs="KFGQPC Uthmanic Script HAFS"/>
          <w:b/>
          <w:color w:val="000000"/>
          <w:sz w:val="24"/>
          <w:szCs w:val="28"/>
          <w:rtl/>
        </w:rPr>
        <w:t xml:space="preserve"> </w:t>
      </w:r>
      <w:r w:rsidRPr="00FE7ED4">
        <w:rPr>
          <w:rFonts w:ascii="Book Antiqua" w:hAnsi="Book Antiqua" w:cs="KFGQPC Uthmanic Script HAFS" w:hint="eastAsia"/>
          <w:b/>
          <w:color w:val="000000"/>
          <w:sz w:val="24"/>
          <w:szCs w:val="28"/>
          <w:rtl/>
        </w:rPr>
        <w:t>حِسَابُهُ</w:t>
      </w:r>
      <w:r w:rsidRPr="00FE7ED4">
        <w:rPr>
          <w:rFonts w:ascii="Book Antiqua" w:hAnsi="Book Antiqua" w:cs="KFGQPC Uthmanic Script HAFS"/>
          <w:b/>
          <w:color w:val="000000"/>
          <w:sz w:val="24"/>
          <w:szCs w:val="28"/>
          <w:rtl/>
        </w:rPr>
        <w:t xml:space="preserve"> </w:t>
      </w:r>
      <w:r w:rsidRPr="00FE7ED4">
        <w:rPr>
          <w:rFonts w:ascii="Book Antiqua" w:hAnsi="Book Antiqua" w:cs="KFGQPC Uthmanic Script HAFS" w:hint="eastAsia"/>
          <w:b/>
          <w:color w:val="000000"/>
          <w:sz w:val="24"/>
          <w:szCs w:val="28"/>
          <w:rtl/>
        </w:rPr>
        <w:t>عِنْدَ</w:t>
      </w:r>
      <w:r w:rsidRPr="00FE7ED4">
        <w:rPr>
          <w:rFonts w:ascii="Book Antiqua" w:hAnsi="Book Antiqua" w:cs="KFGQPC Uthmanic Script HAFS"/>
          <w:b/>
          <w:color w:val="000000"/>
          <w:sz w:val="24"/>
          <w:szCs w:val="28"/>
          <w:rtl/>
        </w:rPr>
        <w:t xml:space="preserve"> </w:t>
      </w:r>
      <w:r w:rsidRPr="00FE7ED4">
        <w:rPr>
          <w:rFonts w:ascii="Book Antiqua" w:hAnsi="Book Antiqua" w:cs="KFGQPC Uthmanic Script HAFS" w:hint="eastAsia"/>
          <w:b/>
          <w:color w:val="000000"/>
          <w:sz w:val="24"/>
          <w:szCs w:val="28"/>
          <w:rtl/>
        </w:rPr>
        <w:t>رَبِّهِ</w:t>
      </w:r>
      <w:r w:rsidRPr="00FE7ED4">
        <w:rPr>
          <w:rFonts w:ascii="Book Antiqua" w:hAnsi="Book Antiqua" w:cs="KFGQPC Uthmanic Script HAFS"/>
          <w:b/>
          <w:color w:val="000000"/>
          <w:sz w:val="24"/>
          <w:szCs w:val="28"/>
          <w:rtl/>
        </w:rPr>
        <w:t xml:space="preserve">  </w:t>
      </w:r>
      <w:r w:rsidRPr="00FE7ED4">
        <w:rPr>
          <w:rFonts w:ascii="Book Antiqua" w:hAnsi="Book Antiqua" w:cs="KFGQPC Uthmanic Script HAFS" w:hint="eastAsia"/>
          <w:b/>
          <w:color w:val="000000"/>
          <w:sz w:val="24"/>
          <w:szCs w:val="28"/>
          <w:rtl/>
        </w:rPr>
        <w:t>إِنَّهُ</w:t>
      </w:r>
      <w:r w:rsidRPr="00FE7ED4">
        <w:rPr>
          <w:rFonts w:ascii="Book Antiqua" w:hAnsi="Book Antiqua" w:cs="KFGQPC Uthmanic Script HAFS"/>
          <w:b/>
          <w:color w:val="000000"/>
          <w:sz w:val="24"/>
          <w:szCs w:val="28"/>
          <w:rtl/>
        </w:rPr>
        <w:t xml:space="preserve"> </w:t>
      </w:r>
      <w:r w:rsidRPr="00FE7ED4">
        <w:rPr>
          <w:rFonts w:ascii="Book Antiqua" w:hAnsi="Book Antiqua" w:cs="KFGQPC Uthmanic Script HAFS" w:hint="eastAsia"/>
          <w:b/>
          <w:color w:val="000000"/>
          <w:sz w:val="24"/>
          <w:szCs w:val="28"/>
          <w:rtl/>
        </w:rPr>
        <w:t>لَا</w:t>
      </w:r>
      <w:r w:rsidRPr="00FE7ED4">
        <w:rPr>
          <w:rFonts w:ascii="Book Antiqua" w:hAnsi="Book Antiqua" w:cs="KFGQPC Uthmanic Script HAFS"/>
          <w:b/>
          <w:color w:val="000000"/>
          <w:sz w:val="24"/>
          <w:szCs w:val="28"/>
          <w:rtl/>
        </w:rPr>
        <w:t xml:space="preserve"> </w:t>
      </w:r>
      <w:r w:rsidRPr="00FE7ED4">
        <w:rPr>
          <w:rFonts w:ascii="Book Antiqua" w:hAnsi="Book Antiqua" w:cs="KFGQPC Uthmanic Script HAFS" w:hint="eastAsia"/>
          <w:b/>
          <w:color w:val="000000"/>
          <w:sz w:val="24"/>
          <w:szCs w:val="28"/>
          <w:rtl/>
        </w:rPr>
        <w:t>يُفْلِحُ</w:t>
      </w:r>
      <w:r w:rsidRPr="00FE7ED4">
        <w:rPr>
          <w:rFonts w:ascii="Book Antiqua" w:hAnsi="Book Antiqua" w:cs="KFGQPC Uthmanic Script HAFS"/>
          <w:b/>
          <w:color w:val="000000"/>
          <w:sz w:val="24"/>
          <w:szCs w:val="28"/>
          <w:rtl/>
        </w:rPr>
        <w:t xml:space="preserve"> </w:t>
      </w:r>
      <w:r w:rsidRPr="00FE7ED4">
        <w:rPr>
          <w:rFonts w:ascii="Book Antiqua" w:hAnsi="Book Antiqua" w:cs="KFGQPC Uthmanic Script HAFS" w:hint="eastAsia"/>
          <w:b/>
          <w:color w:val="000000"/>
          <w:sz w:val="24"/>
          <w:szCs w:val="28"/>
          <w:rtl/>
        </w:rPr>
        <w:t>الْكَافِرُونَ</w:t>
      </w:r>
      <w:r w:rsidRPr="00FE7ED4">
        <w:rPr>
          <w:rFonts w:ascii="Book Antiqua" w:hAnsi="Book Antiqua" w:cs="KFGQPC Uthmanic Script HAFS"/>
          <w:b/>
          <w:color w:val="000000"/>
          <w:sz w:val="24"/>
          <w:szCs w:val="28"/>
          <w:rtl/>
        </w:rPr>
        <w:t>١١٧</w:t>
      </w:r>
      <w:r w:rsidRPr="00FE7ED4">
        <w:rPr>
          <w:rFonts w:ascii="Tahoma" w:hAnsi="Tahoma" w:cs="Traditional Arabic" w:hint="cs"/>
          <w:b/>
          <w:color w:val="000000"/>
          <w:sz w:val="24"/>
          <w:szCs w:val="28"/>
          <w:rtl/>
        </w:rPr>
        <w:t>﴾</w:t>
      </w:r>
      <w:r w:rsidRPr="00FE7ED4">
        <w:rPr>
          <w:rFonts w:ascii="Tahoma" w:hAnsi="Tahoma"/>
          <w:b/>
          <w:color w:val="000000"/>
          <w:sz w:val="24"/>
          <w:szCs w:val="24"/>
          <w:rtl/>
        </w:rPr>
        <w:t xml:space="preserve"> </w:t>
      </w:r>
      <w:r w:rsidRPr="00FE7ED4">
        <w:rPr>
          <w:rStyle w:val="Char"/>
          <w:rtl/>
        </w:rPr>
        <w:t>[المؤمنون: 117]</w:t>
      </w:r>
      <w:r w:rsidRPr="00FE7ED4">
        <w:rPr>
          <w:rStyle w:val="Char"/>
          <w:rFonts w:hint="cs"/>
          <w:rtl/>
        </w:rPr>
        <w:t>.</w:t>
      </w:r>
    </w:p>
    <w:p w:rsidR="006D5F04" w:rsidRPr="00FE7ED4" w:rsidRDefault="008C489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b/>
          <w:color w:val="000000"/>
          <w:sz w:val="24"/>
          <w:szCs w:val="24"/>
          <w:lang w:val="fr-FR"/>
        </w:rPr>
        <w:t xml:space="preserve"> </w:t>
      </w:r>
      <w:bookmarkStart w:id="45" w:name="117"/>
      <w:bookmarkEnd w:id="45"/>
      <w:r w:rsidR="006D5F04" w:rsidRPr="00FE7ED4">
        <w:rPr>
          <w:rFonts w:ascii="Book Antiqua" w:hAnsi="Book Antiqua" w:cs="Traditional Arabic"/>
          <w:b/>
          <w:color w:val="000000"/>
          <w:sz w:val="24"/>
          <w:szCs w:val="24"/>
          <w:lang w:val="fr-FR"/>
        </w:rPr>
        <w:t xml:space="preserve">Et quiconque invoque avec Allah une autre divinité, sans avoir la preuve évidente </w:t>
      </w:r>
      <w:r w:rsidR="00E5403D" w:rsidRPr="00FE7ED4">
        <w:rPr>
          <w:rFonts w:ascii="Book Antiqua" w:hAnsi="Book Antiqua" w:cs="Traditional Arabic"/>
          <w:color w:val="000000"/>
          <w:sz w:val="24"/>
          <w:szCs w:val="24"/>
          <w:lang w:val="fr-FR"/>
        </w:rPr>
        <w:t>«</w:t>
      </w:r>
      <w:r w:rsidR="006D5F04" w:rsidRPr="00FE7ED4">
        <w:rPr>
          <w:rFonts w:ascii="Book Antiqua" w:hAnsi="Book Antiqua" w:cs="Traditional Arabic"/>
          <w:b/>
          <w:color w:val="000000"/>
          <w:sz w:val="24"/>
          <w:szCs w:val="24"/>
          <w:lang w:val="fr-FR"/>
        </w:rPr>
        <w:t>de son existence</w:t>
      </w:r>
      <w:r w:rsidR="00E5403D" w:rsidRPr="00FE7ED4">
        <w:rPr>
          <w:rFonts w:ascii="Book Antiqua" w:hAnsi="Book Antiqua" w:cs="Traditional Arabic"/>
          <w:b/>
          <w:color w:val="000000"/>
          <w:sz w:val="24"/>
          <w:szCs w:val="24"/>
          <w:lang w:val="fr-FR"/>
        </w:rPr>
        <w:t>»</w:t>
      </w:r>
      <w:r w:rsidR="006D5F04" w:rsidRPr="00FE7ED4">
        <w:rPr>
          <w:rFonts w:ascii="Book Antiqua" w:hAnsi="Book Antiqua" w:cs="Traditional Arabic"/>
          <w:b/>
          <w:color w:val="000000"/>
          <w:sz w:val="24"/>
          <w:szCs w:val="24"/>
          <w:lang w:val="fr-FR"/>
        </w:rPr>
        <w:t>, aura à en rendre compte à son Seigneur. En vérité, les mécréants, ne réussiront pas</w:t>
      </w:r>
      <w:r w:rsidR="006D5F04" w:rsidRPr="00FE7ED4">
        <w:rPr>
          <w:rFonts w:ascii="Book Antiqua" w:hAnsi="Book Antiqua" w:cs="Traditional Arabic"/>
          <w:color w:val="000000"/>
          <w:sz w:val="24"/>
          <w:szCs w:val="24"/>
          <w:vertAlign w:val="superscript"/>
          <w:lang w:val="fr-FR"/>
        </w:rPr>
        <w:footnoteReference w:id="32"/>
      </w:r>
      <w:r w:rsidR="000425B4" w:rsidRPr="00FE7ED4">
        <w:rPr>
          <w:rFonts w:ascii="Book Antiqua" w:hAnsi="Book Antiqua" w:cs="Traditional Arabic"/>
          <w:b/>
          <w:color w:val="000000"/>
          <w:sz w:val="24"/>
          <w:szCs w:val="24"/>
          <w:lang w:val="fr-FR"/>
        </w:rPr>
        <w:t>.</w:t>
      </w:r>
      <w:r w:rsidR="00F77978" w:rsidRPr="00FE7ED4">
        <w:rPr>
          <w:rFonts w:ascii="Book Antiqua" w:hAnsi="Book Antiqua" w:cs="Traditional Arabic"/>
          <w:b/>
          <w:color w:val="000000"/>
          <w:sz w:val="24"/>
          <w:szCs w:val="24"/>
          <w:lang w:val="fr-FR"/>
        </w:rPr>
        <w:t>»</w:t>
      </w:r>
    </w:p>
    <w:p w:rsidR="006D5F04" w:rsidRPr="00FE7ED4" w:rsidRDefault="00FD313D"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Ainsi, le</w:t>
      </w:r>
      <w:r w:rsidR="006D5F04" w:rsidRPr="00FE7ED4">
        <w:rPr>
          <w:rFonts w:ascii="Book Antiqua" w:hAnsi="Book Antiqua" w:cs="Traditional Arabic"/>
          <w:color w:val="000000"/>
          <w:sz w:val="24"/>
          <w:szCs w:val="24"/>
          <w:lang w:val="fr-FR"/>
        </w:rPr>
        <w:t xml:space="preserve"> polythéisme, </w:t>
      </w:r>
      <w:r w:rsidRPr="00FE7ED4">
        <w:rPr>
          <w:rFonts w:ascii="Book Antiqua" w:hAnsi="Book Antiqua" w:cs="Traditional Arabic"/>
          <w:color w:val="000000"/>
          <w:sz w:val="24"/>
          <w:szCs w:val="24"/>
          <w:lang w:val="fr-FR"/>
        </w:rPr>
        <w:t>quelle que soit la forme qu’il prend</w:t>
      </w:r>
      <w:r w:rsidR="006D5F04" w:rsidRPr="00FE7ED4">
        <w:rPr>
          <w:rFonts w:ascii="Book Antiqua" w:hAnsi="Book Antiqua" w:cs="Traditional Arabic"/>
          <w:color w:val="000000"/>
          <w:sz w:val="24"/>
          <w:szCs w:val="24"/>
          <w:lang w:val="fr-FR"/>
        </w:rPr>
        <w:t xml:space="preserve">, est </w:t>
      </w:r>
      <w:r w:rsidRPr="00FE7ED4">
        <w:rPr>
          <w:rFonts w:ascii="Book Antiqua" w:hAnsi="Book Antiqua" w:cs="Traditional Arabic"/>
          <w:color w:val="000000"/>
          <w:sz w:val="24"/>
          <w:szCs w:val="24"/>
          <w:lang w:val="fr-FR"/>
        </w:rPr>
        <w:t xml:space="preserve">absolument </w:t>
      </w:r>
      <w:r w:rsidR="006D5F04" w:rsidRPr="00FE7ED4">
        <w:rPr>
          <w:rFonts w:ascii="Book Antiqua" w:hAnsi="Book Antiqua" w:cs="Traditional Arabic"/>
          <w:color w:val="000000"/>
          <w:sz w:val="24"/>
          <w:szCs w:val="24"/>
          <w:lang w:val="fr-FR"/>
        </w:rPr>
        <w:t xml:space="preserve">injustifiable. </w:t>
      </w:r>
      <w:r w:rsidRPr="00FE7ED4">
        <w:rPr>
          <w:rFonts w:ascii="Book Antiqua" w:hAnsi="Book Antiqua" w:cs="Traditional Arabic"/>
          <w:color w:val="000000"/>
          <w:sz w:val="24"/>
          <w:szCs w:val="24"/>
          <w:lang w:val="fr-FR"/>
        </w:rPr>
        <w:t xml:space="preserve">Et </w:t>
      </w:r>
      <w:r w:rsidR="006D5F04" w:rsidRPr="00FE7ED4">
        <w:rPr>
          <w:rFonts w:ascii="Book Antiqua" w:hAnsi="Book Antiqua" w:cs="Traditional Arabic"/>
          <w:color w:val="000000"/>
          <w:sz w:val="24"/>
          <w:szCs w:val="24"/>
          <w:lang w:val="fr-FR"/>
        </w:rPr>
        <w:t xml:space="preserve">cela </w:t>
      </w:r>
      <w:r w:rsidRPr="00FE7ED4">
        <w:rPr>
          <w:rFonts w:ascii="Book Antiqua" w:hAnsi="Book Antiqua" w:cs="Traditional Arabic"/>
          <w:color w:val="000000"/>
          <w:sz w:val="24"/>
          <w:szCs w:val="24"/>
          <w:lang w:val="fr-FR"/>
        </w:rPr>
        <w:t>s’applique indépendamment des circonstances ou des manières de le commettre</w:t>
      </w:r>
      <w:r w:rsidR="006D5F04" w:rsidRPr="00FE7ED4">
        <w:rPr>
          <w:rFonts w:ascii="Book Antiqua" w:hAnsi="Book Antiqua" w:cs="Traditional Arabic"/>
          <w:color w:val="000000"/>
          <w:sz w:val="24"/>
          <w:szCs w:val="24"/>
          <w:lang w:val="fr-FR"/>
        </w:rPr>
        <w:t>.</w:t>
      </w:r>
    </w:p>
    <w:p w:rsidR="00DA3CF4" w:rsidRPr="00FE7ED4" w:rsidRDefault="00DA3CF4" w:rsidP="00FE7ED4">
      <w:pPr>
        <w:pStyle w:val="Heading2"/>
      </w:pPr>
      <w:bookmarkStart w:id="46" w:name="_Toc449991769"/>
      <w:r w:rsidRPr="00FE7ED4">
        <w:t>Leçon n°35</w:t>
      </w:r>
      <w:r w:rsidR="00FE7ED4">
        <w:rPr>
          <w:rFonts w:ascii="Cambria" w:hAnsi="Cambria" w:cs="Cambria"/>
        </w:rPr>
        <w:t>:</w:t>
      </w:r>
      <w:r w:rsidR="00FD313D" w:rsidRPr="00FE7ED4">
        <w:t xml:space="preserve"> insister sur le fait que l’on sera tous ressuscités</w:t>
      </w:r>
      <w:bookmarkEnd w:id="46"/>
    </w:p>
    <w:p w:rsidR="00FD313D" w:rsidRPr="00FE7ED4" w:rsidRDefault="00FD313D"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L</w:t>
      </w:r>
      <w:r w:rsidR="006D5F04" w:rsidRPr="00FE7ED4">
        <w:rPr>
          <w:rFonts w:ascii="Book Antiqua" w:hAnsi="Book Antiqua" w:cs="Traditional Arabic"/>
          <w:color w:val="000000"/>
          <w:sz w:val="24"/>
          <w:szCs w:val="24"/>
          <w:lang w:val="fr-FR"/>
        </w:rPr>
        <w:t xml:space="preserve">orsqu’on invite au bien ou </w:t>
      </w:r>
      <w:r w:rsidRPr="00FE7ED4">
        <w:rPr>
          <w:rFonts w:ascii="Book Antiqua" w:hAnsi="Book Antiqua" w:cs="Traditional Arabic"/>
          <w:color w:val="000000"/>
          <w:sz w:val="24"/>
          <w:szCs w:val="24"/>
          <w:lang w:val="fr-FR"/>
        </w:rPr>
        <w:t>réprouve</w:t>
      </w:r>
      <w:r w:rsidR="006D5F04" w:rsidRPr="00FE7ED4">
        <w:rPr>
          <w:rFonts w:ascii="Book Antiqua" w:hAnsi="Book Antiqua" w:cs="Traditional Arabic"/>
          <w:color w:val="000000"/>
          <w:sz w:val="24"/>
          <w:szCs w:val="24"/>
          <w:lang w:val="fr-FR"/>
        </w:rPr>
        <w:t xml:space="preserve"> le mal</w:t>
      </w:r>
      <w:r w:rsidRPr="00FE7ED4">
        <w:rPr>
          <w:rFonts w:ascii="Book Antiqua" w:hAnsi="Book Antiqua" w:cs="Traditional Arabic"/>
          <w:color w:val="000000"/>
          <w:sz w:val="24"/>
          <w:szCs w:val="24"/>
          <w:lang w:val="fr-FR"/>
        </w:rPr>
        <w:t>, il est nécessaire d’insister sur le fait qu’on retournera tous vers Allah et qu’Il rétribuera chacun en fonction de ce qu’il a œuvré dans cette vie. C’est un fait que les prédicateurs doivent considérer dans leur prédication.</w:t>
      </w:r>
    </w:p>
    <w:p w:rsidR="006D5F04" w:rsidRPr="00FE7ED4" w:rsidRDefault="00C30363"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E</w:t>
      </w:r>
      <w:r w:rsidR="006D5F04" w:rsidRPr="00FE7ED4">
        <w:rPr>
          <w:rFonts w:ascii="Book Antiqua" w:hAnsi="Book Antiqua" w:cs="Traditional Arabic"/>
          <w:color w:val="000000"/>
          <w:sz w:val="24"/>
          <w:szCs w:val="24"/>
          <w:lang w:val="fr-FR"/>
        </w:rPr>
        <w:t xml:space="preserve">n raison de </w:t>
      </w:r>
      <w:r w:rsidRPr="00FE7ED4">
        <w:rPr>
          <w:rFonts w:ascii="Book Antiqua" w:hAnsi="Book Antiqua" w:cs="Traditional Arabic"/>
          <w:color w:val="000000"/>
          <w:sz w:val="24"/>
          <w:szCs w:val="24"/>
          <w:lang w:val="fr-FR"/>
        </w:rPr>
        <w:t xml:space="preserve">son </w:t>
      </w:r>
      <w:r w:rsidR="006D5F04" w:rsidRPr="00FE7ED4">
        <w:rPr>
          <w:rFonts w:ascii="Book Antiqua" w:hAnsi="Book Antiqua" w:cs="Traditional Arabic"/>
          <w:color w:val="000000"/>
          <w:sz w:val="24"/>
          <w:szCs w:val="24"/>
          <w:lang w:val="fr-FR"/>
        </w:rPr>
        <w:t>importance</w:t>
      </w:r>
      <w:r w:rsidRPr="00FE7ED4">
        <w:rPr>
          <w:rFonts w:ascii="Book Antiqua" w:hAnsi="Book Antiqua" w:cs="Traditional Arabic"/>
          <w:color w:val="000000"/>
          <w:sz w:val="24"/>
          <w:szCs w:val="24"/>
          <w:lang w:val="fr-FR"/>
        </w:rPr>
        <w:t>,</w:t>
      </w:r>
      <w:r w:rsidR="006D5F04" w:rsidRPr="00FE7ED4">
        <w:rPr>
          <w:rFonts w:ascii="Book Antiqua" w:hAnsi="Book Antiqua" w:cs="Traditional Arabic"/>
          <w:color w:val="000000"/>
          <w:sz w:val="24"/>
          <w:szCs w:val="24"/>
          <w:lang w:val="fr-FR"/>
        </w:rPr>
        <w:t xml:space="preserve"> </w:t>
      </w:r>
      <w:r w:rsidRPr="00FE7ED4">
        <w:rPr>
          <w:rFonts w:ascii="Book Antiqua" w:hAnsi="Book Antiqua" w:cs="Traditional Arabic"/>
          <w:color w:val="000000"/>
          <w:sz w:val="24"/>
          <w:szCs w:val="24"/>
          <w:lang w:val="fr-FR"/>
        </w:rPr>
        <w:t>cela</w:t>
      </w:r>
      <w:r w:rsidR="006D5F04" w:rsidRPr="00FE7ED4">
        <w:rPr>
          <w:rFonts w:ascii="Book Antiqua" w:hAnsi="Book Antiqua" w:cs="Traditional Arabic"/>
          <w:color w:val="000000"/>
          <w:sz w:val="24"/>
          <w:szCs w:val="24"/>
          <w:lang w:val="fr-FR"/>
        </w:rPr>
        <w:t xml:space="preserve"> a été répété à plusieurs reprises dans le récit de Luqmân</w:t>
      </w:r>
      <w:r w:rsidR="00FE7ED4">
        <w:rPr>
          <w:rFonts w:ascii="Book Antiqua" w:hAnsi="Book Antiqua" w:cs="Traditional Arabic"/>
          <w:color w:val="000000"/>
          <w:sz w:val="24"/>
          <w:szCs w:val="24"/>
          <w:lang w:val="fr-FR"/>
        </w:rPr>
        <w:t>:</w:t>
      </w:r>
    </w:p>
    <w:p w:rsidR="006D5F04" w:rsidRPr="00FE7ED4" w:rsidRDefault="006D5F04" w:rsidP="00FE7ED4">
      <w:pPr>
        <w:autoSpaceDE w:val="0"/>
        <w:autoSpaceDN w:val="0"/>
        <w:bidi w:val="0"/>
        <w:adjustRightInd w:val="0"/>
        <w:spacing w:before="120" w:after="0" w:line="240" w:lineRule="auto"/>
        <w:ind w:firstLine="284"/>
        <w:jc w:val="both"/>
        <w:rPr>
          <w:rFonts w:ascii="Book Antiqua" w:hAnsi="Book Antiqua" w:cs="Traditional Arabic"/>
          <w:b/>
          <w:color w:val="000000"/>
          <w:sz w:val="24"/>
          <w:szCs w:val="24"/>
          <w:lang w:val="fr-FR"/>
        </w:rPr>
      </w:pPr>
      <w:r w:rsidRPr="00FE7ED4">
        <w:rPr>
          <w:rFonts w:ascii="Book Antiqua" w:hAnsi="Book Antiqua" w:cs="Traditional Arabic"/>
          <w:b/>
          <w:color w:val="000000"/>
          <w:sz w:val="24"/>
          <w:szCs w:val="24"/>
          <w:lang w:val="fr-FR"/>
        </w:rPr>
        <w:t>Vers Moi est la destination</w:t>
      </w:r>
      <w:r w:rsidR="00F77978" w:rsidRPr="00FE7ED4">
        <w:rPr>
          <w:rFonts w:ascii="Book Antiqua" w:hAnsi="Book Antiqua" w:cs="Traditional Arabic"/>
          <w:b/>
          <w:color w:val="000000"/>
          <w:sz w:val="24"/>
          <w:szCs w:val="24"/>
          <w:lang w:val="fr-FR"/>
        </w:rPr>
        <w:t>.</w:t>
      </w:r>
      <w:r w:rsidRPr="00FE7ED4">
        <w:rPr>
          <w:rFonts w:ascii="Book Antiqua" w:hAnsi="Book Antiqua" w:cs="Traditional Arabic"/>
          <w:b/>
          <w:color w:val="000000"/>
          <w:sz w:val="24"/>
          <w:szCs w:val="24"/>
          <w:lang w:val="fr-FR"/>
        </w:rPr>
        <w:t>»</w:t>
      </w:r>
    </w:p>
    <w:p w:rsidR="006D5F04" w:rsidRPr="00FE7ED4" w:rsidRDefault="006D5F0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b/>
          <w:color w:val="000000"/>
          <w:sz w:val="24"/>
          <w:szCs w:val="24"/>
          <w:lang w:val="fr-FR"/>
        </w:rPr>
        <w:t>Vers Moi, ensuite, est votre r</w:t>
      </w:r>
      <w:r w:rsidR="000425B4" w:rsidRPr="00FE7ED4">
        <w:rPr>
          <w:rFonts w:ascii="Book Antiqua" w:hAnsi="Book Antiqua" w:cs="Traditional Arabic"/>
          <w:b/>
          <w:color w:val="000000"/>
          <w:sz w:val="24"/>
          <w:szCs w:val="24"/>
          <w:lang w:val="fr-FR"/>
        </w:rPr>
        <w:t>etour.</w:t>
      </w:r>
      <w:r w:rsidRPr="00FE7ED4">
        <w:rPr>
          <w:rFonts w:ascii="Book Antiqua" w:hAnsi="Book Antiqua" w:cs="Traditional Arabic"/>
          <w:b/>
          <w:color w:val="000000"/>
          <w:sz w:val="24"/>
          <w:szCs w:val="24"/>
          <w:lang w:val="fr-FR"/>
        </w:rPr>
        <w:t>»</w:t>
      </w:r>
    </w:p>
    <w:p w:rsidR="006D5F04" w:rsidRPr="00FE7ED4" w:rsidRDefault="006D5F0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Ceci est donc une</w:t>
      </w:r>
      <w:r w:rsidR="00C30363" w:rsidRPr="00FE7ED4">
        <w:rPr>
          <w:rFonts w:ascii="Book Antiqua" w:hAnsi="Book Antiqua" w:cs="Traditional Arabic"/>
          <w:color w:val="000000"/>
          <w:sz w:val="24"/>
          <w:szCs w:val="24"/>
          <w:lang w:val="fr-FR"/>
        </w:rPr>
        <w:t xml:space="preserve"> réalité qui a constamment besoin d’ê</w:t>
      </w:r>
      <w:r w:rsidRPr="00FE7ED4">
        <w:rPr>
          <w:rFonts w:ascii="Book Antiqua" w:hAnsi="Book Antiqua" w:cs="Traditional Arabic"/>
          <w:color w:val="000000"/>
          <w:sz w:val="24"/>
          <w:szCs w:val="24"/>
          <w:lang w:val="fr-FR"/>
        </w:rPr>
        <w:t>tre rappelée aux gens</w:t>
      </w:r>
      <w:r w:rsidR="00C30363" w:rsidRPr="00FE7ED4">
        <w:rPr>
          <w:rFonts w:ascii="Book Antiqua" w:hAnsi="Book Antiqua" w:cs="Traditional Arabic"/>
          <w:color w:val="000000"/>
          <w:sz w:val="24"/>
          <w:szCs w:val="24"/>
          <w:lang w:val="fr-FR"/>
        </w:rPr>
        <w:t>, afin que l’idée qu’ils retourneront à Allah (</w:t>
      </w:r>
      <w:r w:rsidR="006C616B" w:rsidRPr="006C616B">
        <w:rPr>
          <w:rFonts w:ascii="CTraditional Arabic" w:hAnsi="CTraditional Arabic" w:cs="CTraditional Arabic"/>
          <w:color w:val="000000"/>
          <w:sz w:val="24"/>
          <w:szCs w:val="24"/>
          <w:rtl/>
          <w:lang w:val="fr-FR"/>
        </w:rPr>
        <w:t>أ</w:t>
      </w:r>
      <w:r w:rsidR="00C30363" w:rsidRPr="00FE7ED4">
        <w:rPr>
          <w:rFonts w:ascii="Book Antiqua" w:hAnsi="Book Antiqua" w:cs="Traditional Arabic"/>
          <w:color w:val="000000"/>
          <w:sz w:val="24"/>
          <w:szCs w:val="24"/>
          <w:lang w:val="fr-FR"/>
        </w:rPr>
        <w:t xml:space="preserve">) et qu’Il les rétribuera selon ce qu’ils ont accompli ici-bas s’ancre dans leurs esprits, en vue </w:t>
      </w:r>
      <w:r w:rsidRPr="00FE7ED4">
        <w:rPr>
          <w:rFonts w:ascii="Book Antiqua" w:hAnsi="Book Antiqua" w:cs="Traditional Arabic"/>
          <w:color w:val="000000"/>
          <w:sz w:val="24"/>
          <w:szCs w:val="24"/>
          <w:lang w:val="fr-FR"/>
        </w:rPr>
        <w:t xml:space="preserve">qu’ils se préparent comme il se doit pour le </w:t>
      </w:r>
      <w:r w:rsidR="00C30363" w:rsidRPr="00FE7ED4">
        <w:rPr>
          <w:rFonts w:ascii="Book Antiqua" w:hAnsi="Book Antiqua" w:cs="Traditional Arabic"/>
          <w:color w:val="000000"/>
          <w:sz w:val="24"/>
          <w:szCs w:val="24"/>
          <w:lang w:val="fr-FR"/>
        </w:rPr>
        <w:t>j</w:t>
      </w:r>
      <w:r w:rsidRPr="00FE7ED4">
        <w:rPr>
          <w:rFonts w:ascii="Book Antiqua" w:hAnsi="Book Antiqua" w:cs="Traditional Arabic"/>
          <w:color w:val="000000"/>
          <w:sz w:val="24"/>
          <w:szCs w:val="24"/>
          <w:lang w:val="fr-FR"/>
        </w:rPr>
        <w:t xml:space="preserve">our </w:t>
      </w:r>
      <w:r w:rsidR="00C30363" w:rsidRPr="00FE7ED4">
        <w:rPr>
          <w:rFonts w:ascii="Book Antiqua" w:hAnsi="Book Antiqua" w:cs="Traditional Arabic"/>
          <w:color w:val="000000"/>
          <w:sz w:val="24"/>
          <w:szCs w:val="24"/>
          <w:lang w:val="fr-FR"/>
        </w:rPr>
        <w:t>du Retour</w:t>
      </w:r>
      <w:r w:rsidRPr="00FE7ED4">
        <w:rPr>
          <w:rFonts w:ascii="Book Antiqua" w:hAnsi="Book Antiqua" w:cs="Traditional Arabic"/>
          <w:color w:val="000000"/>
          <w:sz w:val="24"/>
          <w:szCs w:val="24"/>
          <w:lang w:val="fr-FR"/>
        </w:rPr>
        <w:t>.</w:t>
      </w:r>
    </w:p>
    <w:p w:rsidR="00DA3CF4" w:rsidRPr="00FE7ED4" w:rsidRDefault="00DA3CF4" w:rsidP="00FE7ED4">
      <w:pPr>
        <w:pStyle w:val="Heading2"/>
      </w:pPr>
      <w:bookmarkStart w:id="47" w:name="_Toc449991770"/>
      <w:r w:rsidRPr="00FE7ED4">
        <w:t>Leçon n°36</w:t>
      </w:r>
      <w:r w:rsidR="00FE7ED4">
        <w:rPr>
          <w:rFonts w:ascii="Cambria" w:hAnsi="Cambria" w:cs="Cambria"/>
        </w:rPr>
        <w:t>:</w:t>
      </w:r>
      <w:r w:rsidR="00C30363" w:rsidRPr="00FE7ED4">
        <w:t xml:space="preserve"> l’ampleur de la science d’Allah</w:t>
      </w:r>
      <w:bookmarkEnd w:id="47"/>
    </w:p>
    <w:p w:rsidR="006D5F04" w:rsidRPr="00FE7ED4" w:rsidRDefault="00DA3CF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L</w:t>
      </w:r>
      <w:r w:rsidR="006D5F04" w:rsidRPr="00FE7ED4">
        <w:rPr>
          <w:rFonts w:ascii="Book Antiqua" w:hAnsi="Book Antiqua" w:cs="Traditional Arabic"/>
          <w:color w:val="000000"/>
          <w:sz w:val="24"/>
          <w:szCs w:val="24"/>
          <w:lang w:val="fr-FR"/>
        </w:rPr>
        <w:t>a science d’Allah cerne tou</w:t>
      </w:r>
      <w:r w:rsidR="00C30363" w:rsidRPr="00FE7ED4">
        <w:rPr>
          <w:rFonts w:ascii="Book Antiqua" w:hAnsi="Book Antiqua" w:cs="Traditional Arabic"/>
          <w:color w:val="000000"/>
          <w:sz w:val="24"/>
          <w:szCs w:val="24"/>
          <w:lang w:val="fr-FR"/>
        </w:rPr>
        <w:t>te chose et rien ne Lui échappe</w:t>
      </w:r>
      <w:r w:rsidR="006D5F04" w:rsidRPr="00FE7ED4">
        <w:rPr>
          <w:rFonts w:ascii="Book Antiqua" w:hAnsi="Book Antiqua" w:cs="Traditional Arabic"/>
          <w:color w:val="000000"/>
          <w:sz w:val="24"/>
          <w:szCs w:val="24"/>
          <w:lang w:val="fr-FR"/>
        </w:rPr>
        <w:t xml:space="preserve"> dans les cieux </w:t>
      </w:r>
      <w:r w:rsidR="00C30363" w:rsidRPr="00FE7ED4">
        <w:rPr>
          <w:rFonts w:ascii="Book Antiqua" w:hAnsi="Book Antiqua" w:cs="Traditional Arabic"/>
          <w:color w:val="000000"/>
          <w:sz w:val="24"/>
          <w:szCs w:val="24"/>
          <w:lang w:val="fr-FR"/>
        </w:rPr>
        <w:t xml:space="preserve">ni </w:t>
      </w:r>
      <w:r w:rsidR="006D5F04" w:rsidRPr="00FE7ED4">
        <w:rPr>
          <w:rFonts w:ascii="Book Antiqua" w:hAnsi="Book Antiqua" w:cs="Traditional Arabic"/>
          <w:color w:val="000000"/>
          <w:sz w:val="24"/>
          <w:szCs w:val="24"/>
          <w:lang w:val="fr-FR"/>
        </w:rPr>
        <w:t>sur Terre</w:t>
      </w:r>
      <w:r w:rsidR="00FE7ED4">
        <w:rPr>
          <w:rFonts w:ascii="Book Antiqua" w:hAnsi="Book Antiqua" w:cs="Traditional Arabic"/>
          <w:color w:val="000000"/>
          <w:sz w:val="24"/>
          <w:szCs w:val="24"/>
          <w:lang w:val="fr-FR"/>
        </w:rPr>
        <w:t>:</w:t>
      </w:r>
    </w:p>
    <w:p w:rsidR="006D5F04" w:rsidRPr="00FE7ED4" w:rsidRDefault="00C30363" w:rsidP="00FE7ED4">
      <w:pPr>
        <w:autoSpaceDE w:val="0"/>
        <w:autoSpaceDN w:val="0"/>
        <w:bidi w:val="0"/>
        <w:adjustRightInd w:val="0"/>
        <w:spacing w:before="120" w:after="0" w:line="240" w:lineRule="auto"/>
        <w:ind w:firstLine="284"/>
        <w:jc w:val="both"/>
        <w:rPr>
          <w:rFonts w:ascii="Book Antiqua" w:hAnsi="Book Antiqua" w:cs="Traditional Arabic"/>
          <w:b/>
          <w:color w:val="000000"/>
          <w:sz w:val="24"/>
          <w:szCs w:val="24"/>
          <w:lang w:val="fr-FR"/>
        </w:rPr>
      </w:pPr>
      <w:r w:rsidRPr="00FE7ED4">
        <w:rPr>
          <w:rFonts w:ascii="Book Antiqua" w:hAnsi="Book Antiqua" w:cs="Traditional Arabic"/>
          <w:b/>
          <w:color w:val="000000"/>
          <w:sz w:val="24"/>
          <w:szCs w:val="24"/>
          <w:lang w:val="fr-FR"/>
        </w:rPr>
        <w:t>Ô mon enfant, fût-ce le poids d’un grain de moutarde, au fond d’un rocher, ou dans les cieux ou dans la terre, Allah le fera venir. Allah est Infiniment Discernant et Parfaitement Connaisseur</w:t>
      </w:r>
      <w:r w:rsidR="000425B4" w:rsidRPr="00FE7ED4">
        <w:rPr>
          <w:rFonts w:ascii="Book Antiqua" w:hAnsi="Book Antiqua" w:cs="Traditional Arabic"/>
          <w:b/>
          <w:color w:val="000000"/>
          <w:sz w:val="24"/>
          <w:szCs w:val="24"/>
          <w:lang w:val="fr-FR"/>
        </w:rPr>
        <w:t>.</w:t>
      </w:r>
      <w:r w:rsidR="006D5F04" w:rsidRPr="00FE7ED4">
        <w:rPr>
          <w:rFonts w:ascii="Book Antiqua" w:hAnsi="Book Antiqua" w:cs="Traditional Arabic"/>
          <w:b/>
          <w:color w:val="000000"/>
          <w:sz w:val="24"/>
          <w:szCs w:val="24"/>
          <w:lang w:val="fr-FR"/>
        </w:rPr>
        <w:t>»</w:t>
      </w:r>
    </w:p>
    <w:p w:rsidR="00DA3CF4" w:rsidRPr="00FE7ED4" w:rsidRDefault="00DA3CF4" w:rsidP="00FE7ED4">
      <w:pPr>
        <w:pStyle w:val="Heading2"/>
      </w:pPr>
      <w:bookmarkStart w:id="48" w:name="_Toc449991771"/>
      <w:r w:rsidRPr="00FE7ED4">
        <w:t>Leçon n°37</w:t>
      </w:r>
      <w:r w:rsidR="00FE7ED4">
        <w:rPr>
          <w:rFonts w:ascii="Cambria" w:hAnsi="Cambria" w:cs="Cambria"/>
        </w:rPr>
        <w:t>:</w:t>
      </w:r>
      <w:r w:rsidR="007D2F4E" w:rsidRPr="00FE7ED4">
        <w:t xml:space="preserve"> les répercussions de la foi en les noms d’Allah sur la </w:t>
      </w:r>
      <w:r w:rsidR="00F074B1" w:rsidRPr="00FE7ED4">
        <w:t xml:space="preserve">droiture </w:t>
      </w:r>
      <w:r w:rsidR="007D2F4E" w:rsidRPr="00FE7ED4">
        <w:t xml:space="preserve">et les </w:t>
      </w:r>
      <w:r w:rsidR="00F074B1" w:rsidRPr="00FE7ED4">
        <w:t>œuvres</w:t>
      </w:r>
      <w:bookmarkEnd w:id="48"/>
    </w:p>
    <w:p w:rsidR="006D5F04" w:rsidRPr="00FE7ED4" w:rsidRDefault="00E3477B"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P</w:t>
      </w:r>
      <w:r w:rsidR="006D5F04" w:rsidRPr="00FE7ED4">
        <w:rPr>
          <w:rFonts w:ascii="Book Antiqua" w:hAnsi="Book Antiqua" w:cs="Traditional Arabic"/>
          <w:color w:val="000000"/>
          <w:sz w:val="24"/>
          <w:szCs w:val="24"/>
          <w:lang w:val="fr-FR"/>
        </w:rPr>
        <w:t xml:space="preserve">lus le serviteur connaît Allah, plus il Le </w:t>
      </w:r>
      <w:r w:rsidR="007D2F4E" w:rsidRPr="00FE7ED4">
        <w:rPr>
          <w:rFonts w:ascii="Book Antiqua" w:hAnsi="Book Antiqua" w:cs="Traditional Arabic"/>
          <w:color w:val="000000"/>
          <w:sz w:val="24"/>
          <w:szCs w:val="24"/>
          <w:lang w:val="fr-FR"/>
        </w:rPr>
        <w:t>craint</w:t>
      </w:r>
      <w:r w:rsidR="00F074B1" w:rsidRPr="00FE7ED4">
        <w:rPr>
          <w:rFonts w:ascii="Book Antiqua" w:hAnsi="Book Antiqua" w:cs="Traditional Arabic"/>
          <w:color w:val="000000"/>
          <w:sz w:val="24"/>
          <w:szCs w:val="24"/>
          <w:lang w:val="fr-FR"/>
        </w:rPr>
        <w:t>,</w:t>
      </w:r>
      <w:r w:rsidR="007D2F4E" w:rsidRPr="00FE7ED4">
        <w:rPr>
          <w:rFonts w:ascii="Book Antiqua" w:hAnsi="Book Antiqua" w:cs="Traditional Arabic"/>
          <w:color w:val="000000"/>
          <w:sz w:val="24"/>
          <w:szCs w:val="24"/>
          <w:lang w:val="fr-FR"/>
        </w:rPr>
        <w:t xml:space="preserve"> cherche à L’adorer</w:t>
      </w:r>
      <w:r w:rsidR="00F074B1" w:rsidRPr="00FE7ED4">
        <w:rPr>
          <w:rFonts w:ascii="Book Antiqua" w:hAnsi="Book Antiqua" w:cs="Traditional Arabic"/>
          <w:color w:val="000000"/>
          <w:sz w:val="24"/>
          <w:szCs w:val="24"/>
          <w:lang w:val="fr-FR"/>
        </w:rPr>
        <w:t xml:space="preserve"> et se refuse à Lui désobéir</w:t>
      </w:r>
      <w:r w:rsidR="006D5F04" w:rsidRPr="00FE7ED4">
        <w:rPr>
          <w:rFonts w:ascii="Book Antiqua" w:hAnsi="Book Antiqua" w:cs="Traditional Arabic"/>
          <w:color w:val="000000"/>
          <w:sz w:val="24"/>
          <w:szCs w:val="24"/>
          <w:lang w:val="fr-FR"/>
        </w:rPr>
        <w:t xml:space="preserve">. </w:t>
      </w:r>
      <w:r w:rsidR="00F074B1" w:rsidRPr="00FE7ED4">
        <w:rPr>
          <w:rFonts w:ascii="Book Antiqua" w:hAnsi="Book Antiqua" w:cs="Traditional Arabic"/>
          <w:color w:val="000000"/>
          <w:sz w:val="24"/>
          <w:szCs w:val="24"/>
          <w:lang w:val="fr-FR"/>
        </w:rPr>
        <w:t>D</w:t>
      </w:r>
      <w:r w:rsidR="006D5F04" w:rsidRPr="00FE7ED4">
        <w:rPr>
          <w:rFonts w:ascii="Book Antiqua" w:hAnsi="Book Antiqua" w:cs="Traditional Arabic"/>
          <w:color w:val="000000"/>
          <w:sz w:val="24"/>
          <w:szCs w:val="24"/>
          <w:lang w:val="fr-FR"/>
        </w:rPr>
        <w:t xml:space="preserve">ans sa recommandation, Luqmân </w:t>
      </w:r>
      <w:r w:rsidR="00F074B1" w:rsidRPr="00FE7ED4">
        <w:rPr>
          <w:rFonts w:ascii="Book Antiqua" w:hAnsi="Book Antiqua" w:cs="Traditional Arabic"/>
          <w:color w:val="000000"/>
          <w:sz w:val="24"/>
          <w:szCs w:val="24"/>
          <w:lang w:val="fr-FR"/>
        </w:rPr>
        <w:t xml:space="preserve">a évoqué </w:t>
      </w:r>
      <w:r w:rsidR="006D5F04" w:rsidRPr="00FE7ED4">
        <w:rPr>
          <w:rFonts w:ascii="Book Antiqua" w:hAnsi="Book Antiqua" w:cs="Traditional Arabic"/>
          <w:color w:val="000000"/>
          <w:sz w:val="24"/>
          <w:szCs w:val="24"/>
          <w:lang w:val="fr-FR"/>
        </w:rPr>
        <w:t>à plusieurs reprises</w:t>
      </w:r>
      <w:r w:rsidR="00F074B1" w:rsidRPr="00FE7ED4">
        <w:rPr>
          <w:rFonts w:ascii="Book Antiqua" w:hAnsi="Book Antiqua" w:cs="Traditional Arabic"/>
          <w:color w:val="000000"/>
          <w:sz w:val="24"/>
          <w:szCs w:val="24"/>
          <w:lang w:val="fr-FR"/>
        </w:rPr>
        <w:t xml:space="preserve"> l</w:t>
      </w:r>
      <w:r w:rsidR="006D5F04" w:rsidRPr="00FE7ED4">
        <w:rPr>
          <w:rFonts w:ascii="Book Antiqua" w:hAnsi="Book Antiqua" w:cs="Traditional Arabic"/>
          <w:color w:val="000000"/>
          <w:sz w:val="24"/>
          <w:szCs w:val="24"/>
          <w:lang w:val="fr-FR"/>
        </w:rPr>
        <w:t xml:space="preserve">es noms </w:t>
      </w:r>
      <w:r w:rsidR="00F074B1" w:rsidRPr="00FE7ED4">
        <w:rPr>
          <w:rFonts w:ascii="Book Antiqua" w:hAnsi="Book Antiqua" w:cs="Traditional Arabic"/>
          <w:color w:val="000000"/>
          <w:sz w:val="24"/>
          <w:szCs w:val="24"/>
          <w:lang w:val="fr-FR"/>
        </w:rPr>
        <w:t xml:space="preserve">d’Allah </w:t>
      </w:r>
      <w:r w:rsidR="006D5F04" w:rsidRPr="00FE7ED4">
        <w:rPr>
          <w:rFonts w:ascii="Book Antiqua" w:hAnsi="Book Antiqua" w:cs="Traditional Arabic"/>
          <w:color w:val="000000"/>
          <w:sz w:val="24"/>
          <w:szCs w:val="24"/>
          <w:lang w:val="fr-FR"/>
        </w:rPr>
        <w:t>et Ses attributs.</w:t>
      </w:r>
    </w:p>
    <w:p w:rsidR="00DA3CF4" w:rsidRPr="00FE7ED4" w:rsidRDefault="00DA3CF4" w:rsidP="00FE7ED4">
      <w:pPr>
        <w:pStyle w:val="Heading2"/>
      </w:pPr>
      <w:bookmarkStart w:id="49" w:name="_Toc449991772"/>
      <w:r w:rsidRPr="00FE7ED4">
        <w:t>Leçon n°38</w:t>
      </w:r>
      <w:r w:rsidR="00FE7ED4">
        <w:rPr>
          <w:rFonts w:ascii="Cambria" w:hAnsi="Cambria" w:cs="Cambria"/>
        </w:rPr>
        <w:t>:</w:t>
      </w:r>
      <w:r w:rsidR="00F074B1" w:rsidRPr="00FE7ED4">
        <w:t xml:space="preserve"> </w:t>
      </w:r>
      <w:r w:rsidR="00292718" w:rsidRPr="00FE7ED4">
        <w:t xml:space="preserve">éduquer les enfants </w:t>
      </w:r>
      <w:r w:rsidR="00E3477B" w:rsidRPr="00FE7ED4">
        <w:t xml:space="preserve">à </w:t>
      </w:r>
      <w:r w:rsidR="00292718" w:rsidRPr="00FE7ED4">
        <w:t>avoir constamment conscience de la surveillance d’Allah</w:t>
      </w:r>
      <w:bookmarkEnd w:id="49"/>
    </w:p>
    <w:p w:rsidR="006D5F04" w:rsidRPr="00FE7ED4" w:rsidRDefault="006D5F0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Par exemple, si tu </w:t>
      </w:r>
      <w:r w:rsidR="00292718" w:rsidRPr="00FE7ED4">
        <w:rPr>
          <w:rFonts w:ascii="Book Antiqua" w:hAnsi="Book Antiqua" w:cs="Traditional Arabic"/>
          <w:color w:val="000000"/>
          <w:sz w:val="24"/>
          <w:szCs w:val="24"/>
          <w:lang w:val="fr-FR"/>
        </w:rPr>
        <w:t>inter</w:t>
      </w:r>
      <w:r w:rsidRPr="00FE7ED4">
        <w:rPr>
          <w:rFonts w:ascii="Book Antiqua" w:hAnsi="Book Antiqua" w:cs="Traditional Arabic"/>
          <w:color w:val="000000"/>
          <w:sz w:val="24"/>
          <w:szCs w:val="24"/>
          <w:lang w:val="fr-FR"/>
        </w:rPr>
        <w:t>dis à ton enfant </w:t>
      </w:r>
      <w:r w:rsidR="00292718" w:rsidRPr="00FE7ED4">
        <w:rPr>
          <w:rFonts w:ascii="Book Antiqua" w:hAnsi="Book Antiqua" w:cs="Traditional Arabic"/>
          <w:color w:val="000000"/>
          <w:sz w:val="24"/>
          <w:szCs w:val="24"/>
          <w:lang w:val="fr-FR"/>
        </w:rPr>
        <w:t xml:space="preserve">de faire quelque chose, ne fais </w:t>
      </w:r>
      <w:r w:rsidR="00E3477B" w:rsidRPr="00FE7ED4">
        <w:rPr>
          <w:rFonts w:ascii="Book Antiqua" w:hAnsi="Book Antiqua" w:cs="Traditional Arabic"/>
          <w:color w:val="000000"/>
          <w:sz w:val="24"/>
          <w:szCs w:val="24"/>
          <w:lang w:val="fr-FR"/>
        </w:rPr>
        <w:t xml:space="preserve">pas </w:t>
      </w:r>
      <w:r w:rsidR="00292718" w:rsidRPr="00FE7ED4">
        <w:rPr>
          <w:rFonts w:ascii="Book Antiqua" w:hAnsi="Book Antiqua" w:cs="Traditional Arabic"/>
          <w:color w:val="000000"/>
          <w:sz w:val="24"/>
          <w:szCs w:val="24"/>
          <w:lang w:val="fr-FR"/>
        </w:rPr>
        <w:t xml:space="preserve">en sorte qu’il se préoccupe du fait que tu </w:t>
      </w:r>
      <w:r w:rsidRPr="00FE7ED4">
        <w:rPr>
          <w:rFonts w:ascii="Book Antiqua" w:hAnsi="Book Antiqua" w:cs="Traditional Arabic"/>
          <w:color w:val="000000"/>
          <w:sz w:val="24"/>
          <w:szCs w:val="24"/>
          <w:lang w:val="fr-FR"/>
        </w:rPr>
        <w:t xml:space="preserve">l’observes, mais </w:t>
      </w:r>
      <w:r w:rsidR="00292718" w:rsidRPr="00FE7ED4">
        <w:rPr>
          <w:rFonts w:ascii="Book Antiqua" w:hAnsi="Book Antiqua" w:cs="Traditional Arabic"/>
          <w:color w:val="000000"/>
          <w:sz w:val="24"/>
          <w:szCs w:val="24"/>
          <w:lang w:val="fr-FR"/>
        </w:rPr>
        <w:t xml:space="preserve">renvoie-le </w:t>
      </w:r>
      <w:r w:rsidRPr="00FE7ED4">
        <w:rPr>
          <w:rFonts w:ascii="Book Antiqua" w:hAnsi="Book Antiqua" w:cs="Traditional Arabic"/>
          <w:color w:val="000000"/>
          <w:sz w:val="24"/>
          <w:szCs w:val="24"/>
          <w:lang w:val="fr-FR"/>
        </w:rPr>
        <w:t>constamment</w:t>
      </w:r>
      <w:r w:rsidR="00292718" w:rsidRPr="00FE7ED4">
        <w:rPr>
          <w:rFonts w:ascii="Book Antiqua" w:hAnsi="Book Antiqua" w:cs="Traditional Arabic"/>
          <w:color w:val="000000"/>
          <w:sz w:val="24"/>
          <w:szCs w:val="24"/>
          <w:lang w:val="fr-FR"/>
        </w:rPr>
        <w:t xml:space="preserve"> au fait qu’Allah le surveille</w:t>
      </w:r>
      <w:r w:rsidRPr="00FE7ED4">
        <w:rPr>
          <w:rFonts w:ascii="Book Antiqua" w:hAnsi="Book Antiqua" w:cs="Traditional Arabic"/>
          <w:color w:val="000000"/>
          <w:sz w:val="24"/>
          <w:szCs w:val="24"/>
          <w:lang w:val="fr-FR"/>
        </w:rPr>
        <w:t xml:space="preserve">. Dis-lui alors </w:t>
      </w:r>
      <w:r w:rsidR="00292718" w:rsidRPr="00FE7ED4">
        <w:rPr>
          <w:rFonts w:ascii="Book Antiqua" w:hAnsi="Book Antiqua" w:cs="Traditional Arabic"/>
          <w:color w:val="000000"/>
          <w:sz w:val="24"/>
          <w:szCs w:val="24"/>
          <w:lang w:val="fr-FR"/>
        </w:rPr>
        <w:t>par exemple</w:t>
      </w:r>
      <w:r w:rsidR="00FE7ED4">
        <w:rPr>
          <w:rFonts w:ascii="Book Antiqua" w:hAnsi="Book Antiqua" w:cs="Traditional Arabic"/>
          <w:color w:val="000000"/>
          <w:sz w:val="24"/>
          <w:szCs w:val="24"/>
          <w:lang w:val="fr-FR"/>
        </w:rPr>
        <w:t>:</w:t>
      </w:r>
      <w:r w:rsidRPr="00FE7ED4">
        <w:rPr>
          <w:rFonts w:ascii="Book Antiqua" w:hAnsi="Book Antiqua" w:cs="Traditional Arabic"/>
          <w:color w:val="000000"/>
          <w:sz w:val="24"/>
          <w:szCs w:val="24"/>
          <w:lang w:val="fr-FR"/>
        </w:rPr>
        <w:t> </w:t>
      </w:r>
      <w:r w:rsidR="00F77978" w:rsidRPr="00FE7ED4">
        <w:rPr>
          <w:rFonts w:ascii="Book Antiqua" w:hAnsi="Book Antiqua" w:cs="Traditional Arabic"/>
          <w:i/>
          <w:iCs/>
          <w:color w:val="000000"/>
          <w:sz w:val="24"/>
          <w:szCs w:val="24"/>
          <w:lang w:val="fr-FR"/>
        </w:rPr>
        <w:t>Ô</w:t>
      </w:r>
      <w:r w:rsidRPr="00FE7ED4">
        <w:rPr>
          <w:rFonts w:ascii="Book Antiqua" w:hAnsi="Book Antiqua" w:cs="Traditional Arabic"/>
          <w:i/>
          <w:iCs/>
          <w:color w:val="000000"/>
          <w:sz w:val="24"/>
          <w:szCs w:val="24"/>
          <w:lang w:val="fr-FR"/>
        </w:rPr>
        <w:t xml:space="preserve"> mon fils ! Accomplis la prière ! Éloigne-toi des interdits, car Allah te voit</w:t>
      </w:r>
      <w:r w:rsidR="00292718" w:rsidRPr="00FE7ED4">
        <w:rPr>
          <w:rFonts w:ascii="Book Antiqua" w:hAnsi="Book Antiqua" w:cs="Traditional Arabic"/>
          <w:i/>
          <w:iCs/>
          <w:color w:val="000000"/>
          <w:sz w:val="24"/>
          <w:szCs w:val="24"/>
          <w:lang w:val="fr-FR"/>
        </w:rPr>
        <w:t>, t’observe</w:t>
      </w:r>
      <w:r w:rsidRPr="00FE7ED4">
        <w:rPr>
          <w:rFonts w:ascii="Book Antiqua" w:hAnsi="Book Antiqua" w:cs="Traditional Arabic"/>
          <w:i/>
          <w:iCs/>
          <w:color w:val="000000"/>
          <w:sz w:val="24"/>
          <w:szCs w:val="24"/>
          <w:lang w:val="fr-FR"/>
        </w:rPr>
        <w:t xml:space="preserve"> et </w:t>
      </w:r>
      <w:r w:rsidR="00292718" w:rsidRPr="00FE7ED4">
        <w:rPr>
          <w:rFonts w:ascii="Book Antiqua" w:hAnsi="Book Antiqua" w:cs="Traditional Arabic"/>
          <w:i/>
          <w:iCs/>
          <w:color w:val="000000"/>
          <w:sz w:val="24"/>
          <w:szCs w:val="24"/>
          <w:lang w:val="fr-FR"/>
        </w:rPr>
        <w:t xml:space="preserve">rien </w:t>
      </w:r>
      <w:r w:rsidRPr="00FE7ED4">
        <w:rPr>
          <w:rFonts w:ascii="Book Antiqua" w:hAnsi="Book Antiqua" w:cs="Traditional Arabic"/>
          <w:i/>
          <w:iCs/>
          <w:color w:val="000000"/>
          <w:sz w:val="24"/>
          <w:szCs w:val="24"/>
          <w:lang w:val="fr-FR"/>
        </w:rPr>
        <w:t xml:space="preserve">ne Lui </w:t>
      </w:r>
      <w:r w:rsidR="00292718" w:rsidRPr="00FE7ED4">
        <w:rPr>
          <w:rFonts w:ascii="Book Antiqua" w:hAnsi="Book Antiqua" w:cs="Traditional Arabic"/>
          <w:i/>
          <w:iCs/>
          <w:color w:val="000000"/>
          <w:sz w:val="24"/>
          <w:szCs w:val="24"/>
          <w:lang w:val="fr-FR"/>
        </w:rPr>
        <w:t>est caché</w:t>
      </w:r>
      <w:r w:rsidRPr="00FE7ED4">
        <w:rPr>
          <w:rFonts w:ascii="Book Antiqua" w:hAnsi="Book Antiqua" w:cs="Traditional Arabic"/>
          <w:i/>
          <w:iCs/>
          <w:color w:val="000000"/>
          <w:sz w:val="24"/>
          <w:szCs w:val="24"/>
          <w:lang w:val="fr-FR"/>
        </w:rPr>
        <w:t xml:space="preserve"> ! </w:t>
      </w:r>
      <w:r w:rsidR="00F77978" w:rsidRPr="00FE7ED4">
        <w:rPr>
          <w:rFonts w:ascii="Book Antiqua" w:hAnsi="Book Antiqua" w:cs="Traditional Arabic"/>
          <w:i/>
          <w:iCs/>
          <w:color w:val="000000"/>
          <w:sz w:val="24"/>
          <w:szCs w:val="24"/>
          <w:lang w:val="fr-FR"/>
        </w:rPr>
        <w:t>Ô</w:t>
      </w:r>
      <w:r w:rsidRPr="00FE7ED4">
        <w:rPr>
          <w:rFonts w:ascii="Book Antiqua" w:hAnsi="Book Antiqua" w:cs="Traditional Arabic"/>
          <w:i/>
          <w:iCs/>
          <w:color w:val="000000"/>
          <w:sz w:val="24"/>
          <w:szCs w:val="24"/>
          <w:lang w:val="fr-FR"/>
        </w:rPr>
        <w:t xml:space="preserve"> mon fils ! Si tu accomplis un péché </w:t>
      </w:r>
      <w:r w:rsidR="00292718" w:rsidRPr="00FE7ED4">
        <w:rPr>
          <w:rFonts w:ascii="Book Antiqua" w:hAnsi="Book Antiqua" w:cs="Traditional Arabic"/>
          <w:i/>
          <w:iCs/>
          <w:color w:val="000000"/>
          <w:sz w:val="24"/>
          <w:szCs w:val="24"/>
          <w:lang w:val="fr-FR"/>
        </w:rPr>
        <w:t xml:space="preserve">même infime </w:t>
      </w:r>
      <w:r w:rsidRPr="00FE7ED4">
        <w:rPr>
          <w:rFonts w:ascii="Book Antiqua" w:hAnsi="Book Antiqua" w:cs="Traditional Arabic"/>
          <w:i/>
          <w:iCs/>
          <w:color w:val="000000"/>
          <w:sz w:val="24"/>
          <w:szCs w:val="24"/>
          <w:lang w:val="fr-FR"/>
        </w:rPr>
        <w:t>au fond d’un rocher, dans les cieux, ou sous terre, Allah l’</w:t>
      </w:r>
      <w:r w:rsidR="00292718" w:rsidRPr="00FE7ED4">
        <w:rPr>
          <w:rFonts w:ascii="Book Antiqua" w:hAnsi="Book Antiqua" w:cs="Traditional Arabic"/>
          <w:i/>
          <w:iCs/>
          <w:color w:val="000000"/>
          <w:sz w:val="24"/>
          <w:szCs w:val="24"/>
          <w:lang w:val="fr-FR"/>
        </w:rPr>
        <w:t>apportera</w:t>
      </w:r>
      <w:r w:rsidRPr="00FE7ED4">
        <w:rPr>
          <w:rFonts w:ascii="Book Antiqua" w:hAnsi="Book Antiqua" w:cs="Traditional Arabic"/>
          <w:i/>
          <w:iCs/>
          <w:color w:val="000000"/>
          <w:sz w:val="24"/>
          <w:szCs w:val="24"/>
          <w:lang w:val="fr-FR"/>
        </w:rPr>
        <w:t xml:space="preserve"> le </w:t>
      </w:r>
      <w:r w:rsidR="00292718" w:rsidRPr="00FE7ED4">
        <w:rPr>
          <w:rFonts w:ascii="Book Antiqua" w:hAnsi="Book Antiqua" w:cs="Traditional Arabic"/>
          <w:i/>
          <w:iCs/>
          <w:color w:val="000000"/>
          <w:sz w:val="24"/>
          <w:szCs w:val="24"/>
          <w:lang w:val="fr-FR"/>
        </w:rPr>
        <w:t>j</w:t>
      </w:r>
      <w:r w:rsidRPr="00FE7ED4">
        <w:rPr>
          <w:rFonts w:ascii="Book Antiqua" w:hAnsi="Book Antiqua" w:cs="Traditional Arabic"/>
          <w:i/>
          <w:iCs/>
          <w:color w:val="000000"/>
          <w:sz w:val="24"/>
          <w:szCs w:val="24"/>
          <w:lang w:val="fr-FR"/>
        </w:rPr>
        <w:t xml:space="preserve">our de la Résurrection ! </w:t>
      </w:r>
      <w:r w:rsidR="00F77978" w:rsidRPr="00FE7ED4">
        <w:rPr>
          <w:rFonts w:ascii="Book Antiqua" w:hAnsi="Book Antiqua" w:cs="Traditional Arabic"/>
          <w:i/>
          <w:iCs/>
          <w:color w:val="000000"/>
          <w:sz w:val="24"/>
          <w:szCs w:val="24"/>
          <w:lang w:val="fr-FR"/>
        </w:rPr>
        <w:t>Ô</w:t>
      </w:r>
      <w:r w:rsidRPr="00FE7ED4">
        <w:rPr>
          <w:rFonts w:ascii="Book Antiqua" w:hAnsi="Book Antiqua" w:cs="Traditional Arabic"/>
          <w:i/>
          <w:iCs/>
          <w:color w:val="000000"/>
          <w:sz w:val="24"/>
          <w:szCs w:val="24"/>
          <w:lang w:val="fr-FR"/>
        </w:rPr>
        <w:t xml:space="preserve"> mon fils ! </w:t>
      </w:r>
      <w:r w:rsidR="00292718" w:rsidRPr="00FE7ED4">
        <w:rPr>
          <w:rFonts w:ascii="Book Antiqua" w:hAnsi="Book Antiqua" w:cs="Traditional Arabic"/>
          <w:i/>
          <w:iCs/>
          <w:color w:val="000000"/>
          <w:sz w:val="24"/>
          <w:szCs w:val="24"/>
          <w:lang w:val="fr-FR"/>
        </w:rPr>
        <w:t>Fais attention et p</w:t>
      </w:r>
      <w:r w:rsidRPr="00FE7ED4">
        <w:rPr>
          <w:rFonts w:ascii="Book Antiqua" w:hAnsi="Book Antiqua" w:cs="Traditional Arabic"/>
          <w:i/>
          <w:iCs/>
          <w:color w:val="000000"/>
          <w:sz w:val="24"/>
          <w:szCs w:val="24"/>
          <w:lang w:val="fr-FR"/>
        </w:rPr>
        <w:t>rends garde</w:t>
      </w:r>
      <w:r w:rsidR="00292718" w:rsidRPr="00FE7ED4">
        <w:rPr>
          <w:rFonts w:ascii="Book Antiqua" w:hAnsi="Book Antiqua" w:cs="Traditional Arabic"/>
          <w:i/>
          <w:iCs/>
          <w:color w:val="000000"/>
          <w:sz w:val="24"/>
          <w:szCs w:val="24"/>
          <w:lang w:val="fr-FR"/>
        </w:rPr>
        <w:t xml:space="preserve"> à la surveillance d’Allah </w:t>
      </w:r>
      <w:r w:rsidR="00292718" w:rsidRPr="00FE7ED4">
        <w:rPr>
          <w:rFonts w:ascii="Book Antiqua" w:hAnsi="Book Antiqua" w:cs="Traditional Arabic"/>
          <w:color w:val="000000"/>
          <w:sz w:val="24"/>
          <w:szCs w:val="24"/>
          <w:lang w:val="fr-FR"/>
        </w:rPr>
        <w:t>(</w:t>
      </w:r>
      <w:r w:rsidR="00F85FAC" w:rsidRPr="00FE7ED4">
        <w:rPr>
          <w:rFonts w:ascii="Book Antiqua" w:hAnsi="Book Antiqua" w:cs="CTraditional Arabic"/>
          <w:color w:val="000000"/>
          <w:sz w:val="24"/>
          <w:szCs w:val="24"/>
          <w:rtl/>
          <w:lang w:val="fr-FR"/>
        </w:rPr>
        <w:t>ج</w:t>
      </w:r>
      <w:r w:rsidR="00292718" w:rsidRPr="00FE7ED4">
        <w:rPr>
          <w:rFonts w:ascii="Book Antiqua" w:hAnsi="Book Antiqua" w:cs="Traditional Arabic"/>
          <w:color w:val="000000"/>
          <w:sz w:val="24"/>
          <w:szCs w:val="24"/>
          <w:lang w:val="fr-FR"/>
        </w:rPr>
        <w:t>)</w:t>
      </w:r>
      <w:r w:rsidR="00292718" w:rsidRPr="00FE7ED4">
        <w:rPr>
          <w:rFonts w:ascii="Book Antiqua" w:hAnsi="Book Antiqua" w:cs="Traditional Arabic"/>
          <w:i/>
          <w:iCs/>
          <w:color w:val="000000"/>
          <w:sz w:val="24"/>
          <w:szCs w:val="24"/>
          <w:lang w:val="fr-FR"/>
        </w:rPr>
        <w:t xml:space="preserve"> </w:t>
      </w:r>
      <w:r w:rsidRPr="00FE7ED4">
        <w:rPr>
          <w:rFonts w:ascii="Book Antiqua" w:hAnsi="Book Antiqua" w:cs="Traditional Arabic"/>
          <w:i/>
          <w:iCs/>
          <w:color w:val="000000"/>
          <w:sz w:val="24"/>
          <w:szCs w:val="24"/>
          <w:lang w:val="fr-FR"/>
        </w:rPr>
        <w:t>!</w:t>
      </w:r>
      <w:r w:rsidR="00292718" w:rsidRPr="00FE7ED4">
        <w:rPr>
          <w:rFonts w:ascii="Book Antiqua" w:hAnsi="Book Antiqua" w:cs="Traditional Arabic"/>
          <w:color w:val="000000"/>
          <w:sz w:val="24"/>
          <w:szCs w:val="24"/>
          <w:lang w:val="fr-FR"/>
        </w:rPr>
        <w:t>»</w:t>
      </w:r>
    </w:p>
    <w:p w:rsidR="006D5F04" w:rsidRPr="00FE7ED4" w:rsidRDefault="00E3477B"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C</w:t>
      </w:r>
      <w:r w:rsidR="006D5F04" w:rsidRPr="00FE7ED4">
        <w:rPr>
          <w:rFonts w:ascii="Book Antiqua" w:hAnsi="Book Antiqua" w:cs="Traditional Arabic"/>
          <w:color w:val="000000"/>
          <w:sz w:val="24"/>
          <w:szCs w:val="24"/>
          <w:lang w:val="fr-FR"/>
        </w:rPr>
        <w:t xml:space="preserve">ela </w:t>
      </w:r>
      <w:r w:rsidR="00292718" w:rsidRPr="00FE7ED4">
        <w:rPr>
          <w:rFonts w:ascii="Book Antiqua" w:hAnsi="Book Antiqua" w:cs="Traditional Arabic"/>
          <w:color w:val="000000"/>
          <w:sz w:val="24"/>
          <w:szCs w:val="24"/>
          <w:lang w:val="fr-FR"/>
        </w:rPr>
        <w:t xml:space="preserve">se révèlera fort </w:t>
      </w:r>
      <w:r w:rsidR="006D5F04" w:rsidRPr="00FE7ED4">
        <w:rPr>
          <w:rFonts w:ascii="Book Antiqua" w:hAnsi="Book Antiqua" w:cs="Traditional Arabic"/>
          <w:color w:val="000000"/>
          <w:sz w:val="24"/>
          <w:szCs w:val="24"/>
          <w:lang w:val="fr-FR"/>
        </w:rPr>
        <w:t>bénéfique dans l’éducation des enfants.</w:t>
      </w:r>
    </w:p>
    <w:p w:rsidR="00DA3CF4" w:rsidRPr="00FE7ED4" w:rsidRDefault="00DA3CF4" w:rsidP="00FE7ED4">
      <w:pPr>
        <w:pStyle w:val="Heading2"/>
      </w:pPr>
      <w:bookmarkStart w:id="50" w:name="_Toc449991773"/>
      <w:r w:rsidRPr="00FE7ED4">
        <w:t>Leçon n°39</w:t>
      </w:r>
      <w:r w:rsidR="00FE7ED4">
        <w:rPr>
          <w:rFonts w:ascii="Cambria" w:hAnsi="Cambria" w:cs="Cambria"/>
        </w:rPr>
        <w:t>:</w:t>
      </w:r>
      <w:r w:rsidR="00292718" w:rsidRPr="00FE7ED4">
        <w:t xml:space="preserve"> </w:t>
      </w:r>
      <w:r w:rsidR="003562F4" w:rsidRPr="00FE7ED4">
        <w:t>le jour du Jugement</w:t>
      </w:r>
      <w:r w:rsidR="003562F4" w:rsidRPr="00FE7ED4">
        <w:rPr>
          <w:rFonts w:ascii="Cambria" w:hAnsi="Cambria" w:cs="Cambria"/>
        </w:rPr>
        <w:t>,</w:t>
      </w:r>
      <w:r w:rsidR="003562F4" w:rsidRPr="00FE7ED4">
        <w:t xml:space="preserve"> la balance s</w:t>
      </w:r>
      <w:r w:rsidR="00292718" w:rsidRPr="00FE7ED4">
        <w:t xml:space="preserve">era </w:t>
      </w:r>
      <w:r w:rsidR="003562F4" w:rsidRPr="00FE7ED4">
        <w:t>de la précision d’un atome</w:t>
      </w:r>
      <w:bookmarkEnd w:id="50"/>
    </w:p>
    <w:p w:rsidR="003562F4" w:rsidRPr="00FE7ED4" w:rsidRDefault="003562F4" w:rsidP="00FE7ED4">
      <w:pPr>
        <w:autoSpaceDE w:val="0"/>
        <w:autoSpaceDN w:val="0"/>
        <w:bidi w:val="0"/>
        <w:adjustRightInd w:val="0"/>
        <w:spacing w:before="120" w:after="0" w:line="240" w:lineRule="auto"/>
        <w:ind w:firstLine="284"/>
        <w:jc w:val="both"/>
        <w:rPr>
          <w:rFonts w:ascii="Book Antiqua" w:hAnsi="Book Antiqua" w:cs="Traditional Arabic"/>
          <w:bCs/>
          <w:color w:val="000000"/>
          <w:sz w:val="24"/>
          <w:szCs w:val="24"/>
          <w:lang w:val="fr-FR"/>
        </w:rPr>
      </w:pPr>
      <w:r w:rsidRPr="00FE7ED4">
        <w:rPr>
          <w:rFonts w:ascii="Book Antiqua" w:hAnsi="Book Antiqua" w:cs="Traditional Arabic"/>
          <w:bCs/>
          <w:color w:val="000000"/>
          <w:sz w:val="24"/>
          <w:szCs w:val="24"/>
          <w:lang w:val="fr-FR"/>
        </w:rPr>
        <w:t>Allah a dit</w:t>
      </w:r>
      <w:r w:rsidR="00FE7ED4">
        <w:rPr>
          <w:rFonts w:ascii="Book Antiqua" w:hAnsi="Book Antiqua" w:cs="Traditional Arabic"/>
          <w:bCs/>
          <w:color w:val="000000"/>
          <w:sz w:val="24"/>
          <w:szCs w:val="24"/>
          <w:lang w:val="fr-FR"/>
        </w:rPr>
        <w:t>:</w:t>
      </w:r>
    </w:p>
    <w:p w:rsidR="003562F4" w:rsidRPr="00FE7ED4" w:rsidRDefault="008C4894" w:rsidP="00FE7ED4">
      <w:pPr>
        <w:autoSpaceDE w:val="0"/>
        <w:autoSpaceDN w:val="0"/>
        <w:adjustRightInd w:val="0"/>
        <w:spacing w:before="120" w:after="0" w:line="240" w:lineRule="auto"/>
        <w:ind w:firstLine="284"/>
        <w:jc w:val="both"/>
        <w:rPr>
          <w:rFonts w:ascii="Book Antiqua" w:hAnsi="Book Antiqua" w:cs="Traditional Arabic"/>
          <w:bCs/>
          <w:color w:val="000000"/>
          <w:sz w:val="28"/>
          <w:szCs w:val="28"/>
        </w:rPr>
      </w:pPr>
      <w:r w:rsidRPr="00FE7ED4">
        <w:rPr>
          <w:rFonts w:ascii="Book Antiqua" w:hAnsi="Book Antiqua" w:cs="Traditional Arabic"/>
          <w:color w:val="000000"/>
          <w:sz w:val="24"/>
          <w:szCs w:val="28"/>
          <w:rtl/>
          <w:lang w:bidi="fa-IR"/>
        </w:rPr>
        <w:t>﴿</w:t>
      </w:r>
      <w:r w:rsidRPr="00FE7ED4">
        <w:rPr>
          <w:rFonts w:ascii="Book Antiqua" w:hAnsi="Book Antiqua" w:cs="KFGQPC Uthmanic Script HAFS" w:hint="eastAsia"/>
          <w:color w:val="000000"/>
          <w:sz w:val="24"/>
          <w:szCs w:val="28"/>
          <w:rtl/>
          <w:lang w:bidi="fa-IR"/>
        </w:rPr>
        <w:t>فَمَنْ</w:t>
      </w:r>
      <w:r w:rsidRPr="00FE7ED4">
        <w:rPr>
          <w:rFonts w:ascii="Book Antiqua" w:hAnsi="Book Antiqua" w:cs="KFGQPC Uthmanic Script HAFS"/>
          <w:color w:val="000000"/>
          <w:sz w:val="24"/>
          <w:szCs w:val="28"/>
          <w:rtl/>
          <w:lang w:bidi="fa-IR"/>
        </w:rPr>
        <w:t xml:space="preserve"> </w:t>
      </w:r>
      <w:r w:rsidRPr="00FE7ED4">
        <w:rPr>
          <w:rFonts w:ascii="Book Antiqua" w:hAnsi="Book Antiqua" w:cs="KFGQPC Uthmanic Script HAFS" w:hint="eastAsia"/>
          <w:color w:val="000000"/>
          <w:sz w:val="24"/>
          <w:szCs w:val="28"/>
          <w:rtl/>
          <w:lang w:bidi="fa-IR"/>
        </w:rPr>
        <w:t>يَعْمَلْ</w:t>
      </w:r>
      <w:r w:rsidRPr="00FE7ED4">
        <w:rPr>
          <w:rFonts w:ascii="Book Antiqua" w:hAnsi="Book Antiqua" w:cs="KFGQPC Uthmanic Script HAFS"/>
          <w:color w:val="000000"/>
          <w:sz w:val="24"/>
          <w:szCs w:val="28"/>
          <w:rtl/>
          <w:lang w:bidi="fa-IR"/>
        </w:rPr>
        <w:t xml:space="preserve"> </w:t>
      </w:r>
      <w:r w:rsidRPr="00FE7ED4">
        <w:rPr>
          <w:rFonts w:ascii="Book Antiqua" w:hAnsi="Book Antiqua" w:cs="KFGQPC Uthmanic Script HAFS" w:hint="eastAsia"/>
          <w:color w:val="000000"/>
          <w:sz w:val="24"/>
          <w:szCs w:val="28"/>
          <w:rtl/>
          <w:lang w:bidi="fa-IR"/>
        </w:rPr>
        <w:t>مِثْقَالَ</w:t>
      </w:r>
      <w:r w:rsidRPr="00FE7ED4">
        <w:rPr>
          <w:rFonts w:ascii="Book Antiqua" w:hAnsi="Book Antiqua" w:cs="KFGQPC Uthmanic Script HAFS"/>
          <w:color w:val="000000"/>
          <w:sz w:val="24"/>
          <w:szCs w:val="28"/>
          <w:rtl/>
          <w:lang w:bidi="fa-IR"/>
        </w:rPr>
        <w:t xml:space="preserve"> </w:t>
      </w:r>
      <w:r w:rsidRPr="00FE7ED4">
        <w:rPr>
          <w:rFonts w:ascii="Book Antiqua" w:hAnsi="Book Antiqua" w:cs="KFGQPC Uthmanic Script HAFS" w:hint="eastAsia"/>
          <w:color w:val="000000"/>
          <w:sz w:val="24"/>
          <w:szCs w:val="28"/>
          <w:rtl/>
          <w:lang w:bidi="fa-IR"/>
        </w:rPr>
        <w:t>ذَرَّةٍ</w:t>
      </w:r>
      <w:r w:rsidRPr="00FE7ED4">
        <w:rPr>
          <w:rFonts w:ascii="Book Antiqua" w:hAnsi="Book Antiqua" w:cs="KFGQPC Uthmanic Script HAFS"/>
          <w:color w:val="000000"/>
          <w:sz w:val="24"/>
          <w:szCs w:val="28"/>
          <w:rtl/>
          <w:lang w:bidi="fa-IR"/>
        </w:rPr>
        <w:t xml:space="preserve"> </w:t>
      </w:r>
      <w:r w:rsidRPr="00FE7ED4">
        <w:rPr>
          <w:rFonts w:ascii="Book Antiqua" w:hAnsi="Book Antiqua" w:cs="KFGQPC Uthmanic Script HAFS" w:hint="eastAsia"/>
          <w:color w:val="000000"/>
          <w:sz w:val="24"/>
          <w:szCs w:val="28"/>
          <w:rtl/>
          <w:lang w:bidi="fa-IR"/>
        </w:rPr>
        <w:t>خَيْرًا</w:t>
      </w:r>
      <w:r w:rsidRPr="00FE7ED4">
        <w:rPr>
          <w:rFonts w:ascii="Book Antiqua" w:hAnsi="Book Antiqua" w:cs="KFGQPC Uthmanic Script HAFS"/>
          <w:color w:val="000000"/>
          <w:sz w:val="24"/>
          <w:szCs w:val="28"/>
          <w:rtl/>
          <w:lang w:bidi="fa-IR"/>
        </w:rPr>
        <w:t xml:space="preserve"> </w:t>
      </w:r>
      <w:r w:rsidRPr="00FE7ED4">
        <w:rPr>
          <w:rFonts w:ascii="Book Antiqua" w:hAnsi="Book Antiqua" w:cs="KFGQPC Uthmanic Script HAFS" w:hint="eastAsia"/>
          <w:color w:val="000000"/>
          <w:sz w:val="24"/>
          <w:szCs w:val="28"/>
          <w:rtl/>
          <w:lang w:bidi="fa-IR"/>
        </w:rPr>
        <w:t>يَرَهُ</w:t>
      </w:r>
      <w:r w:rsidRPr="00FE7ED4">
        <w:rPr>
          <w:rFonts w:ascii="Book Antiqua" w:hAnsi="Book Antiqua" w:cs="KFGQPC Uthmanic Script HAFS"/>
          <w:color w:val="000000"/>
          <w:sz w:val="24"/>
          <w:szCs w:val="28"/>
          <w:rtl/>
          <w:lang w:bidi="fa-IR"/>
        </w:rPr>
        <w:t xml:space="preserve">٧ </w:t>
      </w:r>
      <w:r w:rsidRPr="00FE7ED4">
        <w:rPr>
          <w:rFonts w:ascii="Book Antiqua" w:hAnsi="Book Antiqua" w:cs="KFGQPC Uthmanic Script HAFS" w:hint="eastAsia"/>
          <w:color w:val="000000"/>
          <w:sz w:val="24"/>
          <w:szCs w:val="28"/>
          <w:rtl/>
          <w:lang w:bidi="fa-IR"/>
        </w:rPr>
        <w:t>وَمَنْ</w:t>
      </w:r>
      <w:r w:rsidRPr="00FE7ED4">
        <w:rPr>
          <w:rFonts w:ascii="Book Antiqua" w:hAnsi="Book Antiqua" w:cs="KFGQPC Uthmanic Script HAFS"/>
          <w:color w:val="000000"/>
          <w:sz w:val="24"/>
          <w:szCs w:val="28"/>
          <w:rtl/>
          <w:lang w:bidi="fa-IR"/>
        </w:rPr>
        <w:t xml:space="preserve"> </w:t>
      </w:r>
      <w:r w:rsidRPr="00FE7ED4">
        <w:rPr>
          <w:rFonts w:ascii="Book Antiqua" w:hAnsi="Book Antiqua" w:cs="KFGQPC Uthmanic Script HAFS" w:hint="eastAsia"/>
          <w:color w:val="000000"/>
          <w:sz w:val="24"/>
          <w:szCs w:val="28"/>
          <w:rtl/>
          <w:lang w:bidi="fa-IR"/>
        </w:rPr>
        <w:t>يَعْمَلْ</w:t>
      </w:r>
      <w:r w:rsidRPr="00FE7ED4">
        <w:rPr>
          <w:rFonts w:ascii="Book Antiqua" w:hAnsi="Book Antiqua" w:cs="KFGQPC Uthmanic Script HAFS"/>
          <w:color w:val="000000"/>
          <w:sz w:val="24"/>
          <w:szCs w:val="28"/>
          <w:rtl/>
          <w:lang w:bidi="fa-IR"/>
        </w:rPr>
        <w:t xml:space="preserve"> </w:t>
      </w:r>
      <w:r w:rsidRPr="00FE7ED4">
        <w:rPr>
          <w:rFonts w:ascii="Book Antiqua" w:hAnsi="Book Antiqua" w:cs="KFGQPC Uthmanic Script HAFS" w:hint="eastAsia"/>
          <w:color w:val="000000"/>
          <w:sz w:val="24"/>
          <w:szCs w:val="28"/>
          <w:rtl/>
          <w:lang w:bidi="fa-IR"/>
        </w:rPr>
        <w:t>مِثْقَالَ</w:t>
      </w:r>
      <w:r w:rsidRPr="00FE7ED4">
        <w:rPr>
          <w:rFonts w:ascii="Book Antiqua" w:hAnsi="Book Antiqua" w:cs="KFGQPC Uthmanic Script HAFS"/>
          <w:color w:val="000000"/>
          <w:sz w:val="24"/>
          <w:szCs w:val="28"/>
          <w:rtl/>
          <w:lang w:bidi="fa-IR"/>
        </w:rPr>
        <w:t xml:space="preserve"> </w:t>
      </w:r>
      <w:r w:rsidRPr="00FE7ED4">
        <w:rPr>
          <w:rFonts w:ascii="Book Antiqua" w:hAnsi="Book Antiqua" w:cs="KFGQPC Uthmanic Script HAFS" w:hint="eastAsia"/>
          <w:color w:val="000000"/>
          <w:sz w:val="24"/>
          <w:szCs w:val="28"/>
          <w:rtl/>
          <w:lang w:bidi="fa-IR"/>
        </w:rPr>
        <w:t>ذَرَّةٍ</w:t>
      </w:r>
      <w:r w:rsidRPr="00FE7ED4">
        <w:rPr>
          <w:rFonts w:ascii="Book Antiqua" w:hAnsi="Book Antiqua" w:cs="KFGQPC Uthmanic Script HAFS"/>
          <w:color w:val="000000"/>
          <w:sz w:val="24"/>
          <w:szCs w:val="28"/>
          <w:rtl/>
          <w:lang w:bidi="fa-IR"/>
        </w:rPr>
        <w:t xml:space="preserve"> </w:t>
      </w:r>
      <w:r w:rsidRPr="00FE7ED4">
        <w:rPr>
          <w:rFonts w:ascii="Book Antiqua" w:hAnsi="Book Antiqua" w:cs="KFGQPC Uthmanic Script HAFS" w:hint="eastAsia"/>
          <w:color w:val="000000"/>
          <w:sz w:val="24"/>
          <w:szCs w:val="28"/>
          <w:rtl/>
          <w:lang w:bidi="fa-IR"/>
        </w:rPr>
        <w:t>شَرًّا</w:t>
      </w:r>
      <w:r w:rsidRPr="00FE7ED4">
        <w:rPr>
          <w:rFonts w:ascii="Book Antiqua" w:hAnsi="Book Antiqua" w:cs="KFGQPC Uthmanic Script HAFS"/>
          <w:color w:val="000000"/>
          <w:sz w:val="24"/>
          <w:szCs w:val="28"/>
          <w:rtl/>
          <w:lang w:bidi="fa-IR"/>
        </w:rPr>
        <w:t xml:space="preserve"> </w:t>
      </w:r>
      <w:r w:rsidRPr="00FE7ED4">
        <w:rPr>
          <w:rFonts w:ascii="Book Antiqua" w:hAnsi="Book Antiqua" w:cs="KFGQPC Uthmanic Script HAFS" w:hint="eastAsia"/>
          <w:color w:val="000000"/>
          <w:sz w:val="24"/>
          <w:szCs w:val="28"/>
          <w:rtl/>
          <w:lang w:bidi="fa-IR"/>
        </w:rPr>
        <w:t>يَرَهُ</w:t>
      </w:r>
      <w:r w:rsidRPr="00FE7ED4">
        <w:rPr>
          <w:rFonts w:ascii="Book Antiqua" w:hAnsi="Book Antiqua" w:cs="KFGQPC Uthmanic Script HAFS"/>
          <w:color w:val="000000"/>
          <w:sz w:val="24"/>
          <w:szCs w:val="28"/>
          <w:rtl/>
          <w:lang w:bidi="fa-IR"/>
        </w:rPr>
        <w:t>٨</w:t>
      </w:r>
      <w:r w:rsidRPr="00FE7ED4">
        <w:rPr>
          <w:rFonts w:ascii="Book Antiqua" w:hAnsi="Book Antiqua" w:cs="Traditional Arabic"/>
          <w:color w:val="000000"/>
          <w:sz w:val="24"/>
          <w:szCs w:val="28"/>
          <w:rtl/>
          <w:lang w:bidi="fa-IR"/>
        </w:rPr>
        <w:t>﴾</w:t>
      </w:r>
      <w:r w:rsidRPr="00FE7ED4">
        <w:rPr>
          <w:rFonts w:ascii="Book Antiqua" w:hAnsi="Book Antiqua"/>
          <w:color w:val="000000"/>
          <w:sz w:val="24"/>
          <w:szCs w:val="24"/>
          <w:rtl/>
          <w:lang w:bidi="fa-IR"/>
        </w:rPr>
        <w:t xml:space="preserve"> </w:t>
      </w:r>
      <w:r w:rsidRPr="00FE7ED4">
        <w:rPr>
          <w:rStyle w:val="Char"/>
          <w:rtl/>
        </w:rPr>
        <w:t>[</w:t>
      </w:r>
      <w:r w:rsidRPr="00FE7ED4">
        <w:rPr>
          <w:rStyle w:val="Char"/>
          <w:rFonts w:hint="eastAsia"/>
          <w:rtl/>
        </w:rPr>
        <w:t>الزلزلة</w:t>
      </w:r>
      <w:r w:rsidRPr="00FE7ED4">
        <w:rPr>
          <w:rStyle w:val="Char"/>
          <w:rtl/>
        </w:rPr>
        <w:t>: 7-8]</w:t>
      </w:r>
      <w:r w:rsidRPr="00FE7ED4">
        <w:rPr>
          <w:rStyle w:val="Char"/>
          <w:rFonts w:hint="cs"/>
          <w:rtl/>
        </w:rPr>
        <w:t>.</w:t>
      </w:r>
      <w:r w:rsidR="003562F4" w:rsidRPr="00FE7ED4">
        <w:rPr>
          <w:rFonts w:cs="KFGQPC Uthmanic Script HAFS" w:hint="cs"/>
          <w:color w:val="000000"/>
          <w:sz w:val="28"/>
          <w:szCs w:val="28"/>
          <w:rtl/>
        </w:rPr>
        <w:t xml:space="preserve"> </w:t>
      </w:r>
    </w:p>
    <w:p w:rsidR="006D5F04" w:rsidRPr="00FE7ED4" w:rsidRDefault="006D5F0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b/>
          <w:color w:val="000000"/>
          <w:sz w:val="24"/>
          <w:szCs w:val="24"/>
          <w:lang w:val="fr-FR"/>
        </w:rPr>
        <w:t>Quiconque fait un bien fût-ce du poids d’un atome, le verra, et quiconque fait un mal fût-ce du poids d’</w:t>
      </w:r>
      <w:r w:rsidR="000425B4" w:rsidRPr="00FE7ED4">
        <w:rPr>
          <w:rFonts w:ascii="Book Antiqua" w:hAnsi="Book Antiqua" w:cs="Traditional Arabic"/>
          <w:b/>
          <w:color w:val="000000"/>
          <w:sz w:val="24"/>
          <w:szCs w:val="24"/>
          <w:lang w:val="fr-FR"/>
        </w:rPr>
        <w:t>un atome, le verra.</w:t>
      </w:r>
      <w:r w:rsidRPr="00FE7ED4">
        <w:rPr>
          <w:rFonts w:ascii="Book Antiqua" w:hAnsi="Book Antiqua" w:cs="Traditional Arabic"/>
          <w:b/>
          <w:color w:val="000000"/>
          <w:sz w:val="24"/>
          <w:szCs w:val="24"/>
          <w:lang w:val="fr-FR"/>
        </w:rPr>
        <w:t>»</w:t>
      </w:r>
      <w:r w:rsidRPr="00FE7ED4">
        <w:rPr>
          <w:rFonts w:ascii="Book Antiqua" w:hAnsi="Book Antiqua" w:cs="Traditional Arabic"/>
          <w:b/>
          <w:color w:val="000000"/>
          <w:sz w:val="24"/>
          <w:szCs w:val="24"/>
          <w:vertAlign w:val="superscript"/>
          <w:lang w:val="fr-FR"/>
        </w:rPr>
        <w:footnoteReference w:id="33"/>
      </w:r>
    </w:p>
    <w:p w:rsidR="006D5F04" w:rsidRPr="00FE7ED4" w:rsidRDefault="003562F4" w:rsidP="00FE7ED4">
      <w:pPr>
        <w:autoSpaceDE w:val="0"/>
        <w:autoSpaceDN w:val="0"/>
        <w:bidi w:val="0"/>
        <w:adjustRightInd w:val="0"/>
        <w:spacing w:before="120" w:after="0" w:line="240" w:lineRule="auto"/>
        <w:ind w:firstLine="284"/>
        <w:jc w:val="both"/>
        <w:rPr>
          <w:rFonts w:ascii="Book Antiqua" w:hAnsi="Book Antiqua" w:cs="Traditional Arabic"/>
          <w:b/>
          <w:color w:val="000000"/>
          <w:sz w:val="24"/>
          <w:szCs w:val="24"/>
          <w:lang w:val="fr-FR"/>
        </w:rPr>
      </w:pPr>
      <w:r w:rsidRPr="00FE7ED4">
        <w:rPr>
          <w:rFonts w:ascii="Book Antiqua" w:hAnsi="Book Antiqua" w:cs="Traditional Arabic"/>
          <w:bCs/>
          <w:color w:val="000000"/>
          <w:sz w:val="24"/>
          <w:szCs w:val="24"/>
          <w:lang w:val="fr-FR"/>
        </w:rPr>
        <w:t>Et dans le récit de Luqmân, Il (</w:t>
      </w:r>
      <w:r w:rsidR="000E24C5" w:rsidRPr="00FE7ED4">
        <w:rPr>
          <w:rFonts w:ascii="CTraditional Arabic" w:hAnsi="CTraditional Arabic" w:cs="CTraditional Arabic"/>
          <w:color w:val="000000"/>
          <w:sz w:val="24"/>
          <w:szCs w:val="24"/>
          <w:rtl/>
          <w:lang w:val="fr-FR"/>
        </w:rPr>
        <w:t>ﻷ</w:t>
      </w:r>
      <w:r w:rsidRPr="00FE7ED4">
        <w:rPr>
          <w:rFonts w:ascii="Book Antiqua" w:hAnsi="Book Antiqua" w:cs="Traditional Arabic"/>
          <w:bCs/>
          <w:color w:val="000000"/>
          <w:sz w:val="24"/>
          <w:szCs w:val="24"/>
          <w:lang w:val="fr-FR"/>
        </w:rPr>
        <w:t>) a dit</w:t>
      </w:r>
      <w:r w:rsidR="00FE7ED4">
        <w:rPr>
          <w:rFonts w:ascii="Book Antiqua" w:hAnsi="Book Antiqua" w:cs="Traditional Arabic"/>
          <w:bCs/>
          <w:color w:val="000000"/>
          <w:sz w:val="24"/>
          <w:szCs w:val="24"/>
          <w:lang w:val="fr-FR"/>
        </w:rPr>
        <w:t>:</w:t>
      </w:r>
      <w:r w:rsidRPr="00FE7ED4">
        <w:rPr>
          <w:rFonts w:ascii="Book Antiqua" w:hAnsi="Book Antiqua" w:cs="Traditional Arabic"/>
          <w:bCs/>
          <w:color w:val="000000"/>
          <w:sz w:val="24"/>
          <w:szCs w:val="24"/>
          <w:lang w:val="fr-FR"/>
        </w:rPr>
        <w:t xml:space="preserve"> </w:t>
      </w:r>
      <w:r w:rsidR="00353124" w:rsidRPr="00FE7ED4">
        <w:rPr>
          <w:rFonts w:ascii="Book Antiqua" w:hAnsi="Book Antiqua" w:cs="Traditional Arabic"/>
          <w:b/>
          <w:color w:val="000000"/>
          <w:sz w:val="24"/>
          <w:szCs w:val="24"/>
          <w:lang w:val="fr-FR"/>
        </w:rPr>
        <w:t>F</w:t>
      </w:r>
      <w:r w:rsidR="006D5F04" w:rsidRPr="00FE7ED4">
        <w:rPr>
          <w:rFonts w:ascii="Book Antiqua" w:hAnsi="Book Antiqua" w:cs="Traditional Arabic"/>
          <w:b/>
          <w:color w:val="000000"/>
          <w:sz w:val="24"/>
          <w:szCs w:val="24"/>
          <w:lang w:val="fr-FR"/>
        </w:rPr>
        <w:t>ût-ce le poids d’un grain de moutarde</w:t>
      </w:r>
      <w:r w:rsidR="00353124" w:rsidRPr="00FE7ED4">
        <w:rPr>
          <w:rFonts w:ascii="Book Antiqua" w:hAnsi="Book Antiqua" w:cs="Traditional Arabic"/>
          <w:b/>
          <w:color w:val="000000"/>
          <w:sz w:val="24"/>
          <w:szCs w:val="24"/>
          <w:lang w:val="fr-FR"/>
        </w:rPr>
        <w:t>..</w:t>
      </w:r>
      <w:r w:rsidR="00F77978" w:rsidRPr="00FE7ED4">
        <w:rPr>
          <w:rFonts w:ascii="Book Antiqua" w:hAnsi="Book Antiqua" w:cs="Traditional Arabic"/>
          <w:b/>
          <w:color w:val="000000"/>
          <w:sz w:val="24"/>
          <w:szCs w:val="24"/>
          <w:lang w:val="fr-FR"/>
        </w:rPr>
        <w:t>.</w:t>
      </w:r>
      <w:r w:rsidR="006D5F04" w:rsidRPr="00FE7ED4">
        <w:rPr>
          <w:rFonts w:ascii="Book Antiqua" w:hAnsi="Book Antiqua" w:cs="Traditional Arabic"/>
          <w:b/>
          <w:color w:val="000000"/>
          <w:sz w:val="24"/>
          <w:szCs w:val="24"/>
          <w:lang w:val="fr-FR"/>
        </w:rPr>
        <w:t>»</w:t>
      </w:r>
    </w:p>
    <w:p w:rsidR="00DA3CF4" w:rsidRPr="00FE7ED4" w:rsidRDefault="00DA3CF4" w:rsidP="00FE7ED4">
      <w:pPr>
        <w:pStyle w:val="Heading2"/>
      </w:pPr>
      <w:bookmarkStart w:id="51" w:name="_Toc449991774"/>
      <w:r w:rsidRPr="00FE7ED4">
        <w:t>Leçon n°40</w:t>
      </w:r>
      <w:r w:rsidR="00FE7ED4">
        <w:rPr>
          <w:rFonts w:ascii="Cambria" w:hAnsi="Cambria" w:cs="Cambria"/>
        </w:rPr>
        <w:t>:</w:t>
      </w:r>
      <w:r w:rsidR="003562F4" w:rsidRPr="00FE7ED4">
        <w:t xml:space="preserve"> tout méfait sera comptabilisé</w:t>
      </w:r>
      <w:r w:rsidR="00E3477B" w:rsidRPr="00FE7ED4">
        <w:t>,</w:t>
      </w:r>
      <w:r w:rsidR="003562F4" w:rsidRPr="00FE7ED4">
        <w:t xml:space="preserve"> f</w:t>
      </w:r>
      <w:r w:rsidR="00E3477B" w:rsidRPr="00FE7ED4">
        <w:t>û</w:t>
      </w:r>
      <w:r w:rsidR="003562F4" w:rsidRPr="00FE7ED4">
        <w:t>t-il en quantité infime</w:t>
      </w:r>
      <w:bookmarkEnd w:id="51"/>
    </w:p>
    <w:p w:rsidR="006D5F04" w:rsidRPr="00FE7ED4" w:rsidRDefault="003562F4" w:rsidP="00FE7ED4">
      <w:pPr>
        <w:autoSpaceDE w:val="0"/>
        <w:autoSpaceDN w:val="0"/>
        <w:bidi w:val="0"/>
        <w:adjustRightInd w:val="0"/>
        <w:spacing w:before="120" w:after="0" w:line="240" w:lineRule="auto"/>
        <w:ind w:firstLine="284"/>
        <w:jc w:val="both"/>
        <w:rPr>
          <w:rFonts w:ascii="Book Antiqua" w:hAnsi="Book Antiqua" w:cs="Traditional Arabic"/>
          <w:bCs/>
          <w:color w:val="000000"/>
          <w:sz w:val="24"/>
          <w:szCs w:val="24"/>
          <w:lang w:val="fr-FR"/>
        </w:rPr>
      </w:pPr>
      <w:r w:rsidRPr="00FE7ED4">
        <w:rPr>
          <w:rFonts w:ascii="Book Antiqua" w:hAnsi="Book Antiqua" w:cs="Traditional Arabic"/>
          <w:color w:val="000000"/>
          <w:sz w:val="24"/>
          <w:szCs w:val="24"/>
          <w:lang w:val="fr-FR"/>
        </w:rPr>
        <w:t>Le jour de la Résurrection, toutes les actions seront exposées, y compris les plus minimes. C’est pour cela que certains exégètes ont expliqué la parole d’Allah</w:t>
      </w:r>
      <w:r w:rsidR="00FE7ED4">
        <w:rPr>
          <w:rFonts w:ascii="Book Antiqua" w:hAnsi="Book Antiqua" w:cs="Traditional Arabic"/>
          <w:color w:val="000000"/>
          <w:sz w:val="24"/>
          <w:szCs w:val="24"/>
          <w:lang w:val="fr-FR"/>
        </w:rPr>
        <w:t>:</w:t>
      </w:r>
      <w:r w:rsidR="00353124" w:rsidRPr="00FE7ED4">
        <w:rPr>
          <w:rFonts w:ascii="Book Antiqua" w:hAnsi="Book Antiqua" w:cs="Traditional Arabic"/>
          <w:color w:val="000000"/>
          <w:sz w:val="24"/>
          <w:szCs w:val="24"/>
          <w:lang w:val="fr-FR"/>
        </w:rPr>
        <w:t xml:space="preserve"> </w:t>
      </w:r>
      <w:r w:rsidR="00353124" w:rsidRPr="00FE7ED4">
        <w:rPr>
          <w:rFonts w:ascii="Book Antiqua" w:hAnsi="Book Antiqua" w:cs="Traditional Arabic"/>
          <w:b/>
          <w:color w:val="000000"/>
          <w:sz w:val="24"/>
          <w:szCs w:val="24"/>
          <w:lang w:val="fr-FR"/>
        </w:rPr>
        <w:t xml:space="preserve">Fût-ce le poids d’un grain de moutarde...» </w:t>
      </w:r>
      <w:r w:rsidR="00353124" w:rsidRPr="00FE7ED4">
        <w:rPr>
          <w:rFonts w:ascii="Book Antiqua" w:hAnsi="Book Antiqua" w:cs="Traditional Arabic"/>
          <w:bCs/>
          <w:color w:val="000000"/>
          <w:sz w:val="24"/>
          <w:szCs w:val="24"/>
          <w:lang w:val="fr-FR"/>
        </w:rPr>
        <w:t xml:space="preserve">en disant que cela indiquait que toute injustice </w:t>
      </w:r>
      <w:r w:rsidR="00E3477B" w:rsidRPr="00FE7ED4">
        <w:rPr>
          <w:rFonts w:ascii="Book Antiqua" w:hAnsi="Book Antiqua" w:cs="Traditional Arabic"/>
          <w:bCs/>
          <w:color w:val="000000"/>
          <w:sz w:val="24"/>
          <w:szCs w:val="24"/>
          <w:lang w:val="fr-FR"/>
        </w:rPr>
        <w:t>quand bien même</w:t>
      </w:r>
      <w:r w:rsidR="00353124" w:rsidRPr="00FE7ED4">
        <w:rPr>
          <w:rFonts w:ascii="Book Antiqua" w:hAnsi="Book Antiqua" w:cs="Traditional Arabic"/>
          <w:bCs/>
          <w:color w:val="000000"/>
          <w:sz w:val="24"/>
          <w:szCs w:val="24"/>
          <w:lang w:val="fr-FR"/>
        </w:rPr>
        <w:t xml:space="preserve"> insignifiante aura été comptabilisée par Allah (</w:t>
      </w:r>
      <w:r w:rsidR="00F85FAC" w:rsidRPr="00FE7ED4">
        <w:rPr>
          <w:rFonts w:ascii="Book Antiqua" w:hAnsi="Book Antiqua" w:cs="CTraditional Arabic"/>
          <w:color w:val="000000"/>
          <w:sz w:val="24"/>
          <w:szCs w:val="24"/>
          <w:rtl/>
          <w:lang w:val="fr-FR"/>
        </w:rPr>
        <w:t>ج</w:t>
      </w:r>
      <w:r w:rsidR="00353124" w:rsidRPr="00FE7ED4">
        <w:rPr>
          <w:rFonts w:ascii="Book Antiqua" w:hAnsi="Book Antiqua" w:cs="Traditional Arabic"/>
          <w:bCs/>
          <w:color w:val="000000"/>
          <w:sz w:val="24"/>
          <w:szCs w:val="24"/>
          <w:lang w:val="fr-FR"/>
        </w:rPr>
        <w:t>).</w:t>
      </w:r>
    </w:p>
    <w:p w:rsidR="00DA3CF4" w:rsidRPr="00FE7ED4" w:rsidRDefault="00DA3CF4" w:rsidP="00FE7ED4">
      <w:pPr>
        <w:pStyle w:val="Heading2"/>
      </w:pPr>
      <w:bookmarkStart w:id="52" w:name="_Toc449991775"/>
      <w:r w:rsidRPr="00FE7ED4">
        <w:t>Leçon n°41</w:t>
      </w:r>
      <w:r w:rsidR="00FE7ED4">
        <w:rPr>
          <w:rFonts w:ascii="Cambria" w:hAnsi="Cambria" w:cs="Cambria"/>
        </w:rPr>
        <w:t>:</w:t>
      </w:r>
      <w:r w:rsidR="00353124" w:rsidRPr="00FE7ED4">
        <w:t xml:space="preserve"> croire aux deux noms sublimes d’Allah</w:t>
      </w:r>
      <w:r w:rsidR="00FE7ED4">
        <w:rPr>
          <w:rFonts w:ascii="Cambria" w:hAnsi="Cambria" w:cs="Cambria"/>
        </w:rPr>
        <w:t>:</w:t>
      </w:r>
      <w:r w:rsidR="00353124" w:rsidRPr="00FE7ED4">
        <w:rPr>
          <w:rFonts w:ascii="Cambria" w:hAnsi="Cambria" w:cs="Cambria"/>
        </w:rPr>
        <w:t> </w:t>
      </w:r>
      <w:r w:rsidR="00353124" w:rsidRPr="00FE7ED4">
        <w:t>Al-Latîf» et Al-Khabîr»</w:t>
      </w:r>
      <w:bookmarkEnd w:id="52"/>
    </w:p>
    <w:p w:rsidR="006D5F04" w:rsidRPr="00FE7ED4" w:rsidRDefault="00F620D6"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Les deux noms sublimes </w:t>
      </w:r>
      <w:r w:rsidR="006D5F04" w:rsidRPr="00FE7ED4">
        <w:rPr>
          <w:rFonts w:ascii="Book Antiqua" w:hAnsi="Book Antiqua" w:cs="Traditional Arabic"/>
          <w:color w:val="000000"/>
          <w:sz w:val="24"/>
          <w:szCs w:val="24"/>
          <w:lang w:val="fr-FR"/>
        </w:rPr>
        <w:t>d’Allah</w:t>
      </w:r>
      <w:r w:rsidR="00FE7ED4">
        <w:rPr>
          <w:rFonts w:ascii="Book Antiqua" w:hAnsi="Book Antiqua" w:cs="Traditional Arabic"/>
          <w:color w:val="000000"/>
          <w:sz w:val="24"/>
          <w:szCs w:val="24"/>
          <w:lang w:val="fr-FR"/>
        </w:rPr>
        <w:t>:</w:t>
      </w:r>
      <w:r w:rsidR="006D5F04" w:rsidRPr="00FE7ED4">
        <w:rPr>
          <w:rFonts w:ascii="Book Antiqua" w:hAnsi="Book Antiqua" w:cs="Traditional Arabic"/>
          <w:color w:val="000000"/>
          <w:sz w:val="24"/>
          <w:szCs w:val="24"/>
          <w:lang w:val="fr-FR"/>
        </w:rPr>
        <w:t xml:space="preserve"> </w:t>
      </w:r>
      <w:r w:rsidR="006D5F04" w:rsidRPr="00FE7ED4">
        <w:rPr>
          <w:rFonts w:ascii="Book Antiqua" w:hAnsi="Book Antiqua" w:cs="Traditional Arabic"/>
          <w:i/>
          <w:iCs/>
          <w:color w:val="000000"/>
          <w:sz w:val="24"/>
          <w:szCs w:val="24"/>
          <w:lang w:val="fr-FR"/>
        </w:rPr>
        <w:t>Al-La</w:t>
      </w:r>
      <w:r w:rsidR="006D5F04" w:rsidRPr="00FE7ED4">
        <w:rPr>
          <w:rFonts w:ascii="Book Antiqua" w:hAnsi="Book Antiqua" w:cs="Traditional Arabic"/>
          <w:i/>
          <w:iCs/>
          <w:color w:val="000000"/>
          <w:sz w:val="24"/>
          <w:szCs w:val="24"/>
          <w:u w:val="single"/>
          <w:lang w:val="fr-FR"/>
        </w:rPr>
        <w:t>t</w:t>
      </w:r>
      <w:r w:rsidR="006D5F04" w:rsidRPr="00FE7ED4">
        <w:rPr>
          <w:rFonts w:ascii="Book Antiqua" w:hAnsi="Book Antiqua" w:cs="Traditional Arabic"/>
          <w:i/>
          <w:iCs/>
          <w:color w:val="000000"/>
          <w:sz w:val="24"/>
          <w:szCs w:val="24"/>
          <w:lang w:val="fr-FR"/>
        </w:rPr>
        <w:t>îf</w:t>
      </w:r>
      <w:r w:rsidR="006D5F04" w:rsidRPr="00FE7ED4">
        <w:rPr>
          <w:rFonts w:ascii="Book Antiqua" w:hAnsi="Book Antiqua" w:cs="Traditional Arabic"/>
          <w:color w:val="000000"/>
          <w:sz w:val="24"/>
          <w:szCs w:val="24"/>
          <w:lang w:val="fr-FR"/>
        </w:rPr>
        <w:t>» (L</w:t>
      </w:r>
      <w:r w:rsidRPr="00FE7ED4">
        <w:rPr>
          <w:rFonts w:ascii="Book Antiqua" w:hAnsi="Book Antiqua" w:cs="Traditional Arabic"/>
          <w:color w:val="000000"/>
          <w:sz w:val="24"/>
          <w:szCs w:val="24"/>
          <w:lang w:val="fr-FR"/>
        </w:rPr>
        <w:t>’Infiniment Discernant</w:t>
      </w:r>
      <w:r w:rsidR="006D5F04" w:rsidRPr="00FE7ED4">
        <w:rPr>
          <w:rFonts w:ascii="Book Antiqua" w:hAnsi="Book Antiqua" w:cs="Traditional Arabic"/>
          <w:color w:val="000000"/>
          <w:sz w:val="24"/>
          <w:szCs w:val="24"/>
          <w:lang w:val="fr-FR"/>
        </w:rPr>
        <w:t xml:space="preserve">) et </w:t>
      </w:r>
      <w:r w:rsidR="006D5F04" w:rsidRPr="00FE7ED4">
        <w:rPr>
          <w:rFonts w:ascii="Book Antiqua" w:hAnsi="Book Antiqua" w:cs="Traditional Arabic"/>
          <w:i/>
          <w:iCs/>
          <w:color w:val="000000"/>
          <w:sz w:val="24"/>
          <w:szCs w:val="24"/>
          <w:lang w:val="fr-FR"/>
        </w:rPr>
        <w:t>Al-Khabîr</w:t>
      </w:r>
      <w:r w:rsidR="006D5F04" w:rsidRPr="00FE7ED4">
        <w:rPr>
          <w:rFonts w:ascii="Book Antiqua" w:hAnsi="Book Antiqua" w:cs="Traditional Arabic"/>
          <w:color w:val="000000"/>
          <w:sz w:val="24"/>
          <w:szCs w:val="24"/>
          <w:lang w:val="fr-FR"/>
        </w:rPr>
        <w:t>» (</w:t>
      </w:r>
      <w:r w:rsidRPr="00FE7ED4">
        <w:rPr>
          <w:rFonts w:ascii="Book Antiqua" w:hAnsi="Book Antiqua" w:cs="Traditional Arabic"/>
          <w:color w:val="000000"/>
          <w:sz w:val="24"/>
          <w:szCs w:val="24"/>
          <w:lang w:val="fr-FR"/>
        </w:rPr>
        <w:t>Le Parfait Connaisseur</w:t>
      </w:r>
      <w:r w:rsidR="006D5F04" w:rsidRPr="00FE7ED4">
        <w:rPr>
          <w:rFonts w:ascii="Book Antiqua" w:hAnsi="Book Antiqua" w:cs="Traditional Arabic"/>
          <w:color w:val="000000"/>
          <w:sz w:val="24"/>
          <w:szCs w:val="24"/>
          <w:lang w:val="fr-FR"/>
        </w:rPr>
        <w:t>) sont conjointement cités dans de nombreux versets</w:t>
      </w:r>
      <w:r w:rsidRPr="00FE7ED4">
        <w:rPr>
          <w:rFonts w:ascii="Book Antiqua" w:hAnsi="Book Antiqua" w:cs="Traditional Arabic"/>
          <w:color w:val="000000"/>
          <w:sz w:val="24"/>
          <w:szCs w:val="24"/>
          <w:lang w:val="fr-FR"/>
        </w:rPr>
        <w:t xml:space="preserve"> du Noble Coran</w:t>
      </w:r>
      <w:r w:rsidR="006D5F04" w:rsidRPr="00FE7ED4">
        <w:rPr>
          <w:rFonts w:ascii="Book Antiqua" w:hAnsi="Book Antiqua" w:cs="Traditional Arabic"/>
          <w:color w:val="000000"/>
          <w:sz w:val="24"/>
          <w:szCs w:val="24"/>
          <w:lang w:val="fr-FR"/>
        </w:rPr>
        <w:t xml:space="preserve">. </w:t>
      </w:r>
      <w:r w:rsidRPr="00FE7ED4">
        <w:rPr>
          <w:rFonts w:ascii="Book Antiqua" w:hAnsi="Book Antiqua" w:cs="Traditional Arabic"/>
          <w:color w:val="000000"/>
          <w:sz w:val="24"/>
          <w:szCs w:val="24"/>
          <w:lang w:val="fr-FR"/>
        </w:rPr>
        <w:t xml:space="preserve">Le nom </w:t>
      </w:r>
      <w:r w:rsidR="006D5F04" w:rsidRPr="00FE7ED4">
        <w:rPr>
          <w:rFonts w:ascii="Book Antiqua" w:hAnsi="Book Antiqua" w:cs="Traditional Arabic"/>
          <w:i/>
          <w:iCs/>
          <w:color w:val="000000"/>
          <w:sz w:val="24"/>
          <w:szCs w:val="24"/>
          <w:lang w:val="fr-FR"/>
        </w:rPr>
        <w:t>Al-Khabîr</w:t>
      </w:r>
      <w:r w:rsidR="006D5F04" w:rsidRPr="00FE7ED4">
        <w:rPr>
          <w:rFonts w:ascii="Book Antiqua" w:hAnsi="Book Antiqua" w:cs="Traditional Arabic"/>
          <w:color w:val="000000"/>
          <w:sz w:val="24"/>
          <w:szCs w:val="24"/>
          <w:lang w:val="fr-FR"/>
        </w:rPr>
        <w:t>»</w:t>
      </w:r>
      <w:r w:rsidRPr="00FE7ED4">
        <w:rPr>
          <w:rFonts w:ascii="Book Antiqua" w:hAnsi="Book Antiqua" w:cs="Traditional Arabic"/>
          <w:color w:val="000000"/>
          <w:sz w:val="24"/>
          <w:szCs w:val="24"/>
          <w:lang w:val="fr-FR"/>
        </w:rPr>
        <w:t xml:space="preserve"> </w:t>
      </w:r>
      <w:r w:rsidR="00E3477B" w:rsidRPr="00FE7ED4">
        <w:rPr>
          <w:rFonts w:ascii="Book Antiqua" w:hAnsi="Book Antiqua" w:cs="Traditional Arabic"/>
          <w:color w:val="000000"/>
          <w:sz w:val="24"/>
          <w:szCs w:val="24"/>
          <w:lang w:val="fr-FR"/>
        </w:rPr>
        <w:t xml:space="preserve">indique </w:t>
      </w:r>
      <w:r w:rsidR="006D5F04" w:rsidRPr="00FE7ED4">
        <w:rPr>
          <w:rFonts w:ascii="Book Antiqua" w:hAnsi="Book Antiqua" w:cs="Traditional Arabic"/>
          <w:color w:val="000000"/>
          <w:sz w:val="24"/>
          <w:szCs w:val="24"/>
          <w:lang w:val="fr-FR"/>
        </w:rPr>
        <w:t xml:space="preserve">qu’Il a connaissance des choses les plus subtiles </w:t>
      </w:r>
      <w:r w:rsidRPr="00FE7ED4">
        <w:rPr>
          <w:rFonts w:ascii="Book Antiqua" w:hAnsi="Book Antiqua" w:cs="Traditional Arabic"/>
          <w:color w:val="000000"/>
          <w:sz w:val="24"/>
          <w:szCs w:val="24"/>
          <w:lang w:val="fr-FR"/>
        </w:rPr>
        <w:t xml:space="preserve">et cachées, </w:t>
      </w:r>
      <w:r w:rsidR="006D5F04" w:rsidRPr="00FE7ED4">
        <w:rPr>
          <w:rFonts w:ascii="Book Antiqua" w:hAnsi="Book Antiqua" w:cs="Traditional Arabic"/>
          <w:color w:val="000000"/>
          <w:sz w:val="24"/>
          <w:szCs w:val="24"/>
          <w:lang w:val="fr-FR"/>
        </w:rPr>
        <w:t xml:space="preserve">et </w:t>
      </w:r>
      <w:r w:rsidRPr="00FE7ED4">
        <w:rPr>
          <w:rFonts w:ascii="Book Antiqua" w:hAnsi="Book Antiqua" w:cs="Traditional Arabic"/>
          <w:color w:val="000000"/>
          <w:sz w:val="24"/>
          <w:szCs w:val="24"/>
          <w:lang w:val="fr-FR"/>
        </w:rPr>
        <w:t xml:space="preserve">de </w:t>
      </w:r>
      <w:r w:rsidR="006D5F04" w:rsidRPr="00FE7ED4">
        <w:rPr>
          <w:rFonts w:ascii="Book Antiqua" w:hAnsi="Book Antiqua" w:cs="Traditional Arabic"/>
          <w:color w:val="000000"/>
          <w:sz w:val="24"/>
          <w:szCs w:val="24"/>
          <w:lang w:val="fr-FR"/>
        </w:rPr>
        <w:t xml:space="preserve">celles qui sont évidentes </w:t>
      </w:r>
      <w:r w:rsidRPr="00FE7ED4">
        <w:rPr>
          <w:rFonts w:ascii="Book Antiqua" w:hAnsi="Book Antiqua" w:cs="Traditional Arabic"/>
          <w:color w:val="000000"/>
          <w:sz w:val="24"/>
          <w:szCs w:val="24"/>
          <w:lang w:val="fr-FR"/>
        </w:rPr>
        <w:t xml:space="preserve">et visibles </w:t>
      </w:r>
      <w:r w:rsidR="006D5F04" w:rsidRPr="00FE7ED4">
        <w:rPr>
          <w:rFonts w:ascii="Book Antiqua" w:hAnsi="Book Antiqua" w:cs="Traditional Arabic"/>
          <w:color w:val="000000"/>
          <w:sz w:val="24"/>
          <w:szCs w:val="24"/>
          <w:lang w:val="fr-FR"/>
        </w:rPr>
        <w:t xml:space="preserve">à plus forte raison. Quant au terme </w:t>
      </w:r>
      <w:r w:rsidR="006D5F04" w:rsidRPr="00FE7ED4">
        <w:rPr>
          <w:rFonts w:ascii="Book Antiqua" w:hAnsi="Book Antiqua" w:cs="Traditional Arabic"/>
          <w:i/>
          <w:iCs/>
          <w:color w:val="000000"/>
          <w:sz w:val="24"/>
          <w:szCs w:val="24"/>
          <w:lang w:val="fr-FR"/>
        </w:rPr>
        <w:t>Al-La</w:t>
      </w:r>
      <w:r w:rsidR="006D5F04" w:rsidRPr="00FE7ED4">
        <w:rPr>
          <w:rFonts w:ascii="Book Antiqua" w:hAnsi="Book Antiqua" w:cs="Traditional Arabic"/>
          <w:i/>
          <w:iCs/>
          <w:color w:val="000000"/>
          <w:sz w:val="24"/>
          <w:szCs w:val="24"/>
          <w:u w:val="single"/>
          <w:lang w:val="fr-FR"/>
        </w:rPr>
        <w:t>t</w:t>
      </w:r>
      <w:r w:rsidR="006D5F04" w:rsidRPr="00FE7ED4">
        <w:rPr>
          <w:rFonts w:ascii="Book Antiqua" w:hAnsi="Book Antiqua" w:cs="Traditional Arabic"/>
          <w:i/>
          <w:iCs/>
          <w:color w:val="000000"/>
          <w:sz w:val="24"/>
          <w:szCs w:val="24"/>
          <w:lang w:val="fr-FR"/>
        </w:rPr>
        <w:t>îf</w:t>
      </w:r>
      <w:r w:rsidR="006D5F04" w:rsidRPr="00FE7ED4">
        <w:rPr>
          <w:rFonts w:ascii="Book Antiqua" w:hAnsi="Book Antiqua" w:cs="Traditional Arabic"/>
          <w:color w:val="000000"/>
          <w:sz w:val="24"/>
          <w:szCs w:val="24"/>
          <w:lang w:val="fr-FR"/>
        </w:rPr>
        <w:t>», il possède deux significations</w:t>
      </w:r>
      <w:r w:rsidR="00FE7ED4">
        <w:rPr>
          <w:rFonts w:ascii="Book Antiqua" w:hAnsi="Book Antiqua" w:cs="Traditional Arabic"/>
          <w:color w:val="000000"/>
          <w:sz w:val="24"/>
          <w:szCs w:val="24"/>
          <w:lang w:val="fr-FR"/>
        </w:rPr>
        <w:t>:</w:t>
      </w:r>
    </w:p>
    <w:p w:rsidR="006D5F04" w:rsidRPr="00FE7ED4" w:rsidRDefault="006D5F04" w:rsidP="00FE7ED4">
      <w:pPr>
        <w:numPr>
          <w:ilvl w:val="0"/>
          <w:numId w:val="1"/>
        </w:numPr>
        <w:autoSpaceDE w:val="0"/>
        <w:autoSpaceDN w:val="0"/>
        <w:bidi w:val="0"/>
        <w:adjustRightInd w:val="0"/>
        <w:spacing w:before="120" w:after="0" w:line="240" w:lineRule="auto"/>
        <w:ind w:left="0"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Il a le même </w:t>
      </w:r>
      <w:r w:rsidR="00F620D6" w:rsidRPr="00FE7ED4">
        <w:rPr>
          <w:rFonts w:ascii="Book Antiqua" w:hAnsi="Book Antiqua" w:cs="Traditional Arabic"/>
          <w:color w:val="000000"/>
          <w:sz w:val="24"/>
          <w:szCs w:val="24"/>
          <w:lang w:val="fr-FR"/>
        </w:rPr>
        <w:t xml:space="preserve">équivalent </w:t>
      </w:r>
      <w:r w:rsidRPr="00FE7ED4">
        <w:rPr>
          <w:rFonts w:ascii="Book Antiqua" w:hAnsi="Book Antiqua" w:cs="Traditional Arabic"/>
          <w:color w:val="000000"/>
          <w:sz w:val="24"/>
          <w:szCs w:val="24"/>
          <w:lang w:val="fr-FR"/>
        </w:rPr>
        <w:t xml:space="preserve">que </w:t>
      </w:r>
      <w:r w:rsidRPr="00FE7ED4">
        <w:rPr>
          <w:rFonts w:ascii="Book Antiqua" w:hAnsi="Book Antiqua" w:cs="Traditional Arabic"/>
          <w:i/>
          <w:iCs/>
          <w:color w:val="000000"/>
          <w:sz w:val="24"/>
          <w:szCs w:val="24"/>
          <w:lang w:val="fr-FR"/>
        </w:rPr>
        <w:t>Al-Khabîr</w:t>
      </w:r>
      <w:r w:rsidR="00F620D6" w:rsidRPr="00FE7ED4">
        <w:rPr>
          <w:rFonts w:ascii="Book Antiqua" w:hAnsi="Book Antiqua" w:cs="Traditional Arabic"/>
          <w:color w:val="000000"/>
          <w:sz w:val="24"/>
          <w:szCs w:val="24"/>
          <w:lang w:val="fr-FR"/>
        </w:rPr>
        <w:t xml:space="preserve">» </w:t>
      </w:r>
      <w:r w:rsidR="00E5403D" w:rsidRPr="00FE7ED4">
        <w:rPr>
          <w:rFonts w:ascii="Book Antiqua" w:hAnsi="Book Antiqua" w:cs="Traditional Arabic"/>
          <w:color w:val="000000"/>
          <w:sz w:val="24"/>
          <w:szCs w:val="24"/>
          <w:lang w:val="fr-FR"/>
        </w:rPr>
        <w:t>«</w:t>
      </w:r>
      <w:r w:rsidR="00F620D6" w:rsidRPr="00FE7ED4">
        <w:rPr>
          <w:rFonts w:ascii="Book Antiqua" w:hAnsi="Book Antiqua" w:cs="Traditional Arabic"/>
          <w:color w:val="000000"/>
          <w:sz w:val="24"/>
          <w:szCs w:val="24"/>
          <w:lang w:val="fr-FR"/>
        </w:rPr>
        <w:t>NdR</w:t>
      </w:r>
      <w:r w:rsidR="00FE7ED4">
        <w:rPr>
          <w:rFonts w:ascii="Book Antiqua" w:hAnsi="Book Antiqua" w:cs="Traditional Arabic"/>
          <w:color w:val="000000"/>
          <w:sz w:val="24"/>
          <w:szCs w:val="24"/>
          <w:lang w:val="fr-FR"/>
        </w:rPr>
        <w:t>:</w:t>
      </w:r>
      <w:r w:rsidR="00F620D6" w:rsidRPr="00FE7ED4">
        <w:rPr>
          <w:rFonts w:ascii="Book Antiqua" w:hAnsi="Book Antiqua" w:cs="Traditional Arabic"/>
          <w:color w:val="000000"/>
          <w:sz w:val="24"/>
          <w:szCs w:val="24"/>
          <w:lang w:val="fr-FR"/>
        </w:rPr>
        <w:t xml:space="preserve"> et dans ce cas, il est traduit par </w:t>
      </w:r>
      <w:r w:rsidR="000425B4" w:rsidRPr="00FE7ED4">
        <w:rPr>
          <w:rFonts w:ascii="Book Antiqua" w:hAnsi="Book Antiqua" w:cs="Traditional Arabic"/>
          <w:color w:val="000000"/>
          <w:sz w:val="24"/>
          <w:szCs w:val="24"/>
          <w:lang w:val="fr-FR"/>
        </w:rPr>
        <w:t>Le Parfait Connaisseur</w:t>
      </w:r>
      <w:r w:rsidR="00F620D6" w:rsidRPr="00FE7ED4">
        <w:rPr>
          <w:rFonts w:ascii="Book Antiqua" w:hAnsi="Book Antiqua" w:cs="Traditional Arabic"/>
          <w:color w:val="000000"/>
          <w:sz w:val="24"/>
          <w:szCs w:val="24"/>
          <w:lang w:val="fr-FR"/>
        </w:rPr>
        <w:t>»</w:t>
      </w:r>
      <w:r w:rsidR="00E5403D" w:rsidRPr="00FE7ED4">
        <w:rPr>
          <w:rFonts w:ascii="Book Antiqua" w:hAnsi="Book Antiqua" w:cs="Traditional Arabic"/>
          <w:b/>
          <w:color w:val="000000"/>
          <w:sz w:val="24"/>
          <w:szCs w:val="24"/>
          <w:lang w:val="fr-FR"/>
        </w:rPr>
        <w:t>»</w:t>
      </w:r>
    </w:p>
    <w:p w:rsidR="006D5F04" w:rsidRPr="00FE7ED4" w:rsidRDefault="00E3477B" w:rsidP="00FE7ED4">
      <w:pPr>
        <w:numPr>
          <w:ilvl w:val="0"/>
          <w:numId w:val="1"/>
        </w:numPr>
        <w:autoSpaceDE w:val="0"/>
        <w:autoSpaceDN w:val="0"/>
        <w:bidi w:val="0"/>
        <w:adjustRightInd w:val="0"/>
        <w:spacing w:before="120" w:after="0" w:line="240" w:lineRule="auto"/>
        <w:ind w:left="0"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Il signifie</w:t>
      </w:r>
      <w:r w:rsidR="00FE7ED4">
        <w:rPr>
          <w:rFonts w:ascii="Book Antiqua" w:hAnsi="Book Antiqua" w:cs="Traditional Arabic"/>
          <w:color w:val="000000"/>
          <w:sz w:val="24"/>
          <w:szCs w:val="24"/>
          <w:lang w:val="fr-FR"/>
        </w:rPr>
        <w:t>:</w:t>
      </w:r>
      <w:r w:rsidRPr="00FE7ED4">
        <w:rPr>
          <w:rFonts w:ascii="Book Antiqua" w:hAnsi="Book Antiqua" w:cs="Traditional Arabic"/>
          <w:color w:val="000000"/>
          <w:sz w:val="24"/>
          <w:szCs w:val="24"/>
          <w:lang w:val="fr-FR"/>
        </w:rPr>
        <w:t xml:space="preserve"> </w:t>
      </w:r>
      <w:r w:rsidR="00F620D6" w:rsidRPr="00FE7ED4">
        <w:rPr>
          <w:rFonts w:ascii="Book Antiqua" w:hAnsi="Book Antiqua" w:cs="Traditional Arabic"/>
          <w:color w:val="000000"/>
          <w:sz w:val="24"/>
          <w:szCs w:val="24"/>
          <w:lang w:val="fr-FR"/>
        </w:rPr>
        <w:t xml:space="preserve">Celui qui, par Sa douceur, </w:t>
      </w:r>
      <w:r w:rsidR="006D5F04" w:rsidRPr="00FE7ED4">
        <w:rPr>
          <w:rFonts w:ascii="Book Antiqua" w:hAnsi="Book Antiqua" w:cs="Traditional Arabic"/>
          <w:color w:val="000000"/>
          <w:sz w:val="24"/>
          <w:szCs w:val="24"/>
          <w:lang w:val="fr-FR"/>
        </w:rPr>
        <w:t xml:space="preserve">pourvoie Ses serviteurs et Ses alliés </w:t>
      </w:r>
      <w:r w:rsidR="00F620D6" w:rsidRPr="00FE7ED4">
        <w:rPr>
          <w:rFonts w:ascii="Book Antiqua" w:hAnsi="Book Antiqua" w:cs="Traditional Arabic"/>
          <w:color w:val="000000"/>
          <w:sz w:val="24"/>
          <w:szCs w:val="24"/>
          <w:lang w:val="fr-FR"/>
        </w:rPr>
        <w:t>de telle manière</w:t>
      </w:r>
      <w:r w:rsidR="006D5F04" w:rsidRPr="00FE7ED4">
        <w:rPr>
          <w:rFonts w:ascii="Book Antiqua" w:hAnsi="Book Antiqua" w:cs="Traditional Arabic"/>
          <w:color w:val="000000"/>
          <w:sz w:val="24"/>
          <w:szCs w:val="24"/>
          <w:lang w:val="fr-FR"/>
        </w:rPr>
        <w:t xml:space="preserve"> qu’ils ne s’en rendent </w:t>
      </w:r>
      <w:r w:rsidR="00F620D6" w:rsidRPr="00FE7ED4">
        <w:rPr>
          <w:rFonts w:ascii="Book Antiqua" w:hAnsi="Book Antiqua" w:cs="Traditional Arabic"/>
          <w:color w:val="000000"/>
          <w:sz w:val="24"/>
          <w:szCs w:val="24"/>
          <w:lang w:val="fr-FR"/>
        </w:rPr>
        <w:t xml:space="preserve">pas </w:t>
      </w:r>
      <w:r w:rsidR="006D5F04" w:rsidRPr="00FE7ED4">
        <w:rPr>
          <w:rFonts w:ascii="Book Antiqua" w:hAnsi="Book Antiqua" w:cs="Traditional Arabic"/>
          <w:color w:val="000000"/>
          <w:sz w:val="24"/>
          <w:szCs w:val="24"/>
          <w:lang w:val="fr-FR"/>
        </w:rPr>
        <w:t>compte.</w:t>
      </w:r>
    </w:p>
    <w:p w:rsidR="00F620D6" w:rsidRDefault="00E5403D"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w:t>
      </w:r>
      <w:r w:rsidR="00F620D6" w:rsidRPr="00FE7ED4">
        <w:rPr>
          <w:rFonts w:ascii="Book Antiqua" w:hAnsi="Book Antiqua" w:cs="Traditional Arabic"/>
          <w:color w:val="000000"/>
          <w:sz w:val="24"/>
          <w:szCs w:val="24"/>
          <w:lang w:val="fr-FR"/>
        </w:rPr>
        <w:t>NdR</w:t>
      </w:r>
      <w:r w:rsidR="00FE7ED4">
        <w:rPr>
          <w:rFonts w:ascii="Book Antiqua" w:hAnsi="Book Antiqua" w:cs="Traditional Arabic"/>
          <w:color w:val="000000"/>
          <w:sz w:val="24"/>
          <w:szCs w:val="24"/>
          <w:lang w:val="fr-FR"/>
        </w:rPr>
        <w:t>:</w:t>
      </w:r>
      <w:r w:rsidR="00F620D6" w:rsidRPr="00FE7ED4">
        <w:rPr>
          <w:rFonts w:ascii="Book Antiqua" w:hAnsi="Book Antiqua" w:cs="Traditional Arabic"/>
          <w:color w:val="000000"/>
          <w:sz w:val="24"/>
          <w:szCs w:val="24"/>
          <w:lang w:val="fr-FR"/>
        </w:rPr>
        <w:t xml:space="preserve"> et dans ce cas, il est traduit par </w:t>
      </w:r>
      <w:r w:rsidR="000425B4" w:rsidRPr="00FE7ED4">
        <w:rPr>
          <w:rFonts w:ascii="Book Antiqua" w:hAnsi="Book Antiqua" w:cs="Traditional Arabic"/>
          <w:color w:val="000000"/>
          <w:sz w:val="24"/>
          <w:szCs w:val="24"/>
          <w:lang w:val="fr-FR"/>
        </w:rPr>
        <w:t>Le Doux</w:t>
      </w:r>
      <w:r w:rsidR="00F620D6" w:rsidRPr="00FE7ED4">
        <w:rPr>
          <w:rFonts w:ascii="Book Antiqua" w:hAnsi="Book Antiqua" w:cs="Traditional Arabic"/>
          <w:color w:val="000000"/>
          <w:sz w:val="24"/>
          <w:szCs w:val="24"/>
          <w:lang w:val="fr-FR"/>
        </w:rPr>
        <w:t>»</w:t>
      </w:r>
      <w:r w:rsidRPr="00FE7ED4">
        <w:rPr>
          <w:rFonts w:ascii="Book Antiqua" w:hAnsi="Book Antiqua" w:cs="Traditional Arabic"/>
          <w:b/>
          <w:color w:val="000000"/>
          <w:sz w:val="24"/>
          <w:szCs w:val="24"/>
          <w:lang w:val="fr-FR"/>
        </w:rPr>
        <w:t>»</w:t>
      </w:r>
    </w:p>
    <w:p w:rsidR="00FE7ED4" w:rsidRDefault="00FE7ED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p>
    <w:p w:rsidR="00FE7ED4" w:rsidRPr="00FE7ED4" w:rsidRDefault="00FE7ED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p>
    <w:p w:rsidR="00DA3CF4" w:rsidRPr="00FE7ED4" w:rsidRDefault="00DA3CF4" w:rsidP="00FE7ED4">
      <w:pPr>
        <w:pStyle w:val="Heading2"/>
      </w:pPr>
      <w:bookmarkStart w:id="53" w:name="_Toc449991776"/>
      <w:r w:rsidRPr="00FE7ED4">
        <w:t>Leçon n°42</w:t>
      </w:r>
      <w:r w:rsidR="00FE7ED4">
        <w:rPr>
          <w:rFonts w:ascii="Cambria" w:hAnsi="Cambria" w:cs="Cambria"/>
        </w:rPr>
        <w:t>:</w:t>
      </w:r>
      <w:r w:rsidR="00F620D6" w:rsidRPr="00FE7ED4">
        <w:t xml:space="preserve"> l’importance de la prière, la nécessité de l’accomplir et d’éduquer les enfants à l’effectuer assidûment</w:t>
      </w:r>
      <w:bookmarkEnd w:id="53"/>
    </w:p>
    <w:p w:rsidR="003D1645" w:rsidRPr="00FE7ED4" w:rsidRDefault="006D5F0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Effectivement, la prière compte parmi les plus grandes obligations </w:t>
      </w:r>
      <w:r w:rsidR="003D1645" w:rsidRPr="00FE7ED4">
        <w:rPr>
          <w:rFonts w:ascii="Book Antiqua" w:hAnsi="Book Antiqua" w:cs="Traditional Arabic"/>
          <w:color w:val="000000"/>
          <w:sz w:val="24"/>
          <w:szCs w:val="24"/>
          <w:lang w:val="fr-FR"/>
        </w:rPr>
        <w:t xml:space="preserve">et les plus nobles des devoirs </w:t>
      </w:r>
      <w:r w:rsidRPr="00FE7ED4">
        <w:rPr>
          <w:rFonts w:ascii="Book Antiqua" w:hAnsi="Book Antiqua" w:cs="Traditional Arabic"/>
          <w:color w:val="000000"/>
          <w:sz w:val="24"/>
          <w:szCs w:val="24"/>
          <w:lang w:val="fr-FR"/>
        </w:rPr>
        <w:t xml:space="preserve">qu’Allah a </w:t>
      </w:r>
      <w:r w:rsidR="003D1645" w:rsidRPr="00FE7ED4">
        <w:rPr>
          <w:rFonts w:ascii="Book Antiqua" w:hAnsi="Book Antiqua" w:cs="Traditional Arabic"/>
          <w:color w:val="000000"/>
          <w:sz w:val="24"/>
          <w:szCs w:val="24"/>
          <w:lang w:val="fr-FR"/>
        </w:rPr>
        <w:t xml:space="preserve">prescrits </w:t>
      </w:r>
      <w:r w:rsidRPr="00FE7ED4">
        <w:rPr>
          <w:rFonts w:ascii="Book Antiqua" w:hAnsi="Book Antiqua" w:cs="Traditional Arabic"/>
          <w:color w:val="000000"/>
          <w:sz w:val="24"/>
          <w:szCs w:val="24"/>
          <w:lang w:val="fr-FR"/>
        </w:rPr>
        <w:t xml:space="preserve">à Ses serviteurs. </w:t>
      </w:r>
      <w:r w:rsidR="003D1645" w:rsidRPr="00FE7ED4">
        <w:rPr>
          <w:rFonts w:ascii="Book Antiqua" w:hAnsi="Book Antiqua" w:cs="Traditional Arabic"/>
          <w:color w:val="000000"/>
          <w:sz w:val="24"/>
          <w:szCs w:val="24"/>
          <w:lang w:val="fr-FR"/>
        </w:rPr>
        <w:t xml:space="preserve">Elle </w:t>
      </w:r>
      <w:r w:rsidRPr="00FE7ED4">
        <w:rPr>
          <w:rFonts w:ascii="Book Antiqua" w:hAnsi="Book Antiqua" w:cs="Traditional Arabic"/>
          <w:color w:val="000000"/>
          <w:sz w:val="24"/>
          <w:szCs w:val="24"/>
          <w:lang w:val="fr-FR"/>
        </w:rPr>
        <w:t>est la base même de la religion</w:t>
      </w:r>
      <w:r w:rsidR="003D1645" w:rsidRPr="00FE7ED4">
        <w:rPr>
          <w:rFonts w:ascii="Book Antiqua" w:hAnsi="Book Antiqua" w:cs="Traditional Arabic"/>
          <w:color w:val="000000"/>
          <w:sz w:val="24"/>
          <w:szCs w:val="24"/>
          <w:lang w:val="fr-FR"/>
        </w:rPr>
        <w:t xml:space="preserve"> et </w:t>
      </w:r>
      <w:r w:rsidRPr="00FE7ED4">
        <w:rPr>
          <w:rFonts w:ascii="Book Antiqua" w:hAnsi="Book Antiqua" w:cs="Traditional Arabic"/>
          <w:color w:val="000000"/>
          <w:sz w:val="24"/>
          <w:szCs w:val="24"/>
          <w:lang w:val="fr-FR"/>
        </w:rPr>
        <w:t xml:space="preserve">le pilier le plus important après l’attestation de foi. </w:t>
      </w:r>
      <w:r w:rsidR="003D1645" w:rsidRPr="00FE7ED4">
        <w:rPr>
          <w:rFonts w:ascii="Book Antiqua" w:hAnsi="Book Antiqua" w:cs="Traditional Arabic"/>
          <w:color w:val="000000"/>
          <w:sz w:val="24"/>
          <w:szCs w:val="24"/>
          <w:lang w:val="fr-FR"/>
        </w:rPr>
        <w:t xml:space="preserve">Elle </w:t>
      </w:r>
      <w:r w:rsidRPr="00FE7ED4">
        <w:rPr>
          <w:rFonts w:ascii="Book Antiqua" w:hAnsi="Book Antiqua" w:cs="Traditional Arabic"/>
          <w:color w:val="000000"/>
          <w:sz w:val="24"/>
          <w:szCs w:val="24"/>
          <w:lang w:val="fr-FR"/>
        </w:rPr>
        <w:t xml:space="preserve">est le lien entre </w:t>
      </w:r>
      <w:r w:rsidR="003D1645" w:rsidRPr="00FE7ED4">
        <w:rPr>
          <w:rFonts w:ascii="Book Antiqua" w:hAnsi="Book Antiqua" w:cs="Traditional Arabic"/>
          <w:color w:val="000000"/>
          <w:sz w:val="24"/>
          <w:szCs w:val="24"/>
          <w:lang w:val="fr-FR"/>
        </w:rPr>
        <w:t xml:space="preserve">le </w:t>
      </w:r>
      <w:r w:rsidRPr="00FE7ED4">
        <w:rPr>
          <w:rFonts w:ascii="Book Antiqua" w:hAnsi="Book Antiqua" w:cs="Traditional Arabic"/>
          <w:color w:val="000000"/>
          <w:sz w:val="24"/>
          <w:szCs w:val="24"/>
          <w:lang w:val="fr-FR"/>
        </w:rPr>
        <w:t>serviteur</w:t>
      </w:r>
      <w:r w:rsidR="003D1645" w:rsidRPr="00FE7ED4">
        <w:rPr>
          <w:rFonts w:ascii="Book Antiqua" w:hAnsi="Book Antiqua" w:cs="Traditional Arabic"/>
          <w:color w:val="000000"/>
          <w:sz w:val="24"/>
          <w:szCs w:val="24"/>
          <w:lang w:val="fr-FR"/>
        </w:rPr>
        <w:t xml:space="preserve"> et son Seigneur</w:t>
      </w:r>
      <w:r w:rsidRPr="00FE7ED4">
        <w:rPr>
          <w:rFonts w:ascii="Book Antiqua" w:hAnsi="Book Antiqua" w:cs="Traditional Arabic"/>
          <w:color w:val="000000"/>
          <w:sz w:val="24"/>
          <w:szCs w:val="24"/>
          <w:lang w:val="fr-FR"/>
        </w:rPr>
        <w:t xml:space="preserve">. </w:t>
      </w:r>
    </w:p>
    <w:p w:rsidR="00B10164" w:rsidRPr="00FE7ED4" w:rsidRDefault="003D1645"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Aussi, elle </w:t>
      </w:r>
      <w:r w:rsidR="006D5F04" w:rsidRPr="00FE7ED4">
        <w:rPr>
          <w:rFonts w:ascii="Book Antiqua" w:hAnsi="Book Antiqua" w:cs="Traditional Arabic"/>
          <w:color w:val="000000"/>
          <w:sz w:val="24"/>
          <w:szCs w:val="24"/>
          <w:lang w:val="fr-FR"/>
        </w:rPr>
        <w:t xml:space="preserve">est la première chose </w:t>
      </w:r>
      <w:r w:rsidRPr="00FE7ED4">
        <w:rPr>
          <w:rFonts w:ascii="Book Antiqua" w:hAnsi="Book Antiqua" w:cs="Traditional Arabic"/>
          <w:color w:val="000000"/>
          <w:sz w:val="24"/>
          <w:szCs w:val="24"/>
          <w:lang w:val="fr-FR"/>
        </w:rPr>
        <w:t xml:space="preserve">au sujet de </w:t>
      </w:r>
      <w:r w:rsidR="006D5F04" w:rsidRPr="00FE7ED4">
        <w:rPr>
          <w:rFonts w:ascii="Book Antiqua" w:hAnsi="Book Antiqua" w:cs="Traditional Arabic"/>
          <w:color w:val="000000"/>
          <w:sz w:val="24"/>
          <w:szCs w:val="24"/>
          <w:lang w:val="fr-FR"/>
        </w:rPr>
        <w:t xml:space="preserve">laquelle le serviteur sera jugé le </w:t>
      </w:r>
      <w:r w:rsidR="00B10164" w:rsidRPr="00FE7ED4">
        <w:rPr>
          <w:rFonts w:ascii="Book Antiqua" w:hAnsi="Book Antiqua" w:cs="Traditional Arabic"/>
          <w:color w:val="000000"/>
          <w:sz w:val="24"/>
          <w:szCs w:val="24"/>
          <w:lang w:val="fr-FR"/>
        </w:rPr>
        <w:t>j</w:t>
      </w:r>
      <w:r w:rsidR="006D5F04" w:rsidRPr="00FE7ED4">
        <w:rPr>
          <w:rFonts w:ascii="Book Antiqua" w:hAnsi="Book Antiqua" w:cs="Traditional Arabic"/>
          <w:color w:val="000000"/>
          <w:sz w:val="24"/>
          <w:szCs w:val="24"/>
          <w:lang w:val="fr-FR"/>
        </w:rPr>
        <w:t>our de la Résurrection</w:t>
      </w:r>
      <w:r w:rsidR="00B10164" w:rsidRPr="00FE7ED4">
        <w:rPr>
          <w:rFonts w:ascii="Book Antiqua" w:hAnsi="Book Antiqua" w:cs="Traditional Arabic"/>
          <w:color w:val="000000"/>
          <w:sz w:val="24"/>
          <w:szCs w:val="24"/>
          <w:lang w:val="fr-FR"/>
        </w:rPr>
        <w:t>. S</w:t>
      </w:r>
      <w:r w:rsidR="006D5F04" w:rsidRPr="00FE7ED4">
        <w:rPr>
          <w:rFonts w:ascii="Book Antiqua" w:hAnsi="Book Antiqua" w:cs="Traditional Arabic"/>
          <w:color w:val="000000"/>
          <w:sz w:val="24"/>
          <w:szCs w:val="24"/>
          <w:lang w:val="fr-FR"/>
        </w:rPr>
        <w:t xml:space="preserve">i elle est </w:t>
      </w:r>
      <w:r w:rsidR="00B10164" w:rsidRPr="00FE7ED4">
        <w:rPr>
          <w:rFonts w:ascii="Book Antiqua" w:hAnsi="Book Antiqua" w:cs="Traditional Arabic"/>
          <w:color w:val="000000"/>
          <w:sz w:val="24"/>
          <w:szCs w:val="24"/>
          <w:lang w:val="fr-FR"/>
        </w:rPr>
        <w:t>correcte</w:t>
      </w:r>
      <w:r w:rsidR="006D5F04" w:rsidRPr="00FE7ED4">
        <w:rPr>
          <w:rFonts w:ascii="Book Antiqua" w:hAnsi="Book Antiqua" w:cs="Traditional Arabic"/>
          <w:color w:val="000000"/>
          <w:sz w:val="24"/>
          <w:szCs w:val="24"/>
          <w:lang w:val="fr-FR"/>
        </w:rPr>
        <w:t xml:space="preserve">, le reste </w:t>
      </w:r>
      <w:r w:rsidR="00B10164" w:rsidRPr="00FE7ED4">
        <w:rPr>
          <w:rFonts w:ascii="Book Antiqua" w:hAnsi="Book Antiqua" w:cs="Traditional Arabic"/>
          <w:color w:val="000000"/>
          <w:sz w:val="24"/>
          <w:szCs w:val="24"/>
          <w:lang w:val="fr-FR"/>
        </w:rPr>
        <w:t>de</w:t>
      </w:r>
      <w:r w:rsidR="006D5F04" w:rsidRPr="00FE7ED4">
        <w:rPr>
          <w:rFonts w:ascii="Book Antiqua" w:hAnsi="Book Antiqua" w:cs="Traditional Arabic"/>
          <w:color w:val="000000"/>
          <w:sz w:val="24"/>
          <w:szCs w:val="24"/>
          <w:lang w:val="fr-FR"/>
        </w:rPr>
        <w:t xml:space="preserve">s </w:t>
      </w:r>
      <w:r w:rsidR="00B10164" w:rsidRPr="00FE7ED4">
        <w:rPr>
          <w:rFonts w:ascii="Book Antiqua" w:hAnsi="Book Antiqua" w:cs="Traditional Arabic"/>
          <w:color w:val="000000"/>
          <w:sz w:val="24"/>
          <w:szCs w:val="24"/>
          <w:lang w:val="fr-FR"/>
        </w:rPr>
        <w:t xml:space="preserve">œuvres </w:t>
      </w:r>
      <w:r w:rsidR="006D5F04" w:rsidRPr="00FE7ED4">
        <w:rPr>
          <w:rFonts w:ascii="Book Antiqua" w:hAnsi="Book Antiqua" w:cs="Traditional Arabic"/>
          <w:color w:val="000000"/>
          <w:sz w:val="24"/>
          <w:szCs w:val="24"/>
          <w:lang w:val="fr-FR"/>
        </w:rPr>
        <w:t xml:space="preserve">le sera, et </w:t>
      </w:r>
      <w:r w:rsidR="00B10164" w:rsidRPr="00FE7ED4">
        <w:rPr>
          <w:rFonts w:ascii="Book Antiqua" w:hAnsi="Book Antiqua" w:cs="Traditional Arabic"/>
          <w:color w:val="000000"/>
          <w:sz w:val="24"/>
          <w:szCs w:val="24"/>
          <w:lang w:val="fr-FR"/>
        </w:rPr>
        <w:t>si elle est altérée, le reste des œuvres le sera</w:t>
      </w:r>
      <w:r w:rsidR="006D5F04" w:rsidRPr="00FE7ED4">
        <w:rPr>
          <w:rFonts w:ascii="Book Antiqua" w:hAnsi="Book Antiqua" w:cs="Traditional Arabic"/>
          <w:color w:val="000000"/>
          <w:sz w:val="24"/>
          <w:szCs w:val="24"/>
          <w:lang w:val="fr-FR"/>
        </w:rPr>
        <w:t xml:space="preserve">. En outre, </w:t>
      </w:r>
      <w:r w:rsidR="00B10164" w:rsidRPr="00FE7ED4">
        <w:rPr>
          <w:rFonts w:ascii="Book Antiqua" w:hAnsi="Book Antiqua" w:cs="Traditional Arabic"/>
          <w:color w:val="000000"/>
          <w:sz w:val="24"/>
          <w:szCs w:val="24"/>
          <w:lang w:val="fr-FR"/>
        </w:rPr>
        <w:t xml:space="preserve">elle </w:t>
      </w:r>
      <w:r w:rsidR="006D5F04" w:rsidRPr="00FE7ED4">
        <w:rPr>
          <w:rFonts w:ascii="Book Antiqua" w:hAnsi="Book Antiqua" w:cs="Traditional Arabic"/>
          <w:color w:val="000000"/>
          <w:sz w:val="24"/>
          <w:szCs w:val="24"/>
          <w:lang w:val="fr-FR"/>
        </w:rPr>
        <w:t xml:space="preserve">est </w:t>
      </w:r>
      <w:r w:rsidR="00B10164" w:rsidRPr="00FE7ED4">
        <w:rPr>
          <w:rFonts w:ascii="Book Antiqua" w:hAnsi="Book Antiqua" w:cs="Traditional Arabic"/>
          <w:color w:val="000000"/>
          <w:sz w:val="24"/>
          <w:szCs w:val="24"/>
          <w:lang w:val="fr-FR"/>
        </w:rPr>
        <w:t xml:space="preserve">le critère de distinction entre </w:t>
      </w:r>
      <w:r w:rsidR="006D5F04" w:rsidRPr="00FE7ED4">
        <w:rPr>
          <w:rFonts w:ascii="Book Antiqua" w:hAnsi="Book Antiqua" w:cs="Traditional Arabic"/>
          <w:color w:val="000000"/>
          <w:sz w:val="24"/>
          <w:szCs w:val="24"/>
          <w:lang w:val="fr-FR"/>
        </w:rPr>
        <w:t xml:space="preserve">le musulman </w:t>
      </w:r>
      <w:r w:rsidR="00B10164" w:rsidRPr="00FE7ED4">
        <w:rPr>
          <w:rFonts w:ascii="Book Antiqua" w:hAnsi="Book Antiqua" w:cs="Traditional Arabic"/>
          <w:color w:val="000000"/>
          <w:sz w:val="24"/>
          <w:szCs w:val="24"/>
          <w:lang w:val="fr-FR"/>
        </w:rPr>
        <w:t xml:space="preserve">et le </w:t>
      </w:r>
      <w:r w:rsidR="006D5F04" w:rsidRPr="00FE7ED4">
        <w:rPr>
          <w:rFonts w:ascii="Book Antiqua" w:hAnsi="Book Antiqua" w:cs="Traditional Arabic"/>
          <w:color w:val="000000"/>
          <w:sz w:val="24"/>
          <w:szCs w:val="24"/>
          <w:lang w:val="fr-FR"/>
        </w:rPr>
        <w:t>mécréant</w:t>
      </w:r>
      <w:r w:rsidR="00FE7ED4">
        <w:rPr>
          <w:rFonts w:ascii="Book Antiqua" w:hAnsi="Book Antiqua" w:cs="Traditional Arabic"/>
          <w:color w:val="000000"/>
          <w:sz w:val="24"/>
          <w:szCs w:val="24"/>
          <w:lang w:val="fr-FR"/>
        </w:rPr>
        <w:t>:</w:t>
      </w:r>
      <w:r w:rsidR="00B10164" w:rsidRPr="00FE7ED4">
        <w:rPr>
          <w:rFonts w:ascii="Book Antiqua" w:hAnsi="Book Antiqua" w:cs="Traditional Arabic"/>
          <w:color w:val="000000"/>
          <w:sz w:val="24"/>
          <w:szCs w:val="24"/>
          <w:lang w:val="fr-FR"/>
        </w:rPr>
        <w:t xml:space="preserve"> l’</w:t>
      </w:r>
      <w:r w:rsidR="006D5F04" w:rsidRPr="00FE7ED4">
        <w:rPr>
          <w:rFonts w:ascii="Book Antiqua" w:hAnsi="Book Antiqua" w:cs="Traditional Arabic"/>
          <w:color w:val="000000"/>
          <w:sz w:val="24"/>
          <w:szCs w:val="24"/>
          <w:lang w:val="fr-FR"/>
        </w:rPr>
        <w:t>accompli</w:t>
      </w:r>
      <w:r w:rsidR="00B10164" w:rsidRPr="00FE7ED4">
        <w:rPr>
          <w:rFonts w:ascii="Book Antiqua" w:hAnsi="Book Antiqua" w:cs="Traditional Arabic"/>
          <w:color w:val="000000"/>
          <w:sz w:val="24"/>
          <w:szCs w:val="24"/>
          <w:lang w:val="fr-FR"/>
        </w:rPr>
        <w:t>r</w:t>
      </w:r>
      <w:r w:rsidR="006D5F04" w:rsidRPr="00FE7ED4">
        <w:rPr>
          <w:rFonts w:ascii="Book Antiqua" w:hAnsi="Book Antiqua" w:cs="Traditional Arabic"/>
          <w:color w:val="000000"/>
          <w:sz w:val="24"/>
          <w:szCs w:val="24"/>
          <w:lang w:val="fr-FR"/>
        </w:rPr>
        <w:t xml:space="preserve"> est une preuve de foi alors que </w:t>
      </w:r>
      <w:r w:rsidR="00B10164" w:rsidRPr="00FE7ED4">
        <w:rPr>
          <w:rFonts w:ascii="Book Antiqua" w:hAnsi="Book Antiqua" w:cs="Traditional Arabic"/>
          <w:color w:val="000000"/>
          <w:sz w:val="24"/>
          <w:szCs w:val="24"/>
          <w:lang w:val="fr-FR"/>
        </w:rPr>
        <w:t xml:space="preserve">la </w:t>
      </w:r>
      <w:r w:rsidR="006D5F04" w:rsidRPr="00FE7ED4">
        <w:rPr>
          <w:rFonts w:ascii="Book Antiqua" w:hAnsi="Book Antiqua" w:cs="Traditional Arabic"/>
          <w:color w:val="000000"/>
          <w:sz w:val="24"/>
          <w:szCs w:val="24"/>
          <w:lang w:val="fr-FR"/>
        </w:rPr>
        <w:t>délaisse</w:t>
      </w:r>
      <w:r w:rsidR="00B10164" w:rsidRPr="00FE7ED4">
        <w:rPr>
          <w:rFonts w:ascii="Book Antiqua" w:hAnsi="Book Antiqua" w:cs="Traditional Arabic"/>
          <w:color w:val="000000"/>
          <w:sz w:val="24"/>
          <w:szCs w:val="24"/>
          <w:lang w:val="fr-FR"/>
        </w:rPr>
        <w:t>r</w:t>
      </w:r>
      <w:r w:rsidR="006D5F04" w:rsidRPr="00FE7ED4">
        <w:rPr>
          <w:rFonts w:ascii="Book Antiqua" w:hAnsi="Book Antiqua" w:cs="Traditional Arabic"/>
          <w:color w:val="000000"/>
          <w:sz w:val="24"/>
          <w:szCs w:val="24"/>
          <w:lang w:val="fr-FR"/>
        </w:rPr>
        <w:t xml:space="preserve"> est un acte </w:t>
      </w:r>
      <w:r w:rsidR="00B10164" w:rsidRPr="00FE7ED4">
        <w:rPr>
          <w:rFonts w:ascii="Book Antiqua" w:hAnsi="Book Antiqua" w:cs="Traditional Arabic"/>
          <w:color w:val="000000"/>
          <w:sz w:val="24"/>
          <w:szCs w:val="24"/>
          <w:lang w:val="fr-FR"/>
        </w:rPr>
        <w:t xml:space="preserve">de mécréance et </w:t>
      </w:r>
      <w:r w:rsidR="006D5F04" w:rsidRPr="00FE7ED4">
        <w:rPr>
          <w:rFonts w:ascii="Book Antiqua" w:hAnsi="Book Antiqua" w:cs="Traditional Arabic"/>
          <w:color w:val="000000"/>
          <w:sz w:val="24"/>
          <w:szCs w:val="24"/>
          <w:lang w:val="fr-FR"/>
        </w:rPr>
        <w:t>d</w:t>
      </w:r>
      <w:r w:rsidR="00B10164" w:rsidRPr="00FE7ED4">
        <w:rPr>
          <w:rFonts w:ascii="Book Antiqua" w:hAnsi="Book Antiqua" w:cs="Traditional Arabic"/>
          <w:color w:val="000000"/>
          <w:sz w:val="24"/>
          <w:szCs w:val="24"/>
          <w:lang w:val="fr-FR"/>
        </w:rPr>
        <w:t>’outrance</w:t>
      </w:r>
      <w:r w:rsidR="006D5F04" w:rsidRPr="00FE7ED4">
        <w:rPr>
          <w:rFonts w:ascii="Book Antiqua" w:hAnsi="Book Antiqua" w:cs="Traditional Arabic"/>
          <w:color w:val="000000"/>
          <w:sz w:val="24"/>
          <w:szCs w:val="24"/>
          <w:lang w:val="fr-FR"/>
        </w:rPr>
        <w:t xml:space="preserve">. Par conséquent, </w:t>
      </w:r>
      <w:r w:rsidR="00B10164" w:rsidRPr="00FE7ED4">
        <w:rPr>
          <w:rFonts w:ascii="Book Antiqua" w:hAnsi="Book Antiqua" w:cs="Traditional Arabic"/>
          <w:color w:val="000000"/>
          <w:sz w:val="24"/>
          <w:szCs w:val="24"/>
          <w:lang w:val="fr-FR"/>
        </w:rPr>
        <w:t xml:space="preserve">quiconque </w:t>
      </w:r>
      <w:r w:rsidR="006D5F04" w:rsidRPr="00FE7ED4">
        <w:rPr>
          <w:rFonts w:ascii="Book Antiqua" w:hAnsi="Book Antiqua" w:cs="Traditional Arabic"/>
          <w:color w:val="000000"/>
          <w:sz w:val="24"/>
          <w:szCs w:val="24"/>
          <w:lang w:val="fr-FR"/>
        </w:rPr>
        <w:t>la délaisse n’</w:t>
      </w:r>
      <w:r w:rsidR="00B10164" w:rsidRPr="00FE7ED4">
        <w:rPr>
          <w:rFonts w:ascii="Book Antiqua" w:hAnsi="Book Antiqua" w:cs="Traditional Arabic"/>
          <w:color w:val="000000"/>
          <w:sz w:val="24"/>
          <w:szCs w:val="24"/>
          <w:lang w:val="fr-FR"/>
        </w:rPr>
        <w:t>a aucune part de religion</w:t>
      </w:r>
      <w:r w:rsidR="006D5F04" w:rsidRPr="00FE7ED4">
        <w:rPr>
          <w:rFonts w:ascii="Book Antiqua" w:hAnsi="Book Antiqua" w:cs="Traditional Arabic"/>
          <w:color w:val="000000"/>
          <w:sz w:val="24"/>
          <w:szCs w:val="24"/>
          <w:lang w:val="fr-FR"/>
        </w:rPr>
        <w:t xml:space="preserve">. </w:t>
      </w:r>
    </w:p>
    <w:p w:rsidR="003F579B" w:rsidRPr="00FE7ED4" w:rsidRDefault="00B1016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Q</w:t>
      </w:r>
      <w:r w:rsidR="006D5F04" w:rsidRPr="00FE7ED4">
        <w:rPr>
          <w:rFonts w:ascii="Book Antiqua" w:hAnsi="Book Antiqua" w:cs="Traditional Arabic"/>
          <w:color w:val="000000"/>
          <w:sz w:val="24"/>
          <w:szCs w:val="24"/>
          <w:lang w:val="fr-FR"/>
        </w:rPr>
        <w:t>uiconque</w:t>
      </w:r>
      <w:r w:rsidRPr="00FE7ED4">
        <w:rPr>
          <w:rFonts w:ascii="Book Antiqua" w:hAnsi="Book Antiqua" w:cs="Traditional Arabic"/>
          <w:color w:val="000000"/>
          <w:sz w:val="24"/>
          <w:szCs w:val="24"/>
          <w:lang w:val="fr-FR"/>
        </w:rPr>
        <w:t xml:space="preserve"> veille à</w:t>
      </w:r>
      <w:r w:rsidR="006D5F04" w:rsidRPr="00FE7ED4">
        <w:rPr>
          <w:rFonts w:ascii="Book Antiqua" w:hAnsi="Book Antiqua" w:cs="Traditional Arabic"/>
          <w:color w:val="000000"/>
          <w:sz w:val="24"/>
          <w:szCs w:val="24"/>
          <w:lang w:val="fr-FR"/>
        </w:rPr>
        <w:t xml:space="preserve"> l’accompli</w:t>
      </w:r>
      <w:r w:rsidRPr="00FE7ED4">
        <w:rPr>
          <w:rFonts w:ascii="Book Antiqua" w:hAnsi="Book Antiqua" w:cs="Traditional Arabic"/>
          <w:color w:val="000000"/>
          <w:sz w:val="24"/>
          <w:szCs w:val="24"/>
          <w:lang w:val="fr-FR"/>
        </w:rPr>
        <w:t>r</w:t>
      </w:r>
      <w:r w:rsidR="006D5F04" w:rsidRPr="00FE7ED4">
        <w:rPr>
          <w:rFonts w:ascii="Book Antiqua" w:hAnsi="Book Antiqua" w:cs="Traditional Arabic"/>
          <w:color w:val="000000"/>
          <w:sz w:val="24"/>
          <w:szCs w:val="24"/>
          <w:lang w:val="fr-FR"/>
        </w:rPr>
        <w:t xml:space="preserve"> </w:t>
      </w:r>
      <w:r w:rsidRPr="00FE7ED4">
        <w:rPr>
          <w:rFonts w:ascii="Book Antiqua" w:hAnsi="Book Antiqua" w:cs="Traditional Arabic"/>
          <w:color w:val="000000"/>
          <w:sz w:val="24"/>
          <w:szCs w:val="24"/>
          <w:lang w:val="fr-FR"/>
        </w:rPr>
        <w:t>assidûment</w:t>
      </w:r>
      <w:r w:rsidR="006D5F04" w:rsidRPr="00FE7ED4">
        <w:rPr>
          <w:rFonts w:ascii="Book Antiqua" w:hAnsi="Book Antiqua" w:cs="Traditional Arabic"/>
          <w:color w:val="000000"/>
          <w:sz w:val="24"/>
          <w:szCs w:val="24"/>
          <w:lang w:val="fr-FR"/>
        </w:rPr>
        <w:t xml:space="preserve">, </w:t>
      </w:r>
      <w:r w:rsidRPr="00FE7ED4">
        <w:rPr>
          <w:rFonts w:ascii="Book Antiqua" w:hAnsi="Book Antiqua" w:cs="Traditional Arabic"/>
          <w:color w:val="000000"/>
          <w:sz w:val="24"/>
          <w:szCs w:val="24"/>
          <w:lang w:val="fr-FR"/>
        </w:rPr>
        <w:t xml:space="preserve">elle </w:t>
      </w:r>
      <w:r w:rsidR="006D5F04" w:rsidRPr="00FE7ED4">
        <w:rPr>
          <w:rFonts w:ascii="Book Antiqua" w:hAnsi="Book Antiqua" w:cs="Traditional Arabic"/>
          <w:color w:val="000000"/>
          <w:sz w:val="24"/>
          <w:szCs w:val="24"/>
          <w:lang w:val="fr-FR"/>
        </w:rPr>
        <w:t xml:space="preserve">sera </w:t>
      </w:r>
      <w:r w:rsidRPr="00FE7ED4">
        <w:rPr>
          <w:rFonts w:ascii="Book Antiqua" w:hAnsi="Book Antiqua" w:cs="Traditional Arabic"/>
          <w:color w:val="000000"/>
          <w:sz w:val="24"/>
          <w:szCs w:val="24"/>
          <w:lang w:val="fr-FR"/>
        </w:rPr>
        <w:t xml:space="preserve">une lumière </w:t>
      </w:r>
      <w:r w:rsidR="006D5F04" w:rsidRPr="00FE7ED4">
        <w:rPr>
          <w:rFonts w:ascii="Book Antiqua" w:hAnsi="Book Antiqua" w:cs="Traditional Arabic"/>
          <w:color w:val="000000"/>
          <w:sz w:val="24"/>
          <w:szCs w:val="24"/>
          <w:lang w:val="fr-FR"/>
        </w:rPr>
        <w:t>pour lui</w:t>
      </w:r>
      <w:r w:rsidRPr="00FE7ED4">
        <w:rPr>
          <w:rFonts w:ascii="Book Antiqua" w:hAnsi="Book Antiqua" w:cs="Traditional Arabic"/>
          <w:color w:val="000000"/>
          <w:sz w:val="24"/>
          <w:szCs w:val="24"/>
          <w:lang w:val="fr-FR"/>
        </w:rPr>
        <w:t xml:space="preserve"> dans son cœur, sur son visage, dans sa tombe et le jour où il sera ressuscité. Elle lui sera une porte de </w:t>
      </w:r>
      <w:r w:rsidR="006D5F04" w:rsidRPr="00FE7ED4">
        <w:rPr>
          <w:rFonts w:ascii="Book Antiqua" w:hAnsi="Book Antiqua" w:cs="Traditional Arabic"/>
          <w:color w:val="000000"/>
          <w:sz w:val="24"/>
          <w:szCs w:val="24"/>
          <w:lang w:val="fr-FR"/>
        </w:rPr>
        <w:t xml:space="preserve">secours le </w:t>
      </w:r>
      <w:r w:rsidRPr="00FE7ED4">
        <w:rPr>
          <w:rFonts w:ascii="Book Antiqua" w:hAnsi="Book Antiqua" w:cs="Traditional Arabic"/>
          <w:color w:val="000000"/>
          <w:sz w:val="24"/>
          <w:szCs w:val="24"/>
          <w:lang w:val="fr-FR"/>
        </w:rPr>
        <w:t>j</w:t>
      </w:r>
      <w:r w:rsidR="006D5F04" w:rsidRPr="00FE7ED4">
        <w:rPr>
          <w:rFonts w:ascii="Book Antiqua" w:hAnsi="Book Antiqua" w:cs="Traditional Arabic"/>
          <w:color w:val="000000"/>
          <w:sz w:val="24"/>
          <w:szCs w:val="24"/>
          <w:lang w:val="fr-FR"/>
        </w:rPr>
        <w:t>our de la Résurrection</w:t>
      </w:r>
      <w:r w:rsidRPr="00FE7ED4">
        <w:rPr>
          <w:rFonts w:ascii="Book Antiqua" w:hAnsi="Book Antiqua" w:cs="Traditional Arabic"/>
          <w:color w:val="000000"/>
          <w:sz w:val="24"/>
          <w:szCs w:val="24"/>
          <w:lang w:val="fr-FR"/>
        </w:rPr>
        <w:t>, et</w:t>
      </w:r>
      <w:r w:rsidR="006D5F04" w:rsidRPr="00FE7ED4">
        <w:rPr>
          <w:rFonts w:ascii="Book Antiqua" w:hAnsi="Book Antiqua" w:cs="Traditional Arabic"/>
          <w:color w:val="000000"/>
          <w:sz w:val="24"/>
          <w:szCs w:val="24"/>
          <w:lang w:val="fr-FR"/>
        </w:rPr>
        <w:t xml:space="preserve"> il </w:t>
      </w:r>
      <w:r w:rsidRPr="00FE7ED4">
        <w:rPr>
          <w:rFonts w:ascii="Book Antiqua" w:hAnsi="Book Antiqua" w:cs="Traditional Arabic"/>
          <w:color w:val="000000"/>
          <w:sz w:val="24"/>
          <w:szCs w:val="24"/>
          <w:lang w:val="fr-FR"/>
        </w:rPr>
        <w:t xml:space="preserve">y </w:t>
      </w:r>
      <w:r w:rsidR="006D5F04" w:rsidRPr="00FE7ED4">
        <w:rPr>
          <w:rFonts w:ascii="Book Antiqua" w:hAnsi="Book Antiqua" w:cs="Traditional Arabic"/>
          <w:color w:val="000000"/>
          <w:sz w:val="24"/>
          <w:szCs w:val="24"/>
          <w:lang w:val="fr-FR"/>
        </w:rPr>
        <w:t>sera rassemblé avec les prophètes, les véridiques, les martyrs et les pieux</w:t>
      </w:r>
      <w:r w:rsidRPr="00FE7ED4">
        <w:rPr>
          <w:rFonts w:ascii="Book Antiqua" w:hAnsi="Book Antiqua" w:cs="Traditional Arabic"/>
          <w:color w:val="000000"/>
          <w:sz w:val="24"/>
          <w:szCs w:val="24"/>
          <w:lang w:val="fr-FR"/>
        </w:rPr>
        <w:t>, et quelle bonne compagnie que la leur !</w:t>
      </w:r>
    </w:p>
    <w:p w:rsidR="006D5F04" w:rsidRPr="00FE7ED4" w:rsidRDefault="00E3477B"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En revanche, q</w:t>
      </w:r>
      <w:r w:rsidR="003F579B" w:rsidRPr="00FE7ED4">
        <w:rPr>
          <w:rFonts w:ascii="Book Antiqua" w:hAnsi="Book Antiqua" w:cs="Traditional Arabic"/>
          <w:color w:val="000000"/>
          <w:sz w:val="24"/>
          <w:szCs w:val="24"/>
          <w:lang w:val="fr-FR"/>
        </w:rPr>
        <w:t xml:space="preserve">uiconque ne veille pas à la préserver n’aura aucune lumière, ni argument, ni échappatoire le jour de la Résurrection ; et </w:t>
      </w:r>
      <w:r w:rsidR="006D5F04" w:rsidRPr="00FE7ED4">
        <w:rPr>
          <w:rFonts w:ascii="Book Antiqua" w:hAnsi="Book Antiqua" w:cs="Traditional Arabic"/>
          <w:color w:val="000000"/>
          <w:sz w:val="24"/>
          <w:szCs w:val="24"/>
          <w:lang w:val="fr-FR"/>
        </w:rPr>
        <w:t>il sera ressuscité aux côtés de Pharaon, Hâmân, Qârûn et Ubayy Ibn Khalaf. Qu’Allah nous en préserve !</w:t>
      </w:r>
    </w:p>
    <w:p w:rsidR="00DA3CF4" w:rsidRPr="00FE7ED4" w:rsidRDefault="00DA3CF4" w:rsidP="00FE7ED4">
      <w:pPr>
        <w:pStyle w:val="Heading2"/>
      </w:pPr>
      <w:bookmarkStart w:id="54" w:name="_Toc449991777"/>
      <w:r w:rsidRPr="00FE7ED4">
        <w:t>Leçon n°43</w:t>
      </w:r>
      <w:r w:rsidR="00FE7ED4">
        <w:rPr>
          <w:rFonts w:ascii="Cambria" w:hAnsi="Cambria" w:cs="Cambria"/>
        </w:rPr>
        <w:t>:</w:t>
      </w:r>
      <w:r w:rsidR="003F579B" w:rsidRPr="00FE7ED4">
        <w:t xml:space="preserve"> habituer les enfants dès l’enfance à ordonner le bien et à condamner le mal</w:t>
      </w:r>
      <w:bookmarkEnd w:id="54"/>
    </w:p>
    <w:p w:rsidR="003F579B" w:rsidRPr="00FE7ED4" w:rsidRDefault="003F579B"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Ce</w:t>
      </w:r>
      <w:r w:rsidR="006D5F04" w:rsidRPr="00FE7ED4">
        <w:rPr>
          <w:rFonts w:ascii="Book Antiqua" w:hAnsi="Book Antiqua" w:cs="Traditional Arabic"/>
          <w:color w:val="000000"/>
          <w:sz w:val="24"/>
          <w:szCs w:val="24"/>
          <w:lang w:val="fr-FR"/>
        </w:rPr>
        <w:t>la leur sera bénéfique</w:t>
      </w:r>
      <w:r w:rsidRPr="00FE7ED4">
        <w:rPr>
          <w:rFonts w:ascii="Book Antiqua" w:hAnsi="Book Antiqua" w:cs="Traditional Arabic"/>
          <w:color w:val="000000"/>
          <w:sz w:val="24"/>
          <w:szCs w:val="24"/>
          <w:lang w:val="fr-FR"/>
        </w:rPr>
        <w:t>, aussi bien à eux qu’à autrui</w:t>
      </w:r>
      <w:r w:rsidR="006D5F04" w:rsidRPr="00FE7ED4">
        <w:rPr>
          <w:rFonts w:ascii="Book Antiqua" w:hAnsi="Book Antiqua" w:cs="Traditional Arabic"/>
          <w:color w:val="000000"/>
          <w:sz w:val="24"/>
          <w:szCs w:val="24"/>
          <w:lang w:val="fr-FR"/>
        </w:rPr>
        <w:t xml:space="preserve">. </w:t>
      </w:r>
      <w:r w:rsidRPr="00FE7ED4">
        <w:rPr>
          <w:rFonts w:ascii="Book Antiqua" w:hAnsi="Book Antiqua" w:cs="Traditional Arabic"/>
          <w:color w:val="000000"/>
          <w:sz w:val="24"/>
          <w:szCs w:val="24"/>
          <w:lang w:val="fr-FR"/>
        </w:rPr>
        <w:t>S</w:t>
      </w:r>
      <w:r w:rsidR="006D5F04" w:rsidRPr="00FE7ED4">
        <w:rPr>
          <w:rFonts w:ascii="Book Antiqua" w:hAnsi="Book Antiqua" w:cs="Traditional Arabic"/>
          <w:color w:val="000000"/>
          <w:sz w:val="24"/>
          <w:szCs w:val="24"/>
          <w:lang w:val="fr-FR"/>
        </w:rPr>
        <w:t xml:space="preserve">i l’enfant </w:t>
      </w:r>
      <w:r w:rsidRPr="00FE7ED4">
        <w:rPr>
          <w:rFonts w:ascii="Book Antiqua" w:hAnsi="Book Antiqua" w:cs="Traditional Arabic"/>
          <w:color w:val="000000"/>
          <w:sz w:val="24"/>
          <w:szCs w:val="24"/>
          <w:lang w:val="fr-FR"/>
        </w:rPr>
        <w:t>appelle au</w:t>
      </w:r>
      <w:r w:rsidR="006D5F04" w:rsidRPr="00FE7ED4">
        <w:rPr>
          <w:rFonts w:ascii="Book Antiqua" w:hAnsi="Book Antiqua" w:cs="Traditional Arabic"/>
          <w:color w:val="000000"/>
          <w:sz w:val="24"/>
          <w:szCs w:val="24"/>
          <w:lang w:val="fr-FR"/>
        </w:rPr>
        <w:t xml:space="preserve"> bien dès son </w:t>
      </w:r>
      <w:r w:rsidRPr="00FE7ED4">
        <w:rPr>
          <w:rFonts w:ascii="Book Antiqua" w:hAnsi="Book Antiqua" w:cs="Traditional Arabic"/>
          <w:color w:val="000000"/>
          <w:sz w:val="24"/>
          <w:szCs w:val="24"/>
          <w:lang w:val="fr-FR"/>
        </w:rPr>
        <w:t xml:space="preserve">jeune </w:t>
      </w:r>
      <w:r w:rsidR="006D5F04" w:rsidRPr="00FE7ED4">
        <w:rPr>
          <w:rFonts w:ascii="Book Antiqua" w:hAnsi="Book Antiqua" w:cs="Traditional Arabic"/>
          <w:color w:val="000000"/>
          <w:sz w:val="24"/>
          <w:szCs w:val="24"/>
          <w:lang w:val="fr-FR"/>
        </w:rPr>
        <w:t xml:space="preserve">âge, il en tirera profit et il sera </w:t>
      </w:r>
      <w:r w:rsidRPr="00FE7ED4">
        <w:rPr>
          <w:rFonts w:ascii="Book Antiqua" w:hAnsi="Book Antiqua" w:cs="Traditional Arabic"/>
          <w:color w:val="000000"/>
          <w:sz w:val="24"/>
          <w:szCs w:val="24"/>
          <w:lang w:val="fr-FR"/>
        </w:rPr>
        <w:t xml:space="preserve">bénéfique </w:t>
      </w:r>
      <w:r w:rsidR="006D5F04" w:rsidRPr="00FE7ED4">
        <w:rPr>
          <w:rFonts w:ascii="Book Antiqua" w:hAnsi="Book Antiqua" w:cs="Traditional Arabic"/>
          <w:color w:val="000000"/>
          <w:sz w:val="24"/>
          <w:szCs w:val="24"/>
          <w:lang w:val="fr-FR"/>
        </w:rPr>
        <w:t xml:space="preserve">pour les autres. </w:t>
      </w:r>
    </w:p>
    <w:p w:rsidR="00F07715" w:rsidRPr="00FE7ED4" w:rsidRDefault="003F579B"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Le bénéfice dont il </w:t>
      </w:r>
      <w:r w:rsidR="006D5F04" w:rsidRPr="00FE7ED4">
        <w:rPr>
          <w:rFonts w:ascii="Book Antiqua" w:hAnsi="Book Antiqua" w:cs="Traditional Arabic"/>
          <w:color w:val="000000"/>
          <w:sz w:val="24"/>
          <w:szCs w:val="24"/>
          <w:lang w:val="fr-FR"/>
        </w:rPr>
        <w:t>profiter</w:t>
      </w:r>
      <w:r w:rsidRPr="00FE7ED4">
        <w:rPr>
          <w:rFonts w:ascii="Book Antiqua" w:hAnsi="Book Antiqua" w:cs="Traditional Arabic"/>
          <w:color w:val="000000"/>
          <w:sz w:val="24"/>
          <w:szCs w:val="24"/>
          <w:lang w:val="fr-FR"/>
        </w:rPr>
        <w:t>a lui-même est dans le fait que</w:t>
      </w:r>
      <w:r w:rsidR="006D5F04" w:rsidRPr="00FE7ED4">
        <w:rPr>
          <w:rFonts w:ascii="Book Antiqua" w:hAnsi="Book Antiqua" w:cs="Traditional Arabic"/>
          <w:color w:val="000000"/>
          <w:sz w:val="24"/>
          <w:szCs w:val="24"/>
          <w:lang w:val="fr-FR"/>
        </w:rPr>
        <w:t xml:space="preserve"> </w:t>
      </w:r>
      <w:r w:rsidRPr="00FE7ED4">
        <w:rPr>
          <w:rFonts w:ascii="Book Antiqua" w:hAnsi="Book Antiqua" w:cs="Traditional Arabic"/>
          <w:color w:val="000000"/>
          <w:sz w:val="24"/>
          <w:szCs w:val="24"/>
          <w:lang w:val="fr-FR"/>
        </w:rPr>
        <w:t xml:space="preserve">s’il invite au </w:t>
      </w:r>
      <w:r w:rsidR="006D5F04" w:rsidRPr="00FE7ED4">
        <w:rPr>
          <w:rFonts w:ascii="Book Antiqua" w:hAnsi="Book Antiqua" w:cs="Traditional Arabic"/>
          <w:color w:val="000000"/>
          <w:sz w:val="24"/>
          <w:szCs w:val="24"/>
          <w:lang w:val="fr-FR"/>
        </w:rPr>
        <w:t>bien</w:t>
      </w:r>
      <w:r w:rsidRPr="00FE7ED4">
        <w:rPr>
          <w:rFonts w:ascii="Book Antiqua" w:hAnsi="Book Antiqua" w:cs="Traditional Arabic"/>
          <w:color w:val="000000"/>
          <w:sz w:val="24"/>
          <w:szCs w:val="24"/>
          <w:lang w:val="fr-FR"/>
        </w:rPr>
        <w:t>, cela le protègera</w:t>
      </w:r>
      <w:r w:rsidR="006D5F04" w:rsidRPr="00FE7ED4">
        <w:rPr>
          <w:rFonts w:ascii="Book Antiqua" w:hAnsi="Book Antiqua" w:cs="Traditional Arabic"/>
          <w:color w:val="000000"/>
          <w:sz w:val="24"/>
          <w:szCs w:val="24"/>
          <w:lang w:val="fr-FR"/>
        </w:rPr>
        <w:t xml:space="preserve"> d’inciter au</w:t>
      </w:r>
      <w:r w:rsidRPr="00FE7ED4">
        <w:rPr>
          <w:rFonts w:ascii="Book Antiqua" w:hAnsi="Book Antiqua" w:cs="Traditional Arabic"/>
          <w:color w:val="000000"/>
          <w:sz w:val="24"/>
          <w:szCs w:val="24"/>
          <w:lang w:val="fr-FR"/>
        </w:rPr>
        <w:t>x</w:t>
      </w:r>
      <w:r w:rsidR="006D5F04" w:rsidRPr="00FE7ED4">
        <w:rPr>
          <w:rFonts w:ascii="Book Antiqua" w:hAnsi="Book Antiqua" w:cs="Traditional Arabic"/>
          <w:color w:val="000000"/>
          <w:sz w:val="24"/>
          <w:szCs w:val="24"/>
          <w:lang w:val="fr-FR"/>
        </w:rPr>
        <w:t xml:space="preserve"> </w:t>
      </w:r>
      <w:r w:rsidRPr="00FE7ED4">
        <w:rPr>
          <w:rFonts w:ascii="Book Antiqua" w:hAnsi="Book Antiqua" w:cs="Traditional Arabic"/>
          <w:color w:val="000000"/>
          <w:sz w:val="24"/>
          <w:szCs w:val="24"/>
          <w:lang w:val="fr-FR"/>
        </w:rPr>
        <w:t>actes blâmables</w:t>
      </w:r>
      <w:r w:rsidR="006D5F04" w:rsidRPr="00FE7ED4">
        <w:rPr>
          <w:rFonts w:ascii="Book Antiqua" w:hAnsi="Book Antiqua" w:cs="Traditional Arabic"/>
          <w:color w:val="000000"/>
          <w:sz w:val="24"/>
          <w:szCs w:val="24"/>
          <w:lang w:val="fr-FR"/>
        </w:rPr>
        <w:t xml:space="preserve">. </w:t>
      </w:r>
      <w:r w:rsidRPr="00FE7ED4">
        <w:rPr>
          <w:rFonts w:ascii="Book Antiqua" w:hAnsi="Book Antiqua" w:cs="Traditional Arabic"/>
          <w:color w:val="000000"/>
          <w:sz w:val="24"/>
          <w:szCs w:val="24"/>
          <w:lang w:val="fr-FR"/>
        </w:rPr>
        <w:t>On avait pour habitude de dire</w:t>
      </w:r>
      <w:r w:rsidR="00FE7ED4">
        <w:rPr>
          <w:rFonts w:ascii="Book Antiqua" w:hAnsi="Book Antiqua" w:cs="Traditional Arabic"/>
          <w:color w:val="000000"/>
          <w:sz w:val="24"/>
          <w:szCs w:val="24"/>
          <w:lang w:val="fr-FR"/>
        </w:rPr>
        <w:t>:</w:t>
      </w:r>
      <w:r w:rsidR="006D5F04" w:rsidRPr="00FE7ED4">
        <w:rPr>
          <w:rFonts w:ascii="Book Antiqua" w:hAnsi="Book Antiqua" w:cs="Traditional Arabic"/>
          <w:color w:val="000000"/>
          <w:sz w:val="24"/>
          <w:szCs w:val="24"/>
          <w:lang w:val="fr-FR"/>
        </w:rPr>
        <w:t> </w:t>
      </w:r>
      <w:r w:rsidR="006D5F04" w:rsidRPr="00FE7ED4">
        <w:rPr>
          <w:rFonts w:ascii="Book Antiqua" w:hAnsi="Book Antiqua" w:cs="Traditional Arabic"/>
          <w:i/>
          <w:iCs/>
          <w:color w:val="000000"/>
          <w:sz w:val="24"/>
          <w:szCs w:val="24"/>
          <w:lang w:val="fr-FR"/>
        </w:rPr>
        <w:t xml:space="preserve">Si tu n’appelles pas </w:t>
      </w:r>
      <w:r w:rsidR="00E5403D" w:rsidRPr="00FE7ED4">
        <w:rPr>
          <w:rFonts w:ascii="Book Antiqua" w:hAnsi="Book Antiqua" w:cs="Traditional Arabic"/>
          <w:color w:val="000000"/>
          <w:sz w:val="24"/>
          <w:szCs w:val="24"/>
          <w:lang w:val="fr-FR"/>
        </w:rPr>
        <w:t>«</w:t>
      </w:r>
      <w:r w:rsidR="006D5F04" w:rsidRPr="00FE7ED4">
        <w:rPr>
          <w:rFonts w:ascii="Book Antiqua" w:hAnsi="Book Antiqua" w:cs="Traditional Arabic"/>
          <w:i/>
          <w:iCs/>
          <w:color w:val="000000"/>
          <w:sz w:val="24"/>
          <w:szCs w:val="24"/>
          <w:lang w:val="fr-FR"/>
        </w:rPr>
        <w:t>au bien</w:t>
      </w:r>
      <w:r w:rsidR="00E5403D" w:rsidRPr="00FE7ED4">
        <w:rPr>
          <w:rFonts w:ascii="Book Antiqua" w:hAnsi="Book Antiqua" w:cs="Traditional Arabic"/>
          <w:b/>
          <w:color w:val="000000"/>
          <w:sz w:val="24"/>
          <w:szCs w:val="24"/>
          <w:lang w:val="fr-FR"/>
        </w:rPr>
        <w:t>»</w:t>
      </w:r>
      <w:r w:rsidR="006D5F04" w:rsidRPr="00FE7ED4">
        <w:rPr>
          <w:rFonts w:ascii="Book Antiqua" w:hAnsi="Book Antiqua" w:cs="Traditional Arabic"/>
          <w:i/>
          <w:iCs/>
          <w:color w:val="000000"/>
          <w:sz w:val="24"/>
          <w:szCs w:val="24"/>
          <w:lang w:val="fr-FR"/>
        </w:rPr>
        <w:t xml:space="preserve">, on t’incitera </w:t>
      </w:r>
      <w:r w:rsidR="00E5403D" w:rsidRPr="00FE7ED4">
        <w:rPr>
          <w:rFonts w:ascii="Book Antiqua" w:hAnsi="Book Antiqua" w:cs="Traditional Arabic"/>
          <w:color w:val="000000"/>
          <w:sz w:val="24"/>
          <w:szCs w:val="24"/>
          <w:lang w:val="fr-FR"/>
        </w:rPr>
        <w:t>«</w:t>
      </w:r>
      <w:r w:rsidR="006D5F04" w:rsidRPr="00FE7ED4">
        <w:rPr>
          <w:rFonts w:ascii="Book Antiqua" w:hAnsi="Book Antiqua" w:cs="Traditional Arabic"/>
          <w:i/>
          <w:iCs/>
          <w:color w:val="000000"/>
          <w:sz w:val="24"/>
          <w:szCs w:val="24"/>
          <w:lang w:val="fr-FR"/>
        </w:rPr>
        <w:t>au mal</w:t>
      </w:r>
      <w:r w:rsidR="00E5403D" w:rsidRPr="00FE7ED4">
        <w:rPr>
          <w:rFonts w:ascii="Book Antiqua" w:hAnsi="Book Antiqua" w:cs="Traditional Arabic"/>
          <w:b/>
          <w:color w:val="000000"/>
          <w:sz w:val="24"/>
          <w:szCs w:val="24"/>
          <w:lang w:val="fr-FR"/>
        </w:rPr>
        <w:t>»</w:t>
      </w:r>
      <w:r w:rsidR="000425B4" w:rsidRPr="00FE7ED4">
        <w:rPr>
          <w:rFonts w:ascii="Book Antiqua" w:hAnsi="Book Antiqua" w:cs="Traditional Arabic"/>
          <w:color w:val="000000"/>
          <w:sz w:val="24"/>
          <w:szCs w:val="24"/>
          <w:lang w:val="fr-FR"/>
        </w:rPr>
        <w:t>.</w:t>
      </w:r>
      <w:r w:rsidR="006D5F04" w:rsidRPr="00FE7ED4">
        <w:rPr>
          <w:rFonts w:ascii="Book Antiqua" w:hAnsi="Book Antiqua" w:cs="Traditional Arabic"/>
          <w:color w:val="000000"/>
          <w:sz w:val="24"/>
          <w:szCs w:val="24"/>
          <w:lang w:val="fr-FR"/>
        </w:rPr>
        <w:t xml:space="preserve">» Ainsi, </w:t>
      </w:r>
      <w:r w:rsidRPr="00FE7ED4">
        <w:rPr>
          <w:rFonts w:ascii="Book Antiqua" w:hAnsi="Book Antiqua" w:cs="Traditional Arabic"/>
          <w:color w:val="000000"/>
          <w:sz w:val="24"/>
          <w:szCs w:val="24"/>
          <w:lang w:val="fr-FR"/>
        </w:rPr>
        <w:t>lorsque l’enfant s’habitue à appel</w:t>
      </w:r>
      <w:r w:rsidR="006D5F04" w:rsidRPr="00FE7ED4">
        <w:rPr>
          <w:rFonts w:ascii="Book Antiqua" w:hAnsi="Book Antiqua" w:cs="Traditional Arabic"/>
          <w:color w:val="000000"/>
          <w:sz w:val="24"/>
          <w:szCs w:val="24"/>
          <w:lang w:val="fr-FR"/>
        </w:rPr>
        <w:t>e</w:t>
      </w:r>
      <w:r w:rsidRPr="00FE7ED4">
        <w:rPr>
          <w:rFonts w:ascii="Book Antiqua" w:hAnsi="Book Antiqua" w:cs="Traditional Arabic"/>
          <w:color w:val="000000"/>
          <w:sz w:val="24"/>
          <w:szCs w:val="24"/>
          <w:lang w:val="fr-FR"/>
        </w:rPr>
        <w:t>r</w:t>
      </w:r>
      <w:r w:rsidR="006D5F04" w:rsidRPr="00FE7ED4">
        <w:rPr>
          <w:rFonts w:ascii="Book Antiqua" w:hAnsi="Book Antiqua" w:cs="Traditional Arabic"/>
          <w:color w:val="000000"/>
          <w:sz w:val="24"/>
          <w:szCs w:val="24"/>
          <w:lang w:val="fr-FR"/>
        </w:rPr>
        <w:t xml:space="preserve"> au bien, cela </w:t>
      </w:r>
      <w:r w:rsidRPr="00FE7ED4">
        <w:rPr>
          <w:rFonts w:ascii="Book Antiqua" w:hAnsi="Book Antiqua" w:cs="Traditional Arabic"/>
          <w:color w:val="000000"/>
          <w:sz w:val="24"/>
          <w:szCs w:val="24"/>
          <w:lang w:val="fr-FR"/>
        </w:rPr>
        <w:t xml:space="preserve">en soi-même le </w:t>
      </w:r>
      <w:r w:rsidR="006D5F04" w:rsidRPr="00FE7ED4">
        <w:rPr>
          <w:rFonts w:ascii="Book Antiqua" w:hAnsi="Book Antiqua" w:cs="Traditional Arabic"/>
          <w:color w:val="000000"/>
          <w:sz w:val="24"/>
          <w:szCs w:val="24"/>
          <w:lang w:val="fr-FR"/>
        </w:rPr>
        <w:t xml:space="preserve">protégera contre </w:t>
      </w:r>
      <w:r w:rsidRPr="00FE7ED4">
        <w:rPr>
          <w:rFonts w:ascii="Book Antiqua" w:hAnsi="Book Antiqua" w:cs="Traditional Arabic"/>
          <w:color w:val="000000"/>
          <w:sz w:val="24"/>
          <w:szCs w:val="24"/>
          <w:lang w:val="fr-FR"/>
        </w:rPr>
        <w:t xml:space="preserve">ceux qui appellent </w:t>
      </w:r>
      <w:r w:rsidR="006D5F04" w:rsidRPr="00FE7ED4">
        <w:rPr>
          <w:rFonts w:ascii="Book Antiqua" w:hAnsi="Book Antiqua" w:cs="Traditional Arabic"/>
          <w:color w:val="000000"/>
          <w:sz w:val="24"/>
          <w:szCs w:val="24"/>
          <w:lang w:val="fr-FR"/>
        </w:rPr>
        <w:t>au mal</w:t>
      </w:r>
      <w:r w:rsidRPr="00FE7ED4">
        <w:rPr>
          <w:rFonts w:ascii="Book Antiqua" w:hAnsi="Book Antiqua" w:cs="Traditional Arabic"/>
          <w:color w:val="000000"/>
          <w:sz w:val="24"/>
          <w:szCs w:val="24"/>
          <w:lang w:val="fr-FR"/>
        </w:rPr>
        <w:t xml:space="preserve">. De fait, ceux-ci le considèreront comme une personne </w:t>
      </w:r>
      <w:r w:rsidR="006D5F04" w:rsidRPr="00FE7ED4">
        <w:rPr>
          <w:rFonts w:ascii="Book Antiqua" w:hAnsi="Book Antiqua" w:cs="Traditional Arabic"/>
          <w:color w:val="000000"/>
          <w:sz w:val="24"/>
          <w:szCs w:val="24"/>
          <w:lang w:val="fr-FR"/>
        </w:rPr>
        <w:t>appelant au bien</w:t>
      </w:r>
      <w:r w:rsidR="00F07715" w:rsidRPr="00FE7ED4">
        <w:rPr>
          <w:rFonts w:ascii="Book Antiqua" w:hAnsi="Book Antiqua" w:cs="Traditional Arabic"/>
          <w:color w:val="000000"/>
          <w:sz w:val="24"/>
          <w:szCs w:val="24"/>
          <w:lang w:val="fr-FR"/>
        </w:rPr>
        <w:t xml:space="preserve"> et </w:t>
      </w:r>
      <w:r w:rsidR="006D5F04" w:rsidRPr="00FE7ED4">
        <w:rPr>
          <w:rFonts w:ascii="Book Antiqua" w:hAnsi="Book Antiqua" w:cs="Traditional Arabic"/>
          <w:color w:val="000000"/>
          <w:sz w:val="24"/>
          <w:szCs w:val="24"/>
          <w:lang w:val="fr-FR"/>
        </w:rPr>
        <w:t>ne trouv</w:t>
      </w:r>
      <w:r w:rsidR="00F07715" w:rsidRPr="00FE7ED4">
        <w:rPr>
          <w:rFonts w:ascii="Book Antiqua" w:hAnsi="Book Antiqua" w:cs="Traditional Arabic"/>
          <w:color w:val="000000"/>
          <w:sz w:val="24"/>
          <w:szCs w:val="24"/>
          <w:lang w:val="fr-FR"/>
        </w:rPr>
        <w:t>eront aucun moyen de lui nuire.</w:t>
      </w:r>
    </w:p>
    <w:p w:rsidR="006D5F04" w:rsidRPr="00FE7ED4" w:rsidRDefault="00F07715"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Quant au bénéfice dont profitent les autres</w:t>
      </w:r>
      <w:r w:rsidR="006D5F04" w:rsidRPr="00FE7ED4">
        <w:rPr>
          <w:rFonts w:ascii="Book Antiqua" w:hAnsi="Book Antiqua" w:cs="Traditional Arabic"/>
          <w:color w:val="000000"/>
          <w:sz w:val="24"/>
          <w:szCs w:val="24"/>
          <w:lang w:val="fr-FR"/>
        </w:rPr>
        <w:t xml:space="preserve">, </w:t>
      </w:r>
      <w:r w:rsidRPr="00FE7ED4">
        <w:rPr>
          <w:rFonts w:ascii="Book Antiqua" w:hAnsi="Book Antiqua" w:cs="Traditional Arabic"/>
          <w:color w:val="000000"/>
          <w:sz w:val="24"/>
          <w:szCs w:val="24"/>
          <w:lang w:val="fr-FR"/>
        </w:rPr>
        <w:t xml:space="preserve">il est dans le fait qu’il </w:t>
      </w:r>
      <w:r w:rsidR="006D5F04" w:rsidRPr="00FE7ED4">
        <w:rPr>
          <w:rFonts w:ascii="Book Antiqua" w:hAnsi="Book Antiqua" w:cs="Traditional Arabic"/>
          <w:color w:val="000000"/>
          <w:sz w:val="24"/>
          <w:szCs w:val="24"/>
          <w:lang w:val="fr-FR"/>
        </w:rPr>
        <w:t xml:space="preserve">pourra éventuellement être la cause de la guidée de </w:t>
      </w:r>
      <w:r w:rsidRPr="00FE7ED4">
        <w:rPr>
          <w:rFonts w:ascii="Book Antiqua" w:hAnsi="Book Antiqua" w:cs="Traditional Arabic"/>
          <w:color w:val="000000"/>
          <w:sz w:val="24"/>
          <w:szCs w:val="24"/>
          <w:lang w:val="fr-FR"/>
        </w:rPr>
        <w:t xml:space="preserve">certaines </w:t>
      </w:r>
      <w:r w:rsidR="006D5F04" w:rsidRPr="00FE7ED4">
        <w:rPr>
          <w:rFonts w:ascii="Book Antiqua" w:hAnsi="Book Antiqua" w:cs="Traditional Arabic"/>
          <w:color w:val="000000"/>
          <w:sz w:val="24"/>
          <w:szCs w:val="24"/>
          <w:lang w:val="fr-FR"/>
        </w:rPr>
        <w:t xml:space="preserve">personnes. </w:t>
      </w:r>
      <w:r w:rsidRPr="00FE7ED4">
        <w:rPr>
          <w:rFonts w:ascii="Book Antiqua" w:hAnsi="Book Antiqua" w:cs="Traditional Arabic"/>
          <w:color w:val="000000"/>
          <w:sz w:val="24"/>
          <w:szCs w:val="24"/>
          <w:lang w:val="fr-FR"/>
        </w:rPr>
        <w:t>Et</w:t>
      </w:r>
      <w:r w:rsidR="006D5F04" w:rsidRPr="00FE7ED4">
        <w:rPr>
          <w:rFonts w:ascii="Book Antiqua" w:hAnsi="Book Antiqua" w:cs="Traditional Arabic"/>
          <w:color w:val="000000"/>
          <w:sz w:val="24"/>
          <w:szCs w:val="24"/>
          <w:lang w:val="fr-FR"/>
        </w:rPr>
        <w:t xml:space="preserve"> le fait d’avoir été la cause de la guidée de ces individus remplira sa balance de bonnes actions, </w:t>
      </w:r>
      <w:r w:rsidRPr="00FE7ED4">
        <w:rPr>
          <w:rFonts w:ascii="Book Antiqua" w:hAnsi="Book Antiqua" w:cs="Traditional Arabic"/>
          <w:color w:val="000000"/>
          <w:sz w:val="24"/>
          <w:szCs w:val="24"/>
          <w:lang w:val="fr-FR"/>
        </w:rPr>
        <w:t xml:space="preserve">comme l’indique </w:t>
      </w:r>
      <w:r w:rsidR="006D5F04" w:rsidRPr="00FE7ED4">
        <w:rPr>
          <w:rFonts w:ascii="Book Antiqua" w:hAnsi="Book Antiqua" w:cs="Traditional Arabic"/>
          <w:color w:val="000000"/>
          <w:sz w:val="24"/>
          <w:szCs w:val="24"/>
          <w:lang w:val="fr-FR"/>
        </w:rPr>
        <w:t>la parole du prophète</w:t>
      </w:r>
      <w:r w:rsidR="00F77978" w:rsidRPr="00FE7ED4">
        <w:rPr>
          <w:rFonts w:ascii="Book Antiqua" w:hAnsi="Book Antiqua" w:cs="Traditional Arabic"/>
          <w:color w:val="000000"/>
          <w:sz w:val="24"/>
          <w:szCs w:val="24"/>
          <w:lang w:val="fr-FR"/>
        </w:rPr>
        <w:t xml:space="preserve"> (</w:t>
      </w:r>
      <w:r w:rsidR="004D1276" w:rsidRPr="00FE7ED4">
        <w:rPr>
          <w:rFonts w:ascii="CTraditional Arabic" w:hAnsi="CTraditional Arabic" w:cs="CTraditional Arabic"/>
          <w:color w:val="000000"/>
          <w:sz w:val="24"/>
          <w:szCs w:val="24"/>
          <w:rtl/>
          <w:lang w:val="fr-FR"/>
        </w:rPr>
        <w:t>ج</w:t>
      </w:r>
      <w:r w:rsidR="00F77978" w:rsidRPr="00FE7ED4">
        <w:rPr>
          <w:rFonts w:ascii="Book Antiqua" w:hAnsi="Book Antiqua" w:cs="Traditional Arabic"/>
          <w:color w:val="000000"/>
          <w:sz w:val="24"/>
          <w:szCs w:val="24"/>
          <w:lang w:val="fr-FR"/>
        </w:rPr>
        <w:t>)</w:t>
      </w:r>
      <w:r w:rsidR="00FE7ED4">
        <w:rPr>
          <w:rFonts w:ascii="Book Antiqua" w:hAnsi="Book Antiqua" w:cs="Traditional Arabic"/>
          <w:color w:val="000000"/>
          <w:sz w:val="24"/>
          <w:szCs w:val="24"/>
          <w:lang w:val="fr-FR"/>
        </w:rPr>
        <w:t>:</w:t>
      </w:r>
      <w:r w:rsidR="006D5F04" w:rsidRPr="00FE7ED4">
        <w:rPr>
          <w:rFonts w:ascii="Book Antiqua" w:hAnsi="Book Antiqua" w:cs="Traditional Arabic"/>
          <w:color w:val="000000"/>
          <w:sz w:val="24"/>
          <w:szCs w:val="24"/>
          <w:lang w:val="fr-FR"/>
        </w:rPr>
        <w:t> </w:t>
      </w:r>
    </w:p>
    <w:p w:rsidR="006D5F04" w:rsidRPr="00FE7ED4" w:rsidRDefault="00F07715"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b/>
          <w:bCs/>
          <w:i/>
          <w:iCs/>
          <w:color w:val="000000"/>
          <w:sz w:val="24"/>
          <w:szCs w:val="24"/>
          <w:lang w:val="fr-FR"/>
        </w:rPr>
        <w:t>Qu’</w:t>
      </w:r>
      <w:r w:rsidR="006D5F04" w:rsidRPr="00FE7ED4">
        <w:rPr>
          <w:rFonts w:ascii="Book Antiqua" w:hAnsi="Book Antiqua" w:cs="Traditional Arabic"/>
          <w:b/>
          <w:bCs/>
          <w:i/>
          <w:iCs/>
          <w:color w:val="000000"/>
          <w:sz w:val="24"/>
          <w:szCs w:val="24"/>
          <w:lang w:val="fr-FR"/>
        </w:rPr>
        <w:t>Allah guide une seule personne par ton intermédiaire</w:t>
      </w:r>
      <w:r w:rsidRPr="00FE7ED4">
        <w:rPr>
          <w:rFonts w:ascii="Book Antiqua" w:hAnsi="Book Antiqua" w:cs="Traditional Arabic"/>
          <w:b/>
          <w:bCs/>
          <w:i/>
          <w:iCs/>
          <w:color w:val="000000"/>
          <w:sz w:val="24"/>
          <w:szCs w:val="24"/>
          <w:lang w:val="fr-FR"/>
        </w:rPr>
        <w:t xml:space="preserve"> </w:t>
      </w:r>
      <w:r w:rsidR="006D5F04" w:rsidRPr="00FE7ED4">
        <w:rPr>
          <w:rFonts w:ascii="Book Antiqua" w:hAnsi="Book Antiqua" w:cs="Traditional Arabic"/>
          <w:b/>
          <w:bCs/>
          <w:i/>
          <w:iCs/>
          <w:color w:val="000000"/>
          <w:sz w:val="24"/>
          <w:szCs w:val="24"/>
          <w:lang w:val="fr-FR"/>
        </w:rPr>
        <w:t xml:space="preserve">te sera meilleur que de posséder </w:t>
      </w:r>
      <w:r w:rsidRPr="00FE7ED4">
        <w:rPr>
          <w:rFonts w:ascii="Book Antiqua" w:hAnsi="Book Antiqua" w:cs="Traditional Arabic"/>
          <w:b/>
          <w:bCs/>
          <w:i/>
          <w:iCs/>
          <w:color w:val="000000"/>
          <w:sz w:val="24"/>
          <w:szCs w:val="24"/>
          <w:lang w:val="fr-FR"/>
        </w:rPr>
        <w:t>des chamelles rousses</w:t>
      </w:r>
      <w:r w:rsidR="006D5F04" w:rsidRPr="00FE7ED4">
        <w:rPr>
          <w:rFonts w:ascii="Book Antiqua" w:hAnsi="Book Antiqua" w:cs="Traditional Arabic"/>
          <w:b/>
          <w:bCs/>
          <w:i/>
          <w:iCs/>
          <w:color w:val="000000"/>
          <w:sz w:val="24"/>
          <w:szCs w:val="24"/>
          <w:vertAlign w:val="superscript"/>
          <w:lang w:val="fr-FR"/>
        </w:rPr>
        <w:footnoteReference w:id="34"/>
      </w:r>
      <w:r w:rsidR="000425B4" w:rsidRPr="00FE7ED4">
        <w:rPr>
          <w:rFonts w:ascii="Book Antiqua" w:hAnsi="Book Antiqua" w:cs="Traditional Arabic"/>
          <w:color w:val="000000"/>
          <w:sz w:val="24"/>
          <w:szCs w:val="24"/>
          <w:lang w:val="fr-FR"/>
        </w:rPr>
        <w:t>.</w:t>
      </w:r>
      <w:r w:rsidR="00DA3CF4" w:rsidRPr="00FE7ED4">
        <w:rPr>
          <w:rFonts w:ascii="Book Antiqua" w:hAnsi="Book Antiqua" w:cs="Traditional Arabic"/>
          <w:color w:val="000000"/>
          <w:sz w:val="24"/>
          <w:szCs w:val="24"/>
          <w:lang w:val="fr-FR"/>
        </w:rPr>
        <w:t>»</w:t>
      </w:r>
    </w:p>
    <w:p w:rsidR="00DA3CF4" w:rsidRPr="00FE7ED4" w:rsidRDefault="00DA3CF4" w:rsidP="00FE7ED4">
      <w:pPr>
        <w:pStyle w:val="Heading2"/>
      </w:pPr>
      <w:bookmarkStart w:id="55" w:name="_Toc449991778"/>
      <w:r w:rsidRPr="00FE7ED4">
        <w:t>Leçon n°4</w:t>
      </w:r>
      <w:r w:rsidR="00B15E8A" w:rsidRPr="00FE7ED4">
        <w:t>4</w:t>
      </w:r>
      <w:r w:rsidR="00FE7ED4">
        <w:rPr>
          <w:rFonts w:ascii="Cambria" w:hAnsi="Cambria" w:cs="Cambria"/>
        </w:rPr>
        <w:t>:</w:t>
      </w:r>
      <w:r w:rsidR="00F07715" w:rsidRPr="00FE7ED4">
        <w:t xml:space="preserve"> l’incitation à la patience</w:t>
      </w:r>
      <w:bookmarkEnd w:id="55"/>
    </w:p>
    <w:p w:rsidR="006D5F04" w:rsidRPr="00FE7ED4" w:rsidRDefault="00F07715"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Il est recommandé de </w:t>
      </w:r>
      <w:r w:rsidR="006D5F04" w:rsidRPr="00FE7ED4">
        <w:rPr>
          <w:rFonts w:ascii="Book Antiqua" w:hAnsi="Book Antiqua" w:cs="Traditional Arabic"/>
          <w:color w:val="000000"/>
          <w:sz w:val="24"/>
          <w:szCs w:val="24"/>
          <w:lang w:val="fr-FR"/>
        </w:rPr>
        <w:t xml:space="preserve">s’armer de patience, </w:t>
      </w:r>
      <w:r w:rsidRPr="00FE7ED4">
        <w:rPr>
          <w:rFonts w:ascii="Book Antiqua" w:hAnsi="Book Antiqua" w:cs="Traditional Arabic"/>
          <w:color w:val="000000"/>
          <w:sz w:val="24"/>
          <w:szCs w:val="24"/>
          <w:lang w:val="fr-FR"/>
        </w:rPr>
        <w:t xml:space="preserve">particulièrement </w:t>
      </w:r>
      <w:r w:rsidR="006D5F04" w:rsidRPr="00FE7ED4">
        <w:rPr>
          <w:rFonts w:ascii="Book Antiqua" w:hAnsi="Book Antiqua" w:cs="Traditional Arabic"/>
          <w:color w:val="000000"/>
          <w:sz w:val="24"/>
          <w:szCs w:val="24"/>
          <w:lang w:val="fr-FR"/>
        </w:rPr>
        <w:t xml:space="preserve">pour les prêcheurs </w:t>
      </w:r>
      <w:r w:rsidRPr="00FE7ED4">
        <w:rPr>
          <w:rFonts w:ascii="Book Antiqua" w:hAnsi="Book Antiqua" w:cs="Traditional Arabic"/>
          <w:color w:val="000000"/>
          <w:sz w:val="24"/>
          <w:szCs w:val="24"/>
          <w:lang w:val="fr-FR"/>
        </w:rPr>
        <w:t xml:space="preserve">et </w:t>
      </w:r>
      <w:r w:rsidR="006D5F04" w:rsidRPr="00FE7ED4">
        <w:rPr>
          <w:rFonts w:ascii="Book Antiqua" w:hAnsi="Book Antiqua" w:cs="Traditional Arabic"/>
          <w:color w:val="000000"/>
          <w:sz w:val="24"/>
          <w:szCs w:val="24"/>
          <w:lang w:val="fr-FR"/>
        </w:rPr>
        <w:t>ceux qui ordonnent le bien et condamnent le mal. Effectivement, leur</w:t>
      </w:r>
      <w:r w:rsidRPr="00FE7ED4">
        <w:rPr>
          <w:rFonts w:ascii="Book Antiqua" w:hAnsi="Book Antiqua" w:cs="Traditional Arabic"/>
          <w:color w:val="000000"/>
          <w:sz w:val="24"/>
          <w:szCs w:val="24"/>
          <w:lang w:val="fr-FR"/>
        </w:rPr>
        <w:t xml:space="preserve">s occupations </w:t>
      </w:r>
      <w:r w:rsidR="006D5F04" w:rsidRPr="00FE7ED4">
        <w:rPr>
          <w:rFonts w:ascii="Book Antiqua" w:hAnsi="Book Antiqua" w:cs="Traditional Arabic"/>
          <w:color w:val="000000"/>
          <w:sz w:val="24"/>
          <w:szCs w:val="24"/>
          <w:lang w:val="fr-FR"/>
        </w:rPr>
        <w:t>nécessitent énormément d’endurance</w:t>
      </w:r>
      <w:r w:rsidR="00FE7ED4">
        <w:rPr>
          <w:rFonts w:ascii="Book Antiqua" w:hAnsi="Book Antiqua" w:cs="Traditional Arabic"/>
          <w:color w:val="000000"/>
          <w:sz w:val="24"/>
          <w:szCs w:val="24"/>
          <w:lang w:val="fr-FR"/>
        </w:rPr>
        <w:t>:</w:t>
      </w:r>
      <w:r w:rsidR="006D5F04" w:rsidRPr="00FE7ED4">
        <w:rPr>
          <w:rFonts w:ascii="Book Antiqua" w:hAnsi="Book Antiqua" w:cs="Traditional Arabic"/>
          <w:color w:val="000000"/>
          <w:sz w:val="24"/>
          <w:szCs w:val="24"/>
          <w:lang w:val="fr-FR"/>
        </w:rPr>
        <w:t> </w:t>
      </w:r>
    </w:p>
    <w:p w:rsidR="006D5F04" w:rsidRPr="00FE7ED4" w:rsidRDefault="006D5F04" w:rsidP="00FE7ED4">
      <w:pPr>
        <w:autoSpaceDE w:val="0"/>
        <w:autoSpaceDN w:val="0"/>
        <w:bidi w:val="0"/>
        <w:adjustRightInd w:val="0"/>
        <w:spacing w:before="120" w:after="0" w:line="240" w:lineRule="auto"/>
        <w:ind w:firstLine="284"/>
        <w:jc w:val="both"/>
        <w:rPr>
          <w:rFonts w:ascii="Book Antiqua" w:hAnsi="Book Antiqua" w:cs="Traditional Arabic"/>
          <w:b/>
          <w:color w:val="000000"/>
          <w:sz w:val="24"/>
          <w:szCs w:val="24"/>
          <w:lang w:val="fr-FR"/>
        </w:rPr>
      </w:pPr>
      <w:r w:rsidRPr="00FE7ED4">
        <w:rPr>
          <w:rFonts w:ascii="Book Antiqua" w:hAnsi="Book Antiqua" w:cs="Traditional Arabic"/>
          <w:b/>
          <w:color w:val="000000"/>
          <w:sz w:val="24"/>
          <w:szCs w:val="24"/>
          <w:lang w:val="fr-FR"/>
        </w:rPr>
        <w:t xml:space="preserve">Endure ce qui t’arrive avec patience. </w:t>
      </w:r>
      <w:r w:rsidR="00F07715" w:rsidRPr="00FE7ED4">
        <w:rPr>
          <w:rFonts w:ascii="Book Antiqua" w:hAnsi="Book Antiqua" w:cs="Traditional Arabic"/>
          <w:b/>
          <w:color w:val="000000"/>
          <w:sz w:val="24"/>
          <w:szCs w:val="24"/>
          <w:lang w:val="fr-FR"/>
        </w:rPr>
        <w:t xml:space="preserve">Cela fait parties des fermes </w:t>
      </w:r>
      <w:r w:rsidRPr="00FE7ED4">
        <w:rPr>
          <w:rFonts w:ascii="Book Antiqua" w:hAnsi="Book Antiqua" w:cs="Traditional Arabic"/>
          <w:b/>
          <w:color w:val="000000"/>
          <w:sz w:val="24"/>
          <w:szCs w:val="24"/>
          <w:lang w:val="fr-FR"/>
        </w:rPr>
        <w:t>résolution</w:t>
      </w:r>
      <w:r w:rsidR="00F07715" w:rsidRPr="00FE7ED4">
        <w:rPr>
          <w:rFonts w:ascii="Book Antiqua" w:hAnsi="Book Antiqua" w:cs="Traditional Arabic"/>
          <w:b/>
          <w:color w:val="000000"/>
          <w:sz w:val="24"/>
          <w:szCs w:val="24"/>
          <w:lang w:val="fr-FR"/>
        </w:rPr>
        <w:t>s</w:t>
      </w:r>
      <w:r w:rsidRPr="00FE7ED4">
        <w:rPr>
          <w:rFonts w:ascii="Book Antiqua" w:hAnsi="Book Antiqua" w:cs="Traditional Arabic"/>
          <w:b/>
          <w:color w:val="000000"/>
          <w:sz w:val="24"/>
          <w:szCs w:val="24"/>
          <w:lang w:val="fr-FR"/>
        </w:rPr>
        <w:t xml:space="preserve"> !</w:t>
      </w:r>
    </w:p>
    <w:p w:rsidR="00B15E8A" w:rsidRPr="00FE7ED4" w:rsidRDefault="00B15E8A" w:rsidP="00FE7ED4">
      <w:pPr>
        <w:pStyle w:val="Heading2"/>
      </w:pPr>
      <w:bookmarkStart w:id="56" w:name="_Toc449991779"/>
      <w:r w:rsidRPr="00FE7ED4">
        <w:t>Leçon n°45</w:t>
      </w:r>
      <w:r w:rsidR="00FE7ED4">
        <w:rPr>
          <w:rFonts w:ascii="Cambria" w:hAnsi="Cambria" w:cs="Cambria"/>
        </w:rPr>
        <w:t>:</w:t>
      </w:r>
      <w:r w:rsidR="00F07715" w:rsidRPr="00FE7ED4">
        <w:t xml:space="preserve"> les adeptes des fermes résolutions</w:t>
      </w:r>
      <w:bookmarkEnd w:id="56"/>
    </w:p>
    <w:p w:rsidR="006D5F04" w:rsidRPr="00FE7ED4" w:rsidRDefault="00B15E8A"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S</w:t>
      </w:r>
      <w:r w:rsidR="006D5F04" w:rsidRPr="00FE7ED4">
        <w:rPr>
          <w:rFonts w:ascii="Book Antiqua" w:hAnsi="Book Antiqua" w:cs="Traditional Arabic"/>
          <w:color w:val="000000"/>
          <w:sz w:val="24"/>
          <w:szCs w:val="24"/>
          <w:lang w:val="fr-FR"/>
        </w:rPr>
        <w:t>eul</w:t>
      </w:r>
      <w:r w:rsidR="00F07715" w:rsidRPr="00FE7ED4">
        <w:rPr>
          <w:rFonts w:ascii="Book Antiqua" w:hAnsi="Book Antiqua" w:cs="Traditional Arabic"/>
          <w:color w:val="000000"/>
          <w:sz w:val="24"/>
          <w:szCs w:val="24"/>
          <w:lang w:val="fr-FR"/>
        </w:rPr>
        <w:t>e</w:t>
      </w:r>
      <w:r w:rsidR="006D5F04" w:rsidRPr="00FE7ED4">
        <w:rPr>
          <w:rFonts w:ascii="Book Antiqua" w:hAnsi="Book Antiqua" w:cs="Traditional Arabic"/>
          <w:color w:val="000000"/>
          <w:sz w:val="24"/>
          <w:szCs w:val="24"/>
          <w:lang w:val="fr-FR"/>
        </w:rPr>
        <w:t xml:space="preserve">s les </w:t>
      </w:r>
      <w:r w:rsidR="00F07715" w:rsidRPr="00FE7ED4">
        <w:rPr>
          <w:rFonts w:ascii="Book Antiqua" w:hAnsi="Book Antiqua" w:cs="Traditional Arabic"/>
          <w:color w:val="000000"/>
          <w:sz w:val="24"/>
          <w:szCs w:val="24"/>
          <w:lang w:val="fr-FR"/>
        </w:rPr>
        <w:t>âmes grandioses</w:t>
      </w:r>
      <w:r w:rsidR="006D5F04" w:rsidRPr="00FE7ED4">
        <w:rPr>
          <w:rFonts w:ascii="Book Antiqua" w:hAnsi="Book Antiqua" w:cs="Traditional Arabic"/>
          <w:color w:val="000000"/>
          <w:sz w:val="24"/>
          <w:szCs w:val="24"/>
          <w:lang w:val="fr-FR"/>
        </w:rPr>
        <w:t xml:space="preserve"> </w:t>
      </w:r>
      <w:r w:rsidR="00F07715" w:rsidRPr="00FE7ED4">
        <w:rPr>
          <w:rFonts w:ascii="Book Antiqua" w:hAnsi="Book Antiqua" w:cs="Traditional Arabic"/>
          <w:color w:val="000000"/>
          <w:sz w:val="24"/>
          <w:szCs w:val="24"/>
          <w:lang w:val="fr-FR"/>
        </w:rPr>
        <w:t>se lancent dans de fermes résolutions</w:t>
      </w:r>
      <w:r w:rsidR="006D5F04" w:rsidRPr="00FE7ED4">
        <w:rPr>
          <w:rFonts w:ascii="Book Antiqua" w:hAnsi="Book Antiqua" w:cs="Traditional Arabic"/>
          <w:color w:val="000000"/>
          <w:sz w:val="24"/>
          <w:szCs w:val="24"/>
          <w:lang w:val="fr-FR"/>
        </w:rPr>
        <w:t>.</w:t>
      </w:r>
    </w:p>
    <w:p w:rsidR="00757F1E" w:rsidRPr="00FE7ED4" w:rsidRDefault="00757F1E"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p>
    <w:p w:rsidR="00B15E8A" w:rsidRPr="00FE7ED4" w:rsidRDefault="00B15E8A" w:rsidP="00FE7ED4">
      <w:pPr>
        <w:pStyle w:val="Heading2"/>
      </w:pPr>
      <w:bookmarkStart w:id="57" w:name="_Toc449991780"/>
      <w:r w:rsidRPr="00FE7ED4">
        <w:t>Leçon n°46</w:t>
      </w:r>
      <w:r w:rsidR="00FE7ED4">
        <w:rPr>
          <w:rFonts w:ascii="Cambria" w:hAnsi="Cambria" w:cs="Cambria"/>
        </w:rPr>
        <w:t>:</w:t>
      </w:r>
      <w:r w:rsidR="00F07715" w:rsidRPr="00FE7ED4">
        <w:t xml:space="preserve"> </w:t>
      </w:r>
      <w:r w:rsidR="000A3F8B" w:rsidRPr="00FE7ED4">
        <w:t>la mise en garde contre l’orgueil et l’arrogance</w:t>
      </w:r>
      <w:bookmarkEnd w:id="57"/>
    </w:p>
    <w:p w:rsidR="006D5F04" w:rsidRPr="00FE7ED4" w:rsidRDefault="006D5F0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w:t>
      </w:r>
      <w:r w:rsidR="000A3F8B" w:rsidRPr="00FE7ED4">
        <w:rPr>
          <w:rFonts w:ascii="Book Antiqua" w:hAnsi="Book Antiqua" w:cs="Traditional Arabic"/>
          <w:color w:val="000000"/>
          <w:sz w:val="24"/>
          <w:szCs w:val="24"/>
          <w:lang w:val="fr-FR"/>
        </w:rPr>
        <w:t>On retrouve cela dans Sa parole</w:t>
      </w:r>
      <w:r w:rsidR="00FE7ED4">
        <w:rPr>
          <w:rFonts w:ascii="Book Antiqua" w:hAnsi="Book Antiqua" w:cs="Traditional Arabic"/>
          <w:color w:val="000000"/>
          <w:sz w:val="24"/>
          <w:szCs w:val="24"/>
          <w:lang w:val="fr-FR"/>
        </w:rPr>
        <w:t>:</w:t>
      </w:r>
      <w:r w:rsidR="000A3F8B" w:rsidRPr="00FE7ED4">
        <w:rPr>
          <w:rFonts w:ascii="Book Antiqua" w:hAnsi="Book Antiqua" w:cs="Traditional Arabic"/>
          <w:color w:val="000000"/>
          <w:sz w:val="24"/>
          <w:szCs w:val="24"/>
          <w:lang w:val="fr-FR"/>
        </w:rPr>
        <w:t xml:space="preserve"> </w:t>
      </w:r>
      <w:r w:rsidRPr="00FE7ED4">
        <w:rPr>
          <w:rFonts w:ascii="Book Antiqua" w:hAnsi="Book Antiqua" w:cs="Traditional Arabic"/>
          <w:b/>
          <w:color w:val="000000"/>
          <w:sz w:val="24"/>
          <w:szCs w:val="24"/>
          <w:lang w:val="fr-FR"/>
        </w:rPr>
        <w:t>Allah n’aime pas le présomptueux plein de gloriole.</w:t>
      </w:r>
    </w:p>
    <w:p w:rsidR="006D5F04" w:rsidRPr="00FE7ED4" w:rsidRDefault="006D5F0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En commentaire de ce verset, Ibn Kathîr </w:t>
      </w:r>
      <w:r w:rsidR="000A3F8B" w:rsidRPr="00FE7ED4">
        <w:rPr>
          <w:rFonts w:ascii="Book Antiqua" w:hAnsi="Book Antiqua" w:cs="Traditional Arabic"/>
          <w:color w:val="000000"/>
          <w:sz w:val="24"/>
          <w:szCs w:val="24"/>
          <w:lang w:val="fr-FR"/>
        </w:rPr>
        <w:t>a affirmé</w:t>
      </w:r>
      <w:r w:rsidR="00FE7ED4">
        <w:rPr>
          <w:rFonts w:ascii="Book Antiqua" w:hAnsi="Book Antiqua" w:cs="Traditional Arabic"/>
          <w:color w:val="000000"/>
          <w:sz w:val="24"/>
          <w:szCs w:val="24"/>
          <w:lang w:val="fr-FR"/>
        </w:rPr>
        <w:t>:</w:t>
      </w:r>
      <w:r w:rsidRPr="00FE7ED4">
        <w:rPr>
          <w:rFonts w:ascii="Book Antiqua" w:hAnsi="Book Antiqua" w:cs="Traditional Arabic"/>
          <w:color w:val="000000"/>
          <w:sz w:val="24"/>
          <w:szCs w:val="24"/>
          <w:lang w:val="fr-FR"/>
        </w:rPr>
        <w:t xml:space="preserve"> Le présomptueux désigne toute personne </w:t>
      </w:r>
      <w:r w:rsidR="000A3F8B" w:rsidRPr="00FE7ED4">
        <w:rPr>
          <w:rFonts w:ascii="Book Antiqua" w:hAnsi="Book Antiqua" w:cs="Traditional Arabic"/>
          <w:color w:val="000000"/>
          <w:sz w:val="24"/>
          <w:szCs w:val="24"/>
          <w:lang w:val="fr-FR"/>
        </w:rPr>
        <w:t>qui s’admire.</w:t>
      </w:r>
      <w:r w:rsidRPr="00FE7ED4">
        <w:rPr>
          <w:rFonts w:ascii="Book Antiqua" w:hAnsi="Book Antiqua" w:cs="Traditional Arabic"/>
          <w:color w:val="000000"/>
          <w:sz w:val="24"/>
          <w:szCs w:val="24"/>
          <w:lang w:val="fr-FR"/>
        </w:rPr>
        <w:t xml:space="preserve"> Et l’individu plein de gloriole fait allusion à toute personne </w:t>
      </w:r>
      <w:r w:rsidR="000A3F8B" w:rsidRPr="00FE7ED4">
        <w:rPr>
          <w:rFonts w:ascii="Book Antiqua" w:hAnsi="Book Antiqua" w:cs="Traditional Arabic"/>
          <w:color w:val="000000"/>
          <w:sz w:val="24"/>
          <w:szCs w:val="24"/>
          <w:lang w:val="fr-FR"/>
        </w:rPr>
        <w:t xml:space="preserve">qui se vante en </w:t>
      </w:r>
      <w:r w:rsidRPr="00FE7ED4">
        <w:rPr>
          <w:rFonts w:ascii="Book Antiqua" w:hAnsi="Book Antiqua" w:cs="Traditional Arabic"/>
          <w:color w:val="000000"/>
          <w:sz w:val="24"/>
          <w:szCs w:val="24"/>
          <w:lang w:val="fr-FR"/>
        </w:rPr>
        <w:t>se croyant supérieure aux autres</w:t>
      </w:r>
      <w:r w:rsidRPr="00FE7ED4">
        <w:rPr>
          <w:rFonts w:ascii="Book Antiqua" w:hAnsi="Book Antiqua" w:cs="Traditional Arabic"/>
          <w:color w:val="000000"/>
          <w:sz w:val="24"/>
          <w:szCs w:val="24"/>
          <w:vertAlign w:val="superscript"/>
          <w:lang w:val="fr-FR"/>
        </w:rPr>
        <w:footnoteReference w:id="35"/>
      </w:r>
      <w:r w:rsidR="00F77978" w:rsidRPr="00FE7ED4">
        <w:rPr>
          <w:rFonts w:ascii="Book Antiqua" w:hAnsi="Book Antiqua" w:cs="Traditional Arabic"/>
          <w:color w:val="000000"/>
          <w:sz w:val="24"/>
          <w:szCs w:val="24"/>
          <w:lang w:val="fr-FR"/>
        </w:rPr>
        <w:t>.</w:t>
      </w:r>
    </w:p>
    <w:p w:rsidR="00B15E8A" w:rsidRPr="00FE7ED4" w:rsidRDefault="00B15E8A" w:rsidP="00FE7ED4">
      <w:pPr>
        <w:pStyle w:val="Heading2"/>
      </w:pPr>
      <w:bookmarkStart w:id="58" w:name="_Toc449991781"/>
      <w:r w:rsidRPr="00FE7ED4">
        <w:t>Leçon n°47</w:t>
      </w:r>
      <w:r w:rsidR="00FE7ED4">
        <w:rPr>
          <w:rFonts w:ascii="Cambria" w:hAnsi="Cambria" w:cs="Cambria"/>
        </w:rPr>
        <w:t>:</w:t>
      </w:r>
      <w:r w:rsidR="000A3F8B" w:rsidRPr="00FE7ED4">
        <w:t xml:space="preserve"> l’incitation à faire preuve de modération</w:t>
      </w:r>
      <w:bookmarkEnd w:id="58"/>
      <w:r w:rsidR="000A3F8B" w:rsidRPr="00FE7ED4">
        <w:rPr>
          <w:rFonts w:ascii="Calibri" w:hAnsi="Calibri" w:cs="Calibri"/>
        </w:rPr>
        <w:t> </w:t>
      </w:r>
    </w:p>
    <w:p w:rsidR="006D5F04" w:rsidRPr="00FE7ED4" w:rsidRDefault="000A3F8B"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On retrouve cela dans Sa (</w:t>
      </w:r>
      <w:r w:rsidR="000E24C5" w:rsidRPr="00FE7ED4">
        <w:rPr>
          <w:rFonts w:ascii="CTraditional Arabic" w:hAnsi="CTraditional Arabic" w:cs="CTraditional Arabic"/>
          <w:color w:val="000000"/>
          <w:sz w:val="24"/>
          <w:szCs w:val="24"/>
          <w:rtl/>
          <w:lang w:val="fr-FR"/>
        </w:rPr>
        <w:t>ﻷ</w:t>
      </w:r>
      <w:r w:rsidRPr="00FE7ED4">
        <w:rPr>
          <w:rFonts w:ascii="Book Antiqua" w:hAnsi="Book Antiqua" w:cs="Traditional Arabic"/>
          <w:color w:val="000000"/>
          <w:sz w:val="24"/>
          <w:szCs w:val="24"/>
          <w:lang w:val="fr-FR"/>
        </w:rPr>
        <w:t>) parole</w:t>
      </w:r>
      <w:r w:rsidR="00FE7ED4">
        <w:rPr>
          <w:rFonts w:ascii="Book Antiqua" w:hAnsi="Book Antiqua" w:cs="Traditional Arabic"/>
          <w:color w:val="000000"/>
          <w:sz w:val="24"/>
          <w:szCs w:val="24"/>
          <w:lang w:val="fr-FR"/>
        </w:rPr>
        <w:t>:</w:t>
      </w:r>
      <w:r w:rsidRPr="00FE7ED4">
        <w:rPr>
          <w:rFonts w:ascii="Book Antiqua" w:hAnsi="Book Antiqua" w:cs="Traditional Arabic"/>
          <w:color w:val="000000"/>
          <w:sz w:val="24"/>
          <w:szCs w:val="24"/>
          <w:lang w:val="fr-FR"/>
        </w:rPr>
        <w:t xml:space="preserve"> </w:t>
      </w:r>
    </w:p>
    <w:p w:rsidR="006D5F04" w:rsidRPr="00FE7ED4" w:rsidRDefault="006D5F04" w:rsidP="00FE7ED4">
      <w:pPr>
        <w:autoSpaceDE w:val="0"/>
        <w:autoSpaceDN w:val="0"/>
        <w:bidi w:val="0"/>
        <w:adjustRightInd w:val="0"/>
        <w:spacing w:before="120" w:after="0" w:line="240" w:lineRule="auto"/>
        <w:ind w:firstLine="284"/>
        <w:jc w:val="both"/>
        <w:rPr>
          <w:rFonts w:ascii="Book Antiqua" w:hAnsi="Book Antiqua" w:cs="Traditional Arabic"/>
          <w:b/>
          <w:color w:val="000000"/>
          <w:sz w:val="24"/>
          <w:szCs w:val="24"/>
          <w:lang w:val="fr-FR"/>
        </w:rPr>
      </w:pPr>
      <w:r w:rsidRPr="00FE7ED4">
        <w:rPr>
          <w:rFonts w:ascii="Book Antiqua" w:hAnsi="Book Antiqua" w:cs="Traditional Arabic"/>
          <w:b/>
          <w:color w:val="000000"/>
          <w:sz w:val="24"/>
          <w:szCs w:val="24"/>
          <w:lang w:val="fr-FR"/>
        </w:rPr>
        <w:t>Sois modeste dans ta démarche, et baisse ta voix, car la plus détestée des voix, c’est bien la voix des ânes</w:t>
      </w:r>
      <w:r w:rsidR="00F77978" w:rsidRPr="00FE7ED4">
        <w:rPr>
          <w:rFonts w:ascii="Book Antiqua" w:hAnsi="Book Antiqua" w:cs="Traditional Arabic"/>
          <w:b/>
          <w:color w:val="000000"/>
          <w:sz w:val="24"/>
          <w:szCs w:val="24"/>
          <w:lang w:val="fr-FR"/>
        </w:rPr>
        <w:t>.</w:t>
      </w:r>
    </w:p>
    <w:p w:rsidR="00B15E8A" w:rsidRPr="00FE7ED4" w:rsidRDefault="00B15E8A" w:rsidP="00FE7ED4">
      <w:pPr>
        <w:pStyle w:val="Heading2"/>
      </w:pPr>
      <w:bookmarkStart w:id="59" w:name="_Toc449991782"/>
      <w:r w:rsidRPr="00FE7ED4">
        <w:t>Leçon n°48</w:t>
      </w:r>
      <w:r w:rsidR="00FE7ED4">
        <w:rPr>
          <w:rFonts w:ascii="Cambria" w:hAnsi="Cambria" w:cs="Cambria"/>
        </w:rPr>
        <w:t>:</w:t>
      </w:r>
      <w:r w:rsidR="000A3F8B" w:rsidRPr="00FE7ED4">
        <w:t xml:space="preserve"> la preuve que l’amour compte parmi les  attributs d’Allah</w:t>
      </w:r>
      <w:bookmarkEnd w:id="59"/>
    </w:p>
    <w:p w:rsidR="006D5F04" w:rsidRPr="00FE7ED4" w:rsidRDefault="006D5F0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w:t>
      </w:r>
      <w:r w:rsidR="000A3F8B" w:rsidRPr="00FE7ED4">
        <w:rPr>
          <w:rFonts w:ascii="Book Antiqua" w:hAnsi="Book Antiqua" w:cs="Traditional Arabic"/>
          <w:color w:val="000000"/>
          <w:sz w:val="24"/>
          <w:szCs w:val="24"/>
          <w:lang w:val="fr-FR"/>
        </w:rPr>
        <w:t>On retrouve cela dans Sa (</w:t>
      </w:r>
      <w:r w:rsidR="000E24C5" w:rsidRPr="00FE7ED4">
        <w:rPr>
          <w:rFonts w:ascii="CTraditional Arabic" w:hAnsi="CTraditional Arabic" w:cs="CTraditional Arabic"/>
          <w:color w:val="000000"/>
          <w:sz w:val="24"/>
          <w:szCs w:val="24"/>
          <w:rtl/>
          <w:lang w:val="fr-FR"/>
        </w:rPr>
        <w:t>ـ</w:t>
      </w:r>
      <w:r w:rsidR="000A3F8B" w:rsidRPr="00FE7ED4">
        <w:rPr>
          <w:rFonts w:ascii="Book Antiqua" w:hAnsi="Book Antiqua" w:cs="Traditional Arabic"/>
          <w:color w:val="000000"/>
          <w:sz w:val="24"/>
          <w:szCs w:val="24"/>
          <w:lang w:val="fr-FR"/>
        </w:rPr>
        <w:t>) parole</w:t>
      </w:r>
      <w:r w:rsidR="00FE7ED4">
        <w:rPr>
          <w:rFonts w:ascii="Book Antiqua" w:hAnsi="Book Antiqua" w:cs="Traditional Arabic"/>
          <w:color w:val="000000"/>
          <w:sz w:val="24"/>
          <w:szCs w:val="24"/>
          <w:lang w:val="fr-FR"/>
        </w:rPr>
        <w:t>:</w:t>
      </w:r>
      <w:r w:rsidR="000A3F8B" w:rsidRPr="00FE7ED4">
        <w:rPr>
          <w:rFonts w:ascii="Book Antiqua" w:hAnsi="Book Antiqua" w:cs="Traditional Arabic"/>
          <w:color w:val="000000"/>
          <w:sz w:val="24"/>
          <w:szCs w:val="24"/>
          <w:lang w:val="fr-FR"/>
        </w:rPr>
        <w:t xml:space="preserve"> </w:t>
      </w:r>
    </w:p>
    <w:p w:rsidR="006D5F04" w:rsidRPr="00FE7ED4" w:rsidRDefault="006D5F04" w:rsidP="00FE7ED4">
      <w:pPr>
        <w:autoSpaceDE w:val="0"/>
        <w:autoSpaceDN w:val="0"/>
        <w:bidi w:val="0"/>
        <w:adjustRightInd w:val="0"/>
        <w:spacing w:before="120" w:after="0" w:line="240" w:lineRule="auto"/>
        <w:ind w:firstLine="284"/>
        <w:jc w:val="both"/>
        <w:rPr>
          <w:rFonts w:ascii="Book Antiqua" w:hAnsi="Book Antiqua" w:cs="Traditional Arabic"/>
          <w:b/>
          <w:color w:val="000000"/>
          <w:sz w:val="24"/>
          <w:szCs w:val="24"/>
          <w:lang w:val="fr-FR"/>
        </w:rPr>
      </w:pPr>
      <w:r w:rsidRPr="00FE7ED4">
        <w:rPr>
          <w:rFonts w:ascii="Book Antiqua" w:hAnsi="Book Antiqua" w:cs="Traditional Arabic"/>
          <w:b/>
          <w:color w:val="000000"/>
          <w:sz w:val="24"/>
          <w:szCs w:val="24"/>
          <w:lang w:val="fr-FR"/>
        </w:rPr>
        <w:t>Allah n’aime pas le présomptueux plein de gloriole.</w:t>
      </w:r>
    </w:p>
    <w:p w:rsidR="00B15E8A" w:rsidRPr="00FE7ED4" w:rsidRDefault="00B15E8A" w:rsidP="00FE7ED4">
      <w:pPr>
        <w:pStyle w:val="Heading2"/>
      </w:pPr>
      <w:bookmarkStart w:id="60" w:name="_Toc449991783"/>
      <w:r w:rsidRPr="00FE7ED4">
        <w:t>Leçon n°49</w:t>
      </w:r>
      <w:r w:rsidR="00FE7ED4">
        <w:rPr>
          <w:rFonts w:ascii="Cambria" w:hAnsi="Cambria" w:cs="Cambria"/>
        </w:rPr>
        <w:t>:</w:t>
      </w:r>
      <w:r w:rsidR="000A3F8B" w:rsidRPr="00FE7ED4">
        <w:t xml:space="preserve"> les nobles comportements</w:t>
      </w:r>
      <w:bookmarkEnd w:id="60"/>
    </w:p>
    <w:p w:rsidR="006D5F04" w:rsidRPr="00FE7ED4" w:rsidRDefault="000A3F8B"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La législation islamique</w:t>
      </w:r>
      <w:r w:rsidR="006D5F04" w:rsidRPr="00FE7ED4">
        <w:rPr>
          <w:rFonts w:ascii="Book Antiqua" w:hAnsi="Book Antiqua" w:cs="Traditional Arabic"/>
          <w:color w:val="000000"/>
          <w:sz w:val="24"/>
          <w:szCs w:val="24"/>
          <w:lang w:val="fr-FR"/>
        </w:rPr>
        <w:t xml:space="preserve"> </w:t>
      </w:r>
      <w:r w:rsidR="00E3477B" w:rsidRPr="00FE7ED4">
        <w:rPr>
          <w:rFonts w:ascii="Book Antiqua" w:hAnsi="Book Antiqua" w:cs="Traditional Arabic"/>
          <w:color w:val="000000"/>
          <w:sz w:val="24"/>
          <w:szCs w:val="24"/>
          <w:lang w:val="fr-FR"/>
        </w:rPr>
        <w:t xml:space="preserve">invite </w:t>
      </w:r>
      <w:r w:rsidR="006D5F04" w:rsidRPr="00FE7ED4">
        <w:rPr>
          <w:rFonts w:ascii="Book Antiqua" w:hAnsi="Book Antiqua" w:cs="Traditional Arabic"/>
          <w:color w:val="000000"/>
          <w:sz w:val="24"/>
          <w:szCs w:val="24"/>
          <w:lang w:val="fr-FR"/>
        </w:rPr>
        <w:t xml:space="preserve">à se parer des nobles caractères et </w:t>
      </w:r>
      <w:r w:rsidRPr="00FE7ED4">
        <w:rPr>
          <w:rFonts w:ascii="Book Antiqua" w:hAnsi="Book Antiqua" w:cs="Traditional Arabic"/>
          <w:color w:val="000000"/>
          <w:sz w:val="24"/>
          <w:szCs w:val="24"/>
          <w:lang w:val="fr-FR"/>
        </w:rPr>
        <w:t xml:space="preserve">met </w:t>
      </w:r>
      <w:r w:rsidR="006D5F04" w:rsidRPr="00FE7ED4">
        <w:rPr>
          <w:rFonts w:ascii="Book Antiqua" w:hAnsi="Book Antiqua" w:cs="Traditional Arabic"/>
          <w:color w:val="000000"/>
          <w:sz w:val="24"/>
          <w:szCs w:val="24"/>
          <w:lang w:val="fr-FR"/>
        </w:rPr>
        <w:t>en garde contre les vils comportements.</w:t>
      </w:r>
    </w:p>
    <w:p w:rsidR="00B15E8A" w:rsidRPr="00FE7ED4" w:rsidRDefault="00B15E8A" w:rsidP="00FE7ED4">
      <w:pPr>
        <w:pStyle w:val="Heading2"/>
      </w:pPr>
      <w:bookmarkStart w:id="61" w:name="_Toc449991784"/>
      <w:r w:rsidRPr="00FE7ED4">
        <w:t>Leçon n°50</w:t>
      </w:r>
      <w:r w:rsidR="00FE7ED4">
        <w:rPr>
          <w:rFonts w:ascii="Cambria" w:hAnsi="Cambria" w:cs="Cambria"/>
        </w:rPr>
        <w:t>:</w:t>
      </w:r>
      <w:r w:rsidR="000A3F8B" w:rsidRPr="00FE7ED4">
        <w:t xml:space="preserve"> donner des exemples</w:t>
      </w:r>
      <w:bookmarkEnd w:id="61"/>
    </w:p>
    <w:p w:rsidR="006D5F04" w:rsidRPr="00FE7ED4" w:rsidRDefault="000A3F8B"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Il est </w:t>
      </w:r>
      <w:r w:rsidR="006D5F04" w:rsidRPr="00FE7ED4">
        <w:rPr>
          <w:rFonts w:ascii="Book Antiqua" w:hAnsi="Book Antiqua" w:cs="Traditional Arabic"/>
          <w:color w:val="000000"/>
          <w:sz w:val="24"/>
          <w:szCs w:val="24"/>
          <w:lang w:val="fr-FR"/>
        </w:rPr>
        <w:t>importan</w:t>
      </w:r>
      <w:r w:rsidRPr="00FE7ED4">
        <w:rPr>
          <w:rFonts w:ascii="Book Antiqua" w:hAnsi="Book Antiqua" w:cs="Traditional Arabic"/>
          <w:color w:val="000000"/>
          <w:sz w:val="24"/>
          <w:szCs w:val="24"/>
          <w:lang w:val="fr-FR"/>
        </w:rPr>
        <w:t>t</w:t>
      </w:r>
      <w:r w:rsidR="006D5F04" w:rsidRPr="00FE7ED4">
        <w:rPr>
          <w:rFonts w:ascii="Book Antiqua" w:hAnsi="Book Antiqua" w:cs="Traditional Arabic"/>
          <w:color w:val="000000"/>
          <w:sz w:val="24"/>
          <w:szCs w:val="24"/>
          <w:lang w:val="fr-FR"/>
        </w:rPr>
        <w:t xml:space="preserve"> d’illustrer ses propos à l’aide d’exemples </w:t>
      </w:r>
      <w:r w:rsidRPr="00FE7ED4">
        <w:rPr>
          <w:rFonts w:ascii="Book Antiqua" w:hAnsi="Book Antiqua" w:cs="Traditional Arabic"/>
          <w:color w:val="000000"/>
          <w:sz w:val="24"/>
          <w:szCs w:val="24"/>
          <w:lang w:val="fr-FR"/>
        </w:rPr>
        <w:t>lorsque l’on enseigne ou éduque</w:t>
      </w:r>
      <w:r w:rsidR="00FE7ED4">
        <w:rPr>
          <w:rFonts w:ascii="Book Antiqua" w:hAnsi="Book Antiqua" w:cs="Traditional Arabic"/>
          <w:color w:val="000000"/>
          <w:sz w:val="24"/>
          <w:szCs w:val="24"/>
          <w:lang w:val="fr-FR"/>
        </w:rPr>
        <w:t>:</w:t>
      </w:r>
    </w:p>
    <w:p w:rsidR="006D5F04" w:rsidRPr="00FE7ED4" w:rsidRDefault="006D5F0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b/>
          <w:color w:val="000000"/>
          <w:sz w:val="24"/>
          <w:szCs w:val="24"/>
          <w:lang w:val="fr-FR"/>
        </w:rPr>
        <w:t>Sois modeste dans ta démarche, et baisse ta voix, car la plus détestée des voix, c’est bien la voix des ânes</w:t>
      </w:r>
      <w:r w:rsidR="001A4F48" w:rsidRPr="00FE7ED4">
        <w:rPr>
          <w:rFonts w:ascii="Book Antiqua" w:hAnsi="Book Antiqua" w:cs="Traditional Arabic"/>
          <w:b/>
          <w:color w:val="000000"/>
          <w:sz w:val="24"/>
          <w:szCs w:val="24"/>
          <w:lang w:val="fr-FR"/>
        </w:rPr>
        <w:t>.</w:t>
      </w:r>
    </w:p>
    <w:p w:rsidR="001A5178" w:rsidRPr="00FE7ED4" w:rsidRDefault="006D5F0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En effet, cette frappante comparaison nous fait comprendre que </w:t>
      </w:r>
      <w:r w:rsidR="000A3F8B" w:rsidRPr="00FE7ED4">
        <w:rPr>
          <w:rFonts w:ascii="Book Antiqua" w:hAnsi="Book Antiqua" w:cs="Traditional Arabic"/>
          <w:color w:val="000000"/>
          <w:sz w:val="24"/>
          <w:szCs w:val="24"/>
          <w:lang w:val="fr-FR"/>
        </w:rPr>
        <w:t xml:space="preserve">si </w:t>
      </w:r>
      <w:r w:rsidRPr="00FE7ED4">
        <w:rPr>
          <w:rFonts w:ascii="Book Antiqua" w:hAnsi="Book Antiqua" w:cs="Traditional Arabic"/>
          <w:color w:val="000000"/>
          <w:sz w:val="24"/>
          <w:szCs w:val="24"/>
          <w:lang w:val="fr-FR"/>
        </w:rPr>
        <w:t>le fait d’élever la voix</w:t>
      </w:r>
      <w:r w:rsidR="000A3F8B" w:rsidRPr="00FE7ED4">
        <w:rPr>
          <w:rFonts w:ascii="Book Antiqua" w:hAnsi="Book Antiqua" w:cs="Traditional Arabic"/>
          <w:color w:val="000000"/>
          <w:sz w:val="24"/>
          <w:szCs w:val="24"/>
          <w:lang w:val="fr-FR"/>
        </w:rPr>
        <w:t xml:space="preserve"> de manière outrageuse et dérangeante avait quelque utilité,</w:t>
      </w:r>
      <w:r w:rsidRPr="00FE7ED4">
        <w:rPr>
          <w:rFonts w:ascii="Book Antiqua" w:hAnsi="Book Antiqua" w:cs="Traditional Arabic"/>
          <w:color w:val="000000"/>
          <w:sz w:val="24"/>
          <w:szCs w:val="24"/>
          <w:lang w:val="fr-FR"/>
        </w:rPr>
        <w:t xml:space="preserve"> </w:t>
      </w:r>
      <w:r w:rsidR="000A3F8B" w:rsidRPr="00FE7ED4">
        <w:rPr>
          <w:rFonts w:ascii="Book Antiqua" w:hAnsi="Book Antiqua" w:cs="Traditional Arabic"/>
          <w:color w:val="000000"/>
          <w:sz w:val="24"/>
          <w:szCs w:val="24"/>
          <w:lang w:val="fr-FR"/>
        </w:rPr>
        <w:t xml:space="preserve">ce n’aurait pas été une caractéristique </w:t>
      </w:r>
      <w:r w:rsidRPr="00FE7ED4">
        <w:rPr>
          <w:rFonts w:ascii="Book Antiqua" w:hAnsi="Book Antiqua" w:cs="Traditional Arabic"/>
          <w:color w:val="000000"/>
          <w:sz w:val="24"/>
          <w:szCs w:val="24"/>
          <w:lang w:val="fr-FR"/>
        </w:rPr>
        <w:t xml:space="preserve">propre à </w:t>
      </w:r>
      <w:r w:rsidR="000A3F8B" w:rsidRPr="00FE7ED4">
        <w:rPr>
          <w:rFonts w:ascii="Book Antiqua" w:hAnsi="Book Antiqua" w:cs="Traditional Arabic"/>
          <w:color w:val="000000"/>
          <w:sz w:val="24"/>
          <w:szCs w:val="24"/>
          <w:lang w:val="fr-FR"/>
        </w:rPr>
        <w:t xml:space="preserve">un animal </w:t>
      </w:r>
      <w:r w:rsidRPr="00FE7ED4">
        <w:rPr>
          <w:rFonts w:ascii="Book Antiqua" w:hAnsi="Book Antiqua" w:cs="Traditional Arabic"/>
          <w:color w:val="000000"/>
          <w:sz w:val="24"/>
          <w:szCs w:val="24"/>
          <w:lang w:val="fr-FR"/>
        </w:rPr>
        <w:t xml:space="preserve">la </w:t>
      </w:r>
      <w:r w:rsidR="000A3F8B" w:rsidRPr="00FE7ED4">
        <w:rPr>
          <w:rFonts w:ascii="Book Antiqua" w:hAnsi="Book Antiqua" w:cs="Traditional Arabic"/>
          <w:color w:val="000000"/>
          <w:sz w:val="24"/>
          <w:szCs w:val="24"/>
          <w:lang w:val="fr-FR"/>
        </w:rPr>
        <w:t>médiocrité</w:t>
      </w:r>
      <w:r w:rsidRPr="00FE7ED4">
        <w:rPr>
          <w:rFonts w:ascii="Book Antiqua" w:hAnsi="Book Antiqua" w:cs="Traditional Arabic"/>
          <w:color w:val="000000"/>
          <w:sz w:val="24"/>
          <w:szCs w:val="24"/>
          <w:lang w:val="fr-FR"/>
        </w:rPr>
        <w:t xml:space="preserve"> et l</w:t>
      </w:r>
      <w:r w:rsidR="000A3F8B" w:rsidRPr="00FE7ED4">
        <w:rPr>
          <w:rFonts w:ascii="Book Antiqua" w:hAnsi="Book Antiqua" w:cs="Traditional Arabic"/>
          <w:color w:val="000000"/>
          <w:sz w:val="24"/>
          <w:szCs w:val="24"/>
          <w:lang w:val="fr-FR"/>
        </w:rPr>
        <w:t xml:space="preserve">’idiotie </w:t>
      </w:r>
      <w:r w:rsidRPr="00FE7ED4">
        <w:rPr>
          <w:rFonts w:ascii="Book Antiqua" w:hAnsi="Book Antiqua" w:cs="Traditional Arabic"/>
          <w:color w:val="000000"/>
          <w:sz w:val="24"/>
          <w:szCs w:val="24"/>
          <w:lang w:val="fr-FR"/>
        </w:rPr>
        <w:t>sont connues de tous</w:t>
      </w:r>
      <w:r w:rsidR="001A5178" w:rsidRPr="00FE7ED4">
        <w:rPr>
          <w:rFonts w:ascii="Book Antiqua" w:hAnsi="Book Antiqua" w:cs="Traditional Arabic"/>
          <w:color w:val="000000"/>
          <w:sz w:val="24"/>
          <w:szCs w:val="24"/>
          <w:lang w:val="fr-FR"/>
        </w:rPr>
        <w:t>.</w:t>
      </w:r>
    </w:p>
    <w:p w:rsidR="006D5F04" w:rsidRPr="00FE7ED4" w:rsidRDefault="006D5F0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p>
    <w:p w:rsidR="005F6774" w:rsidRPr="00FE7ED4" w:rsidRDefault="006D5F04" w:rsidP="00FE7ED4">
      <w:pPr>
        <w:tabs>
          <w:tab w:val="left" w:pos="9746"/>
        </w:tabs>
        <w:bidi w:val="0"/>
        <w:spacing w:before="120" w:after="0" w:line="240" w:lineRule="auto"/>
        <w:ind w:firstLine="284"/>
        <w:jc w:val="center"/>
        <w:rPr>
          <w:rFonts w:ascii="Book Antiqua" w:hAnsi="Book Antiqua" w:cs="Traditional Arabic"/>
          <w:sz w:val="24"/>
          <w:szCs w:val="24"/>
          <w:lang w:val="fr-FR"/>
        </w:rPr>
        <w:sectPr w:rsidR="005F6774" w:rsidRPr="00FE7ED4" w:rsidSect="00EB5669">
          <w:footnotePr>
            <w:numRestart w:val="eachPage"/>
          </w:footnotePr>
          <w:endnotePr>
            <w:numFmt w:val="decimal"/>
            <w:numRestart w:val="eachSect"/>
          </w:endnotePr>
          <w:pgSz w:w="7371" w:h="10206" w:code="9"/>
          <w:pgMar w:top="964" w:right="964" w:bottom="964" w:left="964" w:header="567" w:footer="567" w:gutter="0"/>
          <w:cols w:space="708"/>
          <w:titlePg/>
          <w:docGrid w:linePitch="360"/>
        </w:sectPr>
      </w:pPr>
      <w:r w:rsidRPr="00FE7ED4">
        <w:rPr>
          <w:rFonts w:ascii="Book Antiqua" w:hAnsi="Book Antiqua" w:cs="Traditional Arabic"/>
          <w:sz w:val="24"/>
          <w:szCs w:val="24"/>
          <w:lang w:val="fr-FR"/>
        </w:rPr>
        <w:sym w:font="AGA Arabesque" w:char="F05F"/>
      </w:r>
      <w:r w:rsidRPr="00FE7ED4">
        <w:rPr>
          <w:rFonts w:ascii="Book Antiqua" w:hAnsi="Book Antiqua" w:cs="Traditional Arabic"/>
          <w:sz w:val="24"/>
          <w:szCs w:val="24"/>
          <w:lang w:val="fr-FR"/>
        </w:rPr>
        <w:sym w:font="AGA Arabesque" w:char="F05F"/>
      </w:r>
      <w:r w:rsidRPr="00FE7ED4">
        <w:rPr>
          <w:rFonts w:ascii="Book Antiqua" w:hAnsi="Book Antiqua" w:cs="Traditional Arabic"/>
          <w:sz w:val="24"/>
          <w:szCs w:val="24"/>
          <w:lang w:val="fr-FR"/>
        </w:rPr>
        <w:sym w:font="AGA Arabesque" w:char="F05F"/>
      </w:r>
    </w:p>
    <w:p w:rsidR="001A5178" w:rsidRPr="00FE7ED4" w:rsidRDefault="001A5178" w:rsidP="00FE7ED4">
      <w:pPr>
        <w:pStyle w:val="Heading1"/>
      </w:pPr>
      <w:bookmarkStart w:id="62" w:name="_Toc449991785"/>
      <w:r w:rsidRPr="00FE7ED4">
        <w:t>Conclusion</w:t>
      </w:r>
      <w:bookmarkEnd w:id="62"/>
    </w:p>
    <w:p w:rsidR="00BE2BC9" w:rsidRPr="00FE7ED4" w:rsidRDefault="006D5F04" w:rsidP="00FE7ED4">
      <w:pPr>
        <w:autoSpaceDE w:val="0"/>
        <w:autoSpaceDN w:val="0"/>
        <w:bidi w:val="0"/>
        <w:adjustRightInd w:val="0"/>
        <w:spacing w:before="120" w:after="0" w:line="240" w:lineRule="auto"/>
        <w:ind w:firstLine="284"/>
        <w:jc w:val="both"/>
        <w:rPr>
          <w:rFonts w:ascii="Book Antiqua" w:hAnsi="Book Antiqua" w:cs="Traditional Arabic"/>
          <w:color w:val="000000"/>
          <w:spacing w:val="-4"/>
          <w:sz w:val="24"/>
          <w:szCs w:val="24"/>
          <w:lang w:val="fr-FR"/>
        </w:rPr>
      </w:pPr>
      <w:r w:rsidRPr="00FE7ED4">
        <w:rPr>
          <w:rFonts w:ascii="Book Antiqua" w:hAnsi="Book Antiqua" w:cs="Traditional Arabic"/>
          <w:color w:val="000000"/>
          <w:spacing w:val="-4"/>
          <w:sz w:val="24"/>
          <w:szCs w:val="24"/>
          <w:lang w:val="fr-FR"/>
        </w:rPr>
        <w:t xml:space="preserve">Voici donc </w:t>
      </w:r>
      <w:r w:rsidR="00BE2BC9" w:rsidRPr="00FE7ED4">
        <w:rPr>
          <w:rFonts w:ascii="Book Antiqua" w:hAnsi="Book Antiqua" w:cs="Traditional Arabic"/>
          <w:color w:val="000000"/>
          <w:spacing w:val="-4"/>
          <w:sz w:val="24"/>
          <w:szCs w:val="24"/>
          <w:lang w:val="fr-FR"/>
        </w:rPr>
        <w:t xml:space="preserve">quelques </w:t>
      </w:r>
      <w:r w:rsidRPr="00FE7ED4">
        <w:rPr>
          <w:rFonts w:ascii="Book Antiqua" w:hAnsi="Book Antiqua" w:cs="Traditional Arabic"/>
          <w:color w:val="000000"/>
          <w:spacing w:val="-4"/>
          <w:sz w:val="24"/>
          <w:szCs w:val="24"/>
          <w:lang w:val="fr-FR"/>
        </w:rPr>
        <w:t xml:space="preserve">enseignements tirés </w:t>
      </w:r>
      <w:r w:rsidR="00BE2BC9" w:rsidRPr="00FE7ED4">
        <w:rPr>
          <w:rFonts w:ascii="Book Antiqua" w:hAnsi="Book Antiqua" w:cs="Traditional Arabic"/>
          <w:color w:val="000000"/>
          <w:spacing w:val="-4"/>
          <w:sz w:val="24"/>
          <w:szCs w:val="24"/>
          <w:lang w:val="fr-FR"/>
        </w:rPr>
        <w:t xml:space="preserve">du noble </w:t>
      </w:r>
      <w:r w:rsidRPr="00FE7ED4">
        <w:rPr>
          <w:rFonts w:ascii="Book Antiqua" w:hAnsi="Book Antiqua" w:cs="Traditional Arabic"/>
          <w:color w:val="000000"/>
          <w:spacing w:val="-4"/>
          <w:sz w:val="24"/>
          <w:szCs w:val="24"/>
          <w:lang w:val="fr-FR"/>
        </w:rPr>
        <w:t>récit</w:t>
      </w:r>
      <w:r w:rsidR="00BE2BC9" w:rsidRPr="00FE7ED4">
        <w:rPr>
          <w:rFonts w:ascii="Book Antiqua" w:hAnsi="Book Antiqua" w:cs="Traditional Arabic"/>
          <w:color w:val="000000"/>
          <w:spacing w:val="-4"/>
          <w:sz w:val="24"/>
          <w:szCs w:val="24"/>
          <w:lang w:val="fr-FR"/>
        </w:rPr>
        <w:t xml:space="preserve"> de Luqmân. Quoi qu’il en soit, c</w:t>
      </w:r>
      <w:r w:rsidRPr="00FE7ED4">
        <w:rPr>
          <w:rFonts w:ascii="Book Antiqua" w:hAnsi="Book Antiqua" w:cs="Traditional Arabic"/>
          <w:color w:val="000000"/>
          <w:spacing w:val="-4"/>
          <w:sz w:val="24"/>
          <w:szCs w:val="24"/>
          <w:lang w:val="fr-FR"/>
        </w:rPr>
        <w:t>es recommandations que Luqmân a données à son fils rassemble</w:t>
      </w:r>
      <w:r w:rsidR="00BE2BC9" w:rsidRPr="00FE7ED4">
        <w:rPr>
          <w:rFonts w:ascii="Book Antiqua" w:hAnsi="Book Antiqua" w:cs="Traditional Arabic"/>
          <w:color w:val="000000"/>
          <w:spacing w:val="-4"/>
          <w:sz w:val="24"/>
          <w:szCs w:val="24"/>
          <w:lang w:val="fr-FR"/>
        </w:rPr>
        <w:t>nt</w:t>
      </w:r>
      <w:r w:rsidRPr="00FE7ED4">
        <w:rPr>
          <w:rFonts w:ascii="Book Antiqua" w:hAnsi="Book Antiqua" w:cs="Traditional Arabic"/>
          <w:color w:val="000000"/>
          <w:spacing w:val="-4"/>
          <w:sz w:val="24"/>
          <w:szCs w:val="24"/>
          <w:lang w:val="fr-FR"/>
        </w:rPr>
        <w:t xml:space="preserve"> </w:t>
      </w:r>
      <w:r w:rsidR="00BE2BC9" w:rsidRPr="00FE7ED4">
        <w:rPr>
          <w:rFonts w:ascii="Book Antiqua" w:hAnsi="Book Antiqua" w:cs="Traditional Arabic"/>
          <w:color w:val="000000"/>
          <w:spacing w:val="-4"/>
          <w:sz w:val="24"/>
          <w:szCs w:val="24"/>
          <w:lang w:val="fr-FR"/>
        </w:rPr>
        <w:t>d</w:t>
      </w:r>
      <w:r w:rsidRPr="00FE7ED4">
        <w:rPr>
          <w:rFonts w:ascii="Book Antiqua" w:hAnsi="Book Antiqua" w:cs="Traditional Arabic"/>
          <w:color w:val="000000"/>
          <w:spacing w:val="-4"/>
          <w:sz w:val="24"/>
          <w:szCs w:val="24"/>
          <w:lang w:val="fr-FR"/>
        </w:rPr>
        <w:t xml:space="preserve">es sagesses </w:t>
      </w:r>
      <w:r w:rsidR="00BE2BC9" w:rsidRPr="00FE7ED4">
        <w:rPr>
          <w:rFonts w:ascii="Book Antiqua" w:hAnsi="Book Antiqua" w:cs="Traditional Arabic"/>
          <w:color w:val="000000"/>
          <w:spacing w:val="-4"/>
          <w:sz w:val="24"/>
          <w:szCs w:val="24"/>
          <w:lang w:val="fr-FR"/>
        </w:rPr>
        <w:t xml:space="preserve">essentielles </w:t>
      </w:r>
      <w:r w:rsidRPr="00FE7ED4">
        <w:rPr>
          <w:rFonts w:ascii="Book Antiqua" w:hAnsi="Book Antiqua" w:cs="Traditional Arabic"/>
          <w:color w:val="000000"/>
          <w:spacing w:val="-4"/>
          <w:sz w:val="24"/>
          <w:szCs w:val="24"/>
          <w:lang w:val="fr-FR"/>
        </w:rPr>
        <w:t xml:space="preserve">et </w:t>
      </w:r>
      <w:r w:rsidR="00BE2BC9" w:rsidRPr="00FE7ED4">
        <w:rPr>
          <w:rFonts w:ascii="Book Antiqua" w:hAnsi="Book Antiqua" w:cs="Traditional Arabic"/>
          <w:color w:val="000000"/>
          <w:spacing w:val="-4"/>
          <w:sz w:val="24"/>
          <w:szCs w:val="24"/>
          <w:lang w:val="fr-FR"/>
        </w:rPr>
        <w:t xml:space="preserve">en impliquent d’autres </w:t>
      </w:r>
      <w:r w:rsidRPr="00FE7ED4">
        <w:rPr>
          <w:rFonts w:ascii="Book Antiqua" w:hAnsi="Book Antiqua" w:cs="Traditional Arabic"/>
          <w:color w:val="000000"/>
          <w:spacing w:val="-4"/>
          <w:sz w:val="24"/>
          <w:szCs w:val="24"/>
          <w:lang w:val="fr-FR"/>
        </w:rPr>
        <w:t>qui n’</w:t>
      </w:r>
      <w:r w:rsidR="00BE2BC9" w:rsidRPr="00FE7ED4">
        <w:rPr>
          <w:rFonts w:ascii="Book Antiqua" w:hAnsi="Book Antiqua" w:cs="Traditional Arabic"/>
          <w:color w:val="000000"/>
          <w:spacing w:val="-4"/>
          <w:sz w:val="24"/>
          <w:szCs w:val="24"/>
          <w:lang w:val="fr-FR"/>
        </w:rPr>
        <w:t>ont</w:t>
      </w:r>
      <w:r w:rsidRPr="00FE7ED4">
        <w:rPr>
          <w:rFonts w:ascii="Book Antiqua" w:hAnsi="Book Antiqua" w:cs="Traditional Arabic"/>
          <w:color w:val="000000"/>
          <w:spacing w:val="-4"/>
          <w:sz w:val="24"/>
          <w:szCs w:val="24"/>
          <w:lang w:val="fr-FR"/>
        </w:rPr>
        <w:t xml:space="preserve"> pas été mentionné</w:t>
      </w:r>
      <w:r w:rsidR="00BE2BC9" w:rsidRPr="00FE7ED4">
        <w:rPr>
          <w:rFonts w:ascii="Book Antiqua" w:hAnsi="Book Antiqua" w:cs="Traditional Arabic"/>
          <w:color w:val="000000"/>
          <w:spacing w:val="-4"/>
          <w:sz w:val="24"/>
          <w:szCs w:val="24"/>
          <w:lang w:val="fr-FR"/>
        </w:rPr>
        <w:t>es</w:t>
      </w:r>
      <w:r w:rsidRPr="00FE7ED4">
        <w:rPr>
          <w:rFonts w:ascii="Book Antiqua" w:hAnsi="Book Antiqua" w:cs="Traditional Arabic"/>
          <w:color w:val="000000"/>
          <w:spacing w:val="-4"/>
          <w:sz w:val="24"/>
          <w:szCs w:val="24"/>
          <w:lang w:val="fr-FR"/>
        </w:rPr>
        <w:t xml:space="preserve">. Effectivement, chacune </w:t>
      </w:r>
      <w:r w:rsidR="00BE2BC9" w:rsidRPr="00FE7ED4">
        <w:rPr>
          <w:rFonts w:ascii="Book Antiqua" w:hAnsi="Book Antiqua" w:cs="Traditional Arabic"/>
          <w:color w:val="000000"/>
          <w:spacing w:val="-4"/>
          <w:sz w:val="24"/>
          <w:szCs w:val="24"/>
          <w:lang w:val="fr-FR"/>
        </w:rPr>
        <w:t>d’entre elles implique tout ce qui facilite son accomplissement si c’est un ordre, ou bien implique tout ce qui aide à son délaissement si c’est un interdit.</w:t>
      </w:r>
    </w:p>
    <w:p w:rsidR="00BE2BC9" w:rsidRPr="00FE7ED4" w:rsidRDefault="006D5F0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Cela illustre ce qui a été évoqué antérieurement dans la définition de la sagesse</w:t>
      </w:r>
      <w:r w:rsidR="00BE2BC9" w:rsidRPr="00FE7ED4">
        <w:rPr>
          <w:rFonts w:ascii="Book Antiqua" w:hAnsi="Book Antiqua" w:cs="Traditional Arabic"/>
          <w:color w:val="000000"/>
          <w:sz w:val="24"/>
          <w:szCs w:val="24"/>
          <w:lang w:val="fr-FR"/>
        </w:rPr>
        <w:t>, à savoir</w:t>
      </w:r>
      <w:r w:rsidR="00FE7ED4">
        <w:rPr>
          <w:rFonts w:ascii="Book Antiqua" w:hAnsi="Book Antiqua" w:cs="Traditional Arabic"/>
          <w:color w:val="000000"/>
          <w:sz w:val="24"/>
          <w:szCs w:val="24"/>
          <w:lang w:val="fr-FR"/>
        </w:rPr>
        <w:t>:</w:t>
      </w:r>
      <w:r w:rsidRPr="00FE7ED4">
        <w:rPr>
          <w:rFonts w:ascii="Book Antiqua" w:hAnsi="Book Antiqua" w:cs="Traditional Arabic"/>
          <w:color w:val="000000"/>
          <w:sz w:val="24"/>
          <w:szCs w:val="24"/>
          <w:lang w:val="fr-FR"/>
        </w:rPr>
        <w:t xml:space="preserve"> une </w:t>
      </w:r>
      <w:r w:rsidR="00BE2BC9" w:rsidRPr="00FE7ED4">
        <w:rPr>
          <w:rFonts w:ascii="Book Antiqua" w:hAnsi="Book Antiqua" w:cs="Traditional Arabic"/>
          <w:color w:val="000000"/>
          <w:sz w:val="24"/>
          <w:szCs w:val="24"/>
          <w:lang w:val="fr-FR"/>
        </w:rPr>
        <w:t xml:space="preserve">connaissance de règles avec les </w:t>
      </w:r>
      <w:r w:rsidRPr="00FE7ED4">
        <w:rPr>
          <w:rFonts w:ascii="Book Antiqua" w:hAnsi="Book Antiqua" w:cs="Traditional Arabic"/>
          <w:color w:val="000000"/>
          <w:sz w:val="24"/>
          <w:szCs w:val="24"/>
          <w:lang w:val="fr-FR"/>
        </w:rPr>
        <w:t>sagesses</w:t>
      </w:r>
      <w:r w:rsidR="00BE2BC9" w:rsidRPr="00FE7ED4">
        <w:rPr>
          <w:rFonts w:ascii="Book Antiqua" w:hAnsi="Book Antiqua" w:cs="Traditional Arabic"/>
          <w:color w:val="000000"/>
          <w:sz w:val="24"/>
          <w:szCs w:val="24"/>
          <w:lang w:val="fr-FR"/>
        </w:rPr>
        <w:t xml:space="preserve"> qu’elle contient et le discernement qui l’accompagne</w:t>
      </w:r>
      <w:r w:rsidRPr="00FE7ED4">
        <w:rPr>
          <w:rFonts w:ascii="Book Antiqua" w:hAnsi="Book Antiqua" w:cs="Traditional Arabic"/>
          <w:color w:val="000000"/>
          <w:sz w:val="24"/>
          <w:szCs w:val="24"/>
          <w:lang w:val="fr-FR"/>
        </w:rPr>
        <w:t xml:space="preserve">. </w:t>
      </w:r>
    </w:p>
    <w:p w:rsidR="008151C6" w:rsidRPr="00FE7ED4" w:rsidRDefault="006D5F0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Luqmân</w:t>
      </w:r>
      <w:r w:rsidR="00331643" w:rsidRPr="00FE7ED4">
        <w:rPr>
          <w:rFonts w:ascii="Book Antiqua" w:hAnsi="Book Antiqua" w:cs="Traditional Arabic"/>
          <w:color w:val="000000"/>
          <w:sz w:val="24"/>
          <w:szCs w:val="24"/>
          <w:lang w:val="fr-FR"/>
        </w:rPr>
        <w:t>, dans ses recommandations, a invité son fils à</w:t>
      </w:r>
      <w:r w:rsidRPr="00FE7ED4">
        <w:rPr>
          <w:rFonts w:ascii="Book Antiqua" w:hAnsi="Book Antiqua" w:cs="Traditional Arabic"/>
          <w:color w:val="000000"/>
          <w:sz w:val="24"/>
          <w:szCs w:val="24"/>
          <w:lang w:val="fr-FR"/>
        </w:rPr>
        <w:t xml:space="preserve"> la base de la religion qui </w:t>
      </w:r>
      <w:r w:rsidR="008151C6" w:rsidRPr="00FE7ED4">
        <w:rPr>
          <w:rFonts w:ascii="Book Antiqua" w:hAnsi="Book Antiqua" w:cs="Traditional Arabic"/>
          <w:color w:val="000000"/>
          <w:sz w:val="24"/>
          <w:szCs w:val="24"/>
          <w:lang w:val="fr-FR"/>
        </w:rPr>
        <w:t xml:space="preserve">est </w:t>
      </w:r>
      <w:r w:rsidRPr="00FE7ED4">
        <w:rPr>
          <w:rFonts w:ascii="Book Antiqua" w:hAnsi="Book Antiqua" w:cs="Traditional Arabic"/>
          <w:color w:val="000000"/>
          <w:sz w:val="24"/>
          <w:szCs w:val="24"/>
          <w:lang w:val="fr-FR"/>
        </w:rPr>
        <w:t>la proclamation de l’unicité d’Allah (</w:t>
      </w:r>
      <w:r w:rsidRPr="00FE7ED4">
        <w:rPr>
          <w:rFonts w:ascii="Book Antiqua" w:hAnsi="Book Antiqua" w:cs="Traditional Arabic"/>
          <w:i/>
          <w:iCs/>
          <w:color w:val="000000"/>
          <w:sz w:val="24"/>
          <w:szCs w:val="24"/>
          <w:lang w:val="fr-FR"/>
        </w:rPr>
        <w:t>At-Taw</w:t>
      </w:r>
      <w:r w:rsidRPr="00FE7ED4">
        <w:rPr>
          <w:rFonts w:ascii="Book Antiqua" w:hAnsi="Book Antiqua" w:cs="Traditional Arabic"/>
          <w:i/>
          <w:iCs/>
          <w:color w:val="000000"/>
          <w:sz w:val="24"/>
          <w:szCs w:val="24"/>
          <w:u w:val="single"/>
          <w:lang w:val="fr-FR"/>
        </w:rPr>
        <w:t>h</w:t>
      </w:r>
      <w:r w:rsidRPr="00FE7ED4">
        <w:rPr>
          <w:rFonts w:ascii="Book Antiqua" w:hAnsi="Book Antiqua" w:cs="Traditional Arabic"/>
          <w:i/>
          <w:iCs/>
          <w:color w:val="000000"/>
          <w:sz w:val="24"/>
          <w:szCs w:val="24"/>
          <w:lang w:val="fr-FR"/>
        </w:rPr>
        <w:t>îd</w:t>
      </w:r>
      <w:r w:rsidRPr="00FE7ED4">
        <w:rPr>
          <w:rFonts w:ascii="Book Antiqua" w:hAnsi="Book Antiqua" w:cs="Traditional Arabic"/>
          <w:color w:val="000000"/>
          <w:sz w:val="24"/>
          <w:szCs w:val="24"/>
          <w:lang w:val="fr-FR"/>
        </w:rPr>
        <w:t>)</w:t>
      </w:r>
      <w:r w:rsidR="008151C6" w:rsidRPr="00FE7ED4">
        <w:rPr>
          <w:rFonts w:ascii="Book Antiqua" w:hAnsi="Book Antiqua" w:cs="Traditional Arabic"/>
          <w:color w:val="000000"/>
          <w:sz w:val="24"/>
          <w:szCs w:val="24"/>
          <w:lang w:val="fr-FR"/>
        </w:rPr>
        <w:t xml:space="preserve"> et </w:t>
      </w:r>
      <w:r w:rsidRPr="00FE7ED4">
        <w:rPr>
          <w:rFonts w:ascii="Book Antiqua" w:hAnsi="Book Antiqua" w:cs="Traditional Arabic"/>
          <w:color w:val="000000"/>
          <w:sz w:val="24"/>
          <w:szCs w:val="24"/>
          <w:lang w:val="fr-FR"/>
        </w:rPr>
        <w:t xml:space="preserve">lui </w:t>
      </w:r>
      <w:r w:rsidR="008151C6" w:rsidRPr="00FE7ED4">
        <w:rPr>
          <w:rFonts w:ascii="Book Antiqua" w:hAnsi="Book Antiqua" w:cs="Traditional Arabic"/>
          <w:color w:val="000000"/>
          <w:sz w:val="24"/>
          <w:szCs w:val="24"/>
          <w:lang w:val="fr-FR"/>
        </w:rPr>
        <w:t>a</w:t>
      </w:r>
      <w:r w:rsidRPr="00FE7ED4">
        <w:rPr>
          <w:rFonts w:ascii="Book Antiqua" w:hAnsi="Book Antiqua" w:cs="Traditional Arabic"/>
          <w:color w:val="000000"/>
          <w:sz w:val="24"/>
          <w:szCs w:val="24"/>
          <w:lang w:val="fr-FR"/>
        </w:rPr>
        <w:t xml:space="preserve"> interdit l</w:t>
      </w:r>
      <w:r w:rsidR="008151C6" w:rsidRPr="00FE7ED4">
        <w:rPr>
          <w:rFonts w:ascii="Book Antiqua" w:hAnsi="Book Antiqua" w:cs="Traditional Arabic"/>
          <w:color w:val="000000"/>
          <w:sz w:val="24"/>
          <w:szCs w:val="24"/>
          <w:lang w:val="fr-FR"/>
        </w:rPr>
        <w:t xml:space="preserve">’association (ou polythéisme) en </w:t>
      </w:r>
      <w:r w:rsidRPr="00FE7ED4">
        <w:rPr>
          <w:rFonts w:ascii="Book Antiqua" w:hAnsi="Book Antiqua" w:cs="Traditional Arabic"/>
          <w:color w:val="000000"/>
          <w:sz w:val="24"/>
          <w:szCs w:val="24"/>
          <w:lang w:val="fr-FR"/>
        </w:rPr>
        <w:t>lui exposa</w:t>
      </w:r>
      <w:r w:rsidR="008151C6" w:rsidRPr="00FE7ED4">
        <w:rPr>
          <w:rFonts w:ascii="Book Antiqua" w:hAnsi="Book Antiqua" w:cs="Traditional Arabic"/>
          <w:color w:val="000000"/>
          <w:sz w:val="24"/>
          <w:szCs w:val="24"/>
          <w:lang w:val="fr-FR"/>
        </w:rPr>
        <w:t>nt</w:t>
      </w:r>
      <w:r w:rsidRPr="00FE7ED4">
        <w:rPr>
          <w:rFonts w:ascii="Book Antiqua" w:hAnsi="Book Antiqua" w:cs="Traditional Arabic"/>
          <w:color w:val="000000"/>
          <w:sz w:val="24"/>
          <w:szCs w:val="24"/>
          <w:lang w:val="fr-FR"/>
        </w:rPr>
        <w:t xml:space="preserve"> les </w:t>
      </w:r>
      <w:r w:rsidR="008151C6" w:rsidRPr="00FE7ED4">
        <w:rPr>
          <w:rFonts w:ascii="Book Antiqua" w:hAnsi="Book Antiqua" w:cs="Traditional Arabic"/>
          <w:color w:val="000000"/>
          <w:sz w:val="24"/>
          <w:szCs w:val="24"/>
          <w:lang w:val="fr-FR"/>
        </w:rPr>
        <w:t xml:space="preserve">moyens </w:t>
      </w:r>
      <w:r w:rsidRPr="00FE7ED4">
        <w:rPr>
          <w:rFonts w:ascii="Book Antiqua" w:hAnsi="Book Antiqua" w:cs="Traditional Arabic"/>
          <w:color w:val="000000"/>
          <w:sz w:val="24"/>
          <w:szCs w:val="24"/>
          <w:lang w:val="fr-FR"/>
        </w:rPr>
        <w:t xml:space="preserve">permettant de s’écarter de ce péché. Il lui </w:t>
      </w:r>
      <w:r w:rsidR="008151C6" w:rsidRPr="00FE7ED4">
        <w:rPr>
          <w:rFonts w:ascii="Book Antiqua" w:hAnsi="Book Antiqua" w:cs="Traditional Arabic"/>
          <w:color w:val="000000"/>
          <w:sz w:val="24"/>
          <w:szCs w:val="24"/>
          <w:lang w:val="fr-FR"/>
        </w:rPr>
        <w:t xml:space="preserve">a </w:t>
      </w:r>
      <w:r w:rsidRPr="00FE7ED4">
        <w:rPr>
          <w:rFonts w:ascii="Book Antiqua" w:hAnsi="Book Antiqua" w:cs="Traditional Arabic"/>
          <w:color w:val="000000"/>
          <w:sz w:val="24"/>
          <w:szCs w:val="24"/>
          <w:lang w:val="fr-FR"/>
        </w:rPr>
        <w:t>prescrit la bienfaisance envers les parents</w:t>
      </w:r>
      <w:r w:rsidR="008151C6" w:rsidRPr="00FE7ED4">
        <w:rPr>
          <w:rFonts w:ascii="Book Antiqua" w:hAnsi="Book Antiqua" w:cs="Traditional Arabic"/>
          <w:color w:val="000000"/>
          <w:sz w:val="24"/>
          <w:szCs w:val="24"/>
          <w:lang w:val="fr-FR"/>
        </w:rPr>
        <w:t xml:space="preserve"> en </w:t>
      </w:r>
      <w:r w:rsidRPr="00FE7ED4">
        <w:rPr>
          <w:rFonts w:ascii="Book Antiqua" w:hAnsi="Book Antiqua" w:cs="Traditional Arabic"/>
          <w:color w:val="000000"/>
          <w:sz w:val="24"/>
          <w:szCs w:val="24"/>
          <w:lang w:val="fr-FR"/>
        </w:rPr>
        <w:t>lui expliqua</w:t>
      </w:r>
      <w:r w:rsidR="008151C6" w:rsidRPr="00FE7ED4">
        <w:rPr>
          <w:rFonts w:ascii="Book Antiqua" w:hAnsi="Book Antiqua" w:cs="Traditional Arabic"/>
          <w:color w:val="000000"/>
          <w:sz w:val="24"/>
          <w:szCs w:val="24"/>
          <w:lang w:val="fr-FR"/>
        </w:rPr>
        <w:t>nt</w:t>
      </w:r>
      <w:r w:rsidRPr="00FE7ED4">
        <w:rPr>
          <w:rFonts w:ascii="Book Antiqua" w:hAnsi="Book Antiqua" w:cs="Traditional Arabic"/>
          <w:color w:val="000000"/>
          <w:sz w:val="24"/>
          <w:szCs w:val="24"/>
          <w:lang w:val="fr-FR"/>
        </w:rPr>
        <w:t xml:space="preserve"> </w:t>
      </w:r>
      <w:r w:rsidR="008151C6" w:rsidRPr="00FE7ED4">
        <w:rPr>
          <w:rFonts w:ascii="Book Antiqua" w:hAnsi="Book Antiqua" w:cs="Traditional Arabic"/>
          <w:color w:val="000000"/>
          <w:sz w:val="24"/>
          <w:szCs w:val="24"/>
          <w:lang w:val="fr-FR"/>
        </w:rPr>
        <w:t xml:space="preserve">les moyens </w:t>
      </w:r>
      <w:r w:rsidRPr="00FE7ED4">
        <w:rPr>
          <w:rFonts w:ascii="Book Antiqua" w:hAnsi="Book Antiqua" w:cs="Traditional Arabic"/>
          <w:color w:val="000000"/>
          <w:sz w:val="24"/>
          <w:szCs w:val="24"/>
          <w:lang w:val="fr-FR"/>
        </w:rPr>
        <w:t>permett</w:t>
      </w:r>
      <w:r w:rsidR="008151C6" w:rsidRPr="00FE7ED4">
        <w:rPr>
          <w:rFonts w:ascii="Book Antiqua" w:hAnsi="Book Antiqua" w:cs="Traditional Arabic"/>
          <w:color w:val="000000"/>
          <w:sz w:val="24"/>
          <w:szCs w:val="24"/>
          <w:lang w:val="fr-FR"/>
        </w:rPr>
        <w:t>ant</w:t>
      </w:r>
      <w:r w:rsidRPr="00FE7ED4">
        <w:rPr>
          <w:rFonts w:ascii="Book Antiqua" w:hAnsi="Book Antiqua" w:cs="Traditional Arabic"/>
          <w:color w:val="000000"/>
          <w:sz w:val="24"/>
          <w:szCs w:val="24"/>
          <w:lang w:val="fr-FR"/>
        </w:rPr>
        <w:t xml:space="preserve"> </w:t>
      </w:r>
      <w:r w:rsidR="008151C6" w:rsidRPr="00FE7ED4">
        <w:rPr>
          <w:rFonts w:ascii="Book Antiqua" w:hAnsi="Book Antiqua" w:cs="Traditional Arabic"/>
          <w:color w:val="000000"/>
          <w:sz w:val="24"/>
          <w:szCs w:val="24"/>
          <w:lang w:val="fr-FR"/>
        </w:rPr>
        <w:t>d’être bon envers eux</w:t>
      </w:r>
      <w:r w:rsidR="00E3477B" w:rsidRPr="00FE7ED4">
        <w:rPr>
          <w:rFonts w:ascii="Book Antiqua" w:hAnsi="Book Antiqua" w:cs="Traditional Arabic"/>
          <w:color w:val="000000"/>
          <w:sz w:val="24"/>
          <w:szCs w:val="24"/>
          <w:lang w:val="fr-FR"/>
        </w:rPr>
        <w:t>. Il lui a e</w:t>
      </w:r>
      <w:r w:rsidRPr="00FE7ED4">
        <w:rPr>
          <w:rFonts w:ascii="Book Antiqua" w:hAnsi="Book Antiqua" w:cs="Traditional Arabic"/>
          <w:color w:val="000000"/>
          <w:sz w:val="24"/>
          <w:szCs w:val="24"/>
          <w:lang w:val="fr-FR"/>
        </w:rPr>
        <w:t xml:space="preserve">njoint d’être reconnaissant envers Lui </w:t>
      </w:r>
      <w:r w:rsidR="008151C6" w:rsidRPr="00FE7ED4">
        <w:rPr>
          <w:rFonts w:ascii="Book Antiqua" w:hAnsi="Book Antiqua" w:cs="Traditional Arabic"/>
          <w:color w:val="000000"/>
          <w:sz w:val="24"/>
          <w:szCs w:val="24"/>
          <w:lang w:val="fr-FR"/>
        </w:rPr>
        <w:t xml:space="preserve">puis de l’être </w:t>
      </w:r>
      <w:r w:rsidRPr="00FE7ED4">
        <w:rPr>
          <w:rFonts w:ascii="Book Antiqua" w:hAnsi="Book Antiqua" w:cs="Traditional Arabic"/>
          <w:color w:val="000000"/>
          <w:sz w:val="24"/>
          <w:szCs w:val="24"/>
          <w:lang w:val="fr-FR"/>
        </w:rPr>
        <w:t xml:space="preserve">envers ses parents. </w:t>
      </w:r>
      <w:r w:rsidR="008151C6" w:rsidRPr="00FE7ED4">
        <w:rPr>
          <w:rFonts w:ascii="Book Antiqua" w:hAnsi="Book Antiqua" w:cs="Traditional Arabic"/>
          <w:color w:val="000000"/>
          <w:sz w:val="24"/>
          <w:szCs w:val="24"/>
          <w:lang w:val="fr-FR"/>
        </w:rPr>
        <w:t xml:space="preserve">Puis Il a décrété une condition qui est qu’ils </w:t>
      </w:r>
      <w:r w:rsidRPr="00FE7ED4">
        <w:rPr>
          <w:rFonts w:ascii="Book Antiqua" w:hAnsi="Book Antiqua" w:cs="Traditional Arabic"/>
          <w:color w:val="000000"/>
          <w:sz w:val="24"/>
          <w:szCs w:val="24"/>
          <w:lang w:val="fr-FR"/>
        </w:rPr>
        <w:t>n</w:t>
      </w:r>
      <w:r w:rsidR="008151C6" w:rsidRPr="00FE7ED4">
        <w:rPr>
          <w:rFonts w:ascii="Book Antiqua" w:hAnsi="Book Antiqua" w:cs="Traditional Arabic"/>
          <w:color w:val="000000"/>
          <w:sz w:val="24"/>
          <w:szCs w:val="24"/>
          <w:lang w:val="fr-FR"/>
        </w:rPr>
        <w:t xml:space="preserve">e lui </w:t>
      </w:r>
      <w:r w:rsidRPr="00FE7ED4">
        <w:rPr>
          <w:rFonts w:ascii="Book Antiqua" w:hAnsi="Book Antiqua" w:cs="Traditional Arabic"/>
          <w:color w:val="000000"/>
          <w:sz w:val="24"/>
          <w:szCs w:val="24"/>
          <w:lang w:val="fr-FR"/>
        </w:rPr>
        <w:t xml:space="preserve">ordonnent pas de commettre un acte de désobéissance. </w:t>
      </w:r>
      <w:r w:rsidR="008151C6" w:rsidRPr="00FE7ED4">
        <w:rPr>
          <w:rFonts w:ascii="Book Antiqua" w:hAnsi="Book Antiqua" w:cs="Traditional Arabic"/>
          <w:color w:val="000000"/>
          <w:sz w:val="24"/>
          <w:szCs w:val="24"/>
          <w:lang w:val="fr-FR"/>
        </w:rPr>
        <w:t>Et malgré cela</w:t>
      </w:r>
      <w:r w:rsidRPr="00FE7ED4">
        <w:rPr>
          <w:rFonts w:ascii="Book Antiqua" w:hAnsi="Book Antiqua" w:cs="Traditional Arabic"/>
          <w:color w:val="000000"/>
          <w:sz w:val="24"/>
          <w:szCs w:val="24"/>
          <w:lang w:val="fr-FR"/>
        </w:rPr>
        <w:t>, il n</w:t>
      </w:r>
      <w:r w:rsidR="008151C6" w:rsidRPr="00FE7ED4">
        <w:rPr>
          <w:rFonts w:ascii="Book Antiqua" w:hAnsi="Book Antiqua" w:cs="Traditional Arabic"/>
          <w:color w:val="000000"/>
          <w:sz w:val="24"/>
          <w:szCs w:val="24"/>
          <w:lang w:val="fr-FR"/>
        </w:rPr>
        <w:t xml:space="preserve">e s’agit pas d’être </w:t>
      </w:r>
      <w:r w:rsidRPr="00FE7ED4">
        <w:rPr>
          <w:rFonts w:ascii="Book Antiqua" w:hAnsi="Book Antiqua" w:cs="Traditional Arabic"/>
          <w:color w:val="000000"/>
          <w:sz w:val="24"/>
          <w:szCs w:val="24"/>
          <w:lang w:val="fr-FR"/>
        </w:rPr>
        <w:t xml:space="preserve">malfaisant envers eux, mais </w:t>
      </w:r>
      <w:r w:rsidR="008151C6" w:rsidRPr="00FE7ED4">
        <w:rPr>
          <w:rFonts w:ascii="Book Antiqua" w:hAnsi="Book Antiqua" w:cs="Traditional Arabic"/>
          <w:color w:val="000000"/>
          <w:sz w:val="24"/>
          <w:szCs w:val="24"/>
          <w:lang w:val="fr-FR"/>
        </w:rPr>
        <w:t>plutôt d’être bienveillant, tout en refusant de leur obéir s’ils le forcent à associer à Allah.</w:t>
      </w:r>
    </w:p>
    <w:p w:rsidR="006D5F04" w:rsidRPr="00FE7ED4" w:rsidRDefault="006D5F04" w:rsidP="00FE7ED4">
      <w:pPr>
        <w:autoSpaceDE w:val="0"/>
        <w:autoSpaceDN w:val="0"/>
        <w:bidi w:val="0"/>
        <w:adjustRightInd w:val="0"/>
        <w:spacing w:before="120" w:after="0" w:line="24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Il lui </w:t>
      </w:r>
      <w:r w:rsidR="008151C6" w:rsidRPr="00FE7ED4">
        <w:rPr>
          <w:rFonts w:ascii="Book Antiqua" w:hAnsi="Book Antiqua" w:cs="Traditional Arabic"/>
          <w:color w:val="000000"/>
          <w:sz w:val="24"/>
          <w:szCs w:val="24"/>
          <w:lang w:val="fr-FR"/>
        </w:rPr>
        <w:t xml:space="preserve">a </w:t>
      </w:r>
      <w:r w:rsidRPr="00FE7ED4">
        <w:rPr>
          <w:rFonts w:ascii="Book Antiqua" w:hAnsi="Book Antiqua" w:cs="Traditional Arabic"/>
          <w:color w:val="000000"/>
          <w:sz w:val="24"/>
          <w:szCs w:val="24"/>
          <w:lang w:val="fr-FR"/>
        </w:rPr>
        <w:t>donn</w:t>
      </w:r>
      <w:r w:rsidR="008151C6" w:rsidRPr="00FE7ED4">
        <w:rPr>
          <w:rFonts w:ascii="Book Antiqua" w:hAnsi="Book Antiqua" w:cs="Traditional Arabic"/>
          <w:color w:val="000000"/>
          <w:sz w:val="24"/>
          <w:szCs w:val="24"/>
          <w:lang w:val="fr-FR"/>
        </w:rPr>
        <w:t>é</w:t>
      </w:r>
      <w:r w:rsidRPr="00FE7ED4">
        <w:rPr>
          <w:rFonts w:ascii="Book Antiqua" w:hAnsi="Book Antiqua" w:cs="Traditional Arabic"/>
          <w:color w:val="000000"/>
          <w:sz w:val="24"/>
          <w:szCs w:val="24"/>
          <w:lang w:val="fr-FR"/>
        </w:rPr>
        <w:t xml:space="preserve"> l’ordre de </w:t>
      </w:r>
      <w:r w:rsidR="008151C6" w:rsidRPr="00FE7ED4">
        <w:rPr>
          <w:rFonts w:ascii="Book Antiqua" w:hAnsi="Book Antiqua" w:cs="Traditional Arabic"/>
          <w:color w:val="000000"/>
          <w:sz w:val="24"/>
          <w:szCs w:val="24"/>
          <w:lang w:val="fr-FR"/>
        </w:rPr>
        <w:t xml:space="preserve">régulièrement </w:t>
      </w:r>
      <w:r w:rsidRPr="00FE7ED4">
        <w:rPr>
          <w:rFonts w:ascii="Book Antiqua" w:hAnsi="Book Antiqua" w:cs="Traditional Arabic"/>
          <w:color w:val="000000"/>
          <w:sz w:val="24"/>
          <w:szCs w:val="24"/>
          <w:lang w:val="fr-FR"/>
        </w:rPr>
        <w:t>se souvenir qu’Allah le surveille continuellement</w:t>
      </w:r>
      <w:r w:rsidR="00331643" w:rsidRPr="00FE7ED4">
        <w:rPr>
          <w:rFonts w:ascii="Book Antiqua" w:hAnsi="Book Antiqua" w:cs="Traditional Arabic"/>
          <w:color w:val="000000"/>
          <w:sz w:val="24"/>
          <w:szCs w:val="24"/>
          <w:lang w:val="fr-FR"/>
        </w:rPr>
        <w:t xml:space="preserve"> et l’a averti</w:t>
      </w:r>
      <w:r w:rsidRPr="00FE7ED4">
        <w:rPr>
          <w:rFonts w:ascii="Book Antiqua" w:hAnsi="Book Antiqua" w:cs="Traditional Arabic"/>
          <w:color w:val="000000"/>
          <w:sz w:val="24"/>
          <w:szCs w:val="24"/>
          <w:lang w:val="fr-FR"/>
        </w:rPr>
        <w:t xml:space="preserve"> qu’il comparaîtra devant </w:t>
      </w:r>
      <w:r w:rsidR="00331643" w:rsidRPr="00FE7ED4">
        <w:rPr>
          <w:rFonts w:ascii="Book Antiqua" w:hAnsi="Book Antiqua" w:cs="Traditional Arabic"/>
          <w:color w:val="000000"/>
          <w:sz w:val="24"/>
          <w:szCs w:val="24"/>
          <w:lang w:val="fr-FR"/>
        </w:rPr>
        <w:t>Lui</w:t>
      </w:r>
      <w:r w:rsidRPr="00FE7ED4">
        <w:rPr>
          <w:rFonts w:ascii="Book Antiqua" w:hAnsi="Book Antiqua" w:cs="Traditional Arabic"/>
          <w:color w:val="000000"/>
          <w:sz w:val="24"/>
          <w:szCs w:val="24"/>
          <w:lang w:val="fr-FR"/>
        </w:rPr>
        <w:t>. Il l’</w:t>
      </w:r>
      <w:r w:rsidR="00331643" w:rsidRPr="00FE7ED4">
        <w:rPr>
          <w:rFonts w:ascii="Book Antiqua" w:hAnsi="Book Antiqua" w:cs="Traditional Arabic"/>
          <w:color w:val="000000"/>
          <w:sz w:val="24"/>
          <w:szCs w:val="24"/>
          <w:lang w:val="fr-FR"/>
        </w:rPr>
        <w:t xml:space="preserve">a </w:t>
      </w:r>
      <w:r w:rsidRPr="00FE7ED4">
        <w:rPr>
          <w:rFonts w:ascii="Book Antiqua" w:hAnsi="Book Antiqua" w:cs="Traditional Arabic"/>
          <w:color w:val="000000"/>
          <w:sz w:val="24"/>
          <w:szCs w:val="24"/>
          <w:lang w:val="fr-FR"/>
        </w:rPr>
        <w:t>inform</w:t>
      </w:r>
      <w:r w:rsidR="00331643" w:rsidRPr="00FE7ED4">
        <w:rPr>
          <w:rFonts w:ascii="Book Antiqua" w:hAnsi="Book Antiqua" w:cs="Traditional Arabic"/>
          <w:color w:val="000000"/>
          <w:sz w:val="24"/>
          <w:szCs w:val="24"/>
          <w:lang w:val="fr-FR"/>
        </w:rPr>
        <w:t>é</w:t>
      </w:r>
      <w:r w:rsidRPr="00FE7ED4">
        <w:rPr>
          <w:rFonts w:ascii="Book Antiqua" w:hAnsi="Book Antiqua" w:cs="Traditional Arabic"/>
          <w:color w:val="000000"/>
          <w:sz w:val="24"/>
          <w:szCs w:val="24"/>
          <w:lang w:val="fr-FR"/>
        </w:rPr>
        <w:t xml:space="preserve"> que chaque action qu’il aura commise</w:t>
      </w:r>
      <w:r w:rsidR="00331643" w:rsidRPr="00FE7ED4">
        <w:rPr>
          <w:rFonts w:ascii="Book Antiqua" w:hAnsi="Book Antiqua" w:cs="Traditional Arabic"/>
          <w:color w:val="000000"/>
          <w:sz w:val="24"/>
          <w:szCs w:val="24"/>
          <w:lang w:val="fr-FR"/>
        </w:rPr>
        <w:t>, bonne ou mauvaise,</w:t>
      </w:r>
      <w:r w:rsidRPr="00FE7ED4">
        <w:rPr>
          <w:rFonts w:ascii="Book Antiqua" w:hAnsi="Book Antiqua" w:cs="Traditional Arabic"/>
          <w:color w:val="000000"/>
          <w:sz w:val="24"/>
          <w:szCs w:val="24"/>
          <w:lang w:val="fr-FR"/>
        </w:rPr>
        <w:t xml:space="preserve"> sera dévoilée le </w:t>
      </w:r>
      <w:r w:rsidR="00331643" w:rsidRPr="00FE7ED4">
        <w:rPr>
          <w:rFonts w:ascii="Book Antiqua" w:hAnsi="Book Antiqua" w:cs="Traditional Arabic"/>
          <w:color w:val="000000"/>
          <w:sz w:val="24"/>
          <w:szCs w:val="24"/>
          <w:lang w:val="fr-FR"/>
        </w:rPr>
        <w:t>j</w:t>
      </w:r>
      <w:r w:rsidRPr="00FE7ED4">
        <w:rPr>
          <w:rFonts w:ascii="Book Antiqua" w:hAnsi="Book Antiqua" w:cs="Traditional Arabic"/>
          <w:color w:val="000000"/>
          <w:sz w:val="24"/>
          <w:szCs w:val="24"/>
          <w:lang w:val="fr-FR"/>
        </w:rPr>
        <w:t xml:space="preserve">our de la Résurrection. Il lui </w:t>
      </w:r>
      <w:r w:rsidR="00331643" w:rsidRPr="00FE7ED4">
        <w:rPr>
          <w:rFonts w:ascii="Book Antiqua" w:hAnsi="Book Antiqua" w:cs="Traditional Arabic"/>
          <w:color w:val="000000"/>
          <w:sz w:val="24"/>
          <w:szCs w:val="24"/>
          <w:lang w:val="fr-FR"/>
        </w:rPr>
        <w:t xml:space="preserve">a </w:t>
      </w:r>
      <w:r w:rsidRPr="00FE7ED4">
        <w:rPr>
          <w:rFonts w:ascii="Book Antiqua" w:hAnsi="Book Antiqua" w:cs="Traditional Arabic"/>
          <w:color w:val="000000"/>
          <w:sz w:val="24"/>
          <w:szCs w:val="24"/>
          <w:lang w:val="fr-FR"/>
        </w:rPr>
        <w:t>interdit l’orgueil</w:t>
      </w:r>
      <w:r w:rsidR="00331643" w:rsidRPr="00FE7ED4">
        <w:rPr>
          <w:rFonts w:ascii="Book Antiqua" w:hAnsi="Book Antiqua" w:cs="Traditional Arabic"/>
          <w:color w:val="000000"/>
          <w:sz w:val="24"/>
          <w:szCs w:val="24"/>
          <w:lang w:val="fr-FR"/>
        </w:rPr>
        <w:t xml:space="preserve"> et lui a ordonné d’être humble. Il lui a interdit l’arrogance et l’ostentation et </w:t>
      </w:r>
      <w:r w:rsidRPr="00FE7ED4">
        <w:rPr>
          <w:rFonts w:ascii="Book Antiqua" w:hAnsi="Book Antiqua" w:cs="Traditional Arabic"/>
          <w:color w:val="000000"/>
          <w:sz w:val="24"/>
          <w:szCs w:val="24"/>
          <w:lang w:val="fr-FR"/>
        </w:rPr>
        <w:t xml:space="preserve">lui </w:t>
      </w:r>
      <w:r w:rsidR="00331643" w:rsidRPr="00FE7ED4">
        <w:rPr>
          <w:rFonts w:ascii="Book Antiqua" w:hAnsi="Book Antiqua" w:cs="Traditional Arabic"/>
          <w:color w:val="000000"/>
          <w:sz w:val="24"/>
          <w:szCs w:val="24"/>
          <w:lang w:val="fr-FR"/>
        </w:rPr>
        <w:t>a enjoint d’être calme et de parler calmement</w:t>
      </w:r>
      <w:r w:rsidRPr="00FE7ED4">
        <w:rPr>
          <w:rFonts w:ascii="Book Antiqua" w:hAnsi="Book Antiqua" w:cs="Traditional Arabic"/>
          <w:color w:val="000000"/>
          <w:sz w:val="24"/>
          <w:szCs w:val="24"/>
          <w:lang w:val="fr-FR"/>
        </w:rPr>
        <w:t xml:space="preserve">. </w:t>
      </w:r>
      <w:r w:rsidR="00331643" w:rsidRPr="00FE7ED4">
        <w:rPr>
          <w:rFonts w:ascii="Book Antiqua" w:hAnsi="Book Antiqua" w:cs="Traditional Arabic"/>
          <w:color w:val="000000"/>
          <w:sz w:val="24"/>
          <w:szCs w:val="24"/>
          <w:lang w:val="fr-FR"/>
        </w:rPr>
        <w:t xml:space="preserve">Il </w:t>
      </w:r>
      <w:r w:rsidRPr="00FE7ED4">
        <w:rPr>
          <w:rFonts w:ascii="Book Antiqua" w:hAnsi="Book Antiqua" w:cs="Traditional Arabic"/>
          <w:color w:val="000000"/>
          <w:sz w:val="24"/>
          <w:szCs w:val="24"/>
          <w:lang w:val="fr-FR"/>
        </w:rPr>
        <w:t xml:space="preserve">lui </w:t>
      </w:r>
      <w:r w:rsidR="00331643" w:rsidRPr="00FE7ED4">
        <w:rPr>
          <w:rFonts w:ascii="Book Antiqua" w:hAnsi="Book Antiqua" w:cs="Traditional Arabic"/>
          <w:color w:val="000000"/>
          <w:sz w:val="24"/>
          <w:szCs w:val="24"/>
          <w:lang w:val="fr-FR"/>
        </w:rPr>
        <w:t xml:space="preserve">a prescrit </w:t>
      </w:r>
      <w:r w:rsidRPr="00FE7ED4">
        <w:rPr>
          <w:rFonts w:ascii="Book Antiqua" w:hAnsi="Book Antiqua" w:cs="Traditional Arabic"/>
          <w:color w:val="000000"/>
          <w:sz w:val="24"/>
          <w:szCs w:val="24"/>
          <w:lang w:val="fr-FR"/>
        </w:rPr>
        <w:t>d’</w:t>
      </w:r>
      <w:r w:rsidR="00331643" w:rsidRPr="00FE7ED4">
        <w:rPr>
          <w:rFonts w:ascii="Book Antiqua" w:hAnsi="Book Antiqua" w:cs="Traditional Arabic"/>
          <w:color w:val="000000"/>
          <w:sz w:val="24"/>
          <w:szCs w:val="24"/>
          <w:lang w:val="fr-FR"/>
        </w:rPr>
        <w:t>ordonner le bien et</w:t>
      </w:r>
      <w:r w:rsidRPr="00FE7ED4">
        <w:rPr>
          <w:rFonts w:ascii="Book Antiqua" w:hAnsi="Book Antiqua" w:cs="Traditional Arabic"/>
          <w:color w:val="000000"/>
          <w:sz w:val="24"/>
          <w:szCs w:val="24"/>
          <w:lang w:val="fr-FR"/>
        </w:rPr>
        <w:t xml:space="preserve"> de condamner le mal. Il l</w:t>
      </w:r>
      <w:r w:rsidR="00331643" w:rsidRPr="00FE7ED4">
        <w:rPr>
          <w:rFonts w:ascii="Book Antiqua" w:hAnsi="Book Antiqua" w:cs="Traditional Arabic"/>
          <w:color w:val="000000"/>
          <w:sz w:val="24"/>
          <w:szCs w:val="24"/>
          <w:lang w:val="fr-FR"/>
        </w:rPr>
        <w:t xml:space="preserve">’a invité à </w:t>
      </w:r>
      <w:r w:rsidRPr="00FE7ED4">
        <w:rPr>
          <w:rFonts w:ascii="Book Antiqua" w:hAnsi="Book Antiqua" w:cs="Traditional Arabic"/>
          <w:color w:val="000000"/>
          <w:sz w:val="24"/>
          <w:szCs w:val="24"/>
          <w:lang w:val="fr-FR"/>
        </w:rPr>
        <w:t xml:space="preserve">accomplir la prière et </w:t>
      </w:r>
      <w:r w:rsidR="00331643" w:rsidRPr="00FE7ED4">
        <w:rPr>
          <w:rFonts w:ascii="Book Antiqua" w:hAnsi="Book Antiqua" w:cs="Traditional Arabic"/>
          <w:color w:val="000000"/>
          <w:sz w:val="24"/>
          <w:szCs w:val="24"/>
          <w:lang w:val="fr-FR"/>
        </w:rPr>
        <w:t xml:space="preserve">à </w:t>
      </w:r>
      <w:r w:rsidRPr="00FE7ED4">
        <w:rPr>
          <w:rFonts w:ascii="Book Antiqua" w:hAnsi="Book Antiqua" w:cs="Traditional Arabic"/>
          <w:color w:val="000000"/>
          <w:sz w:val="24"/>
          <w:szCs w:val="24"/>
          <w:lang w:val="fr-FR"/>
        </w:rPr>
        <w:t>s’armer de patience</w:t>
      </w:r>
      <w:r w:rsidR="00331643" w:rsidRPr="00FE7ED4">
        <w:rPr>
          <w:rFonts w:ascii="Book Antiqua" w:hAnsi="Book Antiqua" w:cs="Traditional Arabic"/>
          <w:color w:val="000000"/>
          <w:sz w:val="24"/>
          <w:szCs w:val="24"/>
          <w:lang w:val="fr-FR"/>
        </w:rPr>
        <w:t>, actes avec lesquels toute affaire</w:t>
      </w:r>
      <w:r w:rsidRPr="00FE7ED4">
        <w:rPr>
          <w:rFonts w:ascii="Book Antiqua" w:hAnsi="Book Antiqua" w:cs="Traditional Arabic"/>
          <w:color w:val="000000"/>
          <w:sz w:val="24"/>
          <w:szCs w:val="24"/>
          <w:lang w:val="fr-FR"/>
        </w:rPr>
        <w:t xml:space="preserve"> </w:t>
      </w:r>
      <w:r w:rsidR="00331643" w:rsidRPr="00FE7ED4">
        <w:rPr>
          <w:rFonts w:ascii="Book Antiqua" w:hAnsi="Book Antiqua" w:cs="Traditional Arabic"/>
          <w:color w:val="000000"/>
          <w:sz w:val="24"/>
          <w:szCs w:val="24"/>
          <w:lang w:val="fr-FR"/>
        </w:rPr>
        <w:t>devient facile</w:t>
      </w:r>
      <w:r w:rsidRPr="00FE7ED4">
        <w:rPr>
          <w:rFonts w:ascii="Book Antiqua" w:hAnsi="Book Antiqua" w:cs="Traditional Arabic"/>
          <w:color w:val="000000"/>
          <w:sz w:val="24"/>
          <w:szCs w:val="24"/>
          <w:lang w:val="fr-FR"/>
        </w:rPr>
        <w:t xml:space="preserve">, comme Allah </w:t>
      </w:r>
      <w:r w:rsidR="00331643" w:rsidRPr="00FE7ED4">
        <w:rPr>
          <w:rFonts w:ascii="Book Antiqua" w:hAnsi="Book Antiqua" w:cs="Traditional Arabic"/>
          <w:color w:val="000000"/>
          <w:sz w:val="24"/>
          <w:szCs w:val="24"/>
          <w:lang w:val="fr-FR"/>
        </w:rPr>
        <w:t>(</w:t>
      </w:r>
      <w:r w:rsidR="000E24C5" w:rsidRPr="00FE7ED4">
        <w:rPr>
          <w:rFonts w:ascii="CTraditional Arabic" w:hAnsi="CTraditional Arabic" w:cs="CTraditional Arabic"/>
          <w:color w:val="000000"/>
          <w:sz w:val="24"/>
          <w:szCs w:val="24"/>
          <w:rtl/>
          <w:lang w:val="fr-FR"/>
        </w:rPr>
        <w:t>ـ</w:t>
      </w:r>
      <w:r w:rsidR="00331643" w:rsidRPr="00FE7ED4">
        <w:rPr>
          <w:rFonts w:ascii="Book Antiqua" w:hAnsi="Book Antiqua" w:cs="Traditional Arabic"/>
          <w:color w:val="000000"/>
          <w:sz w:val="24"/>
          <w:szCs w:val="24"/>
          <w:lang w:val="fr-FR"/>
        </w:rPr>
        <w:t xml:space="preserve">) </w:t>
      </w:r>
      <w:r w:rsidRPr="00FE7ED4">
        <w:rPr>
          <w:rFonts w:ascii="Book Antiqua" w:hAnsi="Book Antiqua" w:cs="Traditional Arabic"/>
          <w:color w:val="000000"/>
          <w:sz w:val="24"/>
          <w:szCs w:val="24"/>
          <w:lang w:val="fr-FR"/>
        </w:rPr>
        <w:t>l’a affirmé.</w:t>
      </w:r>
    </w:p>
    <w:p w:rsidR="006D5F04" w:rsidRPr="00FE7ED4" w:rsidRDefault="006D5F04" w:rsidP="00FE7ED4">
      <w:pPr>
        <w:autoSpaceDE w:val="0"/>
        <w:autoSpaceDN w:val="0"/>
        <w:bidi w:val="0"/>
        <w:adjustRightInd w:val="0"/>
        <w:spacing w:before="120" w:after="0" w:line="240" w:lineRule="auto"/>
        <w:ind w:firstLine="284"/>
        <w:jc w:val="both"/>
        <w:rPr>
          <w:rFonts w:ascii="Book Antiqua" w:hAnsi="Book Antiqua" w:cs="Traditional Arabic"/>
          <w:color w:val="000000"/>
          <w:spacing w:val="-4"/>
          <w:sz w:val="24"/>
          <w:szCs w:val="24"/>
          <w:lang w:val="fr-FR"/>
        </w:rPr>
      </w:pPr>
      <w:r w:rsidRPr="00FE7ED4">
        <w:rPr>
          <w:rFonts w:ascii="Book Antiqua" w:hAnsi="Book Antiqua" w:cs="Traditional Arabic"/>
          <w:color w:val="000000"/>
          <w:spacing w:val="-4"/>
          <w:sz w:val="24"/>
          <w:szCs w:val="24"/>
          <w:lang w:val="fr-FR"/>
        </w:rPr>
        <w:t xml:space="preserve">Ainsi, </w:t>
      </w:r>
      <w:r w:rsidR="001F77EA" w:rsidRPr="00FE7ED4">
        <w:rPr>
          <w:rFonts w:ascii="Book Antiqua" w:hAnsi="Book Antiqua" w:cs="Traditional Arabic"/>
          <w:color w:val="000000"/>
          <w:spacing w:val="-4"/>
          <w:sz w:val="24"/>
          <w:szCs w:val="24"/>
          <w:lang w:val="fr-FR"/>
        </w:rPr>
        <w:t xml:space="preserve">il est tout à fait digne qu’une personne qui émet ce genre de </w:t>
      </w:r>
      <w:r w:rsidRPr="00FE7ED4">
        <w:rPr>
          <w:rFonts w:ascii="Book Antiqua" w:hAnsi="Book Antiqua" w:cs="Traditional Arabic"/>
          <w:color w:val="000000"/>
          <w:spacing w:val="-4"/>
          <w:sz w:val="24"/>
          <w:szCs w:val="24"/>
          <w:lang w:val="fr-FR"/>
        </w:rPr>
        <w:t>recommandations</w:t>
      </w:r>
      <w:r w:rsidR="001F77EA" w:rsidRPr="00FE7ED4">
        <w:rPr>
          <w:rFonts w:ascii="Book Antiqua" w:hAnsi="Book Antiqua" w:cs="Traditional Arabic"/>
          <w:color w:val="000000"/>
          <w:spacing w:val="-4"/>
          <w:sz w:val="24"/>
          <w:szCs w:val="24"/>
          <w:lang w:val="fr-FR"/>
        </w:rPr>
        <w:t xml:space="preserve"> soit qualifié de sage </w:t>
      </w:r>
      <w:r w:rsidRPr="00FE7ED4">
        <w:rPr>
          <w:rFonts w:ascii="Book Antiqua" w:hAnsi="Book Antiqua" w:cs="Traditional Arabic"/>
          <w:color w:val="000000"/>
          <w:spacing w:val="-4"/>
          <w:sz w:val="24"/>
          <w:szCs w:val="24"/>
          <w:lang w:val="fr-FR"/>
        </w:rPr>
        <w:t xml:space="preserve">et connu pour cela. Et le fait qu’Allah nous ait montré sa sagesse est un privilège qu’Il lui a accordé ainsi qu’à l’ensemble de Ses serviteurs. Allah a donc fait de l’histoire de Luqmân, un parfait exemple </w:t>
      </w:r>
      <w:r w:rsidR="001F77EA" w:rsidRPr="00FE7ED4">
        <w:rPr>
          <w:rFonts w:ascii="Book Antiqua" w:hAnsi="Book Antiqua" w:cs="Traditional Arabic"/>
          <w:color w:val="000000"/>
          <w:spacing w:val="-4"/>
          <w:sz w:val="24"/>
          <w:szCs w:val="24"/>
          <w:lang w:val="fr-FR"/>
        </w:rPr>
        <w:t>à</w:t>
      </w:r>
      <w:r w:rsidRPr="00FE7ED4">
        <w:rPr>
          <w:rFonts w:ascii="Book Antiqua" w:hAnsi="Book Antiqua" w:cs="Traditional Arabic"/>
          <w:color w:val="000000"/>
          <w:spacing w:val="-4"/>
          <w:sz w:val="24"/>
          <w:szCs w:val="24"/>
          <w:lang w:val="fr-FR"/>
        </w:rPr>
        <w:t xml:space="preserve"> suivre</w:t>
      </w:r>
      <w:r w:rsidRPr="00FE7ED4">
        <w:rPr>
          <w:rFonts w:ascii="Book Antiqua" w:hAnsi="Book Antiqua" w:cs="Traditional Arabic"/>
          <w:color w:val="000000"/>
          <w:spacing w:val="-4"/>
          <w:sz w:val="24"/>
          <w:szCs w:val="24"/>
          <w:vertAlign w:val="superscript"/>
          <w:lang w:val="fr-FR"/>
        </w:rPr>
        <w:footnoteReference w:id="36"/>
      </w:r>
      <w:r w:rsidR="001A4F48" w:rsidRPr="00FE7ED4">
        <w:rPr>
          <w:rFonts w:ascii="Book Antiqua" w:hAnsi="Book Antiqua" w:cs="Traditional Arabic"/>
          <w:color w:val="000000"/>
          <w:spacing w:val="-4"/>
          <w:sz w:val="24"/>
          <w:szCs w:val="24"/>
          <w:lang w:val="fr-FR"/>
        </w:rPr>
        <w:t>.</w:t>
      </w:r>
    </w:p>
    <w:p w:rsidR="006D5F04" w:rsidRPr="00FE7ED4" w:rsidRDefault="006D5F04" w:rsidP="00FE7ED4">
      <w:pPr>
        <w:autoSpaceDE w:val="0"/>
        <w:autoSpaceDN w:val="0"/>
        <w:bidi w:val="0"/>
        <w:adjustRightInd w:val="0"/>
        <w:spacing w:before="120" w:after="0" w:line="23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 xml:space="preserve">Enfin, je demande à Allah </w:t>
      </w:r>
      <w:r w:rsidR="001F77EA" w:rsidRPr="00FE7ED4">
        <w:rPr>
          <w:rFonts w:ascii="Book Antiqua" w:hAnsi="Book Antiqua" w:cs="Traditional Arabic"/>
          <w:color w:val="000000"/>
          <w:sz w:val="24"/>
          <w:szCs w:val="24"/>
          <w:lang w:val="fr-FR"/>
        </w:rPr>
        <w:t>(</w:t>
      </w:r>
      <w:r w:rsidR="00F85FAC" w:rsidRPr="00FE7ED4">
        <w:rPr>
          <w:rFonts w:ascii="Book Antiqua" w:hAnsi="Book Antiqua" w:cs="CTraditional Arabic"/>
          <w:color w:val="000000"/>
          <w:sz w:val="24"/>
          <w:szCs w:val="24"/>
          <w:rtl/>
          <w:lang w:val="fr-FR"/>
        </w:rPr>
        <w:t>ج</w:t>
      </w:r>
      <w:r w:rsidR="001F77EA" w:rsidRPr="00FE7ED4">
        <w:rPr>
          <w:rFonts w:ascii="Book Antiqua" w:hAnsi="Book Antiqua" w:cs="Traditional Arabic"/>
          <w:color w:val="000000"/>
          <w:sz w:val="24"/>
          <w:szCs w:val="24"/>
          <w:lang w:val="fr-FR"/>
        </w:rPr>
        <w:t xml:space="preserve">) </w:t>
      </w:r>
      <w:r w:rsidRPr="00FE7ED4">
        <w:rPr>
          <w:rFonts w:ascii="Book Antiqua" w:hAnsi="Book Antiqua" w:cs="Traditional Arabic"/>
          <w:color w:val="000000"/>
          <w:sz w:val="24"/>
          <w:szCs w:val="24"/>
          <w:lang w:val="fr-FR"/>
        </w:rPr>
        <w:t xml:space="preserve">par Ses </w:t>
      </w:r>
      <w:r w:rsidR="001F77EA" w:rsidRPr="00FE7ED4">
        <w:rPr>
          <w:rFonts w:ascii="Book Antiqua" w:hAnsi="Book Antiqua" w:cs="Traditional Arabic"/>
          <w:color w:val="000000"/>
          <w:sz w:val="24"/>
          <w:szCs w:val="24"/>
          <w:lang w:val="fr-FR"/>
        </w:rPr>
        <w:t xml:space="preserve">magnifiques </w:t>
      </w:r>
      <w:r w:rsidRPr="00FE7ED4">
        <w:rPr>
          <w:rFonts w:ascii="Book Antiqua" w:hAnsi="Book Antiqua" w:cs="Traditional Arabic"/>
          <w:color w:val="000000"/>
          <w:sz w:val="24"/>
          <w:szCs w:val="24"/>
          <w:lang w:val="fr-FR"/>
        </w:rPr>
        <w:t>noms et Ses parfaits attributs qu’</w:t>
      </w:r>
      <w:r w:rsidR="001F77EA" w:rsidRPr="00FE7ED4">
        <w:rPr>
          <w:rFonts w:ascii="Book Antiqua" w:hAnsi="Book Antiqua" w:cs="Traditional Arabic"/>
          <w:color w:val="000000"/>
          <w:sz w:val="24"/>
          <w:szCs w:val="24"/>
          <w:lang w:val="fr-FR"/>
        </w:rPr>
        <w:t>I</w:t>
      </w:r>
      <w:r w:rsidRPr="00FE7ED4">
        <w:rPr>
          <w:rFonts w:ascii="Book Antiqua" w:hAnsi="Book Antiqua" w:cs="Traditional Arabic"/>
          <w:color w:val="000000"/>
          <w:sz w:val="24"/>
          <w:szCs w:val="24"/>
          <w:lang w:val="fr-FR"/>
        </w:rPr>
        <w:t xml:space="preserve">l </w:t>
      </w:r>
      <w:r w:rsidR="001F77EA" w:rsidRPr="00FE7ED4">
        <w:rPr>
          <w:rFonts w:ascii="Book Antiqua" w:hAnsi="Book Antiqua" w:cs="Traditional Arabic"/>
          <w:color w:val="000000"/>
          <w:sz w:val="24"/>
          <w:szCs w:val="24"/>
          <w:lang w:val="fr-FR"/>
        </w:rPr>
        <w:t xml:space="preserve">rende bénéfique ce qu’Il nous a enseigné et qu’Il fasse que ce que nous apprenons </w:t>
      </w:r>
      <w:r w:rsidRPr="00FE7ED4">
        <w:rPr>
          <w:rFonts w:ascii="Book Antiqua" w:hAnsi="Book Antiqua" w:cs="Traditional Arabic"/>
          <w:color w:val="000000"/>
          <w:sz w:val="24"/>
          <w:szCs w:val="24"/>
          <w:lang w:val="fr-FR"/>
        </w:rPr>
        <w:t>so</w:t>
      </w:r>
      <w:r w:rsidR="001F77EA" w:rsidRPr="00FE7ED4">
        <w:rPr>
          <w:rFonts w:ascii="Book Antiqua" w:hAnsi="Book Antiqua" w:cs="Traditional Arabic"/>
          <w:color w:val="000000"/>
          <w:sz w:val="24"/>
          <w:szCs w:val="24"/>
          <w:lang w:val="fr-FR"/>
        </w:rPr>
        <w:t>it</w:t>
      </w:r>
      <w:r w:rsidRPr="00FE7ED4">
        <w:rPr>
          <w:rFonts w:ascii="Book Antiqua" w:hAnsi="Book Antiqua" w:cs="Traditional Arabic"/>
          <w:color w:val="000000"/>
          <w:sz w:val="24"/>
          <w:szCs w:val="24"/>
          <w:lang w:val="fr-FR"/>
        </w:rPr>
        <w:t xml:space="preserve"> un argument pour nous et non en notre défaveur.</w:t>
      </w:r>
    </w:p>
    <w:p w:rsidR="006D5F04" w:rsidRPr="00FE7ED4" w:rsidRDefault="006D5F04" w:rsidP="00FE7ED4">
      <w:pPr>
        <w:autoSpaceDE w:val="0"/>
        <w:autoSpaceDN w:val="0"/>
        <w:bidi w:val="0"/>
        <w:adjustRightInd w:val="0"/>
        <w:spacing w:before="120" w:after="0" w:line="23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Je L’implore qu’</w:t>
      </w:r>
      <w:r w:rsidR="001F77EA" w:rsidRPr="00FE7ED4">
        <w:rPr>
          <w:rFonts w:ascii="Book Antiqua" w:hAnsi="Book Antiqua" w:cs="Traditional Arabic"/>
          <w:color w:val="000000"/>
          <w:sz w:val="24"/>
          <w:szCs w:val="24"/>
          <w:lang w:val="fr-FR"/>
        </w:rPr>
        <w:t>I</w:t>
      </w:r>
      <w:r w:rsidRPr="00FE7ED4">
        <w:rPr>
          <w:rFonts w:ascii="Book Antiqua" w:hAnsi="Book Antiqua" w:cs="Traditional Arabic"/>
          <w:color w:val="000000"/>
          <w:sz w:val="24"/>
          <w:szCs w:val="24"/>
          <w:lang w:val="fr-FR"/>
        </w:rPr>
        <w:t xml:space="preserve">l nous accorde la science bénéfique et qu’il nous permette d’accomplir les bonnes actions. Je </w:t>
      </w:r>
      <w:r w:rsidR="001F77EA" w:rsidRPr="00FE7ED4">
        <w:rPr>
          <w:rFonts w:ascii="Book Antiqua" w:hAnsi="Book Antiqua" w:cs="Traditional Arabic"/>
          <w:color w:val="000000"/>
          <w:sz w:val="24"/>
          <w:szCs w:val="24"/>
          <w:lang w:val="fr-FR"/>
        </w:rPr>
        <w:t>L</w:t>
      </w:r>
      <w:r w:rsidRPr="00FE7ED4">
        <w:rPr>
          <w:rFonts w:ascii="Book Antiqua" w:hAnsi="Book Antiqua" w:cs="Traditional Arabic"/>
          <w:color w:val="000000"/>
          <w:sz w:val="24"/>
          <w:szCs w:val="24"/>
          <w:lang w:val="fr-FR"/>
        </w:rPr>
        <w:t xml:space="preserve">ui </w:t>
      </w:r>
      <w:r w:rsidR="001F77EA" w:rsidRPr="00FE7ED4">
        <w:rPr>
          <w:rFonts w:ascii="Book Antiqua" w:hAnsi="Book Antiqua" w:cs="Traditional Arabic"/>
          <w:color w:val="000000"/>
          <w:sz w:val="24"/>
          <w:szCs w:val="24"/>
          <w:lang w:val="fr-FR"/>
        </w:rPr>
        <w:t>(</w:t>
      </w:r>
      <w:r w:rsidR="006C616B" w:rsidRPr="006C616B">
        <w:rPr>
          <w:rFonts w:ascii="CTraditional Arabic" w:hAnsi="CTraditional Arabic" w:cs="CTraditional Arabic"/>
          <w:color w:val="000000"/>
          <w:sz w:val="24"/>
          <w:szCs w:val="24"/>
          <w:rtl/>
          <w:lang w:val="fr-FR"/>
        </w:rPr>
        <w:t>أ</w:t>
      </w:r>
      <w:r w:rsidR="001F77EA" w:rsidRPr="00FE7ED4">
        <w:rPr>
          <w:rFonts w:ascii="Book Antiqua" w:hAnsi="Book Antiqua" w:cs="Traditional Arabic"/>
          <w:color w:val="000000"/>
          <w:sz w:val="24"/>
          <w:szCs w:val="24"/>
          <w:lang w:val="fr-FR"/>
        </w:rPr>
        <w:t xml:space="preserve">) </w:t>
      </w:r>
      <w:r w:rsidRPr="00FE7ED4">
        <w:rPr>
          <w:rFonts w:ascii="Book Antiqua" w:hAnsi="Book Antiqua" w:cs="Traditional Arabic"/>
          <w:color w:val="000000"/>
          <w:sz w:val="24"/>
          <w:szCs w:val="24"/>
          <w:lang w:val="fr-FR"/>
        </w:rPr>
        <w:t>demande également de récompenser Luqmân le sage de la meilleure des manières, de lui pardonner et d’effacer nos péchés.</w:t>
      </w:r>
    </w:p>
    <w:p w:rsidR="006D5F04" w:rsidRPr="00FE7ED4" w:rsidRDefault="006D5F04" w:rsidP="00FE7ED4">
      <w:pPr>
        <w:autoSpaceDE w:val="0"/>
        <w:autoSpaceDN w:val="0"/>
        <w:bidi w:val="0"/>
        <w:adjustRightInd w:val="0"/>
        <w:spacing w:before="120" w:after="0" w:line="230" w:lineRule="auto"/>
        <w:ind w:firstLine="284"/>
        <w:jc w:val="both"/>
        <w:rPr>
          <w:rFonts w:ascii="Book Antiqua" w:hAnsi="Book Antiqua" w:cs="Traditional Arabic"/>
          <w:color w:val="000000"/>
          <w:sz w:val="24"/>
          <w:szCs w:val="24"/>
          <w:lang w:val="fr-FR"/>
        </w:rPr>
      </w:pPr>
      <w:r w:rsidRPr="00FE7ED4">
        <w:rPr>
          <w:rFonts w:ascii="Book Antiqua" w:hAnsi="Book Antiqua" w:cs="Traditional Arabic"/>
          <w:color w:val="000000"/>
          <w:sz w:val="24"/>
          <w:szCs w:val="24"/>
          <w:lang w:val="fr-FR"/>
        </w:rPr>
        <w:t>Allah ! Pardonne à l’ensemble</w:t>
      </w:r>
      <w:r w:rsidR="001F77EA" w:rsidRPr="00FE7ED4">
        <w:rPr>
          <w:rFonts w:ascii="Book Antiqua" w:hAnsi="Book Antiqua" w:cs="Traditional Arabic"/>
          <w:color w:val="000000"/>
          <w:sz w:val="24"/>
          <w:szCs w:val="24"/>
          <w:lang w:val="fr-FR"/>
        </w:rPr>
        <w:t xml:space="preserve"> des musulmans et musulmanes, croyants</w:t>
      </w:r>
      <w:r w:rsidRPr="00FE7ED4">
        <w:rPr>
          <w:rFonts w:ascii="Book Antiqua" w:hAnsi="Book Antiqua" w:cs="Traditional Arabic"/>
          <w:color w:val="000000"/>
          <w:sz w:val="24"/>
          <w:szCs w:val="24"/>
          <w:lang w:val="fr-FR"/>
        </w:rPr>
        <w:t xml:space="preserve"> </w:t>
      </w:r>
      <w:r w:rsidR="001F77EA" w:rsidRPr="00FE7ED4">
        <w:rPr>
          <w:rFonts w:ascii="Book Antiqua" w:hAnsi="Book Antiqua" w:cs="Traditional Arabic"/>
          <w:color w:val="000000"/>
          <w:sz w:val="24"/>
          <w:szCs w:val="24"/>
          <w:lang w:val="fr-FR"/>
        </w:rPr>
        <w:t xml:space="preserve">et </w:t>
      </w:r>
      <w:r w:rsidRPr="00FE7ED4">
        <w:rPr>
          <w:rFonts w:ascii="Book Antiqua" w:hAnsi="Book Antiqua" w:cs="Traditional Arabic"/>
          <w:color w:val="000000"/>
          <w:sz w:val="24"/>
          <w:szCs w:val="24"/>
          <w:lang w:val="fr-FR"/>
        </w:rPr>
        <w:t>croyant</w:t>
      </w:r>
      <w:r w:rsidR="001F77EA" w:rsidRPr="00FE7ED4">
        <w:rPr>
          <w:rFonts w:ascii="Book Antiqua" w:hAnsi="Book Antiqua" w:cs="Traditional Arabic"/>
          <w:color w:val="000000"/>
          <w:sz w:val="24"/>
          <w:szCs w:val="24"/>
          <w:lang w:val="fr-FR"/>
        </w:rPr>
        <w:t>e</w:t>
      </w:r>
      <w:r w:rsidRPr="00FE7ED4">
        <w:rPr>
          <w:rFonts w:ascii="Book Antiqua" w:hAnsi="Book Antiqua" w:cs="Traditional Arabic"/>
          <w:color w:val="000000"/>
          <w:sz w:val="24"/>
          <w:szCs w:val="24"/>
          <w:lang w:val="fr-FR"/>
        </w:rPr>
        <w:t xml:space="preserve">s, </w:t>
      </w:r>
      <w:r w:rsidR="001F77EA" w:rsidRPr="00FE7ED4">
        <w:rPr>
          <w:rFonts w:ascii="Book Antiqua" w:hAnsi="Book Antiqua" w:cs="Traditional Arabic"/>
          <w:color w:val="000000"/>
          <w:sz w:val="24"/>
          <w:szCs w:val="24"/>
          <w:lang w:val="fr-FR"/>
        </w:rPr>
        <w:t xml:space="preserve">qu’ils soient </w:t>
      </w:r>
      <w:r w:rsidRPr="00FE7ED4">
        <w:rPr>
          <w:rFonts w:ascii="Book Antiqua" w:hAnsi="Book Antiqua" w:cs="Traditional Arabic"/>
          <w:color w:val="000000"/>
          <w:sz w:val="24"/>
          <w:szCs w:val="24"/>
          <w:lang w:val="fr-FR"/>
        </w:rPr>
        <w:t>morts ou vivants, car Tu es Le Pardonneur et Le Très Miséricordieux.</w:t>
      </w:r>
    </w:p>
    <w:p w:rsidR="00556590" w:rsidRPr="00FE7ED4" w:rsidRDefault="006D5F04" w:rsidP="00FE7ED4">
      <w:pPr>
        <w:autoSpaceDE w:val="0"/>
        <w:autoSpaceDN w:val="0"/>
        <w:bidi w:val="0"/>
        <w:adjustRightInd w:val="0"/>
        <w:spacing w:before="120" w:after="0" w:line="230" w:lineRule="auto"/>
        <w:ind w:firstLine="284"/>
        <w:jc w:val="both"/>
        <w:rPr>
          <w:rFonts w:ascii="Book Antiqua" w:hAnsi="Book Antiqua" w:cs="Traditional Arabic"/>
          <w:iCs/>
          <w:color w:val="000000"/>
          <w:sz w:val="24"/>
          <w:szCs w:val="24"/>
          <w:lang w:val="fr-FR"/>
        </w:rPr>
      </w:pPr>
      <w:r w:rsidRPr="00FE7ED4">
        <w:rPr>
          <w:rFonts w:ascii="Book Antiqua" w:hAnsi="Book Antiqua" w:cs="Traditional Arabic"/>
          <w:color w:val="000000"/>
          <w:sz w:val="24"/>
          <w:szCs w:val="24"/>
          <w:lang w:val="fr-FR"/>
        </w:rPr>
        <w:t xml:space="preserve">Et Allah </w:t>
      </w:r>
      <w:r w:rsidR="001F77EA" w:rsidRPr="00FE7ED4">
        <w:rPr>
          <w:rFonts w:ascii="Book Antiqua" w:hAnsi="Book Antiqua" w:cs="Traditional Arabic"/>
          <w:color w:val="000000"/>
          <w:sz w:val="24"/>
          <w:szCs w:val="24"/>
          <w:lang w:val="fr-FR"/>
        </w:rPr>
        <w:t>(</w:t>
      </w:r>
      <w:r w:rsidR="000E24C5" w:rsidRPr="00FE7ED4">
        <w:rPr>
          <w:rFonts w:ascii="CTraditional Arabic" w:hAnsi="CTraditional Arabic" w:cs="CTraditional Arabic"/>
          <w:color w:val="000000"/>
          <w:sz w:val="24"/>
          <w:szCs w:val="24"/>
          <w:rtl/>
          <w:lang w:val="fr-FR"/>
        </w:rPr>
        <w:t>ـ</w:t>
      </w:r>
      <w:r w:rsidR="001F77EA" w:rsidRPr="00FE7ED4">
        <w:rPr>
          <w:rFonts w:ascii="Book Antiqua" w:hAnsi="Book Antiqua" w:cs="Traditional Arabic"/>
          <w:color w:val="000000"/>
          <w:sz w:val="24"/>
          <w:szCs w:val="24"/>
          <w:lang w:val="fr-FR"/>
        </w:rPr>
        <w:t xml:space="preserve">) </w:t>
      </w:r>
      <w:r w:rsidR="00E3477B" w:rsidRPr="00FE7ED4">
        <w:rPr>
          <w:rFonts w:ascii="Book Antiqua" w:hAnsi="Book Antiqua" w:cs="Traditional Arabic"/>
          <w:color w:val="000000"/>
          <w:sz w:val="24"/>
          <w:szCs w:val="24"/>
          <w:lang w:val="fr-FR"/>
        </w:rPr>
        <w:t>est plus Savant</w:t>
      </w:r>
      <w:r w:rsidRPr="00FE7ED4">
        <w:rPr>
          <w:rFonts w:ascii="Book Antiqua" w:hAnsi="Book Antiqua" w:cs="Traditional Arabic"/>
          <w:color w:val="000000"/>
          <w:sz w:val="24"/>
          <w:szCs w:val="24"/>
          <w:lang w:val="fr-FR"/>
        </w:rPr>
        <w:t xml:space="preserve">. </w:t>
      </w:r>
      <w:r w:rsidR="001F77EA" w:rsidRPr="00FE7ED4">
        <w:rPr>
          <w:rFonts w:ascii="Book Antiqua" w:hAnsi="Book Antiqua" w:cs="Traditional Arabic"/>
          <w:color w:val="000000"/>
          <w:sz w:val="24"/>
          <w:szCs w:val="24"/>
          <w:lang w:val="fr-FR"/>
        </w:rPr>
        <w:t xml:space="preserve">Et qu’Allah </w:t>
      </w:r>
      <w:r w:rsidRPr="00FE7ED4">
        <w:rPr>
          <w:rFonts w:ascii="Book Antiqua" w:hAnsi="Book Antiqua" w:cs="Traditional Arabic"/>
          <w:color w:val="000000"/>
          <w:sz w:val="24"/>
          <w:szCs w:val="24"/>
          <w:lang w:val="fr-FR"/>
        </w:rPr>
        <w:t>couvre d’éloges et salue notre prophète Mu</w:t>
      </w:r>
      <w:r w:rsidRPr="00FE7ED4">
        <w:rPr>
          <w:rFonts w:ascii="Book Antiqua" w:hAnsi="Book Antiqua" w:cs="Traditional Arabic"/>
          <w:color w:val="000000"/>
          <w:sz w:val="24"/>
          <w:szCs w:val="24"/>
          <w:u w:val="single"/>
          <w:lang w:val="fr-FR"/>
        </w:rPr>
        <w:t>h</w:t>
      </w:r>
      <w:r w:rsidRPr="00FE7ED4">
        <w:rPr>
          <w:rFonts w:ascii="Book Antiqua" w:hAnsi="Book Antiqua" w:cs="Traditional Arabic"/>
          <w:color w:val="000000"/>
          <w:sz w:val="24"/>
          <w:szCs w:val="24"/>
          <w:lang w:val="fr-FR"/>
        </w:rPr>
        <w:t>ammad ainsi que sa famille et l’ensemble de ses compagnons</w:t>
      </w:r>
      <w:r w:rsidRPr="00FE7ED4">
        <w:rPr>
          <w:rFonts w:ascii="Book Antiqua" w:hAnsi="Book Antiqua" w:cs="Traditional Arabic"/>
          <w:color w:val="000000"/>
          <w:sz w:val="24"/>
          <w:szCs w:val="24"/>
          <w:vertAlign w:val="superscript"/>
          <w:lang w:val="fr-FR"/>
        </w:rPr>
        <w:footnoteReference w:id="37"/>
      </w:r>
      <w:r w:rsidR="0094113B" w:rsidRPr="00FE7ED4">
        <w:rPr>
          <w:rFonts w:ascii="Book Antiqua" w:hAnsi="Book Antiqua" w:cs="Traditional Arabic"/>
          <w:iCs/>
          <w:color w:val="000000"/>
          <w:sz w:val="24"/>
          <w:szCs w:val="24"/>
          <w:lang w:val="fr-FR"/>
        </w:rPr>
        <w:t>.</w:t>
      </w:r>
    </w:p>
    <w:p w:rsidR="00BF5A6A" w:rsidRPr="00FE7ED4" w:rsidRDefault="00BF5A6A" w:rsidP="001A5178">
      <w:pPr>
        <w:tabs>
          <w:tab w:val="left" w:pos="9746"/>
        </w:tabs>
        <w:bidi w:val="0"/>
        <w:spacing w:before="240" w:after="120" w:line="240" w:lineRule="auto"/>
        <w:jc w:val="center"/>
        <w:rPr>
          <w:rFonts w:ascii="Book Antiqua" w:hAnsi="Book Antiqua" w:cs="Traditional Arabic"/>
          <w:sz w:val="24"/>
          <w:szCs w:val="24"/>
          <w:lang w:val="fr-FR"/>
        </w:rPr>
      </w:pPr>
      <w:r w:rsidRPr="00FE7ED4">
        <w:rPr>
          <w:rFonts w:ascii="Book Antiqua" w:hAnsi="Book Antiqua" w:cs="Traditional Arabic"/>
          <w:sz w:val="24"/>
          <w:szCs w:val="24"/>
          <w:lang w:val="fr-FR"/>
        </w:rPr>
        <w:sym w:font="AGA Arabesque" w:char="F05F"/>
      </w:r>
      <w:r w:rsidRPr="00FE7ED4">
        <w:rPr>
          <w:rFonts w:ascii="Book Antiqua" w:hAnsi="Book Antiqua" w:cs="Traditional Arabic"/>
          <w:sz w:val="24"/>
          <w:szCs w:val="24"/>
          <w:lang w:val="fr-FR"/>
        </w:rPr>
        <w:sym w:font="AGA Arabesque" w:char="F05F"/>
      </w:r>
      <w:r w:rsidRPr="00FE7ED4">
        <w:rPr>
          <w:rFonts w:ascii="Book Antiqua" w:hAnsi="Book Antiqua" w:cs="Traditional Arabic"/>
          <w:sz w:val="24"/>
          <w:szCs w:val="24"/>
          <w:lang w:val="fr-FR"/>
        </w:rPr>
        <w:sym w:font="AGA Arabesque" w:char="F05F"/>
      </w:r>
    </w:p>
    <w:p w:rsidR="005F6774" w:rsidRPr="00FE7ED4" w:rsidRDefault="005F6774" w:rsidP="00BF5A6A">
      <w:pPr>
        <w:autoSpaceDE w:val="0"/>
        <w:autoSpaceDN w:val="0"/>
        <w:bidi w:val="0"/>
        <w:adjustRightInd w:val="0"/>
        <w:spacing w:after="120" w:line="240" w:lineRule="auto"/>
        <w:ind w:firstLine="284"/>
        <w:jc w:val="both"/>
        <w:rPr>
          <w:rFonts w:ascii="Book Antiqua" w:hAnsi="Book Antiqua" w:cs="Traditional Arabic"/>
          <w:iCs/>
          <w:color w:val="000000"/>
          <w:sz w:val="24"/>
          <w:szCs w:val="24"/>
          <w:lang w:val="fr-FR"/>
        </w:rPr>
        <w:sectPr w:rsidR="005F6774" w:rsidRPr="00FE7ED4" w:rsidSect="00EB5669">
          <w:footnotePr>
            <w:numRestart w:val="eachPage"/>
          </w:footnotePr>
          <w:endnotePr>
            <w:numFmt w:val="decimal"/>
            <w:numRestart w:val="eachSect"/>
          </w:endnotePr>
          <w:pgSz w:w="7371" w:h="10206" w:code="9"/>
          <w:pgMar w:top="964" w:right="964" w:bottom="964" w:left="964" w:header="567" w:footer="567" w:gutter="0"/>
          <w:cols w:space="708"/>
          <w:titlePg/>
          <w:docGrid w:linePitch="360"/>
        </w:sectPr>
      </w:pPr>
    </w:p>
    <w:p w:rsidR="002134A7" w:rsidRPr="00FE7ED4" w:rsidRDefault="00757F1E" w:rsidP="00892C66">
      <w:pPr>
        <w:pStyle w:val="TOC1"/>
        <w:jc w:val="center"/>
        <w:rPr>
          <w:rFonts w:ascii="KFGQPC Arabic Symbols 01" w:hAnsi="KFGQPC Arabic Symbols 01" w:cs="KFGQPC Uthman Taha Naskh"/>
          <w:b w:val="0"/>
          <w:bCs w:val="0"/>
          <w:sz w:val="72"/>
          <w:szCs w:val="72"/>
          <w:rtl/>
          <w:lang w:eastAsia="fr-FR"/>
        </w:rPr>
      </w:pPr>
      <w:r w:rsidRPr="00FE7ED4">
        <w:rPr>
          <w:rFonts w:ascii="KFGQPC Arabic Symbols 01" w:hAnsi="KFGQPC Arabic Symbols 01" w:cs="KFGQPC Uthman Taha Naskh" w:hint="cs"/>
          <w:b w:val="0"/>
          <w:bCs w:val="0"/>
          <w:sz w:val="56"/>
          <w:szCs w:val="56"/>
          <w:rtl/>
          <w:lang w:eastAsia="fr-FR"/>
        </w:rPr>
        <w:t>الْفَوَائِدُ الْمُسْتَنْبَطَةُ مِنْ قِصَّةِ</w:t>
      </w:r>
      <w:r w:rsidRPr="00FE7ED4">
        <w:rPr>
          <w:rFonts w:ascii="KFGQPC Arabic Symbols 01" w:hAnsi="KFGQPC Arabic Symbols 01" w:cs="KFGQPC Uthman Taha Naskh" w:hint="cs"/>
          <w:b w:val="0"/>
          <w:bCs w:val="0"/>
          <w:sz w:val="52"/>
          <w:szCs w:val="52"/>
          <w:rtl/>
          <w:lang w:eastAsia="fr-FR"/>
        </w:rPr>
        <w:t xml:space="preserve"> لُقْمَانَ الْحَكِيم</w:t>
      </w:r>
    </w:p>
    <w:p w:rsidR="006B3052" w:rsidRPr="00FE7ED4" w:rsidRDefault="006B3052" w:rsidP="007105E5">
      <w:pPr>
        <w:autoSpaceDE w:val="0"/>
        <w:autoSpaceDN w:val="0"/>
        <w:adjustRightInd w:val="0"/>
        <w:spacing w:after="0" w:line="240" w:lineRule="auto"/>
        <w:jc w:val="center"/>
        <w:rPr>
          <w:rFonts w:ascii="KFGQPC Arabic Symbols 01" w:hAnsi="KFGQPC Arabic Symbols 01" w:cs="KFGQPC Uthmanic Script HAFS" w:hint="cs"/>
          <w:sz w:val="20"/>
          <w:szCs w:val="20"/>
          <w:rtl/>
          <w:lang w:val="fr-FR" w:eastAsia="fr-FR" w:bidi="ar-EG"/>
        </w:rPr>
      </w:pPr>
    </w:p>
    <w:p w:rsidR="002134A7" w:rsidRPr="00FE7ED4" w:rsidRDefault="002134A7" w:rsidP="007105E5">
      <w:pPr>
        <w:autoSpaceDE w:val="0"/>
        <w:autoSpaceDN w:val="0"/>
        <w:adjustRightInd w:val="0"/>
        <w:spacing w:after="0" w:line="240" w:lineRule="auto"/>
        <w:jc w:val="center"/>
        <w:rPr>
          <w:rFonts w:ascii="KFGQPC Arabic Symbols 01" w:hAnsi="KFGQPC Arabic Symbols 01" w:cs="KFGQPC Uthmanic Script HAFS"/>
          <w:sz w:val="32"/>
          <w:szCs w:val="36"/>
          <w:lang w:val="fr-FR" w:eastAsia="fr-FR" w:bidi="ar-EG"/>
        </w:rPr>
      </w:pPr>
      <w:r w:rsidRPr="00FE7ED4">
        <w:rPr>
          <w:rFonts w:ascii="KFGQPC Arabic Symbols 01" w:hAnsi="KFGQPC Arabic Symbols 01" w:cs="KFGQPC Uthmanic Script HAFS"/>
          <w:sz w:val="24"/>
          <w:szCs w:val="24"/>
          <w:rtl/>
          <w:lang w:val="fr-FR" w:eastAsia="fr-FR" w:bidi="ar-EG"/>
        </w:rPr>
        <w:t>للشيخ الفاضل:</w:t>
      </w:r>
    </w:p>
    <w:p w:rsidR="002134A7" w:rsidRPr="00FE7ED4" w:rsidRDefault="006879C7" w:rsidP="006879C7">
      <w:pPr>
        <w:autoSpaceDE w:val="0"/>
        <w:autoSpaceDN w:val="0"/>
        <w:bidi w:val="0"/>
        <w:adjustRightInd w:val="0"/>
        <w:spacing w:after="0" w:line="240" w:lineRule="auto"/>
        <w:jc w:val="center"/>
        <w:rPr>
          <w:rFonts w:ascii="KFGQPC Arabic Symbols 01" w:hAnsi="KFGQPC Arabic Symbols 01" w:cs="KFGQPC Uthmanic Script HAFS"/>
          <w:sz w:val="28"/>
          <w:szCs w:val="28"/>
          <w:rtl/>
          <w:lang w:val="fr-FR" w:eastAsia="fr-FR" w:bidi="ar-EG"/>
        </w:rPr>
      </w:pPr>
      <w:r w:rsidRPr="00FE7ED4">
        <w:rPr>
          <w:rFonts w:ascii="KFGQPC Arabic Symbols 01" w:hAnsi="KFGQPC Arabic Symbols 01" w:cs="KFGQPC Uthmanic Script HAFS" w:hint="cs"/>
          <w:sz w:val="40"/>
          <w:szCs w:val="40"/>
          <w:rtl/>
          <w:lang w:val="fr-FR" w:eastAsia="fr-FR" w:bidi="ar-EG"/>
        </w:rPr>
        <w:t>عبد الرزاف بن عبد المحسن البدر</w:t>
      </w:r>
    </w:p>
    <w:p w:rsidR="002134A7" w:rsidRPr="00FE7ED4" w:rsidRDefault="002134A7" w:rsidP="007105E5">
      <w:pPr>
        <w:spacing w:after="0" w:line="240" w:lineRule="auto"/>
        <w:jc w:val="center"/>
        <w:rPr>
          <w:rFonts w:ascii="KFGQPC Arabic Symbols 01" w:hAnsi="KFGQPC Arabic Symbols 01" w:cs="KFGQPC Uthmanic Script HAFS" w:hint="cs"/>
          <w:sz w:val="24"/>
          <w:szCs w:val="24"/>
          <w:rtl/>
          <w:lang w:val="fr-FR" w:bidi="ar-EG"/>
        </w:rPr>
      </w:pPr>
      <w:r w:rsidRPr="00FE7ED4">
        <w:rPr>
          <w:rFonts w:ascii="KFGQPC Arabic Symbols 01" w:hAnsi="KFGQPC Arabic Symbols 01" w:cs="KFGQPC Uthmanic Script HAFS"/>
          <w:sz w:val="24"/>
          <w:szCs w:val="24"/>
          <w:rtl/>
          <w:lang w:val="fr-FR" w:bidi="ar-EG"/>
        </w:rPr>
        <w:t>-حفظه الله-</w:t>
      </w:r>
    </w:p>
    <w:p w:rsidR="007105E5" w:rsidRPr="00FE7ED4" w:rsidRDefault="007105E5" w:rsidP="007105E5">
      <w:pPr>
        <w:spacing w:after="0" w:line="240" w:lineRule="auto"/>
        <w:jc w:val="center"/>
        <w:rPr>
          <w:rFonts w:ascii="KFGQPC Arabic Symbols 01" w:hAnsi="KFGQPC Arabic Symbols 01" w:cs="KFGQPC Uthmanic Script HAFS" w:hint="cs"/>
          <w:color w:val="800000"/>
          <w:sz w:val="14"/>
          <w:szCs w:val="16"/>
          <w:rtl/>
          <w:lang w:val="fr-FR" w:bidi="ar-EG"/>
        </w:rPr>
      </w:pPr>
    </w:p>
    <w:p w:rsidR="006879C7" w:rsidRPr="00FE7ED4" w:rsidRDefault="006879C7" w:rsidP="007105E5">
      <w:pPr>
        <w:spacing w:after="0" w:line="240" w:lineRule="auto"/>
        <w:jc w:val="center"/>
        <w:rPr>
          <w:rFonts w:ascii="KFGQPC Arabic Symbols 01" w:hAnsi="KFGQPC Arabic Symbols 01" w:cs="KFGQPC Uthmanic Script HAFS" w:hint="cs"/>
          <w:color w:val="800000"/>
          <w:sz w:val="14"/>
          <w:szCs w:val="16"/>
          <w:rtl/>
          <w:lang w:val="fr-FR" w:bidi="ar-EG"/>
        </w:rPr>
      </w:pPr>
    </w:p>
    <w:p w:rsidR="002134A7" w:rsidRPr="00FE7ED4" w:rsidRDefault="002134A7" w:rsidP="00757F1E">
      <w:pPr>
        <w:spacing w:after="0" w:line="240" w:lineRule="auto"/>
        <w:jc w:val="center"/>
        <w:rPr>
          <w:rFonts w:ascii="KFGQPC Arabic Symbols 01" w:hAnsi="KFGQPC Arabic Symbols 01" w:cs="KFGQPC Uthmanic Script HAFS"/>
          <w:sz w:val="28"/>
          <w:szCs w:val="32"/>
          <w:rtl/>
          <w:lang w:val="fr-FR" w:bidi="ar-EG"/>
        </w:rPr>
      </w:pPr>
      <w:r w:rsidRPr="00FE7ED4">
        <w:rPr>
          <w:rFonts w:ascii="KFGQPC Arabic Symbols 01" w:hAnsi="KFGQPC Arabic Symbols 01" w:cs="KFGQPC Uthmanic Script HAFS"/>
          <w:color w:val="800000"/>
          <w:sz w:val="28"/>
          <w:szCs w:val="32"/>
          <w:rtl/>
          <w:lang w:val="fr-FR" w:bidi="ar-EG"/>
        </w:rPr>
        <w:t>ترجمة</w:t>
      </w:r>
      <w:r w:rsidR="00FE7ED4">
        <w:rPr>
          <w:rFonts w:ascii="KFGQPC Arabic Symbols 01" w:hAnsi="KFGQPC Arabic Symbols 01" w:cs="KFGQPC Uthmanic Script HAFS"/>
          <w:color w:val="800000"/>
          <w:sz w:val="28"/>
          <w:szCs w:val="32"/>
          <w:rtl/>
          <w:lang w:val="fr-FR" w:bidi="ar-EG"/>
        </w:rPr>
        <w:t>:</w:t>
      </w:r>
      <w:r w:rsidRPr="00FE7ED4">
        <w:rPr>
          <w:rFonts w:ascii="KFGQPC Arabic Symbols 01" w:hAnsi="KFGQPC Arabic Symbols 01" w:cs="KFGQPC Uthmanic Script HAFS"/>
          <w:sz w:val="28"/>
          <w:szCs w:val="32"/>
          <w:rtl/>
          <w:lang w:val="fr-FR" w:bidi="ar-EG"/>
        </w:rPr>
        <w:t xml:space="preserve"> </w:t>
      </w:r>
      <w:r w:rsidR="00757F1E" w:rsidRPr="00FE7ED4">
        <w:rPr>
          <w:rFonts w:ascii="KFGQPC Arabic Symbols 01" w:hAnsi="KFGQPC Arabic Symbols 01" w:cs="KFGQPC Uthmanic Script HAFS" w:hint="cs"/>
          <w:sz w:val="28"/>
          <w:szCs w:val="32"/>
          <w:rtl/>
          <w:lang w:val="fr-FR" w:bidi="ar-EG"/>
        </w:rPr>
        <w:t>حبيب رحماني</w:t>
      </w:r>
    </w:p>
    <w:p w:rsidR="002134A7" w:rsidRPr="00FE7ED4" w:rsidRDefault="002134A7" w:rsidP="007105E5">
      <w:pPr>
        <w:spacing w:after="0" w:line="240" w:lineRule="auto"/>
        <w:jc w:val="center"/>
        <w:rPr>
          <w:rFonts w:ascii="KFGQPC Arabic Symbols 01" w:hAnsi="KFGQPC Arabic Symbols 01" w:cs="KFGQPC Uthmanic Script HAFS"/>
          <w:sz w:val="28"/>
          <w:szCs w:val="32"/>
          <w:lang w:val="fr-FR" w:bidi="ar-EG"/>
        </w:rPr>
      </w:pPr>
      <w:r w:rsidRPr="00FE7ED4">
        <w:rPr>
          <w:rFonts w:ascii="KFGQPC Arabic Symbols 01" w:hAnsi="KFGQPC Arabic Symbols 01" w:cs="KFGQPC Uthmanic Script HAFS"/>
          <w:color w:val="800000"/>
          <w:sz w:val="28"/>
          <w:szCs w:val="32"/>
          <w:rtl/>
          <w:lang w:val="fr-FR" w:bidi="ar-EG"/>
        </w:rPr>
        <w:t>مراجعة كاملة:</w:t>
      </w:r>
      <w:r w:rsidRPr="00FE7ED4">
        <w:rPr>
          <w:rFonts w:ascii="KFGQPC Arabic Symbols 01" w:hAnsi="KFGQPC Arabic Symbols 01" w:cs="KFGQPC Uthmanic Script HAFS"/>
          <w:sz w:val="28"/>
          <w:szCs w:val="32"/>
          <w:rtl/>
          <w:lang w:val="fr-FR" w:bidi="ar-EG"/>
        </w:rPr>
        <w:t xml:space="preserve"> فريق دار الإسلام</w:t>
      </w:r>
    </w:p>
    <w:p w:rsidR="007533CA" w:rsidRPr="00FE7ED4" w:rsidRDefault="007533CA" w:rsidP="007105E5">
      <w:pPr>
        <w:spacing w:after="0" w:line="240" w:lineRule="auto"/>
        <w:jc w:val="center"/>
        <w:rPr>
          <w:rFonts w:ascii="Times New Roman" w:hAnsi="Times New Roman" w:cs="Times New Roman" w:hint="cs"/>
          <w:b/>
          <w:bCs/>
          <w:sz w:val="24"/>
          <w:szCs w:val="24"/>
          <w:rtl/>
          <w:lang w:val="fr-FR"/>
        </w:rPr>
      </w:pPr>
    </w:p>
    <w:p w:rsidR="007105E5" w:rsidRPr="00FE7ED4" w:rsidRDefault="007105E5" w:rsidP="007105E5">
      <w:pPr>
        <w:spacing w:after="0"/>
        <w:jc w:val="center"/>
        <w:rPr>
          <w:rFonts w:ascii="Times New Roman" w:hAnsi="Times New Roman" w:cs="Times New Roman" w:hint="cs"/>
          <w:b/>
          <w:bCs/>
          <w:sz w:val="24"/>
          <w:szCs w:val="24"/>
          <w:rtl/>
          <w:lang w:val="fr-FR"/>
        </w:rPr>
      </w:pPr>
    </w:p>
    <w:p w:rsidR="006879C7" w:rsidRPr="00FE7ED4" w:rsidRDefault="006879C7" w:rsidP="007105E5">
      <w:pPr>
        <w:spacing w:after="0"/>
        <w:jc w:val="center"/>
        <w:rPr>
          <w:rFonts w:ascii="Times New Roman" w:hAnsi="Times New Roman" w:cs="Times New Roman" w:hint="cs"/>
          <w:b/>
          <w:bCs/>
          <w:sz w:val="24"/>
          <w:szCs w:val="24"/>
          <w:rtl/>
          <w:lang w:val="fr-FR"/>
        </w:rPr>
      </w:pPr>
    </w:p>
    <w:p w:rsidR="002134A7" w:rsidRPr="00FE7ED4" w:rsidRDefault="006B3052" w:rsidP="00757F1E">
      <w:pPr>
        <w:spacing w:after="0"/>
        <w:jc w:val="center"/>
        <w:rPr>
          <w:rFonts w:ascii="Times New Roman" w:hAnsi="Times New Roman" w:cs="Times New Roman"/>
          <w:b/>
          <w:bCs/>
          <w:sz w:val="24"/>
          <w:szCs w:val="24"/>
        </w:rPr>
      </w:pPr>
      <w:r w:rsidRPr="00FE7ED4">
        <w:rPr>
          <w:rFonts w:ascii="Times New Roman" w:hAnsi="Times New Roman" w:cs="Times New Roman"/>
          <w:b/>
          <w:bCs/>
          <w:sz w:val="24"/>
          <w:szCs w:val="24"/>
          <w:lang w:val="fr-FR"/>
        </w:rPr>
        <w:t>143</w:t>
      </w:r>
      <w:r w:rsidR="00757F1E" w:rsidRPr="00FE7ED4">
        <w:rPr>
          <w:rFonts w:ascii="Times New Roman" w:hAnsi="Times New Roman" w:cs="Times New Roman"/>
          <w:b/>
          <w:bCs/>
          <w:sz w:val="24"/>
          <w:szCs w:val="24"/>
          <w:lang w:val="fr-FR"/>
        </w:rPr>
        <w:t>5</w:t>
      </w:r>
      <w:r w:rsidR="002134A7" w:rsidRPr="00FE7ED4">
        <w:rPr>
          <w:rFonts w:ascii="Times New Roman" w:hAnsi="Times New Roman" w:cs="Times New Roman"/>
          <w:b/>
          <w:bCs/>
          <w:sz w:val="24"/>
          <w:szCs w:val="24"/>
          <w:rtl/>
          <w:lang w:val="fr-FR"/>
        </w:rPr>
        <w:t>/</w:t>
      </w:r>
      <w:r w:rsidR="00FD4B9E" w:rsidRPr="00FE7ED4">
        <w:rPr>
          <w:rFonts w:ascii="Times New Roman" w:hAnsi="Times New Roman" w:cs="Times New Roman"/>
          <w:b/>
          <w:bCs/>
          <w:sz w:val="24"/>
          <w:szCs w:val="24"/>
          <w:lang w:val="fr-FR"/>
        </w:rPr>
        <w:t>201</w:t>
      </w:r>
      <w:r w:rsidR="00757F1E" w:rsidRPr="00FE7ED4">
        <w:rPr>
          <w:rFonts w:ascii="Times New Roman" w:hAnsi="Times New Roman" w:cs="Times New Roman"/>
          <w:b/>
          <w:bCs/>
          <w:sz w:val="24"/>
          <w:szCs w:val="24"/>
        </w:rPr>
        <w:t>4</w:t>
      </w:r>
    </w:p>
    <w:p w:rsidR="002134A7" w:rsidRPr="00FE7ED4" w:rsidRDefault="005A379F" w:rsidP="002134A7">
      <w:pPr>
        <w:jc w:val="center"/>
        <w:rPr>
          <w:rFonts w:cs="KFGQPC Uthmanic Script HAFS"/>
          <w:rtl/>
          <w:lang w:val="fr-FR"/>
        </w:rPr>
      </w:pPr>
      <w:r>
        <w:rPr>
          <w:rFonts w:ascii="Palatino Linotype" w:hAnsi="Palatino Linotype" w:cs="KFGQPC Uthmanic Script HAFS"/>
          <w:b/>
          <w:bCs/>
          <w:noProof/>
          <w:sz w:val="32"/>
          <w:szCs w:val="32"/>
          <w:rtl/>
        </w:rPr>
        <w:drawing>
          <wp:anchor distT="0" distB="0" distL="114300" distR="114300" simplePos="0" relativeHeight="251657728" behindDoc="1" locked="0" layoutInCell="1" allowOverlap="1">
            <wp:simplePos x="0" y="0"/>
            <wp:positionH relativeFrom="column">
              <wp:align>center</wp:align>
            </wp:positionH>
            <wp:positionV relativeFrom="paragraph">
              <wp:posOffset>32385</wp:posOffset>
            </wp:positionV>
            <wp:extent cx="3250565" cy="586105"/>
            <wp:effectExtent l="0" t="0" r="6985" b="4445"/>
            <wp:wrapNone/>
            <wp:docPr id="4" name="Picture 4"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اسم المكتب ع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0565" cy="586105"/>
                    </a:xfrm>
                    <a:prstGeom prst="rect">
                      <a:avLst/>
                    </a:prstGeom>
                    <a:noFill/>
                  </pic:spPr>
                </pic:pic>
              </a:graphicData>
            </a:graphic>
            <wp14:sizeRelH relativeFrom="page">
              <wp14:pctWidth>0</wp14:pctWidth>
            </wp14:sizeRelH>
            <wp14:sizeRelV relativeFrom="page">
              <wp14:pctHeight>0</wp14:pctHeight>
            </wp14:sizeRelV>
          </wp:anchor>
        </w:drawing>
      </w:r>
    </w:p>
    <w:sectPr w:rsidR="002134A7" w:rsidRPr="00FE7ED4" w:rsidSect="00E04555">
      <w:footnotePr>
        <w:numRestart w:val="eachPage"/>
      </w:footnotePr>
      <w:endnotePr>
        <w:numFmt w:val="decimal"/>
        <w:numRestart w:val="eachSect"/>
      </w:endnotePr>
      <w:pgSz w:w="7371" w:h="10206" w:code="9"/>
      <w:pgMar w:top="964" w:right="964" w:bottom="964" w:left="964" w:header="567" w:footer="567" w:gutter="0"/>
      <w:pgNumType w:fmt="numberInDash"/>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6BDA" w:rsidRDefault="00FA6BDA">
      <w:r>
        <w:separator/>
      </w:r>
    </w:p>
  </w:endnote>
  <w:endnote w:type="continuationSeparator" w:id="0">
    <w:p w:rsidR="00FA6BDA" w:rsidRDefault="00FA6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roman"/>
    <w:pitch w:val="variable"/>
    <w:sig w:usb0="00000287" w:usb1="00000000" w:usb2="00000000" w:usb3="00000000" w:csb0="0000009F" w:csb1="00000000"/>
    <w:embedRegular r:id="rId1" w:fontKey="{BD27EDB2-F321-487C-B40E-B30AF9C5F474}"/>
    <w:embedBold r:id="rId2" w:fontKey="{5C467D23-64A8-4B98-8268-779B59F87DCD}"/>
    <w:embedItalic r:id="rId3" w:fontKey="{8BCA793F-946B-45F9-A6D8-5D212CB20FDA}"/>
    <w:embedBoldItalic r:id="rId4" w:fontKey="{C6777DAB-8C3B-4663-B58A-D410518E713E}"/>
  </w:font>
  <w:font w:name="Times New Roman">
    <w:panose1 w:val="02020603050405020304"/>
    <w:charset w:val="00"/>
    <w:family w:val="roman"/>
    <w:pitch w:val="variable"/>
    <w:sig w:usb0="E0002AFF" w:usb1="C0007841" w:usb2="00000009" w:usb3="00000000" w:csb0="000001FF" w:csb1="00000000"/>
    <w:embedRegular r:id="rId5" w:fontKey="{19F714D2-0DA5-4A33-8392-D8B146849164}"/>
    <w:embedBold r:id="rId6" w:fontKey="{C7AB8DE0-8F6D-45DB-B551-C76BAA48BDEC}"/>
    <w:embedItalic r:id="rId7" w:fontKey="{440C1617-A23C-4B88-8328-3A9A43F9FECA}"/>
    <w:embedBoldItalic r:id="rId8" w:fontKey="{40C4B5A2-1F18-492A-A6A5-1259DFF0A0D6}"/>
  </w:font>
  <w:font w:name="Traditional Arabic">
    <w:panose1 w:val="02020603050405020304"/>
    <w:charset w:val="00"/>
    <w:family w:val="roman"/>
    <w:pitch w:val="variable"/>
    <w:sig w:usb0="00002003" w:usb1="80000000" w:usb2="00000008" w:usb3="00000000" w:csb0="00000041" w:csb1="00000000"/>
    <w:embedRegular r:id="rId9" w:fontKey="{746595B2-D049-4D00-AA4F-4A46739B9F14}"/>
    <w:embedBold r:id="rId10" w:fontKey="{E5A236F0-D0E2-4E69-8447-09F08A09CF70}"/>
    <w:embedItalic r:id="rId11" w:fontKey="{5A2529BB-D338-4E3A-B7FF-C823F346B683}"/>
    <w:embedBoldItalic r:id="rId12" w:fontKey="{0EBCFD12-862B-4C76-8D2B-93EA9AF3EB0B}"/>
  </w:font>
  <w:font w:name="Courier New">
    <w:panose1 w:val="02070309020205020404"/>
    <w:charset w:val="00"/>
    <w:family w:val="modern"/>
    <w:pitch w:val="fixed"/>
    <w:sig w:usb0="E0002AFF" w:usb1="C0007843" w:usb2="00000009" w:usb3="00000000" w:csb0="000001FF" w:csb1="00000000"/>
    <w:embedRegular r:id="rId13" w:fontKey="{E94A0185-D9E6-4219-AD25-E9B55F6BE001}"/>
  </w:font>
  <w:font w:name="Wingdings">
    <w:panose1 w:val="05000000000000000000"/>
    <w:charset w:val="02"/>
    <w:family w:val="auto"/>
    <w:pitch w:val="variable"/>
    <w:sig w:usb0="00000000" w:usb1="10000000" w:usb2="00000000" w:usb3="00000000" w:csb0="80000000" w:csb1="00000000"/>
    <w:embedRegular r:id="rId14" w:fontKey="{DB4BB1AF-509C-4AC5-AE72-D282017F2169}"/>
  </w:font>
  <w:font w:name="Symbol">
    <w:panose1 w:val="05050102010706020507"/>
    <w:charset w:val="02"/>
    <w:family w:val="roman"/>
    <w:pitch w:val="variable"/>
    <w:sig w:usb0="00000000" w:usb1="10000000" w:usb2="00000000" w:usb3="00000000" w:csb0="80000000" w:csb1="00000000"/>
    <w:embedRegular r:id="rId15" w:fontKey="{E3831F16-D6BD-4DA0-9605-88D3D76F628D}"/>
  </w:font>
  <w:font w:name="Cambria">
    <w:panose1 w:val="02040503050406030204"/>
    <w:charset w:val="00"/>
    <w:family w:val="roman"/>
    <w:pitch w:val="variable"/>
    <w:sig w:usb0="E00002FF" w:usb1="400004FF" w:usb2="00000000" w:usb3="00000000" w:csb0="0000019F" w:csb1="00000000"/>
    <w:embedRegular r:id="rId16" w:fontKey="{33190D0E-8169-45AA-8944-94902EB4111C}"/>
    <w:embedBold r:id="rId17" w:fontKey="{D68BED62-092B-4E4F-A733-05D48786FC94}"/>
    <w:embedBoldItalic r:id="rId18" w:fontKey="{E6F3F532-03F6-4730-8563-E3AF7D942382}"/>
  </w:font>
  <w:font w:name="Arial">
    <w:panose1 w:val="020B0604020202020204"/>
    <w:charset w:val="00"/>
    <w:family w:val="swiss"/>
    <w:pitch w:val="variable"/>
    <w:sig w:usb0="E0002AFF" w:usb1="C0007843" w:usb2="00000009" w:usb3="00000000" w:csb0="000001FF" w:csb1="00000000"/>
    <w:embedRegular r:id="rId19" w:fontKey="{135C082A-F821-4E09-A56D-9FD2E2F134A5}"/>
    <w:embedBold r:id="rId20" w:fontKey="{7125966D-D970-49B5-8840-5B42E5F8AECD}"/>
    <w:embedItalic r:id="rId21" w:fontKey="{A7CE2621-7562-4FC2-9EC1-E2BDD6CB7AA5}"/>
  </w:font>
  <w:font w:name="AR JULIAN">
    <w:panose1 w:val="02000000000000000000"/>
    <w:charset w:val="00"/>
    <w:family w:val="auto"/>
    <w:pitch w:val="variable"/>
    <w:sig w:usb0="8000002F" w:usb1="0000000A" w:usb2="00000000" w:usb3="00000000" w:csb0="00000001" w:csb1="00000000"/>
    <w:embedRegular r:id="rId22" w:fontKey="{9CBC660F-B183-44A3-97E4-67959185C851}"/>
    <w:embedBold r:id="rId23" w:fontKey="{80145048-0908-477A-9D78-88C74AB9FC2B}"/>
  </w:font>
  <w:font w:name="Calibri">
    <w:panose1 w:val="020F0502020204030204"/>
    <w:charset w:val="00"/>
    <w:family w:val="swiss"/>
    <w:pitch w:val="variable"/>
    <w:sig w:usb0="E00002FF" w:usb1="4000ACFF" w:usb2="00000001" w:usb3="00000000" w:csb0="0000019F" w:csb1="00000000"/>
    <w:embedRegular r:id="rId24" w:fontKey="{81C43CB3-1BDC-4DCB-AA01-1649313CBE35}"/>
    <w:embedBold r:id="rId25" w:fontKey="{E5E304DF-9F3B-40FD-9C1E-65BED87BDF55}"/>
  </w:font>
  <w:font w:name="Tahoma">
    <w:panose1 w:val="020B0604030504040204"/>
    <w:charset w:val="00"/>
    <w:family w:val="swiss"/>
    <w:pitch w:val="variable"/>
    <w:sig w:usb0="E1002EFF" w:usb1="C000605B" w:usb2="00000029" w:usb3="00000000" w:csb0="000101FF" w:csb1="00000000"/>
    <w:embedRegular r:id="rId26" w:fontKey="{DCD6787A-161F-4D77-BB7A-02891A947BB3}"/>
    <w:embedBold r:id="rId27" w:fontKey="{BC8D1B9A-BE90-4D7C-A581-382C14273187}"/>
  </w:font>
  <w:font w:name="IRNazli">
    <w:panose1 w:val="02000506000000020002"/>
    <w:charset w:val="00"/>
    <w:family w:val="auto"/>
    <w:pitch w:val="variable"/>
    <w:sig w:usb0="00002003" w:usb1="00000000" w:usb2="00000000" w:usb3="00000000" w:csb0="00000041" w:csb1="00000000"/>
    <w:embedRegular r:id="rId28" w:fontKey="{912FC763-5FA5-47CA-B880-90430D3C413C}"/>
  </w:font>
  <w:font w:name="Monotype Corsiva">
    <w:panose1 w:val="03010101010201010101"/>
    <w:charset w:val="00"/>
    <w:family w:val="script"/>
    <w:pitch w:val="variable"/>
    <w:sig w:usb0="00000287" w:usb1="00000000" w:usb2="00000000" w:usb3="00000000" w:csb0="0000009F" w:csb1="00000000"/>
    <w:embedBold r:id="rId29" w:fontKey="{826A90FD-B27A-4EE9-AAD2-E0CC5EF459E9}"/>
  </w:font>
  <w:font w:name="Perpetua">
    <w:panose1 w:val="02020502060401020303"/>
    <w:charset w:val="00"/>
    <w:family w:val="roman"/>
    <w:pitch w:val="variable"/>
    <w:sig w:usb0="00000003" w:usb1="00000000" w:usb2="00000000" w:usb3="00000000" w:csb0="00000001" w:csb1="00000000"/>
    <w:embedBold r:id="rId30" w:fontKey="{FA46F81B-21E7-430D-9236-C4CC0C48FA63}"/>
  </w:font>
  <w:font w:name="Garamond">
    <w:panose1 w:val="02020404030301010803"/>
    <w:charset w:val="00"/>
    <w:family w:val="roman"/>
    <w:pitch w:val="variable"/>
    <w:sig w:usb0="00000287" w:usb1="00000000" w:usb2="00000000" w:usb3="00000000" w:csb0="0000009F" w:csb1="00000000"/>
    <w:embedRegular r:id="rId31" w:fontKey="{D8601A31-F99A-4D56-84FE-1DDD22FFF12E}"/>
  </w:font>
  <w:font w:name="KFGQPC Arabic Symbols 01">
    <w:panose1 w:val="02000000000000000000"/>
    <w:charset w:val="02"/>
    <w:family w:val="auto"/>
    <w:pitch w:val="variable"/>
    <w:sig w:usb0="00000000" w:usb1="10000000" w:usb2="00000000" w:usb3="00000000" w:csb0="80000000" w:csb1="00000000"/>
    <w:embedRegular r:id="rId32" w:fontKey="{9D55C7B3-8A94-4E44-89FC-F4EEF3081189}"/>
  </w:font>
  <w:font w:name="KFGQPC Uthman Taha Naskh">
    <w:panose1 w:val="02000000000000000000"/>
    <w:charset w:val="B2"/>
    <w:family w:val="auto"/>
    <w:pitch w:val="variable"/>
    <w:sig w:usb0="80002001" w:usb1="90000000" w:usb2="00000008" w:usb3="00000000" w:csb0="00000040" w:csb1="00000000"/>
    <w:embedRegular r:id="rId33" w:fontKey="{5E0C1192-8892-45D9-B42B-0C1E7B3C7B82}"/>
  </w:font>
  <w:font w:name="CTraditional Arabic">
    <w:panose1 w:val="00000000000000000000"/>
    <w:charset w:val="B2"/>
    <w:family w:val="auto"/>
    <w:pitch w:val="variable"/>
    <w:sig w:usb0="00002001" w:usb1="00000000" w:usb2="00000000" w:usb3="00000000" w:csb0="00000040" w:csb1="00000000"/>
    <w:embedRegular r:id="rId34" w:fontKey="{7A830B49-1F13-43B8-B5F3-09CEC3DEC775}"/>
  </w:font>
  <w:font w:name="KFGQPC Uthmanic Script HAFS">
    <w:panose1 w:val="02000000000000000000"/>
    <w:charset w:val="B2"/>
    <w:family w:val="auto"/>
    <w:pitch w:val="variable"/>
    <w:sig w:usb0="00002001" w:usb1="00000000" w:usb2="00000000" w:usb3="00000000" w:csb0="00000040" w:csb1="00000000"/>
    <w:embedRegular r:id="rId35" w:fontKey="{4501A89A-07C3-46FC-BB5C-A4B8BC14B5B2}"/>
    <w:embedBold r:id="rId36" w:fontKey="{D9BAE55C-E2D8-4C22-B55F-2A622AD0D0F6}"/>
  </w:font>
  <w:font w:name="AGA Arabesque">
    <w:panose1 w:val="05010101010101010101"/>
    <w:charset w:val="02"/>
    <w:family w:val="auto"/>
    <w:pitch w:val="variable"/>
    <w:sig w:usb0="00000000" w:usb1="10000000" w:usb2="00000000" w:usb3="00000000" w:csb0="80000000" w:csb1="00000000"/>
    <w:embedRegular r:id="rId37" w:fontKey="{2DA10A8D-731E-46CF-B2A8-1761A7C52571}"/>
  </w:font>
  <w:font w:name="Palatino Linotype">
    <w:panose1 w:val="02040502050505030304"/>
    <w:charset w:val="00"/>
    <w:family w:val="roman"/>
    <w:pitch w:val="variable"/>
    <w:sig w:usb0="E0000287" w:usb1="40000013" w:usb2="00000000" w:usb3="00000000" w:csb0="0000019F" w:csb1="00000000"/>
    <w:embedBold r:id="rId38" w:fontKey="{73B4E25D-A8E6-44B1-BFEC-E588DE527F97}"/>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6BDA" w:rsidRDefault="00FA6BDA" w:rsidP="00022504">
      <w:pPr>
        <w:bidi w:val="0"/>
        <w:spacing w:after="0" w:line="240" w:lineRule="auto"/>
      </w:pPr>
      <w:r>
        <w:separator/>
      </w:r>
    </w:p>
  </w:footnote>
  <w:footnote w:type="continuationSeparator" w:id="0">
    <w:p w:rsidR="00FA6BDA" w:rsidRDefault="00FA6BDA" w:rsidP="00892C66">
      <w:pPr>
        <w:spacing w:after="0" w:line="240" w:lineRule="auto"/>
      </w:pPr>
      <w:r>
        <w:continuationSeparator/>
      </w:r>
    </w:p>
  </w:footnote>
  <w:footnote w:type="continuationNotice" w:id="1">
    <w:p w:rsidR="00FA6BDA" w:rsidRPr="00892C66" w:rsidRDefault="00FA6BDA">
      <w:pPr>
        <w:spacing w:after="0" w:line="240" w:lineRule="auto"/>
        <w:rPr>
          <w:sz w:val="2"/>
          <w:szCs w:val="2"/>
        </w:rPr>
      </w:pPr>
    </w:p>
  </w:footnote>
  <w:footnote w:id="2">
    <w:p w:rsidR="00F85FAC" w:rsidRPr="00FE7ED4" w:rsidRDefault="00F85FAC" w:rsidP="00FE7ED4">
      <w:pPr>
        <w:pStyle w:val="Footer"/>
        <w:bidi w:val="0"/>
        <w:spacing w:before="60" w:after="0" w:line="240" w:lineRule="auto"/>
        <w:ind w:left="227" w:hanging="227"/>
        <w:jc w:val="both"/>
        <w:rPr>
          <w:sz w:val="20"/>
          <w:szCs w:val="20"/>
          <w:lang w:val="fr-FR"/>
        </w:rPr>
      </w:pPr>
      <w:r w:rsidRPr="00FE7ED4">
        <w:rPr>
          <w:rStyle w:val="FootnoteReference"/>
          <w:sz w:val="20"/>
          <w:szCs w:val="20"/>
          <w:vertAlign w:val="baseline"/>
        </w:rPr>
        <w:footnoteRef/>
      </w:r>
      <w:r w:rsidRPr="00FE7ED4">
        <w:rPr>
          <w:rFonts w:ascii="Book Antiqua" w:hAnsi="Book Antiqua"/>
          <w:sz w:val="20"/>
          <w:szCs w:val="20"/>
          <w:lang w:val="fr-FR"/>
        </w:rPr>
        <w:t xml:space="preserve"> Luqmân était un pieux serviteur mais ne comptait pas parmi les  messagers. Et rien dans le Noble Coran ni dans la Sunna du prophète (</w:t>
      </w:r>
      <w:r w:rsidR="000E24C5" w:rsidRPr="00FE7ED4">
        <w:rPr>
          <w:rFonts w:ascii="CTraditional Arabic" w:hAnsi="CTraditional Arabic" w:cs="CTraditional Arabic"/>
          <w:sz w:val="20"/>
          <w:szCs w:val="20"/>
          <w:rtl/>
          <w:lang w:val="fr-FR"/>
        </w:rPr>
        <w:t>ج</w:t>
      </w:r>
      <w:r w:rsidRPr="00FE7ED4">
        <w:rPr>
          <w:rFonts w:ascii="Book Antiqua" w:hAnsi="Book Antiqua"/>
          <w:sz w:val="20"/>
          <w:szCs w:val="20"/>
          <w:lang w:val="fr-FR"/>
        </w:rPr>
        <w:t>) n’indique cela. L’imam Al-Baghawî (</w:t>
      </w:r>
      <w:r w:rsidRPr="00FE7ED4">
        <w:rPr>
          <w:rFonts w:ascii="CTraditional Arabic" w:hAnsi="CTraditional Arabic" w:cs="CTraditional Arabic"/>
          <w:sz w:val="20"/>
          <w:szCs w:val="20"/>
          <w:lang w:val="fr-FR"/>
        </w:rPr>
        <w:t>/</w:t>
      </w:r>
      <w:r w:rsidRPr="00FE7ED4">
        <w:rPr>
          <w:rFonts w:ascii="Book Antiqua" w:hAnsi="Book Antiqua"/>
          <w:sz w:val="20"/>
          <w:szCs w:val="20"/>
          <w:lang w:val="fr-FR"/>
        </w:rPr>
        <w:t xml:space="preserve">) a rapporté dans son exégèse que cet avis fit l’unanimité : L’ensemble des savants a statué que Luqmân était un sage et non pas un messager, sauf </w:t>
      </w:r>
      <w:r w:rsidRPr="00FE7ED4">
        <w:rPr>
          <w:rFonts w:ascii="Book Antiqua" w:hAnsi="Book Antiqua"/>
          <w:i/>
          <w:iCs/>
          <w:sz w:val="20"/>
          <w:szCs w:val="20"/>
          <w:lang w:val="fr-FR"/>
        </w:rPr>
        <w:t>c</w:t>
      </w:r>
      <w:r w:rsidRPr="00FE7ED4">
        <w:rPr>
          <w:rFonts w:ascii="Book Antiqua" w:hAnsi="Book Antiqua"/>
          <w:sz w:val="20"/>
          <w:szCs w:val="20"/>
          <w:lang w:val="fr-FR"/>
        </w:rPr>
        <w:t xml:space="preserve">Ikrimah qui a affirmé le contraire, mais il s’est singularisé par cet avis. Cf. </w:t>
      </w:r>
      <w:r w:rsidRPr="00FE7ED4">
        <w:rPr>
          <w:rFonts w:ascii="Book Antiqua" w:hAnsi="Book Antiqua"/>
          <w:i/>
          <w:iCs/>
          <w:sz w:val="20"/>
          <w:szCs w:val="20"/>
          <w:lang w:val="fr-FR"/>
        </w:rPr>
        <w:t>Macâlim At-Tanzîl</w:t>
      </w:r>
      <w:r w:rsidRPr="00FE7ED4">
        <w:rPr>
          <w:rFonts w:ascii="Book Antiqua" w:hAnsi="Book Antiqua"/>
          <w:sz w:val="20"/>
          <w:szCs w:val="20"/>
          <w:lang w:val="fr-FR"/>
        </w:rPr>
        <w:t xml:space="preserve"> (3/490).</w:t>
      </w:r>
    </w:p>
  </w:footnote>
  <w:footnote w:id="3">
    <w:p w:rsidR="00F85FAC" w:rsidRPr="00FE7ED4" w:rsidRDefault="00F85FAC" w:rsidP="00FE7ED4">
      <w:pPr>
        <w:bidi w:val="0"/>
        <w:spacing w:before="60" w:after="0" w:line="240" w:lineRule="auto"/>
        <w:ind w:left="227" w:hanging="227"/>
        <w:jc w:val="both"/>
        <w:rPr>
          <w:rFonts w:ascii="Book Antiqua" w:hAnsi="Book Antiqua"/>
          <w:sz w:val="20"/>
          <w:szCs w:val="20"/>
          <w:lang w:val="fr-FR"/>
        </w:rPr>
      </w:pPr>
      <w:r w:rsidRPr="00FE7ED4">
        <w:rPr>
          <w:rStyle w:val="FootnoteReference"/>
          <w:sz w:val="20"/>
          <w:szCs w:val="20"/>
          <w:vertAlign w:val="baseline"/>
        </w:rPr>
        <w:footnoteRef/>
      </w:r>
      <w:r w:rsidRPr="00FE7ED4">
        <w:rPr>
          <w:rFonts w:ascii="Book Antiqua" w:hAnsi="Book Antiqua"/>
          <w:sz w:val="20"/>
          <w:szCs w:val="20"/>
          <w:lang w:val="fr-FR"/>
        </w:rPr>
        <w:t xml:space="preserve"> S. 31, v. 12-19.</w:t>
      </w:r>
    </w:p>
  </w:footnote>
  <w:footnote w:id="4">
    <w:p w:rsidR="00F85FAC" w:rsidRPr="00FE7ED4" w:rsidRDefault="00F85FAC" w:rsidP="00FE7ED4">
      <w:pPr>
        <w:pStyle w:val="FootnoteText"/>
        <w:bidi w:val="0"/>
        <w:spacing w:before="60"/>
        <w:ind w:left="227" w:hanging="227"/>
        <w:jc w:val="both"/>
        <w:rPr>
          <w:rFonts w:ascii="Book Antiqua" w:hAnsi="Book Antiqua"/>
          <w:lang w:val="fr-FR"/>
        </w:rPr>
      </w:pPr>
      <w:r w:rsidRPr="00FE7ED4">
        <w:rPr>
          <w:rStyle w:val="FootnoteReference"/>
          <w:rFonts w:ascii="Book Antiqua" w:hAnsi="Book Antiqua"/>
          <w:vertAlign w:val="baseline"/>
        </w:rPr>
        <w:footnoteRef/>
      </w:r>
      <w:r w:rsidRPr="00FE7ED4">
        <w:rPr>
          <w:rFonts w:ascii="Book Antiqua" w:hAnsi="Book Antiqua"/>
          <w:rtl/>
        </w:rPr>
        <w:t xml:space="preserve"> </w:t>
      </w:r>
      <w:r w:rsidRPr="00FE7ED4">
        <w:rPr>
          <w:rFonts w:ascii="Book Antiqua" w:hAnsi="Book Antiqua"/>
          <w:lang w:val="fr-FR"/>
        </w:rPr>
        <w:t>Pour faciliter la lecture et permettre au relecteur de s’y retrouver facilement, les intitulés qui accompagnent les numéros des chapitres ont parfois été ajoutés par le relecteur.</w:t>
      </w:r>
    </w:p>
  </w:footnote>
  <w:footnote w:id="5">
    <w:p w:rsidR="00F85FAC" w:rsidRPr="00FE7ED4" w:rsidRDefault="00F85FAC" w:rsidP="00FE7ED4">
      <w:pPr>
        <w:pStyle w:val="FootnoteText"/>
        <w:bidi w:val="0"/>
        <w:spacing w:before="60"/>
        <w:ind w:left="227" w:hanging="227"/>
        <w:jc w:val="both"/>
        <w:rPr>
          <w:rFonts w:ascii="Book Antiqua" w:hAnsi="Book Antiqua"/>
          <w:lang w:val="fr-FR"/>
        </w:rPr>
      </w:pPr>
      <w:r w:rsidRPr="00FE7ED4">
        <w:rPr>
          <w:rStyle w:val="FootnoteReference"/>
          <w:rFonts w:ascii="Book Antiqua" w:hAnsi="Book Antiqua"/>
          <w:vertAlign w:val="baseline"/>
        </w:rPr>
        <w:footnoteRef/>
      </w:r>
      <w:r w:rsidRPr="00FE7ED4">
        <w:rPr>
          <w:rFonts w:ascii="Book Antiqua" w:hAnsi="Book Antiqua"/>
          <w:rtl/>
        </w:rPr>
        <w:t xml:space="preserve"> </w:t>
      </w:r>
      <w:r w:rsidRPr="00FE7ED4">
        <w:rPr>
          <w:rFonts w:ascii="Book Antiqua" w:hAnsi="Book Antiqua"/>
          <w:lang w:val="fr-FR"/>
        </w:rPr>
        <w:t>Référencé dans le passage précédent (cf. introduction).</w:t>
      </w:r>
    </w:p>
  </w:footnote>
  <w:footnote w:id="6">
    <w:p w:rsidR="00F85FAC" w:rsidRPr="00FE7ED4" w:rsidRDefault="00F85FAC" w:rsidP="00FE7ED4">
      <w:pPr>
        <w:bidi w:val="0"/>
        <w:spacing w:before="60" w:after="0" w:line="240" w:lineRule="auto"/>
        <w:ind w:left="227" w:hanging="227"/>
        <w:jc w:val="both"/>
        <w:rPr>
          <w:rFonts w:ascii="Book Antiqua" w:hAnsi="Book Antiqua"/>
          <w:sz w:val="20"/>
          <w:szCs w:val="20"/>
          <w:lang w:val="fr-FR"/>
        </w:rPr>
      </w:pPr>
      <w:r w:rsidRPr="00FE7ED4">
        <w:rPr>
          <w:rStyle w:val="FootnoteReference"/>
          <w:rFonts w:ascii="Book Antiqua" w:hAnsi="Book Antiqua"/>
          <w:sz w:val="20"/>
          <w:szCs w:val="20"/>
          <w:vertAlign w:val="baseline"/>
        </w:rPr>
        <w:footnoteRef/>
      </w:r>
      <w:r w:rsidRPr="00FE7ED4">
        <w:rPr>
          <w:rFonts w:ascii="Book Antiqua" w:hAnsi="Book Antiqua"/>
          <w:sz w:val="20"/>
          <w:szCs w:val="20"/>
          <w:lang w:val="fr-FR"/>
        </w:rPr>
        <w:t xml:space="preserve"> S. 2, v. 269.</w:t>
      </w:r>
    </w:p>
  </w:footnote>
  <w:footnote w:id="7">
    <w:p w:rsidR="00F85FAC" w:rsidRPr="00FE7ED4" w:rsidRDefault="00F85FAC" w:rsidP="00FE7ED4">
      <w:pPr>
        <w:pStyle w:val="NormalWeb"/>
        <w:bidi w:val="0"/>
        <w:spacing w:before="60" w:after="0" w:line="240" w:lineRule="auto"/>
        <w:ind w:left="227" w:hanging="227"/>
        <w:jc w:val="both"/>
        <w:rPr>
          <w:rFonts w:ascii="Book Antiqua" w:hAnsi="Book Antiqua"/>
          <w:sz w:val="20"/>
          <w:szCs w:val="20"/>
          <w:lang w:val="fr-FR"/>
        </w:rPr>
      </w:pPr>
      <w:r w:rsidRPr="00FE7ED4">
        <w:rPr>
          <w:rStyle w:val="FootnoteReference"/>
          <w:rFonts w:ascii="Book Antiqua" w:hAnsi="Book Antiqua"/>
          <w:sz w:val="20"/>
          <w:szCs w:val="20"/>
          <w:vertAlign w:val="baseline"/>
        </w:rPr>
        <w:footnoteRef/>
      </w:r>
      <w:r w:rsidRPr="00FE7ED4">
        <w:rPr>
          <w:rFonts w:ascii="Book Antiqua" w:hAnsi="Book Antiqua"/>
          <w:sz w:val="20"/>
          <w:szCs w:val="20"/>
          <w:lang w:val="fr-FR"/>
        </w:rPr>
        <w:t xml:space="preserve"> Consulter sa biographie dans </w:t>
      </w:r>
      <w:r w:rsidRPr="00FE7ED4">
        <w:rPr>
          <w:rFonts w:ascii="Book Antiqua" w:hAnsi="Book Antiqua"/>
          <w:i/>
          <w:iCs/>
          <w:sz w:val="20"/>
          <w:szCs w:val="20"/>
          <w:lang w:val="fr-FR"/>
        </w:rPr>
        <w:t>Al-Bidâyah wa An-Nihâyah</w:t>
      </w:r>
      <w:r w:rsidRPr="00FE7ED4">
        <w:rPr>
          <w:rFonts w:ascii="Book Antiqua" w:hAnsi="Book Antiqua"/>
          <w:sz w:val="20"/>
          <w:szCs w:val="20"/>
          <w:lang w:val="fr-FR"/>
        </w:rPr>
        <w:t xml:space="preserve"> (2/146-153).</w:t>
      </w:r>
    </w:p>
  </w:footnote>
  <w:footnote w:id="8">
    <w:p w:rsidR="00F85FAC" w:rsidRPr="00FE7ED4" w:rsidRDefault="00F85FAC" w:rsidP="00FE7ED4">
      <w:pPr>
        <w:bidi w:val="0"/>
        <w:spacing w:before="60" w:after="0" w:line="240" w:lineRule="auto"/>
        <w:ind w:left="227" w:hanging="227"/>
        <w:jc w:val="both"/>
        <w:rPr>
          <w:rFonts w:ascii="Book Antiqua" w:hAnsi="Book Antiqua"/>
          <w:sz w:val="20"/>
          <w:szCs w:val="20"/>
          <w:lang w:val="fr-FR"/>
        </w:rPr>
      </w:pPr>
      <w:r w:rsidRPr="00FE7ED4">
        <w:rPr>
          <w:rStyle w:val="FootnoteReference"/>
          <w:rFonts w:ascii="Book Antiqua" w:hAnsi="Book Antiqua"/>
          <w:sz w:val="20"/>
          <w:szCs w:val="20"/>
          <w:vertAlign w:val="baseline"/>
        </w:rPr>
        <w:footnoteRef/>
      </w:r>
      <w:r w:rsidRPr="00FE7ED4">
        <w:rPr>
          <w:rFonts w:ascii="Book Antiqua" w:hAnsi="Book Antiqua"/>
          <w:sz w:val="20"/>
          <w:szCs w:val="20"/>
          <w:lang w:val="fr-FR"/>
        </w:rPr>
        <w:t xml:space="preserve"> Rapporté par Muslim (2664).</w:t>
      </w:r>
    </w:p>
  </w:footnote>
  <w:footnote w:id="9">
    <w:p w:rsidR="00F85FAC" w:rsidRPr="00FE7ED4" w:rsidRDefault="00F85FAC" w:rsidP="00FE7ED4">
      <w:pPr>
        <w:bidi w:val="0"/>
        <w:spacing w:before="60" w:after="0" w:line="240" w:lineRule="auto"/>
        <w:ind w:left="227" w:hanging="227"/>
        <w:jc w:val="both"/>
        <w:rPr>
          <w:rFonts w:ascii="Book Antiqua" w:hAnsi="Book Antiqua"/>
          <w:sz w:val="20"/>
          <w:szCs w:val="20"/>
          <w:lang w:val="fr-FR"/>
        </w:rPr>
      </w:pPr>
      <w:r w:rsidRPr="00FE7ED4">
        <w:rPr>
          <w:rStyle w:val="FootnoteReference"/>
          <w:rFonts w:ascii="Book Antiqua" w:hAnsi="Book Antiqua"/>
          <w:sz w:val="20"/>
          <w:szCs w:val="20"/>
          <w:vertAlign w:val="baseline"/>
        </w:rPr>
        <w:footnoteRef/>
      </w:r>
      <w:r w:rsidRPr="00FE7ED4">
        <w:rPr>
          <w:rFonts w:ascii="Book Antiqua" w:hAnsi="Book Antiqua"/>
          <w:sz w:val="20"/>
          <w:szCs w:val="20"/>
          <w:lang w:val="fr-FR"/>
        </w:rPr>
        <w:t xml:space="preserve"> Rapporté par Al-Kha</w:t>
      </w:r>
      <w:r w:rsidRPr="00FE7ED4">
        <w:rPr>
          <w:rFonts w:ascii="Book Antiqua" w:hAnsi="Book Antiqua"/>
          <w:sz w:val="20"/>
          <w:szCs w:val="20"/>
          <w:u w:val="single"/>
          <w:lang w:val="fr-FR"/>
        </w:rPr>
        <w:t>t</w:t>
      </w:r>
      <w:r w:rsidRPr="00FE7ED4">
        <w:rPr>
          <w:rFonts w:ascii="Book Antiqua" w:hAnsi="Book Antiqua"/>
          <w:sz w:val="20"/>
          <w:szCs w:val="20"/>
          <w:lang w:val="fr-FR"/>
        </w:rPr>
        <w:t xml:space="preserve">îb Al-Baghdadî dans son ouvrage </w:t>
      </w:r>
      <w:r w:rsidRPr="00FE7ED4">
        <w:rPr>
          <w:rFonts w:ascii="Book Antiqua" w:hAnsi="Book Antiqua"/>
          <w:i/>
          <w:iCs/>
          <w:sz w:val="20"/>
          <w:szCs w:val="20"/>
          <w:lang w:val="fr-FR"/>
        </w:rPr>
        <w:t>At-Târîkh</w:t>
      </w:r>
      <w:r w:rsidRPr="00FE7ED4">
        <w:rPr>
          <w:rFonts w:ascii="Book Antiqua" w:hAnsi="Book Antiqua"/>
          <w:sz w:val="20"/>
          <w:szCs w:val="20"/>
          <w:lang w:val="fr-FR"/>
        </w:rPr>
        <w:t xml:space="preserve"> (9/127) d’après le hadith d’Abû Hurayrah (</w:t>
      </w:r>
      <w:r w:rsidR="004D1276" w:rsidRPr="00FE7ED4">
        <w:rPr>
          <w:rFonts w:ascii="CTraditional Arabic" w:hAnsi="CTraditional Arabic" w:cs="CTraditional Arabic"/>
          <w:sz w:val="20"/>
          <w:szCs w:val="20"/>
          <w:rtl/>
          <w:lang w:val="fr-FR"/>
        </w:rPr>
        <w:t>س</w:t>
      </w:r>
      <w:r w:rsidRPr="00FE7ED4">
        <w:rPr>
          <w:rFonts w:ascii="Book Antiqua" w:hAnsi="Book Antiqua"/>
          <w:sz w:val="20"/>
          <w:szCs w:val="20"/>
          <w:lang w:val="fr-FR"/>
        </w:rPr>
        <w:t xml:space="preserve">). Sheykh Al-Albânî a qualifié sa chaîne de transmission de correcte dans </w:t>
      </w:r>
      <w:r w:rsidRPr="00FE7ED4">
        <w:rPr>
          <w:rFonts w:ascii="Book Antiqua" w:hAnsi="Book Antiqua"/>
          <w:i/>
          <w:iCs/>
          <w:sz w:val="20"/>
          <w:szCs w:val="20"/>
          <w:lang w:val="fr-FR"/>
        </w:rPr>
        <w:t>A</w:t>
      </w:r>
      <w:r w:rsidRPr="00FE7ED4">
        <w:rPr>
          <w:rFonts w:ascii="Book Antiqua" w:hAnsi="Book Antiqua"/>
          <w:i/>
          <w:iCs/>
          <w:sz w:val="20"/>
          <w:szCs w:val="20"/>
          <w:u w:val="single"/>
          <w:lang w:val="fr-FR"/>
        </w:rPr>
        <w:t>s</w:t>
      </w:r>
      <w:r w:rsidRPr="00FE7ED4">
        <w:rPr>
          <w:rFonts w:ascii="Book Antiqua" w:hAnsi="Book Antiqua"/>
          <w:i/>
          <w:iCs/>
          <w:sz w:val="20"/>
          <w:szCs w:val="20"/>
          <w:lang w:val="fr-FR"/>
        </w:rPr>
        <w:t>-</w:t>
      </w:r>
      <w:r w:rsidRPr="00FE7ED4">
        <w:rPr>
          <w:rFonts w:ascii="Book Antiqua" w:hAnsi="Book Antiqua"/>
          <w:i/>
          <w:iCs/>
          <w:sz w:val="20"/>
          <w:szCs w:val="20"/>
          <w:u w:val="single"/>
          <w:lang w:val="fr-FR"/>
        </w:rPr>
        <w:t>S</w:t>
      </w:r>
      <w:r w:rsidRPr="00FE7ED4">
        <w:rPr>
          <w:rFonts w:ascii="Book Antiqua" w:hAnsi="Book Antiqua"/>
          <w:i/>
          <w:iCs/>
          <w:sz w:val="20"/>
          <w:szCs w:val="20"/>
          <w:lang w:val="fr-FR"/>
        </w:rPr>
        <w:t>a</w:t>
      </w:r>
      <w:r w:rsidRPr="00FE7ED4">
        <w:rPr>
          <w:rFonts w:ascii="Book Antiqua" w:hAnsi="Book Antiqua"/>
          <w:i/>
          <w:iCs/>
          <w:sz w:val="20"/>
          <w:szCs w:val="20"/>
          <w:u w:val="single"/>
          <w:lang w:val="fr-FR"/>
        </w:rPr>
        <w:t>h</w:t>
      </w:r>
      <w:r w:rsidRPr="00FE7ED4">
        <w:rPr>
          <w:rFonts w:ascii="Book Antiqua" w:hAnsi="Book Antiqua"/>
          <w:i/>
          <w:iCs/>
          <w:sz w:val="20"/>
          <w:szCs w:val="20"/>
          <w:lang w:val="fr-FR"/>
        </w:rPr>
        <w:t>î</w:t>
      </w:r>
      <w:r w:rsidRPr="00FE7ED4">
        <w:rPr>
          <w:rFonts w:ascii="Book Antiqua" w:hAnsi="Book Antiqua"/>
          <w:i/>
          <w:iCs/>
          <w:sz w:val="20"/>
          <w:szCs w:val="20"/>
          <w:u w:val="single"/>
          <w:lang w:val="fr-FR"/>
        </w:rPr>
        <w:t>h</w:t>
      </w:r>
      <w:r w:rsidRPr="00FE7ED4">
        <w:rPr>
          <w:rFonts w:ascii="Book Antiqua" w:hAnsi="Book Antiqua"/>
          <w:i/>
          <w:iCs/>
          <w:sz w:val="20"/>
          <w:szCs w:val="20"/>
          <w:lang w:val="fr-FR"/>
        </w:rPr>
        <w:t>ah</w:t>
      </w:r>
      <w:r w:rsidRPr="00FE7ED4">
        <w:rPr>
          <w:rFonts w:ascii="Book Antiqua" w:hAnsi="Book Antiqua"/>
          <w:sz w:val="20"/>
          <w:szCs w:val="20"/>
          <w:lang w:val="fr-FR"/>
        </w:rPr>
        <w:t xml:space="preserve"> (342).</w:t>
      </w:r>
    </w:p>
  </w:footnote>
  <w:footnote w:id="10">
    <w:p w:rsidR="00F85FAC" w:rsidRPr="00FE7ED4" w:rsidRDefault="00F85FAC" w:rsidP="00FE7ED4">
      <w:pPr>
        <w:bidi w:val="0"/>
        <w:spacing w:before="60" w:after="0" w:line="240" w:lineRule="auto"/>
        <w:ind w:left="227" w:hanging="227"/>
        <w:jc w:val="both"/>
        <w:rPr>
          <w:rFonts w:ascii="Book Antiqua" w:hAnsi="Book Antiqua"/>
          <w:sz w:val="20"/>
          <w:szCs w:val="20"/>
          <w:lang w:val="fr-FR"/>
        </w:rPr>
      </w:pPr>
      <w:r w:rsidRPr="00FE7ED4">
        <w:rPr>
          <w:rStyle w:val="FootnoteReference"/>
          <w:rFonts w:ascii="Book Antiqua" w:hAnsi="Book Antiqua"/>
          <w:sz w:val="20"/>
          <w:szCs w:val="20"/>
          <w:vertAlign w:val="baseline"/>
        </w:rPr>
        <w:footnoteRef/>
      </w:r>
      <w:r w:rsidRPr="00FE7ED4">
        <w:rPr>
          <w:rFonts w:ascii="Book Antiqua" w:hAnsi="Book Antiqua"/>
          <w:sz w:val="20"/>
          <w:szCs w:val="20"/>
          <w:lang w:val="fr-FR"/>
        </w:rPr>
        <w:t xml:space="preserve"> S. 11, v. 123.</w:t>
      </w:r>
    </w:p>
  </w:footnote>
  <w:footnote w:id="11">
    <w:p w:rsidR="00F85FAC" w:rsidRPr="00FE7ED4" w:rsidRDefault="00F85FAC" w:rsidP="00FE7ED4">
      <w:pPr>
        <w:bidi w:val="0"/>
        <w:spacing w:before="60" w:after="0" w:line="240" w:lineRule="auto"/>
        <w:ind w:left="227" w:hanging="227"/>
        <w:jc w:val="both"/>
        <w:rPr>
          <w:rFonts w:ascii="Book Antiqua" w:hAnsi="Book Antiqua"/>
          <w:sz w:val="20"/>
          <w:szCs w:val="20"/>
          <w:lang w:val="fr-FR"/>
        </w:rPr>
      </w:pPr>
      <w:r w:rsidRPr="00FE7ED4">
        <w:rPr>
          <w:rStyle w:val="FootnoteReference"/>
          <w:rFonts w:ascii="Book Antiqua" w:hAnsi="Book Antiqua"/>
          <w:sz w:val="20"/>
          <w:szCs w:val="20"/>
          <w:vertAlign w:val="baseline"/>
        </w:rPr>
        <w:footnoteRef/>
      </w:r>
      <w:r w:rsidRPr="00FE7ED4">
        <w:rPr>
          <w:rFonts w:ascii="Book Antiqua" w:hAnsi="Book Antiqua"/>
          <w:sz w:val="20"/>
          <w:szCs w:val="20"/>
          <w:lang w:val="fr-FR"/>
        </w:rPr>
        <w:t xml:space="preserve"> S. 2, v. 5.</w:t>
      </w:r>
    </w:p>
  </w:footnote>
  <w:footnote w:id="12">
    <w:p w:rsidR="00F85FAC" w:rsidRPr="00FE7ED4" w:rsidRDefault="00F85FAC" w:rsidP="00FE7ED4">
      <w:pPr>
        <w:bidi w:val="0"/>
        <w:spacing w:before="60" w:after="0" w:line="240" w:lineRule="auto"/>
        <w:ind w:left="227" w:hanging="227"/>
        <w:jc w:val="both"/>
        <w:rPr>
          <w:rFonts w:ascii="Book Antiqua" w:hAnsi="Book Antiqua"/>
          <w:sz w:val="20"/>
          <w:szCs w:val="20"/>
          <w:lang w:val="fr-FR"/>
        </w:rPr>
      </w:pPr>
      <w:r w:rsidRPr="00FE7ED4">
        <w:rPr>
          <w:rStyle w:val="FootnoteReference"/>
          <w:rFonts w:ascii="Book Antiqua" w:hAnsi="Book Antiqua"/>
          <w:sz w:val="20"/>
          <w:szCs w:val="20"/>
          <w:vertAlign w:val="baseline"/>
        </w:rPr>
        <w:footnoteRef/>
      </w:r>
      <w:r w:rsidRPr="00FE7ED4">
        <w:rPr>
          <w:rFonts w:ascii="Book Antiqua" w:hAnsi="Book Antiqua"/>
          <w:sz w:val="20"/>
          <w:szCs w:val="20"/>
          <w:lang w:val="fr-FR"/>
        </w:rPr>
        <w:t xml:space="preserve"> S. 14, v. 7.</w:t>
      </w:r>
    </w:p>
  </w:footnote>
  <w:footnote w:id="13">
    <w:p w:rsidR="00F85FAC" w:rsidRPr="00FE7ED4" w:rsidRDefault="00F85FAC" w:rsidP="00FE7ED4">
      <w:pPr>
        <w:bidi w:val="0"/>
        <w:spacing w:before="60" w:after="0" w:line="240" w:lineRule="auto"/>
        <w:ind w:left="227" w:hanging="227"/>
        <w:jc w:val="both"/>
        <w:rPr>
          <w:rFonts w:ascii="Book Antiqua" w:hAnsi="Book Antiqua"/>
          <w:sz w:val="20"/>
          <w:szCs w:val="20"/>
          <w:lang w:val="fr-FR"/>
        </w:rPr>
      </w:pPr>
      <w:r w:rsidRPr="00FE7ED4">
        <w:rPr>
          <w:rStyle w:val="FootnoteReference"/>
          <w:rFonts w:ascii="Book Antiqua" w:hAnsi="Book Antiqua"/>
          <w:sz w:val="20"/>
          <w:szCs w:val="20"/>
          <w:vertAlign w:val="baseline"/>
        </w:rPr>
        <w:footnoteRef/>
      </w:r>
      <w:r w:rsidRPr="00FE7ED4">
        <w:rPr>
          <w:rFonts w:ascii="Book Antiqua" w:hAnsi="Book Antiqua"/>
          <w:sz w:val="20"/>
          <w:szCs w:val="20"/>
          <w:lang w:val="fr-FR"/>
        </w:rPr>
        <w:t xml:space="preserve"> S. 34, v. 13.</w:t>
      </w:r>
    </w:p>
  </w:footnote>
  <w:footnote w:id="14">
    <w:p w:rsidR="00F85FAC" w:rsidRPr="00FE7ED4" w:rsidRDefault="00F85FAC" w:rsidP="00FE7ED4">
      <w:pPr>
        <w:bidi w:val="0"/>
        <w:spacing w:before="60" w:after="0" w:line="240" w:lineRule="auto"/>
        <w:ind w:left="227" w:hanging="227"/>
        <w:jc w:val="both"/>
        <w:rPr>
          <w:rFonts w:ascii="Book Antiqua" w:hAnsi="Book Antiqua"/>
          <w:color w:val="000000"/>
          <w:sz w:val="20"/>
          <w:szCs w:val="20"/>
          <w:lang w:val="fr-FR"/>
        </w:rPr>
      </w:pPr>
      <w:r w:rsidRPr="00FE7ED4">
        <w:rPr>
          <w:rStyle w:val="FootnoteReference"/>
          <w:rFonts w:ascii="Book Antiqua" w:hAnsi="Book Antiqua"/>
          <w:sz w:val="20"/>
          <w:szCs w:val="20"/>
          <w:vertAlign w:val="baseline"/>
        </w:rPr>
        <w:footnoteRef/>
      </w:r>
      <w:r w:rsidRPr="00FE7ED4">
        <w:rPr>
          <w:rFonts w:ascii="Book Antiqua" w:hAnsi="Book Antiqua"/>
          <w:color w:val="000000"/>
          <w:sz w:val="20"/>
          <w:szCs w:val="20"/>
          <w:lang w:val="fr-FR"/>
        </w:rPr>
        <w:t xml:space="preserve"> NdT : un hadith Qudsî (à nature divine) est une parole du prophète (</w:t>
      </w:r>
      <w:r w:rsidR="000E24C5" w:rsidRPr="00FE7ED4">
        <w:rPr>
          <w:rFonts w:ascii="CTraditional Arabic" w:hAnsi="CTraditional Arabic" w:cs="CTraditional Arabic"/>
          <w:color w:val="000000"/>
          <w:sz w:val="20"/>
          <w:szCs w:val="20"/>
          <w:rtl/>
          <w:lang w:val="fr-FR"/>
        </w:rPr>
        <w:t>ج</w:t>
      </w:r>
      <w:r w:rsidRPr="00FE7ED4">
        <w:rPr>
          <w:rFonts w:ascii="Book Antiqua" w:hAnsi="Book Antiqua"/>
          <w:color w:val="000000"/>
          <w:sz w:val="20"/>
          <w:szCs w:val="20"/>
          <w:lang w:val="fr-FR"/>
        </w:rPr>
        <w:t>) dans laquelle il relate la parole d’Allah selon son sens et non dans ses termes exacts.</w:t>
      </w:r>
    </w:p>
  </w:footnote>
  <w:footnote w:id="15">
    <w:p w:rsidR="00F85FAC" w:rsidRPr="00FE7ED4" w:rsidRDefault="00F85FAC" w:rsidP="00FE7ED4">
      <w:pPr>
        <w:bidi w:val="0"/>
        <w:spacing w:before="60" w:after="0" w:line="240" w:lineRule="auto"/>
        <w:ind w:left="227" w:hanging="227"/>
        <w:jc w:val="both"/>
        <w:rPr>
          <w:rFonts w:ascii="Book Antiqua" w:hAnsi="Book Antiqua"/>
          <w:sz w:val="20"/>
          <w:szCs w:val="20"/>
          <w:lang w:val="fr-FR"/>
        </w:rPr>
      </w:pPr>
      <w:r w:rsidRPr="00FE7ED4">
        <w:rPr>
          <w:rStyle w:val="FootnoteReference"/>
          <w:rFonts w:ascii="Book Antiqua" w:hAnsi="Book Antiqua"/>
          <w:sz w:val="20"/>
          <w:szCs w:val="20"/>
          <w:vertAlign w:val="baseline"/>
        </w:rPr>
        <w:footnoteRef/>
      </w:r>
      <w:r w:rsidRPr="00FE7ED4">
        <w:rPr>
          <w:rFonts w:ascii="Book Antiqua" w:hAnsi="Book Antiqua"/>
          <w:sz w:val="20"/>
          <w:szCs w:val="20"/>
          <w:lang w:val="fr-FR"/>
        </w:rPr>
        <w:t xml:space="preserve"> Rapporté par Muslim (2577), d’après le hadith d’Abû Dharr (</w:t>
      </w:r>
      <w:r w:rsidR="004D1276" w:rsidRPr="00FE7ED4">
        <w:rPr>
          <w:rFonts w:ascii="CTraditional Arabic" w:hAnsi="CTraditional Arabic" w:cs="CTraditional Arabic"/>
          <w:sz w:val="20"/>
          <w:szCs w:val="20"/>
          <w:rtl/>
          <w:lang w:val="fr-FR"/>
        </w:rPr>
        <w:t>س</w:t>
      </w:r>
      <w:r w:rsidRPr="00FE7ED4">
        <w:rPr>
          <w:rFonts w:ascii="Book Antiqua" w:hAnsi="Book Antiqua"/>
          <w:sz w:val="20"/>
          <w:szCs w:val="20"/>
          <w:lang w:val="fr-FR"/>
        </w:rPr>
        <w:t>).</w:t>
      </w:r>
    </w:p>
  </w:footnote>
  <w:footnote w:id="16">
    <w:p w:rsidR="00F85FAC" w:rsidRPr="00FE7ED4" w:rsidRDefault="00F85FAC" w:rsidP="00FE7ED4">
      <w:pPr>
        <w:bidi w:val="0"/>
        <w:spacing w:before="60" w:after="0" w:line="240" w:lineRule="auto"/>
        <w:ind w:left="227" w:hanging="227"/>
        <w:jc w:val="both"/>
        <w:rPr>
          <w:rFonts w:ascii="Book Antiqua" w:hAnsi="Book Antiqua"/>
          <w:sz w:val="20"/>
          <w:szCs w:val="20"/>
          <w:lang w:val="fr-FR"/>
        </w:rPr>
      </w:pPr>
      <w:r w:rsidRPr="00FE7ED4">
        <w:rPr>
          <w:rStyle w:val="FootnoteReference"/>
          <w:rFonts w:ascii="Book Antiqua" w:hAnsi="Book Antiqua"/>
          <w:sz w:val="20"/>
          <w:szCs w:val="20"/>
          <w:vertAlign w:val="baseline"/>
        </w:rPr>
        <w:footnoteRef/>
      </w:r>
      <w:r w:rsidRPr="00FE7ED4">
        <w:rPr>
          <w:rFonts w:ascii="Book Antiqua" w:hAnsi="Book Antiqua"/>
          <w:sz w:val="20"/>
          <w:szCs w:val="20"/>
          <w:lang w:val="fr-FR"/>
        </w:rPr>
        <w:t xml:space="preserve"> S. 17, v.15.</w:t>
      </w:r>
    </w:p>
  </w:footnote>
  <w:footnote w:id="17">
    <w:p w:rsidR="00F85FAC" w:rsidRPr="00FE7ED4" w:rsidRDefault="00F85FAC" w:rsidP="00FE7ED4">
      <w:pPr>
        <w:bidi w:val="0"/>
        <w:spacing w:before="60" w:after="0" w:line="240" w:lineRule="auto"/>
        <w:ind w:left="227" w:hanging="227"/>
        <w:jc w:val="both"/>
        <w:rPr>
          <w:rFonts w:ascii="Book Antiqua" w:hAnsi="Book Antiqua"/>
          <w:sz w:val="20"/>
          <w:szCs w:val="20"/>
          <w:lang w:val="fr-FR"/>
        </w:rPr>
      </w:pPr>
      <w:r w:rsidRPr="00FE7ED4">
        <w:rPr>
          <w:rStyle w:val="FootnoteReference"/>
          <w:rFonts w:ascii="Book Antiqua" w:hAnsi="Book Antiqua"/>
          <w:sz w:val="20"/>
          <w:szCs w:val="20"/>
          <w:vertAlign w:val="baseline"/>
        </w:rPr>
        <w:footnoteRef/>
      </w:r>
      <w:r w:rsidRPr="00FE7ED4">
        <w:rPr>
          <w:rFonts w:ascii="Book Antiqua" w:hAnsi="Book Antiqua"/>
          <w:sz w:val="20"/>
          <w:szCs w:val="20"/>
          <w:lang w:val="fr-FR"/>
        </w:rPr>
        <w:t xml:space="preserve"> S. 35, v. 15-16.</w:t>
      </w:r>
    </w:p>
  </w:footnote>
  <w:footnote w:id="18">
    <w:p w:rsidR="00F85FAC" w:rsidRPr="00FE7ED4" w:rsidRDefault="00F85FAC" w:rsidP="00FE7ED4">
      <w:pPr>
        <w:bidi w:val="0"/>
        <w:spacing w:before="60" w:after="0" w:line="240" w:lineRule="auto"/>
        <w:ind w:left="227" w:hanging="227"/>
        <w:jc w:val="both"/>
        <w:rPr>
          <w:rFonts w:ascii="Book Antiqua" w:hAnsi="Book Antiqua"/>
          <w:sz w:val="20"/>
          <w:szCs w:val="20"/>
          <w:u w:val="single"/>
          <w:lang w:val="fr-FR"/>
        </w:rPr>
      </w:pPr>
      <w:r w:rsidRPr="00FE7ED4">
        <w:rPr>
          <w:rStyle w:val="FootnoteReference"/>
          <w:rFonts w:ascii="Book Antiqua" w:hAnsi="Book Antiqua"/>
          <w:sz w:val="20"/>
          <w:szCs w:val="20"/>
          <w:vertAlign w:val="baseline"/>
        </w:rPr>
        <w:footnoteRef/>
      </w:r>
      <w:r w:rsidRPr="00FE7ED4">
        <w:rPr>
          <w:rFonts w:ascii="Book Antiqua" w:hAnsi="Book Antiqua"/>
          <w:sz w:val="20"/>
          <w:szCs w:val="20"/>
          <w:lang w:val="fr-FR"/>
        </w:rPr>
        <w:t xml:space="preserve"> S. 20, v. 5.</w:t>
      </w:r>
    </w:p>
  </w:footnote>
  <w:footnote w:id="19">
    <w:p w:rsidR="00F85FAC" w:rsidRPr="00FE7ED4" w:rsidRDefault="00F85FAC" w:rsidP="00FE7ED4">
      <w:pPr>
        <w:bidi w:val="0"/>
        <w:spacing w:before="60" w:after="0" w:line="240" w:lineRule="auto"/>
        <w:ind w:left="227" w:hanging="227"/>
        <w:jc w:val="both"/>
        <w:rPr>
          <w:rFonts w:ascii="Book Antiqua" w:hAnsi="Book Antiqua"/>
          <w:sz w:val="20"/>
          <w:szCs w:val="20"/>
          <w:lang w:val="fr-FR"/>
        </w:rPr>
      </w:pPr>
      <w:r w:rsidRPr="00FE7ED4">
        <w:rPr>
          <w:rStyle w:val="FootnoteReference"/>
          <w:rFonts w:ascii="Book Antiqua" w:hAnsi="Book Antiqua"/>
          <w:sz w:val="20"/>
          <w:szCs w:val="20"/>
          <w:vertAlign w:val="baseline"/>
        </w:rPr>
        <w:footnoteRef/>
      </w:r>
      <w:r w:rsidRPr="00FE7ED4">
        <w:rPr>
          <w:rFonts w:ascii="Book Antiqua" w:hAnsi="Book Antiqua"/>
          <w:sz w:val="20"/>
          <w:szCs w:val="20"/>
          <w:lang w:val="fr-FR"/>
        </w:rPr>
        <w:t xml:space="preserve"> S. 7, v. 54.</w:t>
      </w:r>
    </w:p>
  </w:footnote>
  <w:footnote w:id="20">
    <w:p w:rsidR="00F85FAC" w:rsidRPr="00FE7ED4" w:rsidRDefault="00F85FAC" w:rsidP="00FE7ED4">
      <w:pPr>
        <w:bidi w:val="0"/>
        <w:spacing w:before="60" w:after="0" w:line="240" w:lineRule="auto"/>
        <w:ind w:left="227" w:hanging="227"/>
        <w:jc w:val="both"/>
        <w:rPr>
          <w:rFonts w:ascii="Book Antiqua" w:hAnsi="Book Antiqua"/>
          <w:sz w:val="20"/>
          <w:szCs w:val="20"/>
          <w:lang w:val="fr-FR"/>
        </w:rPr>
      </w:pPr>
      <w:r w:rsidRPr="00FE7ED4">
        <w:rPr>
          <w:rStyle w:val="FootnoteReference"/>
          <w:rFonts w:ascii="Book Antiqua" w:hAnsi="Book Antiqua"/>
          <w:sz w:val="20"/>
          <w:szCs w:val="20"/>
          <w:vertAlign w:val="baseline"/>
        </w:rPr>
        <w:footnoteRef/>
      </w:r>
      <w:r w:rsidRPr="00FE7ED4">
        <w:rPr>
          <w:rFonts w:ascii="Book Antiqua" w:hAnsi="Book Antiqua"/>
          <w:sz w:val="20"/>
          <w:szCs w:val="20"/>
          <w:lang w:val="fr-FR"/>
        </w:rPr>
        <w:t xml:space="preserve"> S. 35, v. 41.</w:t>
      </w:r>
    </w:p>
  </w:footnote>
  <w:footnote w:id="21">
    <w:p w:rsidR="00F85FAC" w:rsidRPr="00FE7ED4" w:rsidRDefault="00F85FAC" w:rsidP="00FE7ED4">
      <w:pPr>
        <w:bidi w:val="0"/>
        <w:spacing w:before="60" w:after="0" w:line="240" w:lineRule="auto"/>
        <w:ind w:left="227" w:hanging="227"/>
        <w:jc w:val="both"/>
        <w:rPr>
          <w:rFonts w:ascii="Book Antiqua" w:hAnsi="Book Antiqua"/>
          <w:sz w:val="20"/>
          <w:szCs w:val="20"/>
          <w:lang w:val="fr-FR"/>
        </w:rPr>
      </w:pPr>
      <w:r w:rsidRPr="00FE7ED4">
        <w:rPr>
          <w:rStyle w:val="FootnoteReference"/>
          <w:rFonts w:ascii="Book Antiqua" w:hAnsi="Book Antiqua"/>
          <w:sz w:val="20"/>
          <w:szCs w:val="20"/>
          <w:vertAlign w:val="baseline"/>
        </w:rPr>
        <w:footnoteRef/>
      </w:r>
      <w:r w:rsidRPr="00FE7ED4">
        <w:rPr>
          <w:rFonts w:ascii="Book Antiqua" w:hAnsi="Book Antiqua"/>
          <w:sz w:val="20"/>
          <w:szCs w:val="20"/>
          <w:lang w:val="fr-FR"/>
        </w:rPr>
        <w:t xml:space="preserve"> S. 28, v. 70.</w:t>
      </w:r>
    </w:p>
  </w:footnote>
  <w:footnote w:id="22">
    <w:p w:rsidR="00F85FAC" w:rsidRPr="00FE7ED4" w:rsidRDefault="00F85FAC" w:rsidP="00FE7ED4">
      <w:pPr>
        <w:pStyle w:val="NormalWeb"/>
        <w:tabs>
          <w:tab w:val="left" w:pos="3360"/>
        </w:tabs>
        <w:bidi w:val="0"/>
        <w:spacing w:before="60" w:after="0" w:line="240" w:lineRule="auto"/>
        <w:ind w:left="227" w:hanging="227"/>
        <w:jc w:val="both"/>
        <w:rPr>
          <w:rFonts w:ascii="Book Antiqua" w:hAnsi="Book Antiqua"/>
          <w:sz w:val="20"/>
          <w:szCs w:val="20"/>
          <w:lang w:val="fr-FR"/>
        </w:rPr>
      </w:pPr>
      <w:r w:rsidRPr="00FE7ED4">
        <w:rPr>
          <w:rStyle w:val="FootnoteReference"/>
          <w:rFonts w:ascii="Book Antiqua" w:hAnsi="Book Antiqua"/>
          <w:sz w:val="20"/>
          <w:szCs w:val="20"/>
          <w:vertAlign w:val="baseline"/>
        </w:rPr>
        <w:footnoteRef/>
      </w:r>
      <w:r w:rsidRPr="00FE7ED4">
        <w:rPr>
          <w:rFonts w:ascii="Book Antiqua" w:hAnsi="Book Antiqua"/>
          <w:sz w:val="20"/>
          <w:szCs w:val="20"/>
          <w:lang w:val="fr-FR"/>
        </w:rPr>
        <w:t xml:space="preserve"> NdT/R : formule de glorification qui est prononcée pendant la </w:t>
      </w:r>
      <w:r w:rsidRPr="00FE7ED4">
        <w:rPr>
          <w:rFonts w:ascii="Book Antiqua" w:hAnsi="Book Antiqua"/>
          <w:i/>
          <w:iCs/>
          <w:sz w:val="20"/>
          <w:szCs w:val="20"/>
          <w:lang w:val="fr-FR"/>
        </w:rPr>
        <w:t>c</w:t>
      </w:r>
      <w:r w:rsidRPr="00FE7ED4">
        <w:rPr>
          <w:rFonts w:ascii="Book Antiqua" w:hAnsi="Book Antiqua"/>
          <w:sz w:val="20"/>
          <w:szCs w:val="20"/>
          <w:lang w:val="fr-FR"/>
        </w:rPr>
        <w:t>Umrah lorsqu’on se met en état de sacralisation.</w:t>
      </w:r>
    </w:p>
  </w:footnote>
  <w:footnote w:id="23">
    <w:p w:rsidR="00F85FAC" w:rsidRPr="00FE7ED4" w:rsidRDefault="00F85FAC" w:rsidP="00FE7ED4">
      <w:pPr>
        <w:pStyle w:val="FootnoteText"/>
        <w:bidi w:val="0"/>
        <w:spacing w:before="60"/>
        <w:ind w:left="227" w:hanging="227"/>
        <w:jc w:val="both"/>
        <w:rPr>
          <w:rFonts w:ascii="Book Antiqua" w:hAnsi="Book Antiqua"/>
          <w:lang w:val="fr-FR"/>
        </w:rPr>
      </w:pPr>
      <w:r w:rsidRPr="00FE7ED4">
        <w:rPr>
          <w:rStyle w:val="FootnoteReference"/>
          <w:rFonts w:ascii="Book Antiqua" w:hAnsi="Book Antiqua"/>
          <w:vertAlign w:val="baseline"/>
        </w:rPr>
        <w:footnoteRef/>
      </w:r>
      <w:r w:rsidRPr="00FE7ED4">
        <w:rPr>
          <w:rFonts w:ascii="Book Antiqua" w:hAnsi="Book Antiqua"/>
          <w:rtl/>
        </w:rPr>
        <w:t xml:space="preserve"> </w:t>
      </w:r>
      <w:r w:rsidRPr="00FE7ED4">
        <w:rPr>
          <w:rFonts w:ascii="Book Antiqua" w:hAnsi="Book Antiqua"/>
          <w:lang w:val="fr-FR"/>
        </w:rPr>
        <w:t xml:space="preserve"> NdR : il est à noter que l’expression </w:t>
      </w:r>
      <w:r w:rsidRPr="00FE7ED4">
        <w:rPr>
          <w:rFonts w:ascii="Book Antiqua" w:hAnsi="Book Antiqua"/>
          <w:b/>
          <w:bCs/>
          <w:lang w:val="fr-FR"/>
        </w:rPr>
        <w:t>yâ bunayy</w:t>
      </w:r>
      <w:r w:rsidRPr="00FE7ED4">
        <w:rPr>
          <w:rFonts w:ascii="Book Antiqua" w:hAnsi="Book Antiqua"/>
          <w:lang w:val="fr-FR"/>
        </w:rPr>
        <w:t xml:space="preserve">, traduite de manière approché par </w:t>
      </w:r>
      <w:r w:rsidRPr="00FE7ED4">
        <w:rPr>
          <w:rFonts w:ascii="Book Antiqua" w:hAnsi="Book Antiqua"/>
          <w:b/>
          <w:bCs/>
          <w:lang w:val="fr-FR"/>
        </w:rPr>
        <w:t>Ô mon fils</w:t>
      </w:r>
      <w:r w:rsidRPr="00FE7ED4">
        <w:rPr>
          <w:rFonts w:ascii="Book Antiqua" w:hAnsi="Book Antiqua"/>
          <w:lang w:val="fr-FR"/>
        </w:rPr>
        <w:t xml:space="preserve">, et qui est plus proche en réalité de </w:t>
      </w:r>
      <w:r w:rsidRPr="00FE7ED4">
        <w:rPr>
          <w:rFonts w:ascii="Book Antiqua" w:hAnsi="Book Antiqua"/>
          <w:b/>
          <w:bCs/>
          <w:lang w:val="fr-FR"/>
        </w:rPr>
        <w:t>Ô mon petit fils</w:t>
      </w:r>
      <w:r w:rsidRPr="00FE7ED4">
        <w:rPr>
          <w:rFonts w:ascii="Book Antiqua" w:hAnsi="Book Antiqua"/>
          <w:lang w:val="fr-FR"/>
        </w:rPr>
        <w:t> ; contient en arabe une part de douceur qui n’est compréhensible que par les arabophones. C’est pourquoi nous exhortons nos chers lecteurs à investir le maximum d’efforts pour apprendre la langue arabe, celle qui leur permettra de comprendre le Coran et la Sunna de manière exacte.</w:t>
      </w:r>
    </w:p>
  </w:footnote>
  <w:footnote w:id="24">
    <w:p w:rsidR="00F85FAC" w:rsidRPr="00FE7ED4" w:rsidRDefault="00F85FAC" w:rsidP="00FE7ED4">
      <w:pPr>
        <w:pStyle w:val="FootnoteText"/>
        <w:bidi w:val="0"/>
        <w:spacing w:before="60"/>
        <w:ind w:left="227" w:hanging="227"/>
        <w:jc w:val="both"/>
        <w:rPr>
          <w:rFonts w:ascii="Book Antiqua" w:hAnsi="Book Antiqua"/>
          <w:lang w:val="fr-FR"/>
        </w:rPr>
      </w:pPr>
      <w:r w:rsidRPr="00FE7ED4">
        <w:rPr>
          <w:rStyle w:val="FootnoteReference"/>
          <w:rFonts w:ascii="Book Antiqua" w:hAnsi="Book Antiqua"/>
          <w:vertAlign w:val="baseline"/>
          <w:lang w:val="fr-FR"/>
        </w:rPr>
        <w:footnoteRef/>
      </w:r>
      <w:r w:rsidRPr="00FE7ED4">
        <w:rPr>
          <w:rFonts w:ascii="Book Antiqua" w:hAnsi="Book Antiqua"/>
          <w:lang w:val="fr-FR"/>
        </w:rPr>
        <w:t xml:space="preserve"> NdR : eh, toi l’enfant ! (traduction approchée).</w:t>
      </w:r>
    </w:p>
  </w:footnote>
  <w:footnote w:id="25">
    <w:p w:rsidR="00F85FAC" w:rsidRPr="00FE7ED4" w:rsidRDefault="00F85FAC" w:rsidP="00FE7ED4">
      <w:pPr>
        <w:pStyle w:val="NormalWeb"/>
        <w:bidi w:val="0"/>
        <w:spacing w:before="60" w:after="0" w:line="240" w:lineRule="auto"/>
        <w:ind w:left="227" w:hanging="227"/>
        <w:jc w:val="both"/>
        <w:rPr>
          <w:rFonts w:ascii="Book Antiqua" w:hAnsi="Book Antiqua"/>
          <w:sz w:val="20"/>
          <w:szCs w:val="20"/>
          <w:lang w:val="fr-FR"/>
        </w:rPr>
      </w:pPr>
      <w:r w:rsidRPr="00FE7ED4">
        <w:rPr>
          <w:rStyle w:val="FootnoteReference"/>
          <w:rFonts w:ascii="Book Antiqua" w:hAnsi="Book Antiqua"/>
          <w:sz w:val="20"/>
          <w:szCs w:val="20"/>
          <w:vertAlign w:val="baseline"/>
        </w:rPr>
        <w:footnoteRef/>
      </w:r>
      <w:r w:rsidRPr="00FE7ED4">
        <w:rPr>
          <w:rFonts w:ascii="Book Antiqua" w:hAnsi="Book Antiqua"/>
          <w:sz w:val="20"/>
          <w:szCs w:val="20"/>
          <w:lang w:val="fr-FR"/>
        </w:rPr>
        <w:t xml:space="preserve"> Rapporté par A</w:t>
      </w:r>
      <w:r w:rsidRPr="00FE7ED4">
        <w:rPr>
          <w:rFonts w:ascii="Book Antiqua" w:hAnsi="Book Antiqua"/>
          <w:sz w:val="20"/>
          <w:szCs w:val="20"/>
          <w:u w:val="single"/>
          <w:lang w:val="fr-FR"/>
        </w:rPr>
        <w:t>h</w:t>
      </w:r>
      <w:r w:rsidRPr="00FE7ED4">
        <w:rPr>
          <w:rFonts w:ascii="Book Antiqua" w:hAnsi="Book Antiqua"/>
          <w:sz w:val="20"/>
          <w:szCs w:val="20"/>
          <w:lang w:val="fr-FR"/>
        </w:rPr>
        <w:t xml:space="preserve">mad (22119), Abû Dâwûd (1022), An-Nasâ’î dans </w:t>
      </w:r>
      <w:r w:rsidRPr="00FE7ED4">
        <w:rPr>
          <w:rFonts w:ascii="Book Antiqua" w:hAnsi="Book Antiqua"/>
          <w:i/>
          <w:iCs/>
          <w:sz w:val="20"/>
          <w:szCs w:val="20"/>
          <w:lang w:val="fr-FR"/>
        </w:rPr>
        <w:t>Sunan</w:t>
      </w:r>
      <w:r w:rsidRPr="00FE7ED4">
        <w:rPr>
          <w:rFonts w:ascii="Book Antiqua" w:hAnsi="Book Antiqua"/>
          <w:sz w:val="20"/>
          <w:szCs w:val="20"/>
          <w:lang w:val="fr-FR"/>
        </w:rPr>
        <w:t xml:space="preserve"> </w:t>
      </w:r>
      <w:r w:rsidRPr="00FE7ED4">
        <w:rPr>
          <w:rFonts w:ascii="Book Antiqua" w:hAnsi="Book Antiqua"/>
          <w:i/>
          <w:iCs/>
          <w:sz w:val="20"/>
          <w:szCs w:val="20"/>
          <w:lang w:val="fr-FR"/>
        </w:rPr>
        <w:t>Al-Kubrâ</w:t>
      </w:r>
      <w:r w:rsidRPr="00FE7ED4">
        <w:rPr>
          <w:rFonts w:ascii="Book Antiqua" w:hAnsi="Book Antiqua"/>
          <w:sz w:val="20"/>
          <w:szCs w:val="20"/>
          <w:lang w:val="fr-FR"/>
        </w:rPr>
        <w:t xml:space="preserve"> (9937). Jugé authentique par Sheykh Al-Albânî dans </w:t>
      </w:r>
      <w:r w:rsidRPr="00FE7ED4">
        <w:rPr>
          <w:rFonts w:ascii="Book Antiqua" w:hAnsi="Book Antiqua"/>
          <w:i/>
          <w:iCs/>
          <w:sz w:val="20"/>
          <w:szCs w:val="20"/>
          <w:u w:val="single"/>
          <w:lang w:val="fr-FR"/>
        </w:rPr>
        <w:t>S</w:t>
      </w:r>
      <w:r w:rsidRPr="00FE7ED4">
        <w:rPr>
          <w:rFonts w:ascii="Book Antiqua" w:hAnsi="Book Antiqua"/>
          <w:i/>
          <w:iCs/>
          <w:sz w:val="20"/>
          <w:szCs w:val="20"/>
          <w:lang w:val="fr-FR"/>
        </w:rPr>
        <w:t>a</w:t>
      </w:r>
      <w:r w:rsidRPr="00FE7ED4">
        <w:rPr>
          <w:rFonts w:ascii="Book Antiqua" w:hAnsi="Book Antiqua"/>
          <w:i/>
          <w:iCs/>
          <w:sz w:val="20"/>
          <w:szCs w:val="20"/>
          <w:u w:val="single"/>
          <w:lang w:val="fr-FR"/>
        </w:rPr>
        <w:t>h</w:t>
      </w:r>
      <w:r w:rsidRPr="00FE7ED4">
        <w:rPr>
          <w:rFonts w:ascii="Book Antiqua" w:hAnsi="Book Antiqua"/>
          <w:i/>
          <w:iCs/>
          <w:sz w:val="20"/>
          <w:szCs w:val="20"/>
          <w:lang w:val="fr-FR"/>
        </w:rPr>
        <w:t>î</w:t>
      </w:r>
      <w:r w:rsidRPr="00FE7ED4">
        <w:rPr>
          <w:rFonts w:ascii="Book Antiqua" w:hAnsi="Book Antiqua"/>
          <w:i/>
          <w:iCs/>
          <w:sz w:val="20"/>
          <w:szCs w:val="20"/>
          <w:u w:val="single"/>
          <w:lang w:val="fr-FR"/>
        </w:rPr>
        <w:t>h</w:t>
      </w:r>
      <w:r w:rsidRPr="00FE7ED4">
        <w:rPr>
          <w:rFonts w:ascii="Book Antiqua" w:hAnsi="Book Antiqua"/>
          <w:i/>
          <w:iCs/>
          <w:sz w:val="20"/>
          <w:szCs w:val="20"/>
          <w:lang w:val="fr-FR"/>
        </w:rPr>
        <w:t xml:space="preserve"> Al-Jâmic</w:t>
      </w:r>
      <w:r w:rsidRPr="00FE7ED4">
        <w:rPr>
          <w:rFonts w:ascii="Book Antiqua" w:hAnsi="Book Antiqua"/>
          <w:sz w:val="20"/>
          <w:szCs w:val="20"/>
          <w:lang w:val="fr-FR"/>
        </w:rPr>
        <w:t xml:space="preserve"> (7969).</w:t>
      </w:r>
    </w:p>
  </w:footnote>
  <w:footnote w:id="26">
    <w:p w:rsidR="00F85FAC" w:rsidRPr="00FE7ED4" w:rsidRDefault="00F85FAC" w:rsidP="00FE7ED4">
      <w:pPr>
        <w:pStyle w:val="NormalWeb"/>
        <w:bidi w:val="0"/>
        <w:spacing w:before="60" w:after="0" w:line="240" w:lineRule="auto"/>
        <w:ind w:left="227" w:hanging="227"/>
        <w:jc w:val="both"/>
        <w:rPr>
          <w:rFonts w:ascii="Book Antiqua" w:hAnsi="Book Antiqua"/>
          <w:sz w:val="20"/>
          <w:szCs w:val="20"/>
          <w:lang w:val="fr-FR"/>
        </w:rPr>
      </w:pPr>
      <w:r w:rsidRPr="00FE7ED4">
        <w:rPr>
          <w:rStyle w:val="FootnoteReference"/>
          <w:rFonts w:ascii="Book Antiqua" w:hAnsi="Book Antiqua"/>
          <w:sz w:val="20"/>
          <w:szCs w:val="20"/>
          <w:vertAlign w:val="baseline"/>
        </w:rPr>
        <w:footnoteRef/>
      </w:r>
      <w:r w:rsidRPr="00FE7ED4">
        <w:rPr>
          <w:rFonts w:ascii="Book Antiqua" w:hAnsi="Book Antiqua"/>
          <w:sz w:val="20"/>
          <w:szCs w:val="20"/>
          <w:lang w:val="fr-FR"/>
        </w:rPr>
        <w:t xml:space="preserve">Rapporté par Al-Bukhârî (1389, 6937) et Muslim (19) d’après le hadith d’Ibn </w:t>
      </w:r>
      <w:r w:rsidRPr="00FE7ED4">
        <w:rPr>
          <w:rFonts w:ascii="Book Antiqua" w:hAnsi="Book Antiqua"/>
          <w:i/>
          <w:iCs/>
          <w:sz w:val="20"/>
          <w:szCs w:val="20"/>
          <w:lang w:val="fr-FR"/>
        </w:rPr>
        <w:t>c</w:t>
      </w:r>
      <w:r w:rsidRPr="00FE7ED4">
        <w:rPr>
          <w:rFonts w:ascii="Book Antiqua" w:hAnsi="Book Antiqua"/>
          <w:sz w:val="20"/>
          <w:szCs w:val="20"/>
          <w:lang w:val="fr-FR"/>
        </w:rPr>
        <w:t>Abbâs (</w:t>
      </w:r>
      <w:r w:rsidRPr="00FE7ED4">
        <w:rPr>
          <w:rFonts w:ascii="Book Antiqua" w:hAnsi="Book Antiqua"/>
          <w:sz w:val="20"/>
          <w:szCs w:val="20"/>
          <w:lang w:val="fr-FR"/>
        </w:rPr>
        <w:sym w:font="KFGQPC Arabic Symbols 01" w:char="F06B"/>
      </w:r>
      <w:r w:rsidRPr="00FE7ED4">
        <w:rPr>
          <w:rFonts w:ascii="Book Antiqua" w:hAnsi="Book Antiqua"/>
          <w:sz w:val="20"/>
          <w:szCs w:val="20"/>
          <w:lang w:val="fr-FR"/>
        </w:rPr>
        <w:t>).</w:t>
      </w:r>
    </w:p>
  </w:footnote>
  <w:footnote w:id="27">
    <w:p w:rsidR="00F85FAC" w:rsidRPr="00FE7ED4" w:rsidRDefault="00F85FAC" w:rsidP="00FE7ED4">
      <w:pPr>
        <w:pStyle w:val="NormalWeb"/>
        <w:bidi w:val="0"/>
        <w:spacing w:before="60" w:after="0" w:line="240" w:lineRule="auto"/>
        <w:ind w:left="227" w:hanging="227"/>
        <w:jc w:val="both"/>
        <w:rPr>
          <w:rFonts w:ascii="Book Antiqua" w:hAnsi="Book Antiqua"/>
          <w:sz w:val="20"/>
          <w:szCs w:val="20"/>
          <w:lang w:val="fr-FR"/>
        </w:rPr>
      </w:pPr>
      <w:r w:rsidRPr="00FE7ED4">
        <w:rPr>
          <w:rStyle w:val="FootnoteReference"/>
          <w:rFonts w:ascii="Book Antiqua" w:hAnsi="Book Antiqua"/>
          <w:sz w:val="20"/>
          <w:szCs w:val="20"/>
          <w:vertAlign w:val="baseline"/>
        </w:rPr>
        <w:footnoteRef/>
      </w:r>
      <w:r w:rsidRPr="00FE7ED4">
        <w:rPr>
          <w:rFonts w:ascii="Book Antiqua" w:hAnsi="Book Antiqua"/>
          <w:sz w:val="20"/>
          <w:szCs w:val="20"/>
          <w:lang w:val="fr-FR"/>
        </w:rPr>
        <w:t>Rapporté par A</w:t>
      </w:r>
      <w:r w:rsidRPr="00FE7ED4">
        <w:rPr>
          <w:rFonts w:ascii="Book Antiqua" w:hAnsi="Book Antiqua"/>
          <w:sz w:val="20"/>
          <w:szCs w:val="20"/>
          <w:u w:val="single"/>
          <w:lang w:val="fr-FR"/>
        </w:rPr>
        <w:t>h</w:t>
      </w:r>
      <w:r w:rsidRPr="00FE7ED4">
        <w:rPr>
          <w:rFonts w:ascii="Book Antiqua" w:hAnsi="Book Antiqua"/>
          <w:sz w:val="20"/>
          <w:szCs w:val="20"/>
          <w:lang w:val="fr-FR"/>
        </w:rPr>
        <w:t>mad (17606), Al-</w:t>
      </w:r>
      <w:r w:rsidRPr="00FE7ED4">
        <w:rPr>
          <w:rFonts w:ascii="Book Antiqua" w:hAnsi="Book Antiqua"/>
          <w:sz w:val="20"/>
          <w:szCs w:val="20"/>
          <w:u w:val="single"/>
          <w:lang w:val="fr-FR"/>
        </w:rPr>
        <w:t>H</w:t>
      </w:r>
      <w:r w:rsidRPr="00FE7ED4">
        <w:rPr>
          <w:rFonts w:ascii="Book Antiqua" w:hAnsi="Book Antiqua"/>
          <w:sz w:val="20"/>
          <w:szCs w:val="20"/>
          <w:lang w:val="fr-FR"/>
        </w:rPr>
        <w:t xml:space="preserve">âkim (4/276) et considéré authentique par Adh-Dhahabî (Cf. </w:t>
      </w:r>
      <w:r w:rsidRPr="00FE7ED4">
        <w:rPr>
          <w:rFonts w:ascii="Book Antiqua" w:hAnsi="Book Antiqua"/>
          <w:i/>
          <w:iCs/>
          <w:sz w:val="20"/>
          <w:szCs w:val="20"/>
          <w:lang w:val="fr-FR"/>
        </w:rPr>
        <w:t>As-</w:t>
      </w:r>
      <w:r w:rsidRPr="00FE7ED4">
        <w:rPr>
          <w:rFonts w:ascii="Book Antiqua" w:hAnsi="Book Antiqua"/>
          <w:i/>
          <w:iCs/>
          <w:sz w:val="20"/>
          <w:szCs w:val="20"/>
          <w:u w:val="single"/>
          <w:lang w:val="fr-FR"/>
        </w:rPr>
        <w:t>S</w:t>
      </w:r>
      <w:r w:rsidRPr="00FE7ED4">
        <w:rPr>
          <w:rFonts w:ascii="Book Antiqua" w:hAnsi="Book Antiqua"/>
          <w:i/>
          <w:iCs/>
          <w:sz w:val="20"/>
          <w:szCs w:val="20"/>
          <w:lang w:val="fr-FR"/>
        </w:rPr>
        <w:t>a</w:t>
      </w:r>
      <w:r w:rsidRPr="00FE7ED4">
        <w:rPr>
          <w:rFonts w:ascii="Book Antiqua" w:hAnsi="Book Antiqua"/>
          <w:i/>
          <w:iCs/>
          <w:sz w:val="20"/>
          <w:szCs w:val="20"/>
          <w:u w:val="single"/>
          <w:lang w:val="fr-FR"/>
        </w:rPr>
        <w:t>h</w:t>
      </w:r>
      <w:r w:rsidRPr="00FE7ED4">
        <w:rPr>
          <w:rFonts w:ascii="Book Antiqua" w:hAnsi="Book Antiqua"/>
          <w:i/>
          <w:iCs/>
          <w:sz w:val="20"/>
          <w:szCs w:val="20"/>
          <w:lang w:val="fr-FR"/>
        </w:rPr>
        <w:t>î</w:t>
      </w:r>
      <w:r w:rsidRPr="00FE7ED4">
        <w:rPr>
          <w:rFonts w:ascii="Book Antiqua" w:hAnsi="Book Antiqua"/>
          <w:i/>
          <w:iCs/>
          <w:sz w:val="20"/>
          <w:szCs w:val="20"/>
          <w:u w:val="single"/>
          <w:lang w:val="fr-FR"/>
        </w:rPr>
        <w:t>h</w:t>
      </w:r>
      <w:r w:rsidRPr="00FE7ED4">
        <w:rPr>
          <w:rFonts w:ascii="Book Antiqua" w:hAnsi="Book Antiqua"/>
          <w:i/>
          <w:iCs/>
          <w:sz w:val="20"/>
          <w:szCs w:val="20"/>
          <w:lang w:val="fr-FR"/>
        </w:rPr>
        <w:t>ah</w:t>
      </w:r>
      <w:r w:rsidRPr="00FE7ED4">
        <w:rPr>
          <w:rFonts w:ascii="Book Antiqua" w:hAnsi="Book Antiqua"/>
          <w:sz w:val="20"/>
          <w:szCs w:val="20"/>
          <w:lang w:val="fr-FR"/>
        </w:rPr>
        <w:t xml:space="preserve"> (904))</w:t>
      </w:r>
    </w:p>
  </w:footnote>
  <w:footnote w:id="28">
    <w:p w:rsidR="00F85FAC" w:rsidRPr="00FE7ED4" w:rsidRDefault="00F85FAC" w:rsidP="00FE7ED4">
      <w:pPr>
        <w:pStyle w:val="NormalWeb"/>
        <w:bidi w:val="0"/>
        <w:spacing w:before="60" w:after="0" w:line="240" w:lineRule="auto"/>
        <w:ind w:left="227" w:hanging="227"/>
        <w:jc w:val="both"/>
        <w:rPr>
          <w:rFonts w:ascii="Book Antiqua" w:hAnsi="Book Antiqua"/>
          <w:sz w:val="20"/>
          <w:szCs w:val="20"/>
          <w:lang w:val="fr-FR"/>
        </w:rPr>
      </w:pPr>
      <w:r w:rsidRPr="00FE7ED4">
        <w:rPr>
          <w:rStyle w:val="FootnoteReference"/>
          <w:rFonts w:ascii="Book Antiqua" w:hAnsi="Book Antiqua"/>
          <w:sz w:val="20"/>
          <w:szCs w:val="20"/>
          <w:vertAlign w:val="baseline"/>
        </w:rPr>
        <w:footnoteRef/>
      </w:r>
      <w:r w:rsidRPr="00FE7ED4">
        <w:rPr>
          <w:rFonts w:ascii="Book Antiqua" w:hAnsi="Book Antiqua"/>
          <w:sz w:val="20"/>
          <w:szCs w:val="20"/>
          <w:lang w:val="fr-FR"/>
        </w:rPr>
        <w:t xml:space="preserve"> Rapporté par Al-Bukhârî (5971) et Muslim (2537) d’après le hadith d’Abû Hurayrah (</w:t>
      </w:r>
      <w:r w:rsidR="004D1276" w:rsidRPr="00FE7ED4">
        <w:rPr>
          <w:rFonts w:ascii="CTraditional Arabic" w:hAnsi="CTraditional Arabic" w:cs="CTraditional Arabic"/>
          <w:sz w:val="20"/>
          <w:szCs w:val="20"/>
          <w:rtl/>
          <w:lang w:val="fr-FR"/>
        </w:rPr>
        <w:t>س</w:t>
      </w:r>
      <w:r w:rsidRPr="00FE7ED4">
        <w:rPr>
          <w:rFonts w:ascii="Book Antiqua" w:hAnsi="Book Antiqua"/>
          <w:sz w:val="20"/>
          <w:szCs w:val="20"/>
          <w:lang w:val="fr-FR"/>
        </w:rPr>
        <w:t>).</w:t>
      </w:r>
    </w:p>
  </w:footnote>
  <w:footnote w:id="29">
    <w:p w:rsidR="00F85FAC" w:rsidRPr="00FE7ED4" w:rsidRDefault="00F85FAC" w:rsidP="00FE7ED4">
      <w:pPr>
        <w:pStyle w:val="NormalWeb"/>
        <w:bidi w:val="0"/>
        <w:spacing w:before="60" w:after="0" w:line="240" w:lineRule="auto"/>
        <w:ind w:left="227" w:hanging="227"/>
        <w:jc w:val="both"/>
        <w:rPr>
          <w:rFonts w:ascii="Book Antiqua" w:hAnsi="Book Antiqua"/>
          <w:sz w:val="20"/>
          <w:szCs w:val="20"/>
          <w:lang w:val="fr-FR"/>
        </w:rPr>
      </w:pPr>
      <w:r w:rsidRPr="00FE7ED4">
        <w:rPr>
          <w:rStyle w:val="FootnoteReference"/>
          <w:rFonts w:ascii="Book Antiqua" w:hAnsi="Book Antiqua"/>
          <w:sz w:val="20"/>
          <w:szCs w:val="20"/>
          <w:vertAlign w:val="baseline"/>
        </w:rPr>
        <w:footnoteRef/>
      </w:r>
      <w:r w:rsidRPr="00FE7ED4">
        <w:rPr>
          <w:rFonts w:ascii="Book Antiqua" w:hAnsi="Book Antiqua"/>
          <w:sz w:val="20"/>
          <w:szCs w:val="20"/>
          <w:lang w:val="fr-FR"/>
        </w:rPr>
        <w:t xml:space="preserve"> Rapporté par Al-Bukhârî (2654) et Muslim (87).</w:t>
      </w:r>
    </w:p>
  </w:footnote>
  <w:footnote w:id="30">
    <w:p w:rsidR="00F85FAC" w:rsidRPr="00FE7ED4" w:rsidRDefault="00F85FAC" w:rsidP="00FE7ED4">
      <w:pPr>
        <w:pStyle w:val="NormalWeb"/>
        <w:bidi w:val="0"/>
        <w:spacing w:before="60" w:after="0" w:line="240" w:lineRule="auto"/>
        <w:ind w:left="227" w:hanging="227"/>
        <w:jc w:val="both"/>
        <w:rPr>
          <w:rFonts w:ascii="Book Antiqua" w:hAnsi="Book Antiqua"/>
          <w:sz w:val="20"/>
          <w:szCs w:val="20"/>
          <w:lang w:val="fr-FR"/>
        </w:rPr>
      </w:pPr>
      <w:r w:rsidRPr="00FE7ED4">
        <w:rPr>
          <w:rStyle w:val="FootnoteReference"/>
          <w:rFonts w:ascii="Book Antiqua" w:hAnsi="Book Antiqua"/>
          <w:sz w:val="20"/>
          <w:szCs w:val="20"/>
          <w:vertAlign w:val="baseline"/>
        </w:rPr>
        <w:footnoteRef/>
      </w:r>
      <w:r w:rsidRPr="00FE7ED4">
        <w:rPr>
          <w:rFonts w:ascii="Book Antiqua" w:hAnsi="Book Antiqua"/>
          <w:sz w:val="20"/>
          <w:szCs w:val="20"/>
          <w:lang w:val="fr-FR"/>
        </w:rPr>
        <w:t xml:space="preserve"> S. 4, v. 115.</w:t>
      </w:r>
    </w:p>
  </w:footnote>
  <w:footnote w:id="31">
    <w:p w:rsidR="00F85FAC" w:rsidRPr="00FE7ED4" w:rsidRDefault="00F85FAC" w:rsidP="00FE7ED4">
      <w:pPr>
        <w:pStyle w:val="ListParagraph"/>
        <w:bidi w:val="0"/>
        <w:spacing w:before="60" w:after="0" w:line="240" w:lineRule="auto"/>
        <w:ind w:left="227" w:hanging="227"/>
        <w:jc w:val="both"/>
        <w:rPr>
          <w:rFonts w:ascii="Book Antiqua" w:hAnsi="Book Antiqua"/>
          <w:sz w:val="20"/>
          <w:szCs w:val="20"/>
          <w:lang w:val="fr-FR"/>
        </w:rPr>
      </w:pPr>
      <w:r w:rsidRPr="00FE7ED4">
        <w:rPr>
          <w:rStyle w:val="FootnoteReference"/>
          <w:rFonts w:ascii="Book Antiqua" w:hAnsi="Book Antiqua"/>
          <w:sz w:val="20"/>
          <w:szCs w:val="20"/>
          <w:vertAlign w:val="baseline"/>
        </w:rPr>
        <w:footnoteRef/>
      </w:r>
      <w:r w:rsidRPr="00FE7ED4">
        <w:rPr>
          <w:rFonts w:ascii="Book Antiqua" w:hAnsi="Book Antiqua"/>
          <w:sz w:val="20"/>
          <w:szCs w:val="20"/>
          <w:lang w:val="fr-FR"/>
        </w:rPr>
        <w:t xml:space="preserve">  Cf. </w:t>
      </w:r>
      <w:r w:rsidRPr="00FE7ED4">
        <w:rPr>
          <w:rFonts w:ascii="Book Antiqua" w:hAnsi="Book Antiqua"/>
          <w:i/>
          <w:iCs/>
          <w:sz w:val="20"/>
          <w:szCs w:val="20"/>
          <w:lang w:val="fr-FR"/>
        </w:rPr>
        <w:t>Madârij As-Sâlikîn</w:t>
      </w:r>
      <w:r w:rsidRPr="00FE7ED4">
        <w:rPr>
          <w:rFonts w:ascii="Book Antiqua" w:hAnsi="Book Antiqua"/>
          <w:sz w:val="20"/>
          <w:szCs w:val="20"/>
          <w:lang w:val="fr-FR"/>
        </w:rPr>
        <w:t xml:space="preserve"> d’Ibn Al-Qayyim (1/434).</w:t>
      </w:r>
    </w:p>
  </w:footnote>
  <w:footnote w:id="32">
    <w:p w:rsidR="00F85FAC" w:rsidRPr="00FE7ED4" w:rsidRDefault="00F85FAC" w:rsidP="00FE7ED4">
      <w:pPr>
        <w:bidi w:val="0"/>
        <w:spacing w:before="60" w:after="0" w:line="240" w:lineRule="auto"/>
        <w:ind w:left="227" w:hanging="227"/>
        <w:jc w:val="both"/>
        <w:rPr>
          <w:rFonts w:ascii="Book Antiqua" w:hAnsi="Book Antiqua"/>
          <w:sz w:val="20"/>
          <w:szCs w:val="20"/>
          <w:lang w:val="fr-FR"/>
        </w:rPr>
      </w:pPr>
      <w:r w:rsidRPr="00FE7ED4">
        <w:rPr>
          <w:rStyle w:val="FootnoteReference"/>
          <w:rFonts w:ascii="Book Antiqua" w:hAnsi="Book Antiqua"/>
          <w:sz w:val="20"/>
          <w:szCs w:val="20"/>
          <w:vertAlign w:val="baseline"/>
        </w:rPr>
        <w:footnoteRef/>
      </w:r>
      <w:r w:rsidRPr="00FE7ED4">
        <w:rPr>
          <w:rFonts w:ascii="Book Antiqua" w:hAnsi="Book Antiqua"/>
          <w:sz w:val="20"/>
          <w:szCs w:val="20"/>
          <w:lang w:val="fr-FR"/>
        </w:rPr>
        <w:t>S. 23, v. 117.</w:t>
      </w:r>
    </w:p>
  </w:footnote>
  <w:footnote w:id="33">
    <w:p w:rsidR="00F85FAC" w:rsidRPr="00FE7ED4" w:rsidRDefault="00F85FAC" w:rsidP="00FE7ED4">
      <w:pPr>
        <w:bidi w:val="0"/>
        <w:spacing w:before="60" w:after="0" w:line="240" w:lineRule="auto"/>
        <w:ind w:left="227" w:hanging="227"/>
        <w:jc w:val="both"/>
        <w:rPr>
          <w:rFonts w:ascii="Book Antiqua" w:hAnsi="Book Antiqua"/>
          <w:sz w:val="20"/>
          <w:szCs w:val="20"/>
          <w:lang w:val="fr-FR"/>
        </w:rPr>
      </w:pPr>
      <w:r w:rsidRPr="00FE7ED4">
        <w:rPr>
          <w:rStyle w:val="FootnoteReference"/>
          <w:rFonts w:ascii="Book Antiqua" w:hAnsi="Book Antiqua"/>
          <w:sz w:val="20"/>
          <w:szCs w:val="20"/>
          <w:vertAlign w:val="baseline"/>
        </w:rPr>
        <w:footnoteRef/>
      </w:r>
      <w:r w:rsidRPr="00FE7ED4">
        <w:rPr>
          <w:rFonts w:ascii="Book Antiqua" w:hAnsi="Book Antiqua"/>
          <w:sz w:val="20"/>
          <w:szCs w:val="20"/>
          <w:lang w:val="fr-FR"/>
        </w:rPr>
        <w:t>S. 99, v. 8-9.</w:t>
      </w:r>
    </w:p>
  </w:footnote>
  <w:footnote w:id="34">
    <w:p w:rsidR="00F85FAC" w:rsidRPr="00FE7ED4" w:rsidRDefault="00F85FAC" w:rsidP="00FE7ED4">
      <w:pPr>
        <w:pStyle w:val="ListParagraph"/>
        <w:bidi w:val="0"/>
        <w:spacing w:before="60" w:after="0" w:line="240" w:lineRule="auto"/>
        <w:ind w:left="227" w:hanging="227"/>
        <w:jc w:val="both"/>
        <w:rPr>
          <w:rFonts w:ascii="Book Antiqua" w:hAnsi="Book Antiqua"/>
          <w:sz w:val="20"/>
          <w:szCs w:val="20"/>
          <w:lang w:val="fr-FR"/>
        </w:rPr>
      </w:pPr>
      <w:r w:rsidRPr="00FE7ED4">
        <w:rPr>
          <w:rStyle w:val="FootnoteReference"/>
          <w:rFonts w:ascii="Book Antiqua" w:hAnsi="Book Antiqua"/>
          <w:sz w:val="20"/>
          <w:szCs w:val="20"/>
          <w:vertAlign w:val="baseline"/>
        </w:rPr>
        <w:footnoteRef/>
      </w:r>
      <w:r w:rsidRPr="00FE7ED4">
        <w:rPr>
          <w:rFonts w:ascii="Book Antiqua" w:hAnsi="Book Antiqua"/>
          <w:sz w:val="20"/>
          <w:szCs w:val="20"/>
          <w:lang w:val="fr-FR"/>
        </w:rPr>
        <w:t xml:space="preserve"> Rapporté par Al-Bukhârî (3009, 3701, 4210) d’après le hadith de Sahl Ibn Sa</w:t>
      </w:r>
      <w:r w:rsidRPr="00FE7ED4">
        <w:rPr>
          <w:rFonts w:ascii="Book Antiqua" w:hAnsi="Book Antiqua"/>
          <w:i/>
          <w:iCs/>
          <w:sz w:val="20"/>
          <w:szCs w:val="20"/>
          <w:lang w:val="fr-FR"/>
        </w:rPr>
        <w:t>c</w:t>
      </w:r>
      <w:r w:rsidRPr="00FE7ED4">
        <w:rPr>
          <w:rFonts w:ascii="Book Antiqua" w:hAnsi="Book Antiqua"/>
          <w:sz w:val="20"/>
          <w:szCs w:val="20"/>
          <w:lang w:val="fr-FR"/>
        </w:rPr>
        <w:t>d (</w:t>
      </w:r>
      <w:r w:rsidR="004D1276" w:rsidRPr="00FE7ED4">
        <w:rPr>
          <w:rFonts w:ascii="CTraditional Arabic" w:hAnsi="CTraditional Arabic" w:cs="CTraditional Arabic"/>
          <w:sz w:val="20"/>
          <w:szCs w:val="20"/>
          <w:rtl/>
          <w:lang w:val="fr-FR"/>
        </w:rPr>
        <w:t>س</w:t>
      </w:r>
      <w:r w:rsidRPr="00FE7ED4">
        <w:rPr>
          <w:rFonts w:ascii="Book Antiqua" w:hAnsi="Book Antiqua"/>
          <w:sz w:val="20"/>
          <w:szCs w:val="20"/>
          <w:lang w:val="fr-FR"/>
        </w:rPr>
        <w:t>).</w:t>
      </w:r>
    </w:p>
  </w:footnote>
  <w:footnote w:id="35">
    <w:p w:rsidR="00F85FAC" w:rsidRPr="00FE7ED4" w:rsidRDefault="00F85FAC" w:rsidP="00FE7ED4">
      <w:pPr>
        <w:pStyle w:val="NormalWeb"/>
        <w:bidi w:val="0"/>
        <w:spacing w:before="60" w:after="0" w:line="240" w:lineRule="auto"/>
        <w:ind w:left="227" w:hanging="227"/>
        <w:jc w:val="both"/>
        <w:rPr>
          <w:rFonts w:ascii="Book Antiqua" w:hAnsi="Book Antiqua"/>
          <w:sz w:val="20"/>
          <w:szCs w:val="20"/>
          <w:lang w:val="fr-FR"/>
        </w:rPr>
      </w:pPr>
      <w:r w:rsidRPr="00FE7ED4">
        <w:rPr>
          <w:rStyle w:val="FootnoteReference"/>
          <w:rFonts w:ascii="Book Antiqua" w:hAnsi="Book Antiqua"/>
          <w:sz w:val="20"/>
          <w:szCs w:val="20"/>
          <w:vertAlign w:val="baseline"/>
        </w:rPr>
        <w:footnoteRef/>
      </w:r>
      <w:r w:rsidRPr="00FE7ED4">
        <w:rPr>
          <w:rFonts w:ascii="Book Antiqua" w:hAnsi="Book Antiqua"/>
          <w:sz w:val="20"/>
          <w:szCs w:val="20"/>
          <w:lang w:val="fr-FR"/>
        </w:rPr>
        <w:t xml:space="preserve"> Cf. </w:t>
      </w:r>
      <w:r w:rsidRPr="00FE7ED4">
        <w:rPr>
          <w:rFonts w:ascii="Book Antiqua" w:hAnsi="Book Antiqua"/>
          <w:i/>
          <w:iCs/>
          <w:sz w:val="20"/>
          <w:szCs w:val="20"/>
          <w:lang w:val="fr-FR"/>
        </w:rPr>
        <w:t>Tafsîr Ibn Kathîr</w:t>
      </w:r>
      <w:r w:rsidRPr="00FE7ED4">
        <w:rPr>
          <w:rFonts w:ascii="Book Antiqua" w:hAnsi="Book Antiqua"/>
          <w:sz w:val="20"/>
          <w:szCs w:val="20"/>
          <w:lang w:val="fr-FR"/>
        </w:rPr>
        <w:t xml:space="preserve"> (6/339).</w:t>
      </w:r>
    </w:p>
  </w:footnote>
  <w:footnote w:id="36">
    <w:p w:rsidR="00F85FAC" w:rsidRPr="00FE7ED4" w:rsidRDefault="00F85FAC" w:rsidP="00FE7ED4">
      <w:pPr>
        <w:pStyle w:val="NormalWeb"/>
        <w:bidi w:val="0"/>
        <w:spacing w:before="60" w:after="0" w:line="240" w:lineRule="auto"/>
        <w:ind w:left="227" w:hanging="227"/>
        <w:jc w:val="both"/>
        <w:rPr>
          <w:rFonts w:ascii="Book Antiqua" w:hAnsi="Book Antiqua"/>
          <w:sz w:val="20"/>
          <w:szCs w:val="20"/>
          <w:lang w:val="fr-FR"/>
        </w:rPr>
      </w:pPr>
      <w:r w:rsidRPr="00FE7ED4">
        <w:rPr>
          <w:rStyle w:val="FootnoteReference"/>
          <w:rFonts w:ascii="Book Antiqua" w:hAnsi="Book Antiqua"/>
          <w:sz w:val="20"/>
          <w:szCs w:val="20"/>
          <w:vertAlign w:val="baseline"/>
        </w:rPr>
        <w:footnoteRef/>
      </w:r>
      <w:r w:rsidRPr="00FE7ED4">
        <w:rPr>
          <w:rFonts w:ascii="Book Antiqua" w:hAnsi="Book Antiqua"/>
          <w:sz w:val="20"/>
          <w:szCs w:val="20"/>
          <w:lang w:val="fr-FR"/>
        </w:rPr>
        <w:t xml:space="preserve"> Cf. «</w:t>
      </w:r>
      <w:r w:rsidRPr="00FE7ED4">
        <w:rPr>
          <w:rFonts w:ascii="Book Antiqua" w:hAnsi="Book Antiqua"/>
          <w:i/>
          <w:iCs/>
          <w:sz w:val="20"/>
          <w:szCs w:val="20"/>
          <w:lang w:val="fr-FR"/>
        </w:rPr>
        <w:t>Tafsîr Ibn Sacdî</w:t>
      </w:r>
      <w:r w:rsidRPr="00FE7ED4">
        <w:rPr>
          <w:rFonts w:ascii="Book Antiqua" w:hAnsi="Book Antiqua"/>
          <w:sz w:val="20"/>
          <w:szCs w:val="20"/>
          <w:lang w:val="fr-FR"/>
        </w:rPr>
        <w:t>» (p. 762).</w:t>
      </w:r>
    </w:p>
  </w:footnote>
  <w:footnote w:id="37">
    <w:p w:rsidR="00F85FAC" w:rsidRPr="00FE7ED4" w:rsidRDefault="00F85FAC" w:rsidP="00FE7ED4">
      <w:pPr>
        <w:pStyle w:val="NormalWeb"/>
        <w:bidi w:val="0"/>
        <w:spacing w:before="60" w:after="0" w:line="240" w:lineRule="auto"/>
        <w:ind w:left="227" w:hanging="227"/>
        <w:jc w:val="both"/>
        <w:rPr>
          <w:rFonts w:ascii="Book Antiqua" w:hAnsi="Book Antiqua"/>
          <w:sz w:val="20"/>
          <w:szCs w:val="20"/>
          <w:lang w:val="fr-FR"/>
        </w:rPr>
      </w:pPr>
      <w:r w:rsidRPr="00FE7ED4">
        <w:rPr>
          <w:rStyle w:val="FootnoteReference"/>
          <w:rFonts w:ascii="Book Antiqua" w:hAnsi="Book Antiqua"/>
          <w:sz w:val="20"/>
          <w:szCs w:val="20"/>
          <w:vertAlign w:val="baseline"/>
        </w:rPr>
        <w:footnoteRef/>
      </w:r>
      <w:r w:rsidRPr="00FE7ED4">
        <w:rPr>
          <w:rFonts w:ascii="Book Antiqua" w:hAnsi="Book Antiqua"/>
          <w:sz w:val="20"/>
          <w:szCs w:val="20"/>
          <w:lang w:val="fr-FR"/>
        </w:rPr>
        <w:t xml:space="preserve"> Cette épître est à l’origine, une conférence qui a été donnée dans la mosquée du Roi Fahd dans la ville de </w:t>
      </w:r>
      <w:r w:rsidRPr="00FE7ED4">
        <w:rPr>
          <w:rFonts w:ascii="Book Antiqua" w:hAnsi="Book Antiqua"/>
          <w:sz w:val="20"/>
          <w:szCs w:val="20"/>
          <w:u w:val="single"/>
          <w:lang w:val="fr-FR"/>
        </w:rPr>
        <w:t>H</w:t>
      </w:r>
      <w:r w:rsidRPr="00FE7ED4">
        <w:rPr>
          <w:rFonts w:ascii="Book Antiqua" w:hAnsi="Book Antiqua"/>
          <w:sz w:val="20"/>
          <w:szCs w:val="20"/>
          <w:lang w:val="fr-FR"/>
        </w:rPr>
        <w:t>â’il, le mercredi 28 du mois de Mu</w:t>
      </w:r>
      <w:r w:rsidRPr="00FE7ED4">
        <w:rPr>
          <w:rFonts w:ascii="Book Antiqua" w:hAnsi="Book Antiqua"/>
          <w:sz w:val="20"/>
          <w:szCs w:val="20"/>
          <w:u w:val="single"/>
          <w:lang w:val="fr-FR"/>
        </w:rPr>
        <w:t>h</w:t>
      </w:r>
      <w:r w:rsidRPr="00FE7ED4">
        <w:rPr>
          <w:rFonts w:ascii="Book Antiqua" w:hAnsi="Book Antiqua"/>
          <w:sz w:val="20"/>
          <w:szCs w:val="20"/>
          <w:lang w:val="fr-FR"/>
        </w:rPr>
        <w:t>arram 1426 de l’année hégirienne. Ensuite, le contenu de la cassette a été transcription et j’y ai effectué des légères modifications. J’ai préféré ne pas modifier son style en conservant son style oral original. Et c’est Allah Seul qui accorde le succès.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FAC" w:rsidRPr="00FE7ED4" w:rsidRDefault="005A379F" w:rsidP="005F6774">
    <w:pPr>
      <w:pStyle w:val="Header"/>
      <w:tabs>
        <w:tab w:val="clear" w:pos="4153"/>
        <w:tab w:val="clear" w:pos="8306"/>
        <w:tab w:val="left" w:pos="284"/>
        <w:tab w:val="left" w:pos="4962"/>
      </w:tabs>
      <w:bidi w:val="0"/>
      <w:spacing w:after="180" w:line="240" w:lineRule="auto"/>
      <w:ind w:left="284" w:right="284"/>
      <w:jc w:val="both"/>
      <w:rPr>
        <w:rFonts w:ascii="Times New Roman" w:hAnsi="Times New Roman" w:cs="Times New Roman"/>
        <w:sz w:val="24"/>
        <w:szCs w:val="24"/>
      </w:rPr>
    </w:pPr>
    <w:r>
      <w:rPr>
        <w:noProof/>
      </w:rPr>
      <mc:AlternateContent>
        <mc:Choice Requires="wps">
          <w:drawing>
            <wp:anchor distT="4294967295" distB="4294967295" distL="114300" distR="114300" simplePos="0" relativeHeight="251657216" behindDoc="0" locked="0" layoutInCell="1" allowOverlap="1">
              <wp:simplePos x="0" y="0"/>
              <wp:positionH relativeFrom="column">
                <wp:posOffset>5080</wp:posOffset>
              </wp:positionH>
              <wp:positionV relativeFrom="paragraph">
                <wp:posOffset>246379</wp:posOffset>
              </wp:positionV>
              <wp:extent cx="3435985" cy="0"/>
              <wp:effectExtent l="0" t="19050" r="12065"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3598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19.4pt" to="270.9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" strokeweight="3pt">
              <v:stroke linestyle="thinThin"/>
            </v:line>
          </w:pict>
        </mc:Fallback>
      </mc:AlternateContent>
    </w:r>
    <w:r w:rsidR="00FE7ED4" w:rsidRPr="00FE7ED4">
      <w:rPr>
        <w:rFonts w:ascii="Book Antiqua" w:hAnsi="Book Antiqua" w:cs="Traditional Arabic"/>
        <w:b/>
        <w:bCs/>
        <w:smallCaps/>
        <w:szCs w:val="16"/>
        <w:lang w:val="fr-FR"/>
      </w:rPr>
      <w:t xml:space="preserve"> Les enseignements tirés du récit de…</w:t>
    </w:r>
    <w:r w:rsidR="00F85FAC" w:rsidRPr="00FE7ED4">
      <w:rPr>
        <w:rFonts w:ascii="Times New Roman" w:hAnsi="Times New Roman" w:cs="Times New Roman" w:hint="cs"/>
        <w:bCs/>
        <w:sz w:val="24"/>
        <w:szCs w:val="24"/>
        <w:rtl/>
        <w:lang w:val="en-GB" w:bidi="fa-IR"/>
      </w:rPr>
      <w:tab/>
    </w:r>
    <w:r w:rsidR="00F85FAC" w:rsidRPr="00FE7ED4">
      <w:rPr>
        <w:rFonts w:ascii="Times New Roman" w:hAnsi="Times New Roman" w:cs="Times New Roman"/>
        <w:sz w:val="24"/>
        <w:szCs w:val="24"/>
        <w:rtl/>
        <w:lang w:val="en-GB" w:bidi="fa-IR"/>
      </w:rPr>
      <w:fldChar w:fldCharType="begin"/>
    </w:r>
    <w:r w:rsidR="00F85FAC" w:rsidRPr="00FE7ED4">
      <w:rPr>
        <w:rFonts w:ascii="Times New Roman" w:hAnsi="Times New Roman" w:cs="Times New Roman"/>
        <w:sz w:val="24"/>
        <w:szCs w:val="24"/>
        <w:lang w:val="en-GB" w:bidi="fa-IR"/>
      </w:rPr>
      <w:instrText xml:space="preserve"> PAGE </w:instrText>
    </w:r>
    <w:r w:rsidR="00F85FAC" w:rsidRPr="00FE7ED4">
      <w:rPr>
        <w:rFonts w:ascii="Times New Roman" w:hAnsi="Times New Roman" w:cs="Times New Roman"/>
        <w:sz w:val="24"/>
        <w:szCs w:val="24"/>
        <w:rtl/>
        <w:lang w:val="en-GB" w:bidi="fa-IR"/>
      </w:rPr>
      <w:fldChar w:fldCharType="separate"/>
    </w:r>
    <w:r>
      <w:rPr>
        <w:rFonts w:ascii="Times New Roman" w:hAnsi="Times New Roman" w:cs="Times New Roman"/>
        <w:noProof/>
        <w:sz w:val="24"/>
        <w:szCs w:val="24"/>
        <w:lang w:val="en-GB" w:bidi="fa-IR"/>
      </w:rPr>
      <w:t>2</w:t>
    </w:r>
    <w:r w:rsidR="00F85FAC" w:rsidRPr="00FE7ED4">
      <w:rPr>
        <w:rFonts w:ascii="Times New Roman" w:hAnsi="Times New Roman" w:cs="Times New Roman"/>
        <w:sz w:val="24"/>
        <w:szCs w:val="24"/>
        <w:rtl/>
        <w:lang w:val="en-GB" w:bidi="fa-I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FAC" w:rsidRPr="00FE7ED4" w:rsidRDefault="005A379F" w:rsidP="00FE7ED4">
    <w:pPr>
      <w:pStyle w:val="Header"/>
      <w:tabs>
        <w:tab w:val="clear" w:pos="4153"/>
        <w:tab w:val="clear" w:pos="8306"/>
        <w:tab w:val="left" w:pos="1134"/>
        <w:tab w:val="left" w:pos="5103"/>
      </w:tabs>
      <w:bidi w:val="0"/>
      <w:spacing w:after="180"/>
      <w:ind w:left="284" w:right="284"/>
      <w:jc w:val="both"/>
      <w:rPr>
        <w:rFonts w:ascii="Calibri" w:hAnsi="Calibri"/>
        <w:sz w:val="30"/>
        <w:szCs w:val="30"/>
        <w:lang w:val="fr-FR"/>
      </w:rPr>
    </w:pPr>
    <w:r>
      <w:rPr>
        <w:rFonts w:ascii="Times New Roman" w:hAnsi="Times New Roman" w:cs="Times New Roman"/>
        <w:noProof/>
        <w:sz w:val="24"/>
        <w:szCs w:val="24"/>
      </w:rPr>
      <mc:AlternateContent>
        <mc:Choice Requires="wps">
          <w:drawing>
            <wp:anchor distT="4294967295" distB="4294967295" distL="114300" distR="114300" simplePos="0" relativeHeight="251658240" behindDoc="0" locked="0" layoutInCell="1" allowOverlap="1">
              <wp:simplePos x="0" y="0"/>
              <wp:positionH relativeFrom="column">
                <wp:posOffset>0</wp:posOffset>
              </wp:positionH>
              <wp:positionV relativeFrom="paragraph">
                <wp:posOffset>228599</wp:posOffset>
              </wp:positionV>
              <wp:extent cx="3444240" cy="0"/>
              <wp:effectExtent l="0" t="19050" r="3810"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424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8pt" to="271.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" strokeweight="3pt">
              <v:stroke linestyle="thinThin"/>
            </v:line>
          </w:pict>
        </mc:Fallback>
      </mc:AlternateContent>
    </w:r>
    <w:r w:rsidR="00F85FAC" w:rsidRPr="00FE7ED4">
      <w:rPr>
        <w:rFonts w:ascii="Times New Roman" w:hAnsi="Times New Roman" w:cs="Times New Roman"/>
        <w:bCs/>
        <w:sz w:val="24"/>
        <w:szCs w:val="24"/>
        <w:rtl/>
        <w:lang w:val="en-GB" w:bidi="fa-IR"/>
      </w:rPr>
      <w:fldChar w:fldCharType="begin"/>
    </w:r>
    <w:r w:rsidR="00F85FAC" w:rsidRPr="00FE7ED4">
      <w:rPr>
        <w:rFonts w:ascii="Times New Roman" w:hAnsi="Times New Roman" w:cs="Times New Roman"/>
        <w:bCs/>
        <w:sz w:val="24"/>
        <w:szCs w:val="24"/>
        <w:lang w:val="en-GB" w:bidi="fa-IR"/>
      </w:rPr>
      <w:instrText xml:space="preserve"> PAGE </w:instrText>
    </w:r>
    <w:r w:rsidR="00F85FAC" w:rsidRPr="00FE7ED4">
      <w:rPr>
        <w:rFonts w:ascii="Times New Roman" w:hAnsi="Times New Roman" w:cs="Times New Roman"/>
        <w:bCs/>
        <w:sz w:val="24"/>
        <w:szCs w:val="24"/>
        <w:rtl/>
        <w:lang w:val="en-GB" w:bidi="fa-IR"/>
      </w:rPr>
      <w:fldChar w:fldCharType="separate"/>
    </w:r>
    <w:r>
      <w:rPr>
        <w:rFonts w:ascii="Times New Roman" w:hAnsi="Times New Roman" w:cs="Times New Roman"/>
        <w:bCs/>
        <w:noProof/>
        <w:sz w:val="24"/>
        <w:szCs w:val="24"/>
        <w:lang w:val="en-GB" w:bidi="fa-IR"/>
      </w:rPr>
      <w:t>3</w:t>
    </w:r>
    <w:r w:rsidR="00F85FAC" w:rsidRPr="00FE7ED4">
      <w:rPr>
        <w:rFonts w:ascii="Times New Roman" w:hAnsi="Times New Roman" w:cs="Times New Roman"/>
        <w:bCs/>
        <w:sz w:val="24"/>
        <w:szCs w:val="24"/>
        <w:rtl/>
        <w:lang w:val="en-GB" w:bidi="fa-IR"/>
      </w:rPr>
      <w:fldChar w:fldCharType="end"/>
    </w:r>
    <w:r w:rsidR="00F85FAC" w:rsidRPr="00FE7ED4">
      <w:rPr>
        <w:rFonts w:ascii="Times New Roman" w:hAnsi="Times New Roman" w:cs="Times New Roman"/>
        <w:b/>
        <w:bCs/>
        <w:sz w:val="24"/>
        <w:szCs w:val="24"/>
        <w:rtl/>
        <w:lang w:val="en-GB" w:bidi="fa-IR"/>
      </w:rPr>
      <w:t xml:space="preserve">  </w:t>
    </w:r>
    <w:r w:rsidR="00FE7ED4" w:rsidRPr="00FE7ED4">
      <w:rPr>
        <w:rFonts w:ascii="Book Antiqua" w:hAnsi="Book Antiqua" w:cs="Traditional Arabic"/>
        <w:b/>
        <w:bCs/>
        <w:smallCaps/>
        <w:szCs w:val="16"/>
        <w:lang w:val="fr-FR"/>
      </w:rPr>
      <w:tab/>
      <w:t>Les enseignements tirés du récit de…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FAC" w:rsidRDefault="00F85FAC">
    <w:pPr>
      <w:pStyle w:val="Header"/>
      <w:rPr>
        <w:rFonts w:hint="cs"/>
        <w:rtl/>
      </w:rPr>
    </w:pPr>
  </w:p>
  <w:p w:rsidR="00F85FAC" w:rsidRDefault="00F85FAC">
    <w:pPr>
      <w:pStyle w:val="Header"/>
      <w:rPr>
        <w:rFonts w:hint="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D43640"/>
    <w:multiLevelType w:val="hybridMultilevel"/>
    <w:tmpl w:val="06705314"/>
    <w:lvl w:ilvl="0" w:tplc="3C1ED8F0">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110"/>
  <w:displayHorizontalDrawingGridEvery w:val="2"/>
  <w:characterSpacingControl w:val="doNotCompress"/>
  <w:hdrShapeDefaults>
    <o:shapedefaults v:ext="edit" spidmax="2049"/>
  </w:hdrShapeDefaults>
  <w:footnotePr>
    <w:numRestart w:val="eachPage"/>
    <w:footnote w:id="-1"/>
    <w:footnote w:id="0"/>
    <w:footnote w:id="1"/>
  </w:footnotePr>
  <w:endnotePr>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F69"/>
    <w:rsid w:val="00002576"/>
    <w:rsid w:val="00002E59"/>
    <w:rsid w:val="00005FB7"/>
    <w:rsid w:val="00007DF5"/>
    <w:rsid w:val="00011627"/>
    <w:rsid w:val="00014219"/>
    <w:rsid w:val="00015248"/>
    <w:rsid w:val="000155CF"/>
    <w:rsid w:val="00015915"/>
    <w:rsid w:val="00016E4F"/>
    <w:rsid w:val="000172D0"/>
    <w:rsid w:val="00020014"/>
    <w:rsid w:val="0002002B"/>
    <w:rsid w:val="00022504"/>
    <w:rsid w:val="000247F9"/>
    <w:rsid w:val="00026393"/>
    <w:rsid w:val="00037D16"/>
    <w:rsid w:val="00041417"/>
    <w:rsid w:val="000425B4"/>
    <w:rsid w:val="000502A9"/>
    <w:rsid w:val="000549CE"/>
    <w:rsid w:val="0005751A"/>
    <w:rsid w:val="0006180D"/>
    <w:rsid w:val="00062352"/>
    <w:rsid w:val="00063403"/>
    <w:rsid w:val="00063F99"/>
    <w:rsid w:val="00065D63"/>
    <w:rsid w:val="0007135D"/>
    <w:rsid w:val="000728FF"/>
    <w:rsid w:val="000732C0"/>
    <w:rsid w:val="00080A96"/>
    <w:rsid w:val="00083E73"/>
    <w:rsid w:val="00085A23"/>
    <w:rsid w:val="0009332C"/>
    <w:rsid w:val="000A05A3"/>
    <w:rsid w:val="000A149D"/>
    <w:rsid w:val="000A1624"/>
    <w:rsid w:val="000A24E5"/>
    <w:rsid w:val="000A3F8B"/>
    <w:rsid w:val="000A7206"/>
    <w:rsid w:val="000B353B"/>
    <w:rsid w:val="000B5193"/>
    <w:rsid w:val="000B5386"/>
    <w:rsid w:val="000B56A4"/>
    <w:rsid w:val="000C0E5A"/>
    <w:rsid w:val="000C0F1B"/>
    <w:rsid w:val="000C409A"/>
    <w:rsid w:val="000C6937"/>
    <w:rsid w:val="000C6B2F"/>
    <w:rsid w:val="000D25C6"/>
    <w:rsid w:val="000D28FE"/>
    <w:rsid w:val="000D3025"/>
    <w:rsid w:val="000D433C"/>
    <w:rsid w:val="000D499C"/>
    <w:rsid w:val="000D4F98"/>
    <w:rsid w:val="000D54D3"/>
    <w:rsid w:val="000D5CC7"/>
    <w:rsid w:val="000D7607"/>
    <w:rsid w:val="000E0A1D"/>
    <w:rsid w:val="000E1C28"/>
    <w:rsid w:val="000E24C5"/>
    <w:rsid w:val="000E4696"/>
    <w:rsid w:val="000E4DD6"/>
    <w:rsid w:val="000E5D12"/>
    <w:rsid w:val="000F0AAA"/>
    <w:rsid w:val="000F2401"/>
    <w:rsid w:val="000F2A1B"/>
    <w:rsid w:val="000F4772"/>
    <w:rsid w:val="000F64B4"/>
    <w:rsid w:val="00104714"/>
    <w:rsid w:val="00104C48"/>
    <w:rsid w:val="00104D1E"/>
    <w:rsid w:val="00105438"/>
    <w:rsid w:val="0010618C"/>
    <w:rsid w:val="00107737"/>
    <w:rsid w:val="0011303F"/>
    <w:rsid w:val="00120101"/>
    <w:rsid w:val="00126AF4"/>
    <w:rsid w:val="00131BF0"/>
    <w:rsid w:val="00136C45"/>
    <w:rsid w:val="00144425"/>
    <w:rsid w:val="001473E4"/>
    <w:rsid w:val="00150807"/>
    <w:rsid w:val="00154CAB"/>
    <w:rsid w:val="00156235"/>
    <w:rsid w:val="0016058C"/>
    <w:rsid w:val="00161AC6"/>
    <w:rsid w:val="00165873"/>
    <w:rsid w:val="001772D3"/>
    <w:rsid w:val="001772F2"/>
    <w:rsid w:val="00177CF7"/>
    <w:rsid w:val="0018094D"/>
    <w:rsid w:val="00181CE9"/>
    <w:rsid w:val="001946F5"/>
    <w:rsid w:val="001A2117"/>
    <w:rsid w:val="001A4F48"/>
    <w:rsid w:val="001A5178"/>
    <w:rsid w:val="001A55A4"/>
    <w:rsid w:val="001A6223"/>
    <w:rsid w:val="001A6607"/>
    <w:rsid w:val="001B04F2"/>
    <w:rsid w:val="001B2B25"/>
    <w:rsid w:val="001B3A44"/>
    <w:rsid w:val="001B4340"/>
    <w:rsid w:val="001B5B7C"/>
    <w:rsid w:val="001B6751"/>
    <w:rsid w:val="001B6B17"/>
    <w:rsid w:val="001C1D3E"/>
    <w:rsid w:val="001C38D2"/>
    <w:rsid w:val="001C6CC0"/>
    <w:rsid w:val="001D064B"/>
    <w:rsid w:val="001D0970"/>
    <w:rsid w:val="001D175B"/>
    <w:rsid w:val="001D3028"/>
    <w:rsid w:val="001D3545"/>
    <w:rsid w:val="001D43FD"/>
    <w:rsid w:val="001D4EE6"/>
    <w:rsid w:val="001D6EB1"/>
    <w:rsid w:val="001E0268"/>
    <w:rsid w:val="001E3BCD"/>
    <w:rsid w:val="001E4297"/>
    <w:rsid w:val="001E5BC9"/>
    <w:rsid w:val="001F07EE"/>
    <w:rsid w:val="001F1BFE"/>
    <w:rsid w:val="001F77EA"/>
    <w:rsid w:val="00202862"/>
    <w:rsid w:val="00205276"/>
    <w:rsid w:val="00207851"/>
    <w:rsid w:val="00210E2B"/>
    <w:rsid w:val="002112AE"/>
    <w:rsid w:val="002116D0"/>
    <w:rsid w:val="0021204C"/>
    <w:rsid w:val="002134A7"/>
    <w:rsid w:val="00217291"/>
    <w:rsid w:val="00230924"/>
    <w:rsid w:val="00230D41"/>
    <w:rsid w:val="002310A0"/>
    <w:rsid w:val="00231BB8"/>
    <w:rsid w:val="00232332"/>
    <w:rsid w:val="00233844"/>
    <w:rsid w:val="00234116"/>
    <w:rsid w:val="002366C9"/>
    <w:rsid w:val="00236E09"/>
    <w:rsid w:val="00237149"/>
    <w:rsid w:val="00250D2D"/>
    <w:rsid w:val="0025178B"/>
    <w:rsid w:val="00254431"/>
    <w:rsid w:val="002552A8"/>
    <w:rsid w:val="00256DE7"/>
    <w:rsid w:val="00260129"/>
    <w:rsid w:val="0026282D"/>
    <w:rsid w:val="002645BE"/>
    <w:rsid w:val="002653E6"/>
    <w:rsid w:val="002711FF"/>
    <w:rsid w:val="00275209"/>
    <w:rsid w:val="002801A0"/>
    <w:rsid w:val="00282BD5"/>
    <w:rsid w:val="00287F6C"/>
    <w:rsid w:val="002910C1"/>
    <w:rsid w:val="002915DF"/>
    <w:rsid w:val="00292718"/>
    <w:rsid w:val="00294D07"/>
    <w:rsid w:val="00294D91"/>
    <w:rsid w:val="002955DF"/>
    <w:rsid w:val="002A017B"/>
    <w:rsid w:val="002A1E93"/>
    <w:rsid w:val="002A2289"/>
    <w:rsid w:val="002A2BF5"/>
    <w:rsid w:val="002A41C6"/>
    <w:rsid w:val="002B2C59"/>
    <w:rsid w:val="002B5F57"/>
    <w:rsid w:val="002C0849"/>
    <w:rsid w:val="002C566C"/>
    <w:rsid w:val="002C5F0C"/>
    <w:rsid w:val="002C63C2"/>
    <w:rsid w:val="002D0AB0"/>
    <w:rsid w:val="002D210A"/>
    <w:rsid w:val="002D2972"/>
    <w:rsid w:val="002D3D58"/>
    <w:rsid w:val="002D794F"/>
    <w:rsid w:val="002E30D1"/>
    <w:rsid w:val="002E3B36"/>
    <w:rsid w:val="002E4ACC"/>
    <w:rsid w:val="002E4CD1"/>
    <w:rsid w:val="002F11F9"/>
    <w:rsid w:val="002F3144"/>
    <w:rsid w:val="002F446D"/>
    <w:rsid w:val="002F4522"/>
    <w:rsid w:val="002F4881"/>
    <w:rsid w:val="002F7D2E"/>
    <w:rsid w:val="00300E99"/>
    <w:rsid w:val="00304801"/>
    <w:rsid w:val="00304CFD"/>
    <w:rsid w:val="00317642"/>
    <w:rsid w:val="00317975"/>
    <w:rsid w:val="003207B2"/>
    <w:rsid w:val="00320E1B"/>
    <w:rsid w:val="00321382"/>
    <w:rsid w:val="0032255A"/>
    <w:rsid w:val="003236F6"/>
    <w:rsid w:val="00324005"/>
    <w:rsid w:val="00324AD4"/>
    <w:rsid w:val="00331465"/>
    <w:rsid w:val="00331643"/>
    <w:rsid w:val="00332339"/>
    <w:rsid w:val="003364FA"/>
    <w:rsid w:val="00336593"/>
    <w:rsid w:val="00336784"/>
    <w:rsid w:val="0033783B"/>
    <w:rsid w:val="00342F4E"/>
    <w:rsid w:val="00343D8B"/>
    <w:rsid w:val="00344E89"/>
    <w:rsid w:val="0034598B"/>
    <w:rsid w:val="003513F5"/>
    <w:rsid w:val="003523A7"/>
    <w:rsid w:val="00353124"/>
    <w:rsid w:val="003562F4"/>
    <w:rsid w:val="00362B35"/>
    <w:rsid w:val="003633E7"/>
    <w:rsid w:val="00363EA0"/>
    <w:rsid w:val="00371051"/>
    <w:rsid w:val="003741AA"/>
    <w:rsid w:val="00381D4C"/>
    <w:rsid w:val="00391EB2"/>
    <w:rsid w:val="00394541"/>
    <w:rsid w:val="003A0416"/>
    <w:rsid w:val="003A42BA"/>
    <w:rsid w:val="003A46EF"/>
    <w:rsid w:val="003B0C95"/>
    <w:rsid w:val="003B1DB9"/>
    <w:rsid w:val="003B3E93"/>
    <w:rsid w:val="003B6DEA"/>
    <w:rsid w:val="003B7F13"/>
    <w:rsid w:val="003C4B8D"/>
    <w:rsid w:val="003C717E"/>
    <w:rsid w:val="003C794F"/>
    <w:rsid w:val="003D1338"/>
    <w:rsid w:val="003D1645"/>
    <w:rsid w:val="003D1D7D"/>
    <w:rsid w:val="003D4DF2"/>
    <w:rsid w:val="003E36A6"/>
    <w:rsid w:val="003E4A1B"/>
    <w:rsid w:val="003E6ED0"/>
    <w:rsid w:val="003E72D7"/>
    <w:rsid w:val="003F00B8"/>
    <w:rsid w:val="003F1AA7"/>
    <w:rsid w:val="003F579B"/>
    <w:rsid w:val="00404DAC"/>
    <w:rsid w:val="00405B42"/>
    <w:rsid w:val="00406BBA"/>
    <w:rsid w:val="00410612"/>
    <w:rsid w:val="00410A97"/>
    <w:rsid w:val="00426508"/>
    <w:rsid w:val="00426BC0"/>
    <w:rsid w:val="00431A94"/>
    <w:rsid w:val="004336B7"/>
    <w:rsid w:val="0043627E"/>
    <w:rsid w:val="00436B63"/>
    <w:rsid w:val="00440817"/>
    <w:rsid w:val="0044081A"/>
    <w:rsid w:val="00444F13"/>
    <w:rsid w:val="0044614C"/>
    <w:rsid w:val="004558FC"/>
    <w:rsid w:val="0045624F"/>
    <w:rsid w:val="00463384"/>
    <w:rsid w:val="0046417B"/>
    <w:rsid w:val="00464F76"/>
    <w:rsid w:val="00465239"/>
    <w:rsid w:val="00484171"/>
    <w:rsid w:val="00487054"/>
    <w:rsid w:val="00490D4A"/>
    <w:rsid w:val="00491E7E"/>
    <w:rsid w:val="00496F5D"/>
    <w:rsid w:val="004A2F68"/>
    <w:rsid w:val="004A3634"/>
    <w:rsid w:val="004A4BAA"/>
    <w:rsid w:val="004B0877"/>
    <w:rsid w:val="004B1FD2"/>
    <w:rsid w:val="004B2FD2"/>
    <w:rsid w:val="004C4967"/>
    <w:rsid w:val="004C671C"/>
    <w:rsid w:val="004D09A4"/>
    <w:rsid w:val="004D1276"/>
    <w:rsid w:val="004D3E13"/>
    <w:rsid w:val="004D748C"/>
    <w:rsid w:val="004E1CED"/>
    <w:rsid w:val="004E2EF6"/>
    <w:rsid w:val="004E53B7"/>
    <w:rsid w:val="004E690A"/>
    <w:rsid w:val="004E74C2"/>
    <w:rsid w:val="004F19DD"/>
    <w:rsid w:val="004F3F69"/>
    <w:rsid w:val="004F73A3"/>
    <w:rsid w:val="004F75E7"/>
    <w:rsid w:val="0050340B"/>
    <w:rsid w:val="005044A3"/>
    <w:rsid w:val="00505CB3"/>
    <w:rsid w:val="0051113F"/>
    <w:rsid w:val="00512515"/>
    <w:rsid w:val="00514673"/>
    <w:rsid w:val="0051548D"/>
    <w:rsid w:val="00523714"/>
    <w:rsid w:val="00533599"/>
    <w:rsid w:val="00544ACA"/>
    <w:rsid w:val="005451B1"/>
    <w:rsid w:val="00550B51"/>
    <w:rsid w:val="00551ED0"/>
    <w:rsid w:val="00556027"/>
    <w:rsid w:val="005562E4"/>
    <w:rsid w:val="00556590"/>
    <w:rsid w:val="0056163C"/>
    <w:rsid w:val="00562165"/>
    <w:rsid w:val="00562BED"/>
    <w:rsid w:val="00566BB7"/>
    <w:rsid w:val="00570EF6"/>
    <w:rsid w:val="00571F4D"/>
    <w:rsid w:val="00576334"/>
    <w:rsid w:val="005773A2"/>
    <w:rsid w:val="0058016F"/>
    <w:rsid w:val="00580B32"/>
    <w:rsid w:val="005838E5"/>
    <w:rsid w:val="005840DE"/>
    <w:rsid w:val="00584ADD"/>
    <w:rsid w:val="00585E48"/>
    <w:rsid w:val="00586B12"/>
    <w:rsid w:val="00590608"/>
    <w:rsid w:val="005945B1"/>
    <w:rsid w:val="0059569D"/>
    <w:rsid w:val="005A0CAA"/>
    <w:rsid w:val="005A0FB8"/>
    <w:rsid w:val="005A1B92"/>
    <w:rsid w:val="005A379F"/>
    <w:rsid w:val="005B0CF4"/>
    <w:rsid w:val="005B13F5"/>
    <w:rsid w:val="005B323B"/>
    <w:rsid w:val="005B3B8C"/>
    <w:rsid w:val="005B669D"/>
    <w:rsid w:val="005B687A"/>
    <w:rsid w:val="005B7E14"/>
    <w:rsid w:val="005B7F40"/>
    <w:rsid w:val="005C336E"/>
    <w:rsid w:val="005C7665"/>
    <w:rsid w:val="005D02FF"/>
    <w:rsid w:val="005D09E5"/>
    <w:rsid w:val="005D1E06"/>
    <w:rsid w:val="005D256F"/>
    <w:rsid w:val="005D45A6"/>
    <w:rsid w:val="005D6590"/>
    <w:rsid w:val="005D7C33"/>
    <w:rsid w:val="005E08E2"/>
    <w:rsid w:val="005E2AA4"/>
    <w:rsid w:val="005E2FFE"/>
    <w:rsid w:val="005F01F7"/>
    <w:rsid w:val="005F2847"/>
    <w:rsid w:val="005F4265"/>
    <w:rsid w:val="005F6774"/>
    <w:rsid w:val="006012B9"/>
    <w:rsid w:val="00604656"/>
    <w:rsid w:val="0061026A"/>
    <w:rsid w:val="00611AA1"/>
    <w:rsid w:val="006131F8"/>
    <w:rsid w:val="0061424E"/>
    <w:rsid w:val="00614AFC"/>
    <w:rsid w:val="0061750E"/>
    <w:rsid w:val="00617F4D"/>
    <w:rsid w:val="006257B6"/>
    <w:rsid w:val="00626FB2"/>
    <w:rsid w:val="0063008F"/>
    <w:rsid w:val="006303FA"/>
    <w:rsid w:val="006316CC"/>
    <w:rsid w:val="006346FE"/>
    <w:rsid w:val="00634A65"/>
    <w:rsid w:val="0063550E"/>
    <w:rsid w:val="0063769A"/>
    <w:rsid w:val="006415EC"/>
    <w:rsid w:val="00644738"/>
    <w:rsid w:val="0064729E"/>
    <w:rsid w:val="006508F9"/>
    <w:rsid w:val="00651ACC"/>
    <w:rsid w:val="00651C47"/>
    <w:rsid w:val="0065260E"/>
    <w:rsid w:val="00654954"/>
    <w:rsid w:val="006617DE"/>
    <w:rsid w:val="006708A3"/>
    <w:rsid w:val="0067197A"/>
    <w:rsid w:val="00674394"/>
    <w:rsid w:val="0067490C"/>
    <w:rsid w:val="00676186"/>
    <w:rsid w:val="00677B00"/>
    <w:rsid w:val="006863C2"/>
    <w:rsid w:val="00687746"/>
    <w:rsid w:val="006879C7"/>
    <w:rsid w:val="00695570"/>
    <w:rsid w:val="00696B55"/>
    <w:rsid w:val="00697BD5"/>
    <w:rsid w:val="006A16A2"/>
    <w:rsid w:val="006A27B6"/>
    <w:rsid w:val="006A5E74"/>
    <w:rsid w:val="006A6C5A"/>
    <w:rsid w:val="006B3052"/>
    <w:rsid w:val="006B43CD"/>
    <w:rsid w:val="006B52B8"/>
    <w:rsid w:val="006B716A"/>
    <w:rsid w:val="006B78C5"/>
    <w:rsid w:val="006C097F"/>
    <w:rsid w:val="006C3492"/>
    <w:rsid w:val="006C5675"/>
    <w:rsid w:val="006C616B"/>
    <w:rsid w:val="006C680A"/>
    <w:rsid w:val="006C7200"/>
    <w:rsid w:val="006D1776"/>
    <w:rsid w:val="006D3A40"/>
    <w:rsid w:val="006D44FC"/>
    <w:rsid w:val="006D5F04"/>
    <w:rsid w:val="006D703D"/>
    <w:rsid w:val="006D78E4"/>
    <w:rsid w:val="006E0D68"/>
    <w:rsid w:val="006E2296"/>
    <w:rsid w:val="006E3AAD"/>
    <w:rsid w:val="006E4F9D"/>
    <w:rsid w:val="006E72EF"/>
    <w:rsid w:val="006F0CC4"/>
    <w:rsid w:val="006F13C9"/>
    <w:rsid w:val="006F53C0"/>
    <w:rsid w:val="006F5BF0"/>
    <w:rsid w:val="00701EC4"/>
    <w:rsid w:val="007105E5"/>
    <w:rsid w:val="00710EFE"/>
    <w:rsid w:val="007152E0"/>
    <w:rsid w:val="0071750D"/>
    <w:rsid w:val="007179E3"/>
    <w:rsid w:val="00717A75"/>
    <w:rsid w:val="00721F47"/>
    <w:rsid w:val="00722129"/>
    <w:rsid w:val="00724145"/>
    <w:rsid w:val="007263F2"/>
    <w:rsid w:val="007331FE"/>
    <w:rsid w:val="007376E7"/>
    <w:rsid w:val="007377E6"/>
    <w:rsid w:val="007411C8"/>
    <w:rsid w:val="00744B1E"/>
    <w:rsid w:val="0075051D"/>
    <w:rsid w:val="00750C07"/>
    <w:rsid w:val="00751040"/>
    <w:rsid w:val="00751544"/>
    <w:rsid w:val="00752A24"/>
    <w:rsid w:val="007533CA"/>
    <w:rsid w:val="007569B8"/>
    <w:rsid w:val="00757F1E"/>
    <w:rsid w:val="00760BE0"/>
    <w:rsid w:val="00761766"/>
    <w:rsid w:val="00763EFA"/>
    <w:rsid w:val="00763F53"/>
    <w:rsid w:val="00766123"/>
    <w:rsid w:val="0076644B"/>
    <w:rsid w:val="00767B05"/>
    <w:rsid w:val="0077028B"/>
    <w:rsid w:val="007702C6"/>
    <w:rsid w:val="00771AC1"/>
    <w:rsid w:val="007723AE"/>
    <w:rsid w:val="00773F48"/>
    <w:rsid w:val="007752C7"/>
    <w:rsid w:val="0077667F"/>
    <w:rsid w:val="007820E9"/>
    <w:rsid w:val="00783640"/>
    <w:rsid w:val="007965E1"/>
    <w:rsid w:val="0079764D"/>
    <w:rsid w:val="007A27D5"/>
    <w:rsid w:val="007A29F3"/>
    <w:rsid w:val="007A38B6"/>
    <w:rsid w:val="007A3F50"/>
    <w:rsid w:val="007A521F"/>
    <w:rsid w:val="007B0534"/>
    <w:rsid w:val="007B1B95"/>
    <w:rsid w:val="007B3D63"/>
    <w:rsid w:val="007B7459"/>
    <w:rsid w:val="007B7E0E"/>
    <w:rsid w:val="007D1E60"/>
    <w:rsid w:val="007D29B7"/>
    <w:rsid w:val="007D2F4E"/>
    <w:rsid w:val="007D753E"/>
    <w:rsid w:val="007D7EDA"/>
    <w:rsid w:val="007E0554"/>
    <w:rsid w:val="007E1CD6"/>
    <w:rsid w:val="007E2401"/>
    <w:rsid w:val="007E2CA3"/>
    <w:rsid w:val="007E2DD2"/>
    <w:rsid w:val="007E3291"/>
    <w:rsid w:val="007E3C9D"/>
    <w:rsid w:val="007E4BEB"/>
    <w:rsid w:val="007F078A"/>
    <w:rsid w:val="007F2966"/>
    <w:rsid w:val="007F6835"/>
    <w:rsid w:val="007F6913"/>
    <w:rsid w:val="007F6EEB"/>
    <w:rsid w:val="008002DB"/>
    <w:rsid w:val="00800DE9"/>
    <w:rsid w:val="00804766"/>
    <w:rsid w:val="008050BC"/>
    <w:rsid w:val="00805106"/>
    <w:rsid w:val="00806989"/>
    <w:rsid w:val="00806C6D"/>
    <w:rsid w:val="00810599"/>
    <w:rsid w:val="00813297"/>
    <w:rsid w:val="008151C6"/>
    <w:rsid w:val="00817ABB"/>
    <w:rsid w:val="00823ADA"/>
    <w:rsid w:val="0083072D"/>
    <w:rsid w:val="00830CA4"/>
    <w:rsid w:val="00830E04"/>
    <w:rsid w:val="0083367A"/>
    <w:rsid w:val="00835BDA"/>
    <w:rsid w:val="00836691"/>
    <w:rsid w:val="00845220"/>
    <w:rsid w:val="008465FB"/>
    <w:rsid w:val="008509B2"/>
    <w:rsid w:val="00850EB5"/>
    <w:rsid w:val="00855D38"/>
    <w:rsid w:val="00857C5E"/>
    <w:rsid w:val="00860473"/>
    <w:rsid w:val="00861CE4"/>
    <w:rsid w:val="008633D3"/>
    <w:rsid w:val="008725CF"/>
    <w:rsid w:val="00874C1B"/>
    <w:rsid w:val="00876560"/>
    <w:rsid w:val="008779FA"/>
    <w:rsid w:val="008840FE"/>
    <w:rsid w:val="00884484"/>
    <w:rsid w:val="008852C7"/>
    <w:rsid w:val="008873D5"/>
    <w:rsid w:val="008875A7"/>
    <w:rsid w:val="00892C66"/>
    <w:rsid w:val="0089493D"/>
    <w:rsid w:val="008969E8"/>
    <w:rsid w:val="008A3836"/>
    <w:rsid w:val="008A3F77"/>
    <w:rsid w:val="008A540D"/>
    <w:rsid w:val="008A552A"/>
    <w:rsid w:val="008A5A53"/>
    <w:rsid w:val="008A6119"/>
    <w:rsid w:val="008B184B"/>
    <w:rsid w:val="008B492B"/>
    <w:rsid w:val="008C4894"/>
    <w:rsid w:val="008C5576"/>
    <w:rsid w:val="008D38ED"/>
    <w:rsid w:val="008D711E"/>
    <w:rsid w:val="008E00F4"/>
    <w:rsid w:val="008E14DD"/>
    <w:rsid w:val="008F29D7"/>
    <w:rsid w:val="008F4481"/>
    <w:rsid w:val="008F7084"/>
    <w:rsid w:val="008F714E"/>
    <w:rsid w:val="009028BF"/>
    <w:rsid w:val="00903DB3"/>
    <w:rsid w:val="009041F5"/>
    <w:rsid w:val="00904A11"/>
    <w:rsid w:val="00906355"/>
    <w:rsid w:val="00906BF1"/>
    <w:rsid w:val="00906C78"/>
    <w:rsid w:val="009169D3"/>
    <w:rsid w:val="00917B19"/>
    <w:rsid w:val="00922EBF"/>
    <w:rsid w:val="00923964"/>
    <w:rsid w:val="00924E5C"/>
    <w:rsid w:val="00926DB6"/>
    <w:rsid w:val="00930B7E"/>
    <w:rsid w:val="00937752"/>
    <w:rsid w:val="0094113B"/>
    <w:rsid w:val="009431FD"/>
    <w:rsid w:val="0094481A"/>
    <w:rsid w:val="00946354"/>
    <w:rsid w:val="00946698"/>
    <w:rsid w:val="00950681"/>
    <w:rsid w:val="009506E8"/>
    <w:rsid w:val="00954BB3"/>
    <w:rsid w:val="00954DBC"/>
    <w:rsid w:val="0095539F"/>
    <w:rsid w:val="00956EF6"/>
    <w:rsid w:val="00960461"/>
    <w:rsid w:val="0096061E"/>
    <w:rsid w:val="00962167"/>
    <w:rsid w:val="00965DA2"/>
    <w:rsid w:val="00966240"/>
    <w:rsid w:val="00971AFF"/>
    <w:rsid w:val="009722AA"/>
    <w:rsid w:val="0097680C"/>
    <w:rsid w:val="0098093D"/>
    <w:rsid w:val="00981446"/>
    <w:rsid w:val="00983F68"/>
    <w:rsid w:val="00986CA9"/>
    <w:rsid w:val="00987A46"/>
    <w:rsid w:val="00993293"/>
    <w:rsid w:val="00993534"/>
    <w:rsid w:val="0099487E"/>
    <w:rsid w:val="009952E6"/>
    <w:rsid w:val="00997B4D"/>
    <w:rsid w:val="009A0ADB"/>
    <w:rsid w:val="009A51BE"/>
    <w:rsid w:val="009B0050"/>
    <w:rsid w:val="009B01D1"/>
    <w:rsid w:val="009B3E78"/>
    <w:rsid w:val="009B50B6"/>
    <w:rsid w:val="009B71EE"/>
    <w:rsid w:val="009C2014"/>
    <w:rsid w:val="009C4D54"/>
    <w:rsid w:val="009C64C7"/>
    <w:rsid w:val="009D24F6"/>
    <w:rsid w:val="009D27A6"/>
    <w:rsid w:val="009D29FD"/>
    <w:rsid w:val="009D2DAA"/>
    <w:rsid w:val="009E1922"/>
    <w:rsid w:val="009E4000"/>
    <w:rsid w:val="009E4480"/>
    <w:rsid w:val="009E4636"/>
    <w:rsid w:val="009E630C"/>
    <w:rsid w:val="009F2297"/>
    <w:rsid w:val="009F32C3"/>
    <w:rsid w:val="009F7F1E"/>
    <w:rsid w:val="00A000B9"/>
    <w:rsid w:val="00A04D14"/>
    <w:rsid w:val="00A054AE"/>
    <w:rsid w:val="00A06BF4"/>
    <w:rsid w:val="00A07BE7"/>
    <w:rsid w:val="00A11537"/>
    <w:rsid w:val="00A11E5D"/>
    <w:rsid w:val="00A169EC"/>
    <w:rsid w:val="00A17D26"/>
    <w:rsid w:val="00A217C1"/>
    <w:rsid w:val="00A23C15"/>
    <w:rsid w:val="00A258F7"/>
    <w:rsid w:val="00A3365F"/>
    <w:rsid w:val="00A356FE"/>
    <w:rsid w:val="00A408D9"/>
    <w:rsid w:val="00A5054E"/>
    <w:rsid w:val="00A522F7"/>
    <w:rsid w:val="00A5511A"/>
    <w:rsid w:val="00A60C9F"/>
    <w:rsid w:val="00A61015"/>
    <w:rsid w:val="00A627F2"/>
    <w:rsid w:val="00A62F0B"/>
    <w:rsid w:val="00A72476"/>
    <w:rsid w:val="00A72B0A"/>
    <w:rsid w:val="00A80E45"/>
    <w:rsid w:val="00A84817"/>
    <w:rsid w:val="00A8555D"/>
    <w:rsid w:val="00A86628"/>
    <w:rsid w:val="00A87E69"/>
    <w:rsid w:val="00AA0246"/>
    <w:rsid w:val="00AA672A"/>
    <w:rsid w:val="00AA70B7"/>
    <w:rsid w:val="00AB11C7"/>
    <w:rsid w:val="00AB2388"/>
    <w:rsid w:val="00AB2FDD"/>
    <w:rsid w:val="00AB4126"/>
    <w:rsid w:val="00AB579F"/>
    <w:rsid w:val="00AB6A9F"/>
    <w:rsid w:val="00AB731E"/>
    <w:rsid w:val="00AC783F"/>
    <w:rsid w:val="00AD0E63"/>
    <w:rsid w:val="00AD2BC4"/>
    <w:rsid w:val="00AD605B"/>
    <w:rsid w:val="00AD625B"/>
    <w:rsid w:val="00AD6AF5"/>
    <w:rsid w:val="00AD73D1"/>
    <w:rsid w:val="00AE1E8A"/>
    <w:rsid w:val="00AE4B16"/>
    <w:rsid w:val="00AF16C0"/>
    <w:rsid w:val="00AF1884"/>
    <w:rsid w:val="00AF1A0E"/>
    <w:rsid w:val="00AF257F"/>
    <w:rsid w:val="00AF4FAF"/>
    <w:rsid w:val="00AF7518"/>
    <w:rsid w:val="00B00EC2"/>
    <w:rsid w:val="00B0415B"/>
    <w:rsid w:val="00B10164"/>
    <w:rsid w:val="00B10585"/>
    <w:rsid w:val="00B14450"/>
    <w:rsid w:val="00B15E8A"/>
    <w:rsid w:val="00B17501"/>
    <w:rsid w:val="00B21181"/>
    <w:rsid w:val="00B21E84"/>
    <w:rsid w:val="00B22A4C"/>
    <w:rsid w:val="00B23226"/>
    <w:rsid w:val="00B25062"/>
    <w:rsid w:val="00B27DE1"/>
    <w:rsid w:val="00B30D78"/>
    <w:rsid w:val="00B32B5C"/>
    <w:rsid w:val="00B33473"/>
    <w:rsid w:val="00B34DEF"/>
    <w:rsid w:val="00B36BB5"/>
    <w:rsid w:val="00B37E67"/>
    <w:rsid w:val="00B406AE"/>
    <w:rsid w:val="00B40F5E"/>
    <w:rsid w:val="00B4159C"/>
    <w:rsid w:val="00B47E02"/>
    <w:rsid w:val="00B50DA2"/>
    <w:rsid w:val="00B603CA"/>
    <w:rsid w:val="00B60EA3"/>
    <w:rsid w:val="00B60F4C"/>
    <w:rsid w:val="00B6160F"/>
    <w:rsid w:val="00B61999"/>
    <w:rsid w:val="00B61CB5"/>
    <w:rsid w:val="00B62276"/>
    <w:rsid w:val="00B6348D"/>
    <w:rsid w:val="00B639C0"/>
    <w:rsid w:val="00B6700D"/>
    <w:rsid w:val="00B704BB"/>
    <w:rsid w:val="00B73D9B"/>
    <w:rsid w:val="00B73EF9"/>
    <w:rsid w:val="00B74923"/>
    <w:rsid w:val="00B74A0F"/>
    <w:rsid w:val="00B75CFB"/>
    <w:rsid w:val="00B766B7"/>
    <w:rsid w:val="00B76D73"/>
    <w:rsid w:val="00B76FC3"/>
    <w:rsid w:val="00B81849"/>
    <w:rsid w:val="00B81D92"/>
    <w:rsid w:val="00B86B35"/>
    <w:rsid w:val="00B906FA"/>
    <w:rsid w:val="00B921EC"/>
    <w:rsid w:val="00B9282E"/>
    <w:rsid w:val="00B94682"/>
    <w:rsid w:val="00B94D1A"/>
    <w:rsid w:val="00BA07DA"/>
    <w:rsid w:val="00BA0B26"/>
    <w:rsid w:val="00BA3456"/>
    <w:rsid w:val="00BA4B7A"/>
    <w:rsid w:val="00BA4D10"/>
    <w:rsid w:val="00BA5E2A"/>
    <w:rsid w:val="00BB318F"/>
    <w:rsid w:val="00BB33CC"/>
    <w:rsid w:val="00BB4B33"/>
    <w:rsid w:val="00BB7F71"/>
    <w:rsid w:val="00BC17A2"/>
    <w:rsid w:val="00BC21CF"/>
    <w:rsid w:val="00BD0283"/>
    <w:rsid w:val="00BD0772"/>
    <w:rsid w:val="00BD5816"/>
    <w:rsid w:val="00BE18D0"/>
    <w:rsid w:val="00BE2BC9"/>
    <w:rsid w:val="00BE2F4F"/>
    <w:rsid w:val="00BE3279"/>
    <w:rsid w:val="00BE3BE2"/>
    <w:rsid w:val="00BF1E5B"/>
    <w:rsid w:val="00BF421A"/>
    <w:rsid w:val="00BF5070"/>
    <w:rsid w:val="00BF5A6A"/>
    <w:rsid w:val="00BF7E21"/>
    <w:rsid w:val="00C01148"/>
    <w:rsid w:val="00C01160"/>
    <w:rsid w:val="00C018BD"/>
    <w:rsid w:val="00C04BF4"/>
    <w:rsid w:val="00C13C78"/>
    <w:rsid w:val="00C16455"/>
    <w:rsid w:val="00C2040A"/>
    <w:rsid w:val="00C20CFF"/>
    <w:rsid w:val="00C217D0"/>
    <w:rsid w:val="00C23376"/>
    <w:rsid w:val="00C26238"/>
    <w:rsid w:val="00C30363"/>
    <w:rsid w:val="00C3201A"/>
    <w:rsid w:val="00C3346B"/>
    <w:rsid w:val="00C35019"/>
    <w:rsid w:val="00C354A0"/>
    <w:rsid w:val="00C366C2"/>
    <w:rsid w:val="00C43A07"/>
    <w:rsid w:val="00C54190"/>
    <w:rsid w:val="00C55C03"/>
    <w:rsid w:val="00C64079"/>
    <w:rsid w:val="00C676E4"/>
    <w:rsid w:val="00C706BC"/>
    <w:rsid w:val="00C70877"/>
    <w:rsid w:val="00C72A5B"/>
    <w:rsid w:val="00C75D2C"/>
    <w:rsid w:val="00C8080A"/>
    <w:rsid w:val="00C81D19"/>
    <w:rsid w:val="00C836F9"/>
    <w:rsid w:val="00C873C3"/>
    <w:rsid w:val="00C87E36"/>
    <w:rsid w:val="00C92DB3"/>
    <w:rsid w:val="00C93861"/>
    <w:rsid w:val="00C93F26"/>
    <w:rsid w:val="00C94588"/>
    <w:rsid w:val="00C94AA5"/>
    <w:rsid w:val="00CA1418"/>
    <w:rsid w:val="00CA3DB7"/>
    <w:rsid w:val="00CA4393"/>
    <w:rsid w:val="00CA57B5"/>
    <w:rsid w:val="00CA7688"/>
    <w:rsid w:val="00CA7747"/>
    <w:rsid w:val="00CB040B"/>
    <w:rsid w:val="00CB7E3F"/>
    <w:rsid w:val="00CC586F"/>
    <w:rsid w:val="00CC6D3F"/>
    <w:rsid w:val="00CD3ABC"/>
    <w:rsid w:val="00CD603C"/>
    <w:rsid w:val="00CD7600"/>
    <w:rsid w:val="00CE2941"/>
    <w:rsid w:val="00CE36AD"/>
    <w:rsid w:val="00CE5D91"/>
    <w:rsid w:val="00CF4302"/>
    <w:rsid w:val="00CF4C4D"/>
    <w:rsid w:val="00CF7392"/>
    <w:rsid w:val="00D00D52"/>
    <w:rsid w:val="00D02774"/>
    <w:rsid w:val="00D039FA"/>
    <w:rsid w:val="00D07CBF"/>
    <w:rsid w:val="00D117D6"/>
    <w:rsid w:val="00D20B77"/>
    <w:rsid w:val="00D21379"/>
    <w:rsid w:val="00D21C89"/>
    <w:rsid w:val="00D258A8"/>
    <w:rsid w:val="00D2728F"/>
    <w:rsid w:val="00D278D8"/>
    <w:rsid w:val="00D27A5D"/>
    <w:rsid w:val="00D37894"/>
    <w:rsid w:val="00D37ACE"/>
    <w:rsid w:val="00D417EA"/>
    <w:rsid w:val="00D4233F"/>
    <w:rsid w:val="00D44110"/>
    <w:rsid w:val="00D444E5"/>
    <w:rsid w:val="00D4588C"/>
    <w:rsid w:val="00D4724D"/>
    <w:rsid w:val="00D4725F"/>
    <w:rsid w:val="00D47EE4"/>
    <w:rsid w:val="00D54720"/>
    <w:rsid w:val="00D6114C"/>
    <w:rsid w:val="00D6144F"/>
    <w:rsid w:val="00D64349"/>
    <w:rsid w:val="00D72299"/>
    <w:rsid w:val="00D729CD"/>
    <w:rsid w:val="00D832F7"/>
    <w:rsid w:val="00D86911"/>
    <w:rsid w:val="00D87B78"/>
    <w:rsid w:val="00D9195B"/>
    <w:rsid w:val="00D96EA3"/>
    <w:rsid w:val="00D97309"/>
    <w:rsid w:val="00DA0973"/>
    <w:rsid w:val="00DA11B4"/>
    <w:rsid w:val="00DA20A3"/>
    <w:rsid w:val="00DA217D"/>
    <w:rsid w:val="00DA3886"/>
    <w:rsid w:val="00DA3986"/>
    <w:rsid w:val="00DA3CF4"/>
    <w:rsid w:val="00DA5C5F"/>
    <w:rsid w:val="00DB3A0B"/>
    <w:rsid w:val="00DB4FCB"/>
    <w:rsid w:val="00DB685A"/>
    <w:rsid w:val="00DB7C52"/>
    <w:rsid w:val="00DC0B53"/>
    <w:rsid w:val="00DC3564"/>
    <w:rsid w:val="00DC5147"/>
    <w:rsid w:val="00DD3ED3"/>
    <w:rsid w:val="00DD6D4B"/>
    <w:rsid w:val="00DE26BE"/>
    <w:rsid w:val="00DF1A4D"/>
    <w:rsid w:val="00DF6687"/>
    <w:rsid w:val="00DF6D6C"/>
    <w:rsid w:val="00DF7B7A"/>
    <w:rsid w:val="00E01A72"/>
    <w:rsid w:val="00E01BE0"/>
    <w:rsid w:val="00E026A3"/>
    <w:rsid w:val="00E03197"/>
    <w:rsid w:val="00E03C6E"/>
    <w:rsid w:val="00E04555"/>
    <w:rsid w:val="00E066AD"/>
    <w:rsid w:val="00E12AF4"/>
    <w:rsid w:val="00E15569"/>
    <w:rsid w:val="00E17DDB"/>
    <w:rsid w:val="00E20D73"/>
    <w:rsid w:val="00E20F04"/>
    <w:rsid w:val="00E252DD"/>
    <w:rsid w:val="00E26A97"/>
    <w:rsid w:val="00E274C6"/>
    <w:rsid w:val="00E3315A"/>
    <w:rsid w:val="00E34043"/>
    <w:rsid w:val="00E34536"/>
    <w:rsid w:val="00E3477B"/>
    <w:rsid w:val="00E3485E"/>
    <w:rsid w:val="00E442DF"/>
    <w:rsid w:val="00E5105B"/>
    <w:rsid w:val="00E52DA9"/>
    <w:rsid w:val="00E53DF7"/>
    <w:rsid w:val="00E5403D"/>
    <w:rsid w:val="00E55DC9"/>
    <w:rsid w:val="00E57965"/>
    <w:rsid w:val="00E600E6"/>
    <w:rsid w:val="00E602CA"/>
    <w:rsid w:val="00E60413"/>
    <w:rsid w:val="00E61A32"/>
    <w:rsid w:val="00E61EDD"/>
    <w:rsid w:val="00E666A6"/>
    <w:rsid w:val="00E676B0"/>
    <w:rsid w:val="00E73B21"/>
    <w:rsid w:val="00E75742"/>
    <w:rsid w:val="00E75901"/>
    <w:rsid w:val="00E7654A"/>
    <w:rsid w:val="00E76875"/>
    <w:rsid w:val="00E76F3D"/>
    <w:rsid w:val="00E80259"/>
    <w:rsid w:val="00E835E2"/>
    <w:rsid w:val="00E84632"/>
    <w:rsid w:val="00E87FF8"/>
    <w:rsid w:val="00E917BC"/>
    <w:rsid w:val="00E92978"/>
    <w:rsid w:val="00E95701"/>
    <w:rsid w:val="00EA0521"/>
    <w:rsid w:val="00EA0EDB"/>
    <w:rsid w:val="00EA1BEE"/>
    <w:rsid w:val="00EA2D2B"/>
    <w:rsid w:val="00EA2ECE"/>
    <w:rsid w:val="00EA3A78"/>
    <w:rsid w:val="00EB01C1"/>
    <w:rsid w:val="00EB4CFA"/>
    <w:rsid w:val="00EB5669"/>
    <w:rsid w:val="00EC11EA"/>
    <w:rsid w:val="00EC2452"/>
    <w:rsid w:val="00EC3211"/>
    <w:rsid w:val="00EC6E14"/>
    <w:rsid w:val="00EE196F"/>
    <w:rsid w:val="00EE1D57"/>
    <w:rsid w:val="00EE566F"/>
    <w:rsid w:val="00EE62E8"/>
    <w:rsid w:val="00EF0DE1"/>
    <w:rsid w:val="00EF2B1D"/>
    <w:rsid w:val="00EF3AC6"/>
    <w:rsid w:val="00EF6154"/>
    <w:rsid w:val="00F02998"/>
    <w:rsid w:val="00F0365E"/>
    <w:rsid w:val="00F04432"/>
    <w:rsid w:val="00F04D39"/>
    <w:rsid w:val="00F06A89"/>
    <w:rsid w:val="00F074B1"/>
    <w:rsid w:val="00F07715"/>
    <w:rsid w:val="00F110C4"/>
    <w:rsid w:val="00F13D6D"/>
    <w:rsid w:val="00F13EF6"/>
    <w:rsid w:val="00F219AC"/>
    <w:rsid w:val="00F21DF4"/>
    <w:rsid w:val="00F221B5"/>
    <w:rsid w:val="00F27B85"/>
    <w:rsid w:val="00F300B4"/>
    <w:rsid w:val="00F338AB"/>
    <w:rsid w:val="00F3438B"/>
    <w:rsid w:val="00F41BB2"/>
    <w:rsid w:val="00F459B1"/>
    <w:rsid w:val="00F5397B"/>
    <w:rsid w:val="00F5514C"/>
    <w:rsid w:val="00F57237"/>
    <w:rsid w:val="00F60507"/>
    <w:rsid w:val="00F620D6"/>
    <w:rsid w:val="00F63E01"/>
    <w:rsid w:val="00F743E6"/>
    <w:rsid w:val="00F7556B"/>
    <w:rsid w:val="00F7610F"/>
    <w:rsid w:val="00F77978"/>
    <w:rsid w:val="00F77F80"/>
    <w:rsid w:val="00F830F1"/>
    <w:rsid w:val="00F85B55"/>
    <w:rsid w:val="00F85FAC"/>
    <w:rsid w:val="00F86C04"/>
    <w:rsid w:val="00F87A65"/>
    <w:rsid w:val="00F92B17"/>
    <w:rsid w:val="00F93988"/>
    <w:rsid w:val="00F94558"/>
    <w:rsid w:val="00F969AC"/>
    <w:rsid w:val="00FA1709"/>
    <w:rsid w:val="00FA3327"/>
    <w:rsid w:val="00FA352F"/>
    <w:rsid w:val="00FA446F"/>
    <w:rsid w:val="00FA6BDA"/>
    <w:rsid w:val="00FB495A"/>
    <w:rsid w:val="00FB53A6"/>
    <w:rsid w:val="00FB5F84"/>
    <w:rsid w:val="00FB720C"/>
    <w:rsid w:val="00FC0662"/>
    <w:rsid w:val="00FC090C"/>
    <w:rsid w:val="00FC1B13"/>
    <w:rsid w:val="00FC4859"/>
    <w:rsid w:val="00FC5CA2"/>
    <w:rsid w:val="00FC6536"/>
    <w:rsid w:val="00FC7080"/>
    <w:rsid w:val="00FC7D5B"/>
    <w:rsid w:val="00FD0436"/>
    <w:rsid w:val="00FD2988"/>
    <w:rsid w:val="00FD2D87"/>
    <w:rsid w:val="00FD2E12"/>
    <w:rsid w:val="00FD313D"/>
    <w:rsid w:val="00FD33A4"/>
    <w:rsid w:val="00FD4816"/>
    <w:rsid w:val="00FD4B9E"/>
    <w:rsid w:val="00FD6BC7"/>
    <w:rsid w:val="00FE7DD3"/>
    <w:rsid w:val="00FE7E82"/>
    <w:rsid w:val="00FE7ED4"/>
    <w:rsid w:val="00FF1278"/>
    <w:rsid w:val="00FF3188"/>
    <w:rsid w:val="00FF4E6E"/>
    <w:rsid w:val="00FF5903"/>
    <w:rsid w:val="00FF6278"/>
    <w:rsid w:val="00FF6E60"/>
    <w:rsid w:val="00FF71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D064B"/>
    <w:pPr>
      <w:bidi/>
      <w:spacing w:after="200" w:line="276" w:lineRule="auto"/>
    </w:pPr>
    <w:rPr>
      <w:rFonts w:ascii="Cambria" w:hAnsi="Cambria" w:cs="Arial"/>
      <w:sz w:val="22"/>
      <w:szCs w:val="22"/>
    </w:rPr>
  </w:style>
  <w:style w:type="paragraph" w:styleId="Heading1">
    <w:name w:val="heading 1"/>
    <w:basedOn w:val="Normal"/>
    <w:next w:val="Normal"/>
    <w:link w:val="Heading1Char"/>
    <w:qFormat/>
    <w:rsid w:val="002711FF"/>
    <w:pPr>
      <w:keepNext/>
      <w:pBdr>
        <w:bottom w:val="single" w:sz="4" w:space="1" w:color="auto"/>
      </w:pBdr>
      <w:bidi w:val="0"/>
      <w:spacing w:before="360" w:after="240" w:line="240" w:lineRule="auto"/>
      <w:jc w:val="center"/>
      <w:outlineLvl w:val="0"/>
    </w:pPr>
    <w:rPr>
      <w:rFonts w:ascii="AR JULIAN" w:eastAsia="Calibri" w:hAnsi="AR JULIAN" w:cs="AR JULIAN"/>
      <w:b/>
      <w:bCs/>
      <w:kern w:val="32"/>
      <w:sz w:val="40"/>
      <w:szCs w:val="40"/>
      <w:lang w:val="x-none"/>
    </w:rPr>
  </w:style>
  <w:style w:type="paragraph" w:styleId="Heading2">
    <w:name w:val="heading 2"/>
    <w:basedOn w:val="Normal"/>
    <w:next w:val="Normal"/>
    <w:link w:val="Heading2Char"/>
    <w:qFormat/>
    <w:rsid w:val="005F6774"/>
    <w:pPr>
      <w:autoSpaceDE w:val="0"/>
      <w:autoSpaceDN w:val="0"/>
      <w:bidi w:val="0"/>
      <w:adjustRightInd w:val="0"/>
      <w:spacing w:before="240" w:after="60" w:line="240" w:lineRule="auto"/>
      <w:ind w:firstLine="284"/>
      <w:jc w:val="both"/>
      <w:outlineLvl w:val="1"/>
    </w:pPr>
    <w:rPr>
      <w:rFonts w:ascii="AR JULIAN" w:hAnsi="AR JULIAN" w:cs="AR JULIAN"/>
      <w:b/>
      <w:bCs/>
      <w:sz w:val="26"/>
      <w:szCs w:val="26"/>
      <w:lang w:val="fr-FR" w:eastAsia="x-none"/>
    </w:rPr>
  </w:style>
  <w:style w:type="paragraph" w:styleId="Heading3">
    <w:name w:val="heading 3"/>
    <w:basedOn w:val="Normal"/>
    <w:next w:val="Normal"/>
    <w:link w:val="Heading3Char"/>
    <w:qFormat/>
    <w:rsid w:val="004F3F69"/>
    <w:pPr>
      <w:keepNext/>
      <w:keepLines/>
      <w:spacing w:before="200" w:after="0"/>
      <w:outlineLvl w:val="2"/>
    </w:pPr>
    <w:rPr>
      <w:rFonts w:cs="Times New Roman"/>
      <w:b/>
      <w:bCs/>
      <w:color w:val="4F81BD"/>
    </w:rPr>
  </w:style>
  <w:style w:type="paragraph" w:styleId="Heading4">
    <w:name w:val="heading 4"/>
    <w:basedOn w:val="Normal"/>
    <w:next w:val="Normal"/>
    <w:link w:val="Heading4Char"/>
    <w:qFormat/>
    <w:rsid w:val="004F3F69"/>
    <w:pPr>
      <w:keepNext/>
      <w:keepLines/>
      <w:spacing w:before="200" w:after="0"/>
      <w:outlineLvl w:val="3"/>
    </w:pPr>
    <w:rPr>
      <w:rFonts w:cs="Times New Roman"/>
      <w:b/>
      <w:bCs/>
      <w:i/>
      <w:iCs/>
      <w:color w:val="4F81BD"/>
    </w:rPr>
  </w:style>
  <w:style w:type="paragraph" w:styleId="Heading5">
    <w:name w:val="heading 5"/>
    <w:basedOn w:val="Normal"/>
    <w:next w:val="Normal"/>
    <w:link w:val="Heading5Char"/>
    <w:qFormat/>
    <w:rsid w:val="004F3F69"/>
    <w:pPr>
      <w:keepNext/>
      <w:keepLines/>
      <w:spacing w:before="200" w:after="0"/>
      <w:outlineLvl w:val="4"/>
    </w:pPr>
    <w:rPr>
      <w:rFonts w:cs="Times New Roman"/>
      <w:color w:val="243F6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locked/>
    <w:rsid w:val="002711FF"/>
    <w:rPr>
      <w:rFonts w:ascii="AR JULIAN" w:eastAsia="Calibri" w:hAnsi="AR JULIAN" w:cs="AR JULIAN"/>
      <w:b/>
      <w:bCs/>
      <w:kern w:val="32"/>
      <w:sz w:val="40"/>
      <w:szCs w:val="40"/>
      <w:lang w:val="x-none"/>
    </w:rPr>
  </w:style>
  <w:style w:type="character" w:customStyle="1" w:styleId="Heading2Char">
    <w:name w:val="Heading 2 Char"/>
    <w:link w:val="Heading2"/>
    <w:locked/>
    <w:rsid w:val="005F6774"/>
    <w:rPr>
      <w:rFonts w:ascii="AR JULIAN" w:hAnsi="AR JULIAN" w:cs="AR JULIAN"/>
      <w:b/>
      <w:bCs/>
      <w:sz w:val="26"/>
      <w:szCs w:val="26"/>
      <w:lang w:val="fr-FR" w:eastAsia="x-none"/>
    </w:rPr>
  </w:style>
  <w:style w:type="character" w:customStyle="1" w:styleId="Heading3Char">
    <w:name w:val="Heading 3 Char"/>
    <w:link w:val="Heading3"/>
    <w:locked/>
    <w:rsid w:val="004F3F69"/>
    <w:rPr>
      <w:rFonts w:ascii="Cambria" w:hAnsi="Cambria"/>
      <w:b/>
      <w:bCs/>
      <w:color w:val="4F81BD"/>
      <w:sz w:val="22"/>
      <w:szCs w:val="22"/>
      <w:lang w:val="en-US" w:eastAsia="en-US" w:bidi="ar-SA"/>
    </w:rPr>
  </w:style>
  <w:style w:type="character" w:customStyle="1" w:styleId="Heading4Char">
    <w:name w:val="Heading 4 Char"/>
    <w:link w:val="Heading4"/>
    <w:locked/>
    <w:rsid w:val="004F3F69"/>
    <w:rPr>
      <w:rFonts w:ascii="Cambria" w:hAnsi="Cambria"/>
      <w:b/>
      <w:bCs/>
      <w:i/>
      <w:iCs/>
      <w:color w:val="4F81BD"/>
      <w:sz w:val="22"/>
      <w:szCs w:val="22"/>
      <w:lang w:val="en-US" w:eastAsia="en-US" w:bidi="ar-SA"/>
    </w:rPr>
  </w:style>
  <w:style w:type="character" w:customStyle="1" w:styleId="Heading5Char">
    <w:name w:val="Heading 5 Char"/>
    <w:link w:val="Heading5"/>
    <w:locked/>
    <w:rsid w:val="004F3F69"/>
    <w:rPr>
      <w:rFonts w:ascii="Cambria" w:hAnsi="Cambria"/>
      <w:color w:val="243F60"/>
      <w:sz w:val="22"/>
      <w:szCs w:val="22"/>
      <w:lang w:val="en-US" w:eastAsia="en-US" w:bidi="ar-SA"/>
    </w:rPr>
  </w:style>
  <w:style w:type="paragraph" w:styleId="ListParagraph">
    <w:name w:val="List Paragraph"/>
    <w:basedOn w:val="Normal"/>
    <w:qFormat/>
    <w:rsid w:val="004F3F69"/>
    <w:pPr>
      <w:ind w:left="720"/>
      <w:contextualSpacing/>
    </w:pPr>
  </w:style>
  <w:style w:type="paragraph" w:styleId="FootnoteText">
    <w:name w:val="footnote text"/>
    <w:basedOn w:val="Normal"/>
    <w:link w:val="FootnoteTextChar"/>
    <w:uiPriority w:val="99"/>
    <w:rsid w:val="004F3F69"/>
    <w:pPr>
      <w:spacing w:after="0" w:line="240" w:lineRule="auto"/>
    </w:pPr>
    <w:rPr>
      <w:sz w:val="20"/>
      <w:szCs w:val="20"/>
    </w:rPr>
  </w:style>
  <w:style w:type="character" w:customStyle="1" w:styleId="FootnoteTextChar">
    <w:name w:val="Footnote Text Char"/>
    <w:link w:val="FootnoteText"/>
    <w:uiPriority w:val="99"/>
    <w:locked/>
    <w:rsid w:val="004F3F69"/>
    <w:rPr>
      <w:rFonts w:ascii="Cambria" w:hAnsi="Cambria" w:cs="Arial"/>
      <w:lang w:val="en-US" w:eastAsia="en-US" w:bidi="ar-SA"/>
    </w:rPr>
  </w:style>
  <w:style w:type="character" w:styleId="FootnoteReference">
    <w:name w:val="footnote reference"/>
    <w:uiPriority w:val="99"/>
    <w:semiHidden/>
    <w:rsid w:val="004F3F69"/>
    <w:rPr>
      <w:rFonts w:cs="Times New Roman"/>
      <w:vertAlign w:val="superscript"/>
    </w:rPr>
  </w:style>
  <w:style w:type="paragraph" w:styleId="EndnoteText">
    <w:name w:val="endnote text"/>
    <w:basedOn w:val="Normal"/>
    <w:link w:val="EndnoteTextChar"/>
    <w:semiHidden/>
    <w:rsid w:val="004F3F69"/>
    <w:pPr>
      <w:spacing w:after="0" w:line="240" w:lineRule="auto"/>
    </w:pPr>
    <w:rPr>
      <w:sz w:val="20"/>
      <w:szCs w:val="20"/>
    </w:rPr>
  </w:style>
  <w:style w:type="character" w:customStyle="1" w:styleId="EndnoteTextChar">
    <w:name w:val="Endnote Text Char"/>
    <w:link w:val="EndnoteText"/>
    <w:semiHidden/>
    <w:locked/>
    <w:rsid w:val="004F3F69"/>
    <w:rPr>
      <w:rFonts w:ascii="Cambria" w:hAnsi="Cambria" w:cs="Arial"/>
      <w:lang w:val="en-US" w:eastAsia="en-US" w:bidi="ar-SA"/>
    </w:rPr>
  </w:style>
  <w:style w:type="paragraph" w:styleId="NoSpacing">
    <w:name w:val="No Spacing"/>
    <w:qFormat/>
    <w:rsid w:val="004F3F69"/>
    <w:pPr>
      <w:bidi/>
    </w:pPr>
    <w:rPr>
      <w:rFonts w:ascii="Cambria" w:hAnsi="Cambria" w:cs="Arial"/>
      <w:sz w:val="22"/>
      <w:szCs w:val="22"/>
    </w:rPr>
  </w:style>
  <w:style w:type="paragraph" w:styleId="Title">
    <w:name w:val="Title"/>
    <w:basedOn w:val="Normal"/>
    <w:next w:val="Normal"/>
    <w:link w:val="TitleChar"/>
    <w:qFormat/>
    <w:rsid w:val="004F3F69"/>
    <w:pPr>
      <w:pBdr>
        <w:bottom w:val="single" w:sz="8" w:space="4" w:color="4F81BD"/>
      </w:pBdr>
      <w:spacing w:after="300" w:line="240" w:lineRule="auto"/>
      <w:contextualSpacing/>
    </w:pPr>
    <w:rPr>
      <w:rFonts w:cs="Times New Roman"/>
      <w:color w:val="17365D"/>
      <w:spacing w:val="5"/>
      <w:kern w:val="28"/>
      <w:sz w:val="52"/>
      <w:szCs w:val="52"/>
    </w:rPr>
  </w:style>
  <w:style w:type="character" w:customStyle="1" w:styleId="TitleChar">
    <w:name w:val="Title Char"/>
    <w:link w:val="Title"/>
    <w:locked/>
    <w:rsid w:val="004F3F69"/>
    <w:rPr>
      <w:rFonts w:ascii="Cambria" w:hAnsi="Cambria"/>
      <w:color w:val="17365D"/>
      <w:spacing w:val="5"/>
      <w:kern w:val="28"/>
      <w:sz w:val="52"/>
      <w:szCs w:val="52"/>
      <w:lang w:val="en-US" w:eastAsia="en-US" w:bidi="ar-SA"/>
    </w:rPr>
  </w:style>
  <w:style w:type="paragraph" w:customStyle="1" w:styleId="1">
    <w:name w:val="نمط1"/>
    <w:basedOn w:val="FootnoteText"/>
    <w:rsid w:val="004F3F69"/>
    <w:pPr>
      <w:bidi w:val="0"/>
    </w:pPr>
    <w:rPr>
      <w:rFonts w:cs="Cambria"/>
      <w:szCs w:val="28"/>
      <w:lang w:val="fr-FR"/>
    </w:rPr>
  </w:style>
  <w:style w:type="paragraph" w:styleId="BalloonText">
    <w:name w:val="Balloon Text"/>
    <w:basedOn w:val="Normal"/>
    <w:link w:val="BalloonTextChar"/>
    <w:semiHidden/>
    <w:rsid w:val="004F3F69"/>
    <w:pPr>
      <w:spacing w:after="0" w:line="240" w:lineRule="auto"/>
    </w:pPr>
    <w:rPr>
      <w:rFonts w:ascii="Tahoma" w:hAnsi="Tahoma" w:cs="Tahoma"/>
      <w:sz w:val="16"/>
      <w:szCs w:val="16"/>
    </w:rPr>
  </w:style>
  <w:style w:type="character" w:customStyle="1" w:styleId="BalloonTextChar">
    <w:name w:val="Balloon Text Char"/>
    <w:link w:val="BalloonText"/>
    <w:semiHidden/>
    <w:locked/>
    <w:rsid w:val="004F3F69"/>
    <w:rPr>
      <w:rFonts w:ascii="Tahoma" w:hAnsi="Tahoma" w:cs="Tahoma"/>
      <w:sz w:val="16"/>
      <w:szCs w:val="16"/>
      <w:lang w:val="en-US" w:eastAsia="en-US" w:bidi="ar-SA"/>
    </w:rPr>
  </w:style>
  <w:style w:type="paragraph" w:styleId="Header">
    <w:name w:val="header"/>
    <w:basedOn w:val="Normal"/>
    <w:link w:val="HeaderChar"/>
    <w:rsid w:val="004F3F69"/>
    <w:pPr>
      <w:tabs>
        <w:tab w:val="center" w:pos="4153"/>
        <w:tab w:val="right" w:pos="8306"/>
      </w:tabs>
    </w:pPr>
  </w:style>
  <w:style w:type="paragraph" w:styleId="Footer">
    <w:name w:val="footer"/>
    <w:basedOn w:val="Normal"/>
    <w:rsid w:val="004F3F69"/>
    <w:pPr>
      <w:tabs>
        <w:tab w:val="center" w:pos="4153"/>
        <w:tab w:val="right" w:pos="8306"/>
      </w:tabs>
    </w:pPr>
  </w:style>
  <w:style w:type="character" w:styleId="PageNumber">
    <w:name w:val="page number"/>
    <w:basedOn w:val="DefaultParagraphFont"/>
    <w:rsid w:val="004F3F69"/>
  </w:style>
  <w:style w:type="paragraph" w:styleId="TOC1">
    <w:name w:val="toc 1"/>
    <w:basedOn w:val="Normal"/>
    <w:next w:val="Normal"/>
    <w:autoRedefine/>
    <w:uiPriority w:val="39"/>
    <w:rsid w:val="00FE7ED4"/>
    <w:pPr>
      <w:tabs>
        <w:tab w:val="right" w:leader="dot" w:pos="5433"/>
      </w:tabs>
      <w:bidi w:val="0"/>
      <w:spacing w:before="120" w:after="0" w:line="240" w:lineRule="auto"/>
      <w:jc w:val="both"/>
    </w:pPr>
    <w:rPr>
      <w:rFonts w:ascii="Book Antiqua" w:eastAsia="Calibri" w:hAnsi="Book Antiqua" w:cs="Book Antiqua"/>
      <w:b/>
      <w:bCs/>
      <w:noProof/>
      <w:kern w:val="32"/>
      <w:sz w:val="26"/>
      <w:szCs w:val="26"/>
      <w:lang w:val="fr-FR"/>
    </w:rPr>
  </w:style>
  <w:style w:type="character" w:styleId="Hyperlink">
    <w:name w:val="Hyperlink"/>
    <w:uiPriority w:val="99"/>
    <w:rsid w:val="004F3F69"/>
    <w:rPr>
      <w:color w:val="0000FF"/>
      <w:u w:val="single"/>
    </w:rPr>
  </w:style>
  <w:style w:type="paragraph" w:styleId="TOCHeading">
    <w:name w:val="TOC Heading"/>
    <w:basedOn w:val="Heading1"/>
    <w:next w:val="Normal"/>
    <w:uiPriority w:val="39"/>
    <w:semiHidden/>
    <w:unhideWhenUsed/>
    <w:qFormat/>
    <w:rsid w:val="007533CA"/>
    <w:pPr>
      <w:outlineLvl w:val="9"/>
    </w:pPr>
    <w:rPr>
      <w:rFonts w:ascii="Cambria" w:eastAsia="Times New Roman" w:hAnsi="Cambria" w:cs="Times New Roman"/>
      <w:color w:val="365F91"/>
    </w:rPr>
  </w:style>
  <w:style w:type="paragraph" w:styleId="TOC2">
    <w:name w:val="toc 2"/>
    <w:basedOn w:val="Normal"/>
    <w:next w:val="Normal"/>
    <w:autoRedefine/>
    <w:uiPriority w:val="39"/>
    <w:rsid w:val="00FE7ED4"/>
    <w:pPr>
      <w:tabs>
        <w:tab w:val="right" w:leader="dot" w:pos="5433"/>
      </w:tabs>
      <w:bidi w:val="0"/>
      <w:spacing w:after="0" w:line="240" w:lineRule="auto"/>
      <w:ind w:left="284"/>
      <w:jc w:val="both"/>
    </w:pPr>
    <w:rPr>
      <w:rFonts w:ascii="Book Antiqua" w:hAnsi="Book Antiqua" w:cs="Book Antiqua"/>
      <w:sz w:val="24"/>
      <w:szCs w:val="24"/>
    </w:rPr>
  </w:style>
  <w:style w:type="paragraph" w:styleId="NormalWeb">
    <w:name w:val="Normal (Web)"/>
    <w:basedOn w:val="Normal"/>
    <w:rsid w:val="001A5178"/>
    <w:rPr>
      <w:rFonts w:ascii="Times New Roman" w:hAnsi="Times New Roman" w:cs="Times New Roman"/>
      <w:sz w:val="24"/>
      <w:szCs w:val="24"/>
    </w:rPr>
  </w:style>
  <w:style w:type="character" w:customStyle="1" w:styleId="HeaderChar">
    <w:name w:val="Header Char"/>
    <w:link w:val="Header"/>
    <w:rsid w:val="00C836F9"/>
    <w:rPr>
      <w:rFonts w:ascii="Cambria" w:hAnsi="Cambria" w:cs="Arial"/>
      <w:sz w:val="22"/>
      <w:szCs w:val="22"/>
    </w:rPr>
  </w:style>
  <w:style w:type="paragraph" w:customStyle="1" w:styleId="1-">
    <w:name w:val="1- متن"/>
    <w:basedOn w:val="Normal"/>
    <w:link w:val="1-Char"/>
    <w:rsid w:val="006F5BF0"/>
    <w:pPr>
      <w:spacing w:after="0" w:line="240" w:lineRule="auto"/>
      <w:ind w:firstLine="284"/>
      <w:jc w:val="both"/>
    </w:pPr>
    <w:rPr>
      <w:rFonts w:ascii="IRNazli" w:eastAsia="Calibri" w:hAnsi="IRNazli" w:cs="IRNazli"/>
      <w:sz w:val="28"/>
      <w:szCs w:val="28"/>
    </w:rPr>
  </w:style>
  <w:style w:type="character" w:customStyle="1" w:styleId="1-Char">
    <w:name w:val="1- متن Char"/>
    <w:link w:val="1-"/>
    <w:rsid w:val="006F5BF0"/>
    <w:rPr>
      <w:rFonts w:ascii="IRNazli" w:eastAsia="Calibri" w:hAnsi="IRNazli" w:cs="IRNazli"/>
      <w:sz w:val="28"/>
      <w:szCs w:val="28"/>
    </w:rPr>
  </w:style>
  <w:style w:type="paragraph" w:customStyle="1" w:styleId="a">
    <w:name w:val="آدرس آیات"/>
    <w:basedOn w:val="Normal"/>
    <w:link w:val="Char"/>
    <w:qFormat/>
    <w:rsid w:val="006F5BF0"/>
    <w:pPr>
      <w:spacing w:after="0" w:line="240" w:lineRule="auto"/>
      <w:ind w:firstLine="284"/>
      <w:jc w:val="both"/>
    </w:pPr>
    <w:rPr>
      <w:rFonts w:ascii="IRNazli" w:hAnsi="IRNazli" w:cs="IRNazli"/>
      <w:sz w:val="24"/>
      <w:szCs w:val="24"/>
      <w:lang w:bidi="fa-IR"/>
    </w:rPr>
  </w:style>
  <w:style w:type="character" w:customStyle="1" w:styleId="Char">
    <w:name w:val="آدرس آیات Char"/>
    <w:link w:val="a"/>
    <w:rsid w:val="006F5BF0"/>
    <w:rPr>
      <w:rFonts w:ascii="IRNazli" w:hAnsi="IRNazli" w:cs="IRNazli"/>
      <w:sz w:val="24"/>
      <w:szCs w:val="24"/>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D064B"/>
    <w:pPr>
      <w:bidi/>
      <w:spacing w:after="200" w:line="276" w:lineRule="auto"/>
    </w:pPr>
    <w:rPr>
      <w:rFonts w:ascii="Cambria" w:hAnsi="Cambria" w:cs="Arial"/>
      <w:sz w:val="22"/>
      <w:szCs w:val="22"/>
    </w:rPr>
  </w:style>
  <w:style w:type="paragraph" w:styleId="Heading1">
    <w:name w:val="heading 1"/>
    <w:basedOn w:val="Normal"/>
    <w:next w:val="Normal"/>
    <w:link w:val="Heading1Char"/>
    <w:qFormat/>
    <w:rsid w:val="002711FF"/>
    <w:pPr>
      <w:keepNext/>
      <w:pBdr>
        <w:bottom w:val="single" w:sz="4" w:space="1" w:color="auto"/>
      </w:pBdr>
      <w:bidi w:val="0"/>
      <w:spacing w:before="360" w:after="240" w:line="240" w:lineRule="auto"/>
      <w:jc w:val="center"/>
      <w:outlineLvl w:val="0"/>
    </w:pPr>
    <w:rPr>
      <w:rFonts w:ascii="AR JULIAN" w:eastAsia="Calibri" w:hAnsi="AR JULIAN" w:cs="AR JULIAN"/>
      <w:b/>
      <w:bCs/>
      <w:kern w:val="32"/>
      <w:sz w:val="40"/>
      <w:szCs w:val="40"/>
      <w:lang w:val="x-none"/>
    </w:rPr>
  </w:style>
  <w:style w:type="paragraph" w:styleId="Heading2">
    <w:name w:val="heading 2"/>
    <w:basedOn w:val="Normal"/>
    <w:next w:val="Normal"/>
    <w:link w:val="Heading2Char"/>
    <w:qFormat/>
    <w:rsid w:val="005F6774"/>
    <w:pPr>
      <w:autoSpaceDE w:val="0"/>
      <w:autoSpaceDN w:val="0"/>
      <w:bidi w:val="0"/>
      <w:adjustRightInd w:val="0"/>
      <w:spacing w:before="240" w:after="60" w:line="240" w:lineRule="auto"/>
      <w:ind w:firstLine="284"/>
      <w:jc w:val="both"/>
      <w:outlineLvl w:val="1"/>
    </w:pPr>
    <w:rPr>
      <w:rFonts w:ascii="AR JULIAN" w:hAnsi="AR JULIAN" w:cs="AR JULIAN"/>
      <w:b/>
      <w:bCs/>
      <w:sz w:val="26"/>
      <w:szCs w:val="26"/>
      <w:lang w:val="fr-FR" w:eastAsia="x-none"/>
    </w:rPr>
  </w:style>
  <w:style w:type="paragraph" w:styleId="Heading3">
    <w:name w:val="heading 3"/>
    <w:basedOn w:val="Normal"/>
    <w:next w:val="Normal"/>
    <w:link w:val="Heading3Char"/>
    <w:qFormat/>
    <w:rsid w:val="004F3F69"/>
    <w:pPr>
      <w:keepNext/>
      <w:keepLines/>
      <w:spacing w:before="200" w:after="0"/>
      <w:outlineLvl w:val="2"/>
    </w:pPr>
    <w:rPr>
      <w:rFonts w:cs="Times New Roman"/>
      <w:b/>
      <w:bCs/>
      <w:color w:val="4F81BD"/>
    </w:rPr>
  </w:style>
  <w:style w:type="paragraph" w:styleId="Heading4">
    <w:name w:val="heading 4"/>
    <w:basedOn w:val="Normal"/>
    <w:next w:val="Normal"/>
    <w:link w:val="Heading4Char"/>
    <w:qFormat/>
    <w:rsid w:val="004F3F69"/>
    <w:pPr>
      <w:keepNext/>
      <w:keepLines/>
      <w:spacing w:before="200" w:after="0"/>
      <w:outlineLvl w:val="3"/>
    </w:pPr>
    <w:rPr>
      <w:rFonts w:cs="Times New Roman"/>
      <w:b/>
      <w:bCs/>
      <w:i/>
      <w:iCs/>
      <w:color w:val="4F81BD"/>
    </w:rPr>
  </w:style>
  <w:style w:type="paragraph" w:styleId="Heading5">
    <w:name w:val="heading 5"/>
    <w:basedOn w:val="Normal"/>
    <w:next w:val="Normal"/>
    <w:link w:val="Heading5Char"/>
    <w:qFormat/>
    <w:rsid w:val="004F3F69"/>
    <w:pPr>
      <w:keepNext/>
      <w:keepLines/>
      <w:spacing w:before="200" w:after="0"/>
      <w:outlineLvl w:val="4"/>
    </w:pPr>
    <w:rPr>
      <w:rFonts w:cs="Times New Roman"/>
      <w:color w:val="243F6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locked/>
    <w:rsid w:val="002711FF"/>
    <w:rPr>
      <w:rFonts w:ascii="AR JULIAN" w:eastAsia="Calibri" w:hAnsi="AR JULIAN" w:cs="AR JULIAN"/>
      <w:b/>
      <w:bCs/>
      <w:kern w:val="32"/>
      <w:sz w:val="40"/>
      <w:szCs w:val="40"/>
      <w:lang w:val="x-none"/>
    </w:rPr>
  </w:style>
  <w:style w:type="character" w:customStyle="1" w:styleId="Heading2Char">
    <w:name w:val="Heading 2 Char"/>
    <w:link w:val="Heading2"/>
    <w:locked/>
    <w:rsid w:val="005F6774"/>
    <w:rPr>
      <w:rFonts w:ascii="AR JULIAN" w:hAnsi="AR JULIAN" w:cs="AR JULIAN"/>
      <w:b/>
      <w:bCs/>
      <w:sz w:val="26"/>
      <w:szCs w:val="26"/>
      <w:lang w:val="fr-FR" w:eastAsia="x-none"/>
    </w:rPr>
  </w:style>
  <w:style w:type="character" w:customStyle="1" w:styleId="Heading3Char">
    <w:name w:val="Heading 3 Char"/>
    <w:link w:val="Heading3"/>
    <w:locked/>
    <w:rsid w:val="004F3F69"/>
    <w:rPr>
      <w:rFonts w:ascii="Cambria" w:hAnsi="Cambria"/>
      <w:b/>
      <w:bCs/>
      <w:color w:val="4F81BD"/>
      <w:sz w:val="22"/>
      <w:szCs w:val="22"/>
      <w:lang w:val="en-US" w:eastAsia="en-US" w:bidi="ar-SA"/>
    </w:rPr>
  </w:style>
  <w:style w:type="character" w:customStyle="1" w:styleId="Heading4Char">
    <w:name w:val="Heading 4 Char"/>
    <w:link w:val="Heading4"/>
    <w:locked/>
    <w:rsid w:val="004F3F69"/>
    <w:rPr>
      <w:rFonts w:ascii="Cambria" w:hAnsi="Cambria"/>
      <w:b/>
      <w:bCs/>
      <w:i/>
      <w:iCs/>
      <w:color w:val="4F81BD"/>
      <w:sz w:val="22"/>
      <w:szCs w:val="22"/>
      <w:lang w:val="en-US" w:eastAsia="en-US" w:bidi="ar-SA"/>
    </w:rPr>
  </w:style>
  <w:style w:type="character" w:customStyle="1" w:styleId="Heading5Char">
    <w:name w:val="Heading 5 Char"/>
    <w:link w:val="Heading5"/>
    <w:locked/>
    <w:rsid w:val="004F3F69"/>
    <w:rPr>
      <w:rFonts w:ascii="Cambria" w:hAnsi="Cambria"/>
      <w:color w:val="243F60"/>
      <w:sz w:val="22"/>
      <w:szCs w:val="22"/>
      <w:lang w:val="en-US" w:eastAsia="en-US" w:bidi="ar-SA"/>
    </w:rPr>
  </w:style>
  <w:style w:type="paragraph" w:styleId="ListParagraph">
    <w:name w:val="List Paragraph"/>
    <w:basedOn w:val="Normal"/>
    <w:qFormat/>
    <w:rsid w:val="004F3F69"/>
    <w:pPr>
      <w:ind w:left="720"/>
      <w:contextualSpacing/>
    </w:pPr>
  </w:style>
  <w:style w:type="paragraph" w:styleId="FootnoteText">
    <w:name w:val="footnote text"/>
    <w:basedOn w:val="Normal"/>
    <w:link w:val="FootnoteTextChar"/>
    <w:uiPriority w:val="99"/>
    <w:rsid w:val="004F3F69"/>
    <w:pPr>
      <w:spacing w:after="0" w:line="240" w:lineRule="auto"/>
    </w:pPr>
    <w:rPr>
      <w:sz w:val="20"/>
      <w:szCs w:val="20"/>
    </w:rPr>
  </w:style>
  <w:style w:type="character" w:customStyle="1" w:styleId="FootnoteTextChar">
    <w:name w:val="Footnote Text Char"/>
    <w:link w:val="FootnoteText"/>
    <w:uiPriority w:val="99"/>
    <w:locked/>
    <w:rsid w:val="004F3F69"/>
    <w:rPr>
      <w:rFonts w:ascii="Cambria" w:hAnsi="Cambria" w:cs="Arial"/>
      <w:lang w:val="en-US" w:eastAsia="en-US" w:bidi="ar-SA"/>
    </w:rPr>
  </w:style>
  <w:style w:type="character" w:styleId="FootnoteReference">
    <w:name w:val="footnote reference"/>
    <w:uiPriority w:val="99"/>
    <w:semiHidden/>
    <w:rsid w:val="004F3F69"/>
    <w:rPr>
      <w:rFonts w:cs="Times New Roman"/>
      <w:vertAlign w:val="superscript"/>
    </w:rPr>
  </w:style>
  <w:style w:type="paragraph" w:styleId="EndnoteText">
    <w:name w:val="endnote text"/>
    <w:basedOn w:val="Normal"/>
    <w:link w:val="EndnoteTextChar"/>
    <w:semiHidden/>
    <w:rsid w:val="004F3F69"/>
    <w:pPr>
      <w:spacing w:after="0" w:line="240" w:lineRule="auto"/>
    </w:pPr>
    <w:rPr>
      <w:sz w:val="20"/>
      <w:szCs w:val="20"/>
    </w:rPr>
  </w:style>
  <w:style w:type="character" w:customStyle="1" w:styleId="EndnoteTextChar">
    <w:name w:val="Endnote Text Char"/>
    <w:link w:val="EndnoteText"/>
    <w:semiHidden/>
    <w:locked/>
    <w:rsid w:val="004F3F69"/>
    <w:rPr>
      <w:rFonts w:ascii="Cambria" w:hAnsi="Cambria" w:cs="Arial"/>
      <w:lang w:val="en-US" w:eastAsia="en-US" w:bidi="ar-SA"/>
    </w:rPr>
  </w:style>
  <w:style w:type="paragraph" w:styleId="NoSpacing">
    <w:name w:val="No Spacing"/>
    <w:qFormat/>
    <w:rsid w:val="004F3F69"/>
    <w:pPr>
      <w:bidi/>
    </w:pPr>
    <w:rPr>
      <w:rFonts w:ascii="Cambria" w:hAnsi="Cambria" w:cs="Arial"/>
      <w:sz w:val="22"/>
      <w:szCs w:val="22"/>
    </w:rPr>
  </w:style>
  <w:style w:type="paragraph" w:styleId="Title">
    <w:name w:val="Title"/>
    <w:basedOn w:val="Normal"/>
    <w:next w:val="Normal"/>
    <w:link w:val="TitleChar"/>
    <w:qFormat/>
    <w:rsid w:val="004F3F69"/>
    <w:pPr>
      <w:pBdr>
        <w:bottom w:val="single" w:sz="8" w:space="4" w:color="4F81BD"/>
      </w:pBdr>
      <w:spacing w:after="300" w:line="240" w:lineRule="auto"/>
      <w:contextualSpacing/>
    </w:pPr>
    <w:rPr>
      <w:rFonts w:cs="Times New Roman"/>
      <w:color w:val="17365D"/>
      <w:spacing w:val="5"/>
      <w:kern w:val="28"/>
      <w:sz w:val="52"/>
      <w:szCs w:val="52"/>
    </w:rPr>
  </w:style>
  <w:style w:type="character" w:customStyle="1" w:styleId="TitleChar">
    <w:name w:val="Title Char"/>
    <w:link w:val="Title"/>
    <w:locked/>
    <w:rsid w:val="004F3F69"/>
    <w:rPr>
      <w:rFonts w:ascii="Cambria" w:hAnsi="Cambria"/>
      <w:color w:val="17365D"/>
      <w:spacing w:val="5"/>
      <w:kern w:val="28"/>
      <w:sz w:val="52"/>
      <w:szCs w:val="52"/>
      <w:lang w:val="en-US" w:eastAsia="en-US" w:bidi="ar-SA"/>
    </w:rPr>
  </w:style>
  <w:style w:type="paragraph" w:customStyle="1" w:styleId="1">
    <w:name w:val="نمط1"/>
    <w:basedOn w:val="FootnoteText"/>
    <w:rsid w:val="004F3F69"/>
    <w:pPr>
      <w:bidi w:val="0"/>
    </w:pPr>
    <w:rPr>
      <w:rFonts w:cs="Cambria"/>
      <w:szCs w:val="28"/>
      <w:lang w:val="fr-FR"/>
    </w:rPr>
  </w:style>
  <w:style w:type="paragraph" w:styleId="BalloonText">
    <w:name w:val="Balloon Text"/>
    <w:basedOn w:val="Normal"/>
    <w:link w:val="BalloonTextChar"/>
    <w:semiHidden/>
    <w:rsid w:val="004F3F69"/>
    <w:pPr>
      <w:spacing w:after="0" w:line="240" w:lineRule="auto"/>
    </w:pPr>
    <w:rPr>
      <w:rFonts w:ascii="Tahoma" w:hAnsi="Tahoma" w:cs="Tahoma"/>
      <w:sz w:val="16"/>
      <w:szCs w:val="16"/>
    </w:rPr>
  </w:style>
  <w:style w:type="character" w:customStyle="1" w:styleId="BalloonTextChar">
    <w:name w:val="Balloon Text Char"/>
    <w:link w:val="BalloonText"/>
    <w:semiHidden/>
    <w:locked/>
    <w:rsid w:val="004F3F69"/>
    <w:rPr>
      <w:rFonts w:ascii="Tahoma" w:hAnsi="Tahoma" w:cs="Tahoma"/>
      <w:sz w:val="16"/>
      <w:szCs w:val="16"/>
      <w:lang w:val="en-US" w:eastAsia="en-US" w:bidi="ar-SA"/>
    </w:rPr>
  </w:style>
  <w:style w:type="paragraph" w:styleId="Header">
    <w:name w:val="header"/>
    <w:basedOn w:val="Normal"/>
    <w:link w:val="HeaderChar"/>
    <w:rsid w:val="004F3F69"/>
    <w:pPr>
      <w:tabs>
        <w:tab w:val="center" w:pos="4153"/>
        <w:tab w:val="right" w:pos="8306"/>
      </w:tabs>
    </w:pPr>
  </w:style>
  <w:style w:type="paragraph" w:styleId="Footer">
    <w:name w:val="footer"/>
    <w:basedOn w:val="Normal"/>
    <w:rsid w:val="004F3F69"/>
    <w:pPr>
      <w:tabs>
        <w:tab w:val="center" w:pos="4153"/>
        <w:tab w:val="right" w:pos="8306"/>
      </w:tabs>
    </w:pPr>
  </w:style>
  <w:style w:type="character" w:styleId="PageNumber">
    <w:name w:val="page number"/>
    <w:basedOn w:val="DefaultParagraphFont"/>
    <w:rsid w:val="004F3F69"/>
  </w:style>
  <w:style w:type="paragraph" w:styleId="TOC1">
    <w:name w:val="toc 1"/>
    <w:basedOn w:val="Normal"/>
    <w:next w:val="Normal"/>
    <w:autoRedefine/>
    <w:uiPriority w:val="39"/>
    <w:rsid w:val="00FE7ED4"/>
    <w:pPr>
      <w:tabs>
        <w:tab w:val="right" w:leader="dot" w:pos="5433"/>
      </w:tabs>
      <w:bidi w:val="0"/>
      <w:spacing w:before="120" w:after="0" w:line="240" w:lineRule="auto"/>
      <w:jc w:val="both"/>
    </w:pPr>
    <w:rPr>
      <w:rFonts w:ascii="Book Antiqua" w:eastAsia="Calibri" w:hAnsi="Book Antiqua" w:cs="Book Antiqua"/>
      <w:b/>
      <w:bCs/>
      <w:noProof/>
      <w:kern w:val="32"/>
      <w:sz w:val="26"/>
      <w:szCs w:val="26"/>
      <w:lang w:val="fr-FR"/>
    </w:rPr>
  </w:style>
  <w:style w:type="character" w:styleId="Hyperlink">
    <w:name w:val="Hyperlink"/>
    <w:uiPriority w:val="99"/>
    <w:rsid w:val="004F3F69"/>
    <w:rPr>
      <w:color w:val="0000FF"/>
      <w:u w:val="single"/>
    </w:rPr>
  </w:style>
  <w:style w:type="paragraph" w:styleId="TOCHeading">
    <w:name w:val="TOC Heading"/>
    <w:basedOn w:val="Heading1"/>
    <w:next w:val="Normal"/>
    <w:uiPriority w:val="39"/>
    <w:semiHidden/>
    <w:unhideWhenUsed/>
    <w:qFormat/>
    <w:rsid w:val="007533CA"/>
    <w:pPr>
      <w:outlineLvl w:val="9"/>
    </w:pPr>
    <w:rPr>
      <w:rFonts w:ascii="Cambria" w:eastAsia="Times New Roman" w:hAnsi="Cambria" w:cs="Times New Roman"/>
      <w:color w:val="365F91"/>
    </w:rPr>
  </w:style>
  <w:style w:type="paragraph" w:styleId="TOC2">
    <w:name w:val="toc 2"/>
    <w:basedOn w:val="Normal"/>
    <w:next w:val="Normal"/>
    <w:autoRedefine/>
    <w:uiPriority w:val="39"/>
    <w:rsid w:val="00FE7ED4"/>
    <w:pPr>
      <w:tabs>
        <w:tab w:val="right" w:leader="dot" w:pos="5433"/>
      </w:tabs>
      <w:bidi w:val="0"/>
      <w:spacing w:after="0" w:line="240" w:lineRule="auto"/>
      <w:ind w:left="284"/>
      <w:jc w:val="both"/>
    </w:pPr>
    <w:rPr>
      <w:rFonts w:ascii="Book Antiqua" w:hAnsi="Book Antiqua" w:cs="Book Antiqua"/>
      <w:sz w:val="24"/>
      <w:szCs w:val="24"/>
    </w:rPr>
  </w:style>
  <w:style w:type="paragraph" w:styleId="NormalWeb">
    <w:name w:val="Normal (Web)"/>
    <w:basedOn w:val="Normal"/>
    <w:rsid w:val="001A5178"/>
    <w:rPr>
      <w:rFonts w:ascii="Times New Roman" w:hAnsi="Times New Roman" w:cs="Times New Roman"/>
      <w:sz w:val="24"/>
      <w:szCs w:val="24"/>
    </w:rPr>
  </w:style>
  <w:style w:type="character" w:customStyle="1" w:styleId="HeaderChar">
    <w:name w:val="Header Char"/>
    <w:link w:val="Header"/>
    <w:rsid w:val="00C836F9"/>
    <w:rPr>
      <w:rFonts w:ascii="Cambria" w:hAnsi="Cambria" w:cs="Arial"/>
      <w:sz w:val="22"/>
      <w:szCs w:val="22"/>
    </w:rPr>
  </w:style>
  <w:style w:type="paragraph" w:customStyle="1" w:styleId="1-">
    <w:name w:val="1- متن"/>
    <w:basedOn w:val="Normal"/>
    <w:link w:val="1-Char"/>
    <w:rsid w:val="006F5BF0"/>
    <w:pPr>
      <w:spacing w:after="0" w:line="240" w:lineRule="auto"/>
      <w:ind w:firstLine="284"/>
      <w:jc w:val="both"/>
    </w:pPr>
    <w:rPr>
      <w:rFonts w:ascii="IRNazli" w:eastAsia="Calibri" w:hAnsi="IRNazli" w:cs="IRNazli"/>
      <w:sz w:val="28"/>
      <w:szCs w:val="28"/>
    </w:rPr>
  </w:style>
  <w:style w:type="character" w:customStyle="1" w:styleId="1-Char">
    <w:name w:val="1- متن Char"/>
    <w:link w:val="1-"/>
    <w:rsid w:val="006F5BF0"/>
    <w:rPr>
      <w:rFonts w:ascii="IRNazli" w:eastAsia="Calibri" w:hAnsi="IRNazli" w:cs="IRNazli"/>
      <w:sz w:val="28"/>
      <w:szCs w:val="28"/>
    </w:rPr>
  </w:style>
  <w:style w:type="paragraph" w:customStyle="1" w:styleId="a">
    <w:name w:val="آدرس آیات"/>
    <w:basedOn w:val="Normal"/>
    <w:link w:val="Char"/>
    <w:qFormat/>
    <w:rsid w:val="006F5BF0"/>
    <w:pPr>
      <w:spacing w:after="0" w:line="240" w:lineRule="auto"/>
      <w:ind w:firstLine="284"/>
      <w:jc w:val="both"/>
    </w:pPr>
    <w:rPr>
      <w:rFonts w:ascii="IRNazli" w:hAnsi="IRNazli" w:cs="IRNazli"/>
      <w:sz w:val="24"/>
      <w:szCs w:val="24"/>
      <w:lang w:bidi="fa-IR"/>
    </w:rPr>
  </w:style>
  <w:style w:type="character" w:customStyle="1" w:styleId="Char">
    <w:name w:val="آدرس آیات Char"/>
    <w:link w:val="a"/>
    <w:rsid w:val="006F5BF0"/>
    <w:rPr>
      <w:rFonts w:ascii="IRNazli" w:hAnsi="IRNazli" w:cs="IRNazli"/>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7201112">
      <w:bodyDiv w:val="1"/>
      <w:marLeft w:val="0"/>
      <w:marRight w:val="0"/>
      <w:marTop w:val="0"/>
      <w:marBottom w:val="0"/>
      <w:divBdr>
        <w:top w:val="none" w:sz="0" w:space="0" w:color="auto"/>
        <w:left w:val="none" w:sz="0" w:space="0" w:color="auto"/>
        <w:bottom w:val="none" w:sz="0" w:space="0" w:color="auto"/>
        <w:right w:val="none" w:sz="0" w:space="0" w:color="auto"/>
      </w:divBdr>
    </w:div>
    <w:div w:id="159720542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6"/>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slamhouse.co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662DB9-9B5E-41E5-BB6F-790B6934E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9886</Words>
  <Characters>48645</Characters>
  <Application>Microsoft Office Word</Application>
  <DocSecurity>0</DocSecurity>
  <Lines>1389</Lines>
  <Paragraphs>392</Paragraphs>
  <ScaleCrop>false</ScaleCrop>
  <HeadingPairs>
    <vt:vector size="8" baseType="variant">
      <vt:variant>
        <vt:lpstr>Title</vt:lpstr>
      </vt:variant>
      <vt:variant>
        <vt:i4>1</vt:i4>
      </vt:variant>
      <vt:variant>
        <vt:lpstr>العنوان</vt:lpstr>
      </vt:variant>
      <vt:variant>
        <vt:i4>1</vt:i4>
      </vt:variant>
      <vt:variant>
        <vt:lpstr>عناوين</vt:lpstr>
      </vt:variant>
      <vt:variant>
        <vt:i4>54</vt:i4>
      </vt:variant>
      <vt:variant>
        <vt:lpstr>Titre</vt:lpstr>
      </vt:variant>
      <vt:variant>
        <vt:i4>1</vt:i4>
      </vt:variant>
    </vt:vector>
  </HeadingPairs>
  <TitlesOfParts>
    <vt:vector size="57" baseType="lpstr">
      <vt:lpstr>Les enseignements tirés du récit de Luqmân le sage</vt:lpstr>
      <vt:lpstr>Les enseignements tirés du récit de Luqmân le sage</vt:lpstr>
      <vt:lpstr>Introduction</vt:lpstr>
      <vt:lpstr>Les enseignements tirés du récit le Luqmân</vt:lpstr>
      <vt:lpstr>    Leçon n 1 : la sagesse est un don d’Allah </vt:lpstr>
      <vt:lpstr>    Leçon n 2 : les moyens d’obtenir la sagesse</vt:lpstr>
      <vt:lpstr>    Leçon n 3 : la nécessité d’être reconnaissant des bienfaits d’Allah, et le fait </vt:lpstr>
      <vt:lpstr>    Leçon n 4 : comment être reconnaissant</vt:lpstr>
      <vt:lpstr>    Leçon n 5 : la reconnaissance du serviteur n’est d’aucune utilité pour Allah</vt:lpstr>
      <vt:lpstr>    Leçon n 6 : la reconnaissance des bienfaits a des bonnes répercussions sur le se</vt:lpstr>
      <vt:lpstr>    Leçon n 7 : être convaincu qu’Allah n’a absolument besoin de rien alors que Ses </vt:lpstr>
      <vt:lpstr>    Leçon n 8 : l’affirmation qu’Allah détient tous les attributs de perfection dign</vt:lpstr>
      <vt:lpstr>    Leçon n 9 : les bénéfices de la sagesse</vt:lpstr>
      <vt:lpstr>    Leçon n 10 : l’importance de l’exhortation en tant que méthode d’éducation et d’</vt:lpstr>
      <vt:lpstr>    Leçon n 11 : l’importance de la tendresse et de la douceur avec celui qui reçoit</vt:lpstr>
      <vt:lpstr>    Leçon n 12 : respecter les priorités dans la prédication</vt:lpstr>
      <vt:lpstr>    Leçon n 13 : le polythéisme est le pire de tous les péchés</vt:lpstr>
      <vt:lpstr>    Leçon n 14 : l’importance d’éduquer les enfants en leur enseignant l’unicité et </vt:lpstr>
      <vt:lpstr>    Leçon n 15 : l’association est une énorme injustice</vt:lpstr>
      <vt:lpstr>    Leçon n 16 : informer son interlocuteur des bienfaits engendrés par la mise en a</vt:lpstr>
      <vt:lpstr>    Leçon n 17 : la recommandation d’être bon envers les parents, de les honorer et </vt:lpstr>
      <vt:lpstr>    Leçon n 18 : se rappeler la bonté de nos parents aide à être bon à leur égard</vt:lpstr>
      <vt:lpstr>    Leçon n 19 : se rappeler la destination finale aide à être bon à leur égard</vt:lpstr>
      <vt:lpstr>    Leçon n 20 : le droit considérable de la mère et son droit prioritaire à la bont</vt:lpstr>
      <vt:lpstr>    Leçon n 21 : il est impossible de rendre la pareille à la mère</vt:lpstr>
      <vt:lpstr>    Leçon n 22 : le lien étroit entre le droit d’Allah et le droit des parents</vt:lpstr>
      <vt:lpstr>    Leçon n 23 : comment être reconnaissant envers les parents</vt:lpstr>
      <vt:lpstr>    Leçon n 24 : la gravité de la malfaisance envers eux</vt:lpstr>
      <vt:lpstr>    Leçon n 25 : comment se comporter avec les parents s’ils sont pervers ou mécréan</vt:lpstr>
      <vt:lpstr>    Leçon n 26 : la perfection avec laquelle la religion islamique invite à préserve</vt:lpstr>
      <vt:lpstr>    Leçon n 27 : point d’obéissance à la créature si on doit désobéir au Créateur</vt:lpstr>
      <vt:lpstr>    Leçon n 28 : les gens de mal déploient tous leurs efforts dans le mal</vt:lpstr>
      <vt:lpstr>    Leçon n 29 : la nuance entre la désobéissance lorsqu’ils ordonnent de faire un m</vt:lpstr>
      <vt:lpstr>    Leçon n 30 : le mérite des compagnons et des élites de cette communauté</vt:lpstr>
      <vt:lpstr>    Leçon n 31 : l’importance du choix de ses amis</vt:lpstr>
      <vt:lpstr>    Leçon n 32 : le mérite du retour vers Allah et de ses adeptes</vt:lpstr>
      <vt:lpstr>    Leçon n 33 : les actions sont enregistrées</vt:lpstr>
      <vt:lpstr>    Leçon n 34 : l’association à Allah est infondée</vt:lpstr>
      <vt:lpstr>    Leçon n 35 : insister sur le fait que l’on sera tous ressuscités</vt:lpstr>
      <vt:lpstr>    Leçon n 36 : l’ampleur de la science d’Allah</vt:lpstr>
      <vt:lpstr>    Leçon n 37 : les répercussions de la foi en les noms d’Allah sur la droiture et </vt:lpstr>
      <vt:lpstr>    Leçon n 38 : éduquer les enfants à avoir constamment conscience de la surveillan</vt:lpstr>
      <vt:lpstr>    Leçon n 39 : le jour du Jugement, la balance sera de la précision d’un atome</vt:lpstr>
      <vt:lpstr>    Leçon n 40 : tout méfait sera comptabilisé, fût-il en quantité infime</vt:lpstr>
      <vt:lpstr>    Leçon n 41 : croire aux deux noms sublimes d’Allah : « Al-Latîf » et « Al-Khabîr</vt:lpstr>
      <vt:lpstr>    Leçon n 42 : l’importance de la prière, la nécessité de l’accomplir et d’éduquer</vt:lpstr>
      <vt:lpstr>    Leçon n 43 : habituer les enfants dès l’enfance à ordonner le bien et à condamne</vt:lpstr>
      <vt:lpstr>    Leçon n 44 : l’incitation à la patience</vt:lpstr>
      <vt:lpstr>    Leçon n 45 : les adeptes des fermes résolutions</vt:lpstr>
      <vt:lpstr>    Leçon n 46 : la mise en garde contre l’orgueil et l’arrogance</vt:lpstr>
      <vt:lpstr>    Leçon n 47 : l’incitation à faire preuve de modération </vt:lpstr>
      <vt:lpstr>    Leçon n 48 : la preuve que « l’amour » compte parmi les  attributs d’Allah</vt:lpstr>
      <vt:lpstr>    Leçon n 49 : les nobles comportements</vt:lpstr>
      <vt:lpstr>    Leçon n 50 : donner des exemples</vt:lpstr>
      <vt:lpstr>Conclusion</vt:lpstr>
      <vt:lpstr>Table des matières</vt:lpstr>
      <vt:lpstr>Les répercussions de l'Islam sur la purification des âmes</vt:lpstr>
    </vt:vector>
  </TitlesOfParts>
  <Company>islamhouse.com</Company>
  <LinksUpToDate>false</LinksUpToDate>
  <CharactersWithSpaces>58139</CharactersWithSpaces>
  <SharedDoc>false</SharedDoc>
  <HyperlinkBase>www.islamhouse.com</HyperlinkBase>
  <HLinks>
    <vt:vector size="324" baseType="variant">
      <vt:variant>
        <vt:i4>1245235</vt:i4>
      </vt:variant>
      <vt:variant>
        <vt:i4>317</vt:i4>
      </vt:variant>
      <vt:variant>
        <vt:i4>0</vt:i4>
      </vt:variant>
      <vt:variant>
        <vt:i4>5</vt:i4>
      </vt:variant>
      <vt:variant>
        <vt:lpwstr/>
      </vt:variant>
      <vt:variant>
        <vt:lpwstr>_Toc449991785</vt:lpwstr>
      </vt:variant>
      <vt:variant>
        <vt:i4>1245235</vt:i4>
      </vt:variant>
      <vt:variant>
        <vt:i4>311</vt:i4>
      </vt:variant>
      <vt:variant>
        <vt:i4>0</vt:i4>
      </vt:variant>
      <vt:variant>
        <vt:i4>5</vt:i4>
      </vt:variant>
      <vt:variant>
        <vt:lpwstr/>
      </vt:variant>
      <vt:variant>
        <vt:lpwstr>_Toc449991784</vt:lpwstr>
      </vt:variant>
      <vt:variant>
        <vt:i4>1245235</vt:i4>
      </vt:variant>
      <vt:variant>
        <vt:i4>305</vt:i4>
      </vt:variant>
      <vt:variant>
        <vt:i4>0</vt:i4>
      </vt:variant>
      <vt:variant>
        <vt:i4>5</vt:i4>
      </vt:variant>
      <vt:variant>
        <vt:lpwstr/>
      </vt:variant>
      <vt:variant>
        <vt:lpwstr>_Toc449991783</vt:lpwstr>
      </vt:variant>
      <vt:variant>
        <vt:i4>1245235</vt:i4>
      </vt:variant>
      <vt:variant>
        <vt:i4>299</vt:i4>
      </vt:variant>
      <vt:variant>
        <vt:i4>0</vt:i4>
      </vt:variant>
      <vt:variant>
        <vt:i4>5</vt:i4>
      </vt:variant>
      <vt:variant>
        <vt:lpwstr/>
      </vt:variant>
      <vt:variant>
        <vt:lpwstr>_Toc449991782</vt:lpwstr>
      </vt:variant>
      <vt:variant>
        <vt:i4>1245235</vt:i4>
      </vt:variant>
      <vt:variant>
        <vt:i4>293</vt:i4>
      </vt:variant>
      <vt:variant>
        <vt:i4>0</vt:i4>
      </vt:variant>
      <vt:variant>
        <vt:i4>5</vt:i4>
      </vt:variant>
      <vt:variant>
        <vt:lpwstr/>
      </vt:variant>
      <vt:variant>
        <vt:lpwstr>_Toc449991781</vt:lpwstr>
      </vt:variant>
      <vt:variant>
        <vt:i4>1245235</vt:i4>
      </vt:variant>
      <vt:variant>
        <vt:i4>287</vt:i4>
      </vt:variant>
      <vt:variant>
        <vt:i4>0</vt:i4>
      </vt:variant>
      <vt:variant>
        <vt:i4>5</vt:i4>
      </vt:variant>
      <vt:variant>
        <vt:lpwstr/>
      </vt:variant>
      <vt:variant>
        <vt:lpwstr>_Toc449991780</vt:lpwstr>
      </vt:variant>
      <vt:variant>
        <vt:i4>1835059</vt:i4>
      </vt:variant>
      <vt:variant>
        <vt:i4>281</vt:i4>
      </vt:variant>
      <vt:variant>
        <vt:i4>0</vt:i4>
      </vt:variant>
      <vt:variant>
        <vt:i4>5</vt:i4>
      </vt:variant>
      <vt:variant>
        <vt:lpwstr/>
      </vt:variant>
      <vt:variant>
        <vt:lpwstr>_Toc449991779</vt:lpwstr>
      </vt:variant>
      <vt:variant>
        <vt:i4>1835059</vt:i4>
      </vt:variant>
      <vt:variant>
        <vt:i4>275</vt:i4>
      </vt:variant>
      <vt:variant>
        <vt:i4>0</vt:i4>
      </vt:variant>
      <vt:variant>
        <vt:i4>5</vt:i4>
      </vt:variant>
      <vt:variant>
        <vt:lpwstr/>
      </vt:variant>
      <vt:variant>
        <vt:lpwstr>_Toc449991778</vt:lpwstr>
      </vt:variant>
      <vt:variant>
        <vt:i4>1835059</vt:i4>
      </vt:variant>
      <vt:variant>
        <vt:i4>269</vt:i4>
      </vt:variant>
      <vt:variant>
        <vt:i4>0</vt:i4>
      </vt:variant>
      <vt:variant>
        <vt:i4>5</vt:i4>
      </vt:variant>
      <vt:variant>
        <vt:lpwstr/>
      </vt:variant>
      <vt:variant>
        <vt:lpwstr>_Toc449991777</vt:lpwstr>
      </vt:variant>
      <vt:variant>
        <vt:i4>1835059</vt:i4>
      </vt:variant>
      <vt:variant>
        <vt:i4>263</vt:i4>
      </vt:variant>
      <vt:variant>
        <vt:i4>0</vt:i4>
      </vt:variant>
      <vt:variant>
        <vt:i4>5</vt:i4>
      </vt:variant>
      <vt:variant>
        <vt:lpwstr/>
      </vt:variant>
      <vt:variant>
        <vt:lpwstr>_Toc449991776</vt:lpwstr>
      </vt:variant>
      <vt:variant>
        <vt:i4>1835059</vt:i4>
      </vt:variant>
      <vt:variant>
        <vt:i4>257</vt:i4>
      </vt:variant>
      <vt:variant>
        <vt:i4>0</vt:i4>
      </vt:variant>
      <vt:variant>
        <vt:i4>5</vt:i4>
      </vt:variant>
      <vt:variant>
        <vt:lpwstr/>
      </vt:variant>
      <vt:variant>
        <vt:lpwstr>_Toc449991775</vt:lpwstr>
      </vt:variant>
      <vt:variant>
        <vt:i4>1835059</vt:i4>
      </vt:variant>
      <vt:variant>
        <vt:i4>251</vt:i4>
      </vt:variant>
      <vt:variant>
        <vt:i4>0</vt:i4>
      </vt:variant>
      <vt:variant>
        <vt:i4>5</vt:i4>
      </vt:variant>
      <vt:variant>
        <vt:lpwstr/>
      </vt:variant>
      <vt:variant>
        <vt:lpwstr>_Toc449991774</vt:lpwstr>
      </vt:variant>
      <vt:variant>
        <vt:i4>1835059</vt:i4>
      </vt:variant>
      <vt:variant>
        <vt:i4>245</vt:i4>
      </vt:variant>
      <vt:variant>
        <vt:i4>0</vt:i4>
      </vt:variant>
      <vt:variant>
        <vt:i4>5</vt:i4>
      </vt:variant>
      <vt:variant>
        <vt:lpwstr/>
      </vt:variant>
      <vt:variant>
        <vt:lpwstr>_Toc449991773</vt:lpwstr>
      </vt:variant>
      <vt:variant>
        <vt:i4>1835059</vt:i4>
      </vt:variant>
      <vt:variant>
        <vt:i4>239</vt:i4>
      </vt:variant>
      <vt:variant>
        <vt:i4>0</vt:i4>
      </vt:variant>
      <vt:variant>
        <vt:i4>5</vt:i4>
      </vt:variant>
      <vt:variant>
        <vt:lpwstr/>
      </vt:variant>
      <vt:variant>
        <vt:lpwstr>_Toc449991772</vt:lpwstr>
      </vt:variant>
      <vt:variant>
        <vt:i4>1835059</vt:i4>
      </vt:variant>
      <vt:variant>
        <vt:i4>233</vt:i4>
      </vt:variant>
      <vt:variant>
        <vt:i4>0</vt:i4>
      </vt:variant>
      <vt:variant>
        <vt:i4>5</vt:i4>
      </vt:variant>
      <vt:variant>
        <vt:lpwstr/>
      </vt:variant>
      <vt:variant>
        <vt:lpwstr>_Toc449991771</vt:lpwstr>
      </vt:variant>
      <vt:variant>
        <vt:i4>1835059</vt:i4>
      </vt:variant>
      <vt:variant>
        <vt:i4>227</vt:i4>
      </vt:variant>
      <vt:variant>
        <vt:i4>0</vt:i4>
      </vt:variant>
      <vt:variant>
        <vt:i4>5</vt:i4>
      </vt:variant>
      <vt:variant>
        <vt:lpwstr/>
      </vt:variant>
      <vt:variant>
        <vt:lpwstr>_Toc449991770</vt:lpwstr>
      </vt:variant>
      <vt:variant>
        <vt:i4>1900595</vt:i4>
      </vt:variant>
      <vt:variant>
        <vt:i4>221</vt:i4>
      </vt:variant>
      <vt:variant>
        <vt:i4>0</vt:i4>
      </vt:variant>
      <vt:variant>
        <vt:i4>5</vt:i4>
      </vt:variant>
      <vt:variant>
        <vt:lpwstr/>
      </vt:variant>
      <vt:variant>
        <vt:lpwstr>_Toc449991769</vt:lpwstr>
      </vt:variant>
      <vt:variant>
        <vt:i4>1900595</vt:i4>
      </vt:variant>
      <vt:variant>
        <vt:i4>215</vt:i4>
      </vt:variant>
      <vt:variant>
        <vt:i4>0</vt:i4>
      </vt:variant>
      <vt:variant>
        <vt:i4>5</vt:i4>
      </vt:variant>
      <vt:variant>
        <vt:lpwstr/>
      </vt:variant>
      <vt:variant>
        <vt:lpwstr>_Toc449991768</vt:lpwstr>
      </vt:variant>
      <vt:variant>
        <vt:i4>1900595</vt:i4>
      </vt:variant>
      <vt:variant>
        <vt:i4>209</vt:i4>
      </vt:variant>
      <vt:variant>
        <vt:i4>0</vt:i4>
      </vt:variant>
      <vt:variant>
        <vt:i4>5</vt:i4>
      </vt:variant>
      <vt:variant>
        <vt:lpwstr/>
      </vt:variant>
      <vt:variant>
        <vt:lpwstr>_Toc449991767</vt:lpwstr>
      </vt:variant>
      <vt:variant>
        <vt:i4>1900595</vt:i4>
      </vt:variant>
      <vt:variant>
        <vt:i4>203</vt:i4>
      </vt:variant>
      <vt:variant>
        <vt:i4>0</vt:i4>
      </vt:variant>
      <vt:variant>
        <vt:i4>5</vt:i4>
      </vt:variant>
      <vt:variant>
        <vt:lpwstr/>
      </vt:variant>
      <vt:variant>
        <vt:lpwstr>_Toc449991766</vt:lpwstr>
      </vt:variant>
      <vt:variant>
        <vt:i4>1900595</vt:i4>
      </vt:variant>
      <vt:variant>
        <vt:i4>197</vt:i4>
      </vt:variant>
      <vt:variant>
        <vt:i4>0</vt:i4>
      </vt:variant>
      <vt:variant>
        <vt:i4>5</vt:i4>
      </vt:variant>
      <vt:variant>
        <vt:lpwstr/>
      </vt:variant>
      <vt:variant>
        <vt:lpwstr>_Toc449991765</vt:lpwstr>
      </vt:variant>
      <vt:variant>
        <vt:i4>1900595</vt:i4>
      </vt:variant>
      <vt:variant>
        <vt:i4>191</vt:i4>
      </vt:variant>
      <vt:variant>
        <vt:i4>0</vt:i4>
      </vt:variant>
      <vt:variant>
        <vt:i4>5</vt:i4>
      </vt:variant>
      <vt:variant>
        <vt:lpwstr/>
      </vt:variant>
      <vt:variant>
        <vt:lpwstr>_Toc449991764</vt:lpwstr>
      </vt:variant>
      <vt:variant>
        <vt:i4>1900595</vt:i4>
      </vt:variant>
      <vt:variant>
        <vt:i4>185</vt:i4>
      </vt:variant>
      <vt:variant>
        <vt:i4>0</vt:i4>
      </vt:variant>
      <vt:variant>
        <vt:i4>5</vt:i4>
      </vt:variant>
      <vt:variant>
        <vt:lpwstr/>
      </vt:variant>
      <vt:variant>
        <vt:lpwstr>_Toc449991763</vt:lpwstr>
      </vt:variant>
      <vt:variant>
        <vt:i4>1900595</vt:i4>
      </vt:variant>
      <vt:variant>
        <vt:i4>179</vt:i4>
      </vt:variant>
      <vt:variant>
        <vt:i4>0</vt:i4>
      </vt:variant>
      <vt:variant>
        <vt:i4>5</vt:i4>
      </vt:variant>
      <vt:variant>
        <vt:lpwstr/>
      </vt:variant>
      <vt:variant>
        <vt:lpwstr>_Toc449991762</vt:lpwstr>
      </vt:variant>
      <vt:variant>
        <vt:i4>1900595</vt:i4>
      </vt:variant>
      <vt:variant>
        <vt:i4>173</vt:i4>
      </vt:variant>
      <vt:variant>
        <vt:i4>0</vt:i4>
      </vt:variant>
      <vt:variant>
        <vt:i4>5</vt:i4>
      </vt:variant>
      <vt:variant>
        <vt:lpwstr/>
      </vt:variant>
      <vt:variant>
        <vt:lpwstr>_Toc449991761</vt:lpwstr>
      </vt:variant>
      <vt:variant>
        <vt:i4>1900595</vt:i4>
      </vt:variant>
      <vt:variant>
        <vt:i4>167</vt:i4>
      </vt:variant>
      <vt:variant>
        <vt:i4>0</vt:i4>
      </vt:variant>
      <vt:variant>
        <vt:i4>5</vt:i4>
      </vt:variant>
      <vt:variant>
        <vt:lpwstr/>
      </vt:variant>
      <vt:variant>
        <vt:lpwstr>_Toc449991760</vt:lpwstr>
      </vt:variant>
      <vt:variant>
        <vt:i4>1966131</vt:i4>
      </vt:variant>
      <vt:variant>
        <vt:i4>161</vt:i4>
      </vt:variant>
      <vt:variant>
        <vt:i4>0</vt:i4>
      </vt:variant>
      <vt:variant>
        <vt:i4>5</vt:i4>
      </vt:variant>
      <vt:variant>
        <vt:lpwstr/>
      </vt:variant>
      <vt:variant>
        <vt:lpwstr>_Toc449991759</vt:lpwstr>
      </vt:variant>
      <vt:variant>
        <vt:i4>1966131</vt:i4>
      </vt:variant>
      <vt:variant>
        <vt:i4>155</vt:i4>
      </vt:variant>
      <vt:variant>
        <vt:i4>0</vt:i4>
      </vt:variant>
      <vt:variant>
        <vt:i4>5</vt:i4>
      </vt:variant>
      <vt:variant>
        <vt:lpwstr/>
      </vt:variant>
      <vt:variant>
        <vt:lpwstr>_Toc449991758</vt:lpwstr>
      </vt:variant>
      <vt:variant>
        <vt:i4>1966131</vt:i4>
      </vt:variant>
      <vt:variant>
        <vt:i4>149</vt:i4>
      </vt:variant>
      <vt:variant>
        <vt:i4>0</vt:i4>
      </vt:variant>
      <vt:variant>
        <vt:i4>5</vt:i4>
      </vt:variant>
      <vt:variant>
        <vt:lpwstr/>
      </vt:variant>
      <vt:variant>
        <vt:lpwstr>_Toc449991757</vt:lpwstr>
      </vt:variant>
      <vt:variant>
        <vt:i4>1966131</vt:i4>
      </vt:variant>
      <vt:variant>
        <vt:i4>143</vt:i4>
      </vt:variant>
      <vt:variant>
        <vt:i4>0</vt:i4>
      </vt:variant>
      <vt:variant>
        <vt:i4>5</vt:i4>
      </vt:variant>
      <vt:variant>
        <vt:lpwstr/>
      </vt:variant>
      <vt:variant>
        <vt:lpwstr>_Toc449991756</vt:lpwstr>
      </vt:variant>
      <vt:variant>
        <vt:i4>1966131</vt:i4>
      </vt:variant>
      <vt:variant>
        <vt:i4>137</vt:i4>
      </vt:variant>
      <vt:variant>
        <vt:i4>0</vt:i4>
      </vt:variant>
      <vt:variant>
        <vt:i4>5</vt:i4>
      </vt:variant>
      <vt:variant>
        <vt:lpwstr/>
      </vt:variant>
      <vt:variant>
        <vt:lpwstr>_Toc449991755</vt:lpwstr>
      </vt:variant>
      <vt:variant>
        <vt:i4>1966131</vt:i4>
      </vt:variant>
      <vt:variant>
        <vt:i4>131</vt:i4>
      </vt:variant>
      <vt:variant>
        <vt:i4>0</vt:i4>
      </vt:variant>
      <vt:variant>
        <vt:i4>5</vt:i4>
      </vt:variant>
      <vt:variant>
        <vt:lpwstr/>
      </vt:variant>
      <vt:variant>
        <vt:lpwstr>_Toc449991754</vt:lpwstr>
      </vt:variant>
      <vt:variant>
        <vt:i4>1966131</vt:i4>
      </vt:variant>
      <vt:variant>
        <vt:i4>125</vt:i4>
      </vt:variant>
      <vt:variant>
        <vt:i4>0</vt:i4>
      </vt:variant>
      <vt:variant>
        <vt:i4>5</vt:i4>
      </vt:variant>
      <vt:variant>
        <vt:lpwstr/>
      </vt:variant>
      <vt:variant>
        <vt:lpwstr>_Toc449991753</vt:lpwstr>
      </vt:variant>
      <vt:variant>
        <vt:i4>1966131</vt:i4>
      </vt:variant>
      <vt:variant>
        <vt:i4>119</vt:i4>
      </vt:variant>
      <vt:variant>
        <vt:i4>0</vt:i4>
      </vt:variant>
      <vt:variant>
        <vt:i4>5</vt:i4>
      </vt:variant>
      <vt:variant>
        <vt:lpwstr/>
      </vt:variant>
      <vt:variant>
        <vt:lpwstr>_Toc449991752</vt:lpwstr>
      </vt:variant>
      <vt:variant>
        <vt:i4>1966131</vt:i4>
      </vt:variant>
      <vt:variant>
        <vt:i4>113</vt:i4>
      </vt:variant>
      <vt:variant>
        <vt:i4>0</vt:i4>
      </vt:variant>
      <vt:variant>
        <vt:i4>5</vt:i4>
      </vt:variant>
      <vt:variant>
        <vt:lpwstr/>
      </vt:variant>
      <vt:variant>
        <vt:lpwstr>_Toc449991751</vt:lpwstr>
      </vt:variant>
      <vt:variant>
        <vt:i4>1966131</vt:i4>
      </vt:variant>
      <vt:variant>
        <vt:i4>107</vt:i4>
      </vt:variant>
      <vt:variant>
        <vt:i4>0</vt:i4>
      </vt:variant>
      <vt:variant>
        <vt:i4>5</vt:i4>
      </vt:variant>
      <vt:variant>
        <vt:lpwstr/>
      </vt:variant>
      <vt:variant>
        <vt:lpwstr>_Toc449991750</vt:lpwstr>
      </vt:variant>
      <vt:variant>
        <vt:i4>2031667</vt:i4>
      </vt:variant>
      <vt:variant>
        <vt:i4>101</vt:i4>
      </vt:variant>
      <vt:variant>
        <vt:i4>0</vt:i4>
      </vt:variant>
      <vt:variant>
        <vt:i4>5</vt:i4>
      </vt:variant>
      <vt:variant>
        <vt:lpwstr/>
      </vt:variant>
      <vt:variant>
        <vt:lpwstr>_Toc449991749</vt:lpwstr>
      </vt:variant>
      <vt:variant>
        <vt:i4>2031667</vt:i4>
      </vt:variant>
      <vt:variant>
        <vt:i4>95</vt:i4>
      </vt:variant>
      <vt:variant>
        <vt:i4>0</vt:i4>
      </vt:variant>
      <vt:variant>
        <vt:i4>5</vt:i4>
      </vt:variant>
      <vt:variant>
        <vt:lpwstr/>
      </vt:variant>
      <vt:variant>
        <vt:lpwstr>_Toc449991748</vt:lpwstr>
      </vt:variant>
      <vt:variant>
        <vt:i4>2031667</vt:i4>
      </vt:variant>
      <vt:variant>
        <vt:i4>89</vt:i4>
      </vt:variant>
      <vt:variant>
        <vt:i4>0</vt:i4>
      </vt:variant>
      <vt:variant>
        <vt:i4>5</vt:i4>
      </vt:variant>
      <vt:variant>
        <vt:lpwstr/>
      </vt:variant>
      <vt:variant>
        <vt:lpwstr>_Toc449991747</vt:lpwstr>
      </vt:variant>
      <vt:variant>
        <vt:i4>2031667</vt:i4>
      </vt:variant>
      <vt:variant>
        <vt:i4>83</vt:i4>
      </vt:variant>
      <vt:variant>
        <vt:i4>0</vt:i4>
      </vt:variant>
      <vt:variant>
        <vt:i4>5</vt:i4>
      </vt:variant>
      <vt:variant>
        <vt:lpwstr/>
      </vt:variant>
      <vt:variant>
        <vt:lpwstr>_Toc449991746</vt:lpwstr>
      </vt:variant>
      <vt:variant>
        <vt:i4>2031667</vt:i4>
      </vt:variant>
      <vt:variant>
        <vt:i4>77</vt:i4>
      </vt:variant>
      <vt:variant>
        <vt:i4>0</vt:i4>
      </vt:variant>
      <vt:variant>
        <vt:i4>5</vt:i4>
      </vt:variant>
      <vt:variant>
        <vt:lpwstr/>
      </vt:variant>
      <vt:variant>
        <vt:lpwstr>_Toc449991745</vt:lpwstr>
      </vt:variant>
      <vt:variant>
        <vt:i4>2031667</vt:i4>
      </vt:variant>
      <vt:variant>
        <vt:i4>71</vt:i4>
      </vt:variant>
      <vt:variant>
        <vt:i4>0</vt:i4>
      </vt:variant>
      <vt:variant>
        <vt:i4>5</vt:i4>
      </vt:variant>
      <vt:variant>
        <vt:lpwstr/>
      </vt:variant>
      <vt:variant>
        <vt:lpwstr>_Toc449991744</vt:lpwstr>
      </vt:variant>
      <vt:variant>
        <vt:i4>2031667</vt:i4>
      </vt:variant>
      <vt:variant>
        <vt:i4>65</vt:i4>
      </vt:variant>
      <vt:variant>
        <vt:i4>0</vt:i4>
      </vt:variant>
      <vt:variant>
        <vt:i4>5</vt:i4>
      </vt:variant>
      <vt:variant>
        <vt:lpwstr/>
      </vt:variant>
      <vt:variant>
        <vt:lpwstr>_Toc449991743</vt:lpwstr>
      </vt:variant>
      <vt:variant>
        <vt:i4>2031667</vt:i4>
      </vt:variant>
      <vt:variant>
        <vt:i4>59</vt:i4>
      </vt:variant>
      <vt:variant>
        <vt:i4>0</vt:i4>
      </vt:variant>
      <vt:variant>
        <vt:i4>5</vt:i4>
      </vt:variant>
      <vt:variant>
        <vt:lpwstr/>
      </vt:variant>
      <vt:variant>
        <vt:lpwstr>_Toc449991742</vt:lpwstr>
      </vt:variant>
      <vt:variant>
        <vt:i4>2031667</vt:i4>
      </vt:variant>
      <vt:variant>
        <vt:i4>53</vt:i4>
      </vt:variant>
      <vt:variant>
        <vt:i4>0</vt:i4>
      </vt:variant>
      <vt:variant>
        <vt:i4>5</vt:i4>
      </vt:variant>
      <vt:variant>
        <vt:lpwstr/>
      </vt:variant>
      <vt:variant>
        <vt:lpwstr>_Toc449991741</vt:lpwstr>
      </vt:variant>
      <vt:variant>
        <vt:i4>2031667</vt:i4>
      </vt:variant>
      <vt:variant>
        <vt:i4>47</vt:i4>
      </vt:variant>
      <vt:variant>
        <vt:i4>0</vt:i4>
      </vt:variant>
      <vt:variant>
        <vt:i4>5</vt:i4>
      </vt:variant>
      <vt:variant>
        <vt:lpwstr/>
      </vt:variant>
      <vt:variant>
        <vt:lpwstr>_Toc449991740</vt:lpwstr>
      </vt:variant>
      <vt:variant>
        <vt:i4>1572915</vt:i4>
      </vt:variant>
      <vt:variant>
        <vt:i4>41</vt:i4>
      </vt:variant>
      <vt:variant>
        <vt:i4>0</vt:i4>
      </vt:variant>
      <vt:variant>
        <vt:i4>5</vt:i4>
      </vt:variant>
      <vt:variant>
        <vt:lpwstr/>
      </vt:variant>
      <vt:variant>
        <vt:lpwstr>_Toc449991739</vt:lpwstr>
      </vt:variant>
      <vt:variant>
        <vt:i4>1572915</vt:i4>
      </vt:variant>
      <vt:variant>
        <vt:i4>35</vt:i4>
      </vt:variant>
      <vt:variant>
        <vt:i4>0</vt:i4>
      </vt:variant>
      <vt:variant>
        <vt:i4>5</vt:i4>
      </vt:variant>
      <vt:variant>
        <vt:lpwstr/>
      </vt:variant>
      <vt:variant>
        <vt:lpwstr>_Toc449991738</vt:lpwstr>
      </vt:variant>
      <vt:variant>
        <vt:i4>1572915</vt:i4>
      </vt:variant>
      <vt:variant>
        <vt:i4>29</vt:i4>
      </vt:variant>
      <vt:variant>
        <vt:i4>0</vt:i4>
      </vt:variant>
      <vt:variant>
        <vt:i4>5</vt:i4>
      </vt:variant>
      <vt:variant>
        <vt:lpwstr/>
      </vt:variant>
      <vt:variant>
        <vt:lpwstr>_Toc449991737</vt:lpwstr>
      </vt:variant>
      <vt:variant>
        <vt:i4>1572915</vt:i4>
      </vt:variant>
      <vt:variant>
        <vt:i4>23</vt:i4>
      </vt:variant>
      <vt:variant>
        <vt:i4>0</vt:i4>
      </vt:variant>
      <vt:variant>
        <vt:i4>5</vt:i4>
      </vt:variant>
      <vt:variant>
        <vt:lpwstr/>
      </vt:variant>
      <vt:variant>
        <vt:lpwstr>_Toc449991736</vt:lpwstr>
      </vt:variant>
      <vt:variant>
        <vt:i4>1572915</vt:i4>
      </vt:variant>
      <vt:variant>
        <vt:i4>17</vt:i4>
      </vt:variant>
      <vt:variant>
        <vt:i4>0</vt:i4>
      </vt:variant>
      <vt:variant>
        <vt:i4>5</vt:i4>
      </vt:variant>
      <vt:variant>
        <vt:lpwstr/>
      </vt:variant>
      <vt:variant>
        <vt:lpwstr>_Toc449991735</vt:lpwstr>
      </vt:variant>
      <vt:variant>
        <vt:i4>1572915</vt:i4>
      </vt:variant>
      <vt:variant>
        <vt:i4>11</vt:i4>
      </vt:variant>
      <vt:variant>
        <vt:i4>0</vt:i4>
      </vt:variant>
      <vt:variant>
        <vt:i4>5</vt:i4>
      </vt:variant>
      <vt:variant>
        <vt:lpwstr/>
      </vt:variant>
      <vt:variant>
        <vt:lpwstr>_Toc449991734</vt:lpwstr>
      </vt:variant>
      <vt:variant>
        <vt:i4>1572915</vt:i4>
      </vt:variant>
      <vt:variant>
        <vt:i4>5</vt:i4>
      </vt:variant>
      <vt:variant>
        <vt:i4>0</vt:i4>
      </vt:variant>
      <vt:variant>
        <vt:i4>5</vt:i4>
      </vt:variant>
      <vt:variant>
        <vt:lpwstr/>
      </vt:variant>
      <vt:variant>
        <vt:lpwstr>_Toc449991733</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enseignements tirés du récit de Luqmân le sage</dc:title>
  <dc:subject>Les enseignements tirés du récit de Luqmân le sage</dc:subject>
  <dc:creator>Muhammad Al-Hamad</dc:creator>
  <cp:keywords>Les enseignements tirés du récit de Luqmân le sage</cp:keywords>
  <dc:description>Les enseignements tirés du récit de Luqmân le sage</dc:description>
  <cp:lastModifiedBy>Asus-PC</cp:lastModifiedBy>
  <cp:revision>2</cp:revision>
  <cp:lastPrinted>2013-09-23T08:11:00Z</cp:lastPrinted>
  <dcterms:created xsi:type="dcterms:W3CDTF">2016-07-24T17:58:00Z</dcterms:created>
  <dcterms:modified xsi:type="dcterms:W3CDTF">2016-07-24T17:58:00Z</dcterms:modified>
</cp:coreProperties>
</file>