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Pr="00241B4B" w:rsidRDefault="00155E9F" w:rsidP="00474582">
      <w:pPr>
        <w:rPr>
          <w:rFonts w:cs="B Titr"/>
          <w:b/>
          <w:bCs/>
          <w:sz w:val="70"/>
          <w:szCs w:val="70"/>
          <w:rtl/>
          <w:lang w:val="en-GB"/>
        </w:rPr>
      </w:pPr>
      <w:r w:rsidRPr="00241B4B">
        <w:rPr>
          <w:rFonts w:cs="B Titr"/>
          <w:b/>
          <w:bCs/>
          <w:sz w:val="70"/>
          <w:szCs w:val="70"/>
          <w:lang w:val="en-GB"/>
        </w:rPr>
        <w:t xml:space="preserve"> </w:t>
      </w:r>
    </w:p>
    <w:p w:rsidR="00474582" w:rsidRDefault="00474582" w:rsidP="00474582">
      <w:pPr>
        <w:rPr>
          <w:rFonts w:cs="B Titr"/>
          <w:b/>
          <w:bCs/>
          <w:rtl/>
          <w:lang w:val="en-GB"/>
        </w:rPr>
      </w:pPr>
    </w:p>
    <w:p w:rsidR="00241B4B" w:rsidRPr="00241B4B" w:rsidRDefault="00241B4B" w:rsidP="00474582">
      <w:pPr>
        <w:rPr>
          <w:rFonts w:cs="B Titr"/>
          <w:b/>
          <w:bCs/>
          <w:rtl/>
          <w:lang w:val="en-GB"/>
        </w:rPr>
      </w:pPr>
    </w:p>
    <w:p w:rsidR="00284F7F" w:rsidRPr="00241B4B" w:rsidRDefault="00F17FDB" w:rsidP="00241B4B">
      <w:pPr>
        <w:jc w:val="center"/>
        <w:rPr>
          <w:rFonts w:ascii="IRTitr" w:hAnsi="IRTitr" w:cs="KFGQPC Uthman Taha Naskh"/>
          <w:b/>
          <w:bCs/>
          <w:sz w:val="24"/>
          <w:szCs w:val="24"/>
          <w:rtl/>
          <w:lang w:val="en-GB"/>
        </w:rPr>
      </w:pPr>
      <w:r>
        <w:rPr>
          <w:rFonts w:hAnsi="Traditional Arabic" w:cs="KFGQPC Uthman Taha Naskh" w:hint="cs"/>
          <w:b/>
          <w:bCs/>
          <w:sz w:val="72"/>
          <w:szCs w:val="72"/>
          <w:rtl/>
          <w:lang w:bidi="fa-IR"/>
        </w:rPr>
        <w:t>كيف تصلي على الميت</w:t>
      </w:r>
    </w:p>
    <w:p w:rsidR="006177DE" w:rsidRDefault="006177DE" w:rsidP="00241B4B">
      <w:pPr>
        <w:jc w:val="center"/>
        <w:rPr>
          <w:rFonts w:ascii="mylotus" w:hAnsi="mylotus" w:cs="KFGQPC Uthman Taha Naskh"/>
          <w:b/>
          <w:bCs/>
          <w:sz w:val="48"/>
          <w:szCs w:val="48"/>
          <w:rtl/>
          <w:lang w:val="en-GB"/>
        </w:rPr>
      </w:pPr>
    </w:p>
    <w:p w:rsidR="00241B4B" w:rsidRDefault="00241B4B" w:rsidP="00241B4B">
      <w:pPr>
        <w:jc w:val="center"/>
        <w:rPr>
          <w:rFonts w:ascii="mylotus" w:hAnsi="mylotus" w:cs="KFGQPC Uthman Taha Naskh"/>
          <w:b/>
          <w:bCs/>
          <w:sz w:val="48"/>
          <w:szCs w:val="48"/>
          <w:rtl/>
          <w:lang w:val="en-GB"/>
        </w:rPr>
      </w:pPr>
    </w:p>
    <w:p w:rsidR="00D97A5E" w:rsidRPr="00241B4B" w:rsidRDefault="00D97A5E" w:rsidP="00241B4B">
      <w:pPr>
        <w:jc w:val="center"/>
        <w:rPr>
          <w:rFonts w:ascii="mylotus" w:hAnsi="mylotus" w:cs="KFGQPC Uthman Taha Naskh"/>
          <w:b/>
          <w:bCs/>
          <w:sz w:val="44"/>
          <w:szCs w:val="44"/>
          <w:rtl/>
          <w:lang w:val="en-GB"/>
        </w:rPr>
      </w:pPr>
    </w:p>
    <w:p w:rsidR="00EB0368" w:rsidRDefault="00F17FDB" w:rsidP="00CB36D7">
      <w:pPr>
        <w:jc w:val="center"/>
        <w:rPr>
          <w:rFonts w:hAnsi="Traditional Arabic" w:cs="KFGQPC Uthman Taha Naskh"/>
          <w:b/>
          <w:bCs/>
          <w:sz w:val="36"/>
          <w:szCs w:val="36"/>
          <w:rtl/>
        </w:rPr>
      </w:pPr>
      <w:r>
        <w:rPr>
          <w:rFonts w:hAnsi="Traditional Arabic" w:cs="KFGQPC Uthman Taha Naskh" w:hint="cs"/>
          <w:b/>
          <w:bCs/>
          <w:sz w:val="36"/>
          <w:szCs w:val="36"/>
          <w:rtl/>
        </w:rPr>
        <w:t>تأليف:</w:t>
      </w:r>
    </w:p>
    <w:p w:rsidR="00241B4B" w:rsidRPr="00CB36D7" w:rsidRDefault="00CB36D7" w:rsidP="00CB36D7">
      <w:pPr>
        <w:jc w:val="center"/>
        <w:rPr>
          <w:rFonts w:cs="KFGQPC Uthman Taha Naskh"/>
          <w:b/>
          <w:bCs/>
          <w:sz w:val="36"/>
          <w:szCs w:val="36"/>
          <w:rtl/>
          <w:lang w:val="en-GB"/>
        </w:rPr>
      </w:pPr>
      <w:r>
        <w:rPr>
          <w:rFonts w:hAnsi="Traditional Arabic" w:cs="KFGQPC Uthman Taha Naskh" w:hint="cs"/>
          <w:b/>
          <w:bCs/>
          <w:sz w:val="36"/>
          <w:szCs w:val="36"/>
          <w:rtl/>
        </w:rPr>
        <w:t>الفقير إلى الله تعالى</w:t>
      </w:r>
      <w:r>
        <w:rPr>
          <w:rFonts w:cs="KFGQPC Uthman Taha Naskh" w:hint="cs"/>
          <w:b/>
          <w:bCs/>
          <w:sz w:val="36"/>
          <w:szCs w:val="36"/>
          <w:rtl/>
          <w:lang w:val="en-GB"/>
        </w:rPr>
        <w:t xml:space="preserve"> </w:t>
      </w:r>
      <w:r w:rsidR="00F17FDB">
        <w:rPr>
          <w:rFonts w:hAnsi="Traditional Arabic" w:cs="KFGQPC Uthman Taha Naskh" w:hint="cs"/>
          <w:b/>
          <w:bCs/>
          <w:sz w:val="40"/>
          <w:szCs w:val="40"/>
          <w:rtl/>
        </w:rPr>
        <w:t>عبد الله بن جار الله الجار الله</w:t>
      </w:r>
    </w:p>
    <w:p w:rsidR="00F17FDB" w:rsidRPr="004262FD" w:rsidRDefault="00F17FDB" w:rsidP="00241B4B">
      <w:pPr>
        <w:jc w:val="center"/>
        <w:rPr>
          <w:rFonts w:cs="KFGQPC Uthman Taha Naskh"/>
          <w:b/>
          <w:bCs/>
          <w:sz w:val="36"/>
          <w:szCs w:val="36"/>
          <w:rtl/>
          <w:lang w:val="en-GB"/>
        </w:rPr>
        <w:sectPr w:rsidR="00F17FDB" w:rsidRPr="004262FD" w:rsidSect="00FB47B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7938" w:h="11907" w:code="9"/>
          <w:pgMar w:top="567" w:right="851" w:bottom="851"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4262FD">
        <w:rPr>
          <w:rFonts w:ascii="Traditional Arabic" w:hAnsi="Traditional Arabic" w:cs="Traditional Arabic"/>
          <w:b/>
          <w:bCs/>
          <w:sz w:val="36"/>
          <w:szCs w:val="36"/>
          <w:rtl/>
        </w:rPr>
        <w:t>غفر الله له ولوالديه ولجميع المسلمين</w:t>
      </w:r>
    </w:p>
    <w:p w:rsidR="00B542AA" w:rsidRDefault="00B542AA" w:rsidP="00B542AA">
      <w:pPr>
        <w:rPr>
          <w:rtl/>
          <w:lang w:bidi="ar-EG"/>
        </w:rPr>
      </w:pPr>
    </w:p>
    <w:p w:rsidR="00B542AA" w:rsidRDefault="00B542AA" w:rsidP="00B542AA">
      <w:pPr>
        <w:rPr>
          <w:rtl/>
          <w:lang w:bidi="ar-EG"/>
        </w:rPr>
      </w:pPr>
    </w:p>
    <w:p w:rsidR="00B542AA" w:rsidRDefault="00B542AA" w:rsidP="00B542AA">
      <w:pPr>
        <w:rPr>
          <w:rtl/>
          <w:lang w:bidi="ar-EG"/>
        </w:rPr>
      </w:pPr>
    </w:p>
    <w:p w:rsidR="00B542AA" w:rsidRDefault="00B542AA" w:rsidP="00B542AA">
      <w:pPr>
        <w:rPr>
          <w:rtl/>
          <w:lang w:bidi="ar-EG"/>
        </w:rPr>
      </w:pPr>
    </w:p>
    <w:p w:rsidR="00B542AA" w:rsidRDefault="00B542AA" w:rsidP="00B542AA">
      <w:pPr>
        <w:rPr>
          <w:lang w:bidi="ar-EG"/>
        </w:rPr>
      </w:pPr>
    </w:p>
    <w:p w:rsidR="00B542AA" w:rsidRDefault="00B542AA" w:rsidP="00B542AA">
      <w:pPr>
        <w:jc w:val="center"/>
        <w:rPr>
          <w:sz w:val="180"/>
          <w:szCs w:val="180"/>
          <w:rtl/>
          <w:lang w:bidi="ar-QA"/>
        </w:rPr>
      </w:pPr>
      <w:r>
        <w:rPr>
          <w:rFonts w:ascii="110_Besmellah_2(MRT)" w:hAnsi="110_Besmellah_2(MRT)" w:cs="Times New Roman"/>
          <w:sz w:val="420"/>
          <w:szCs w:val="420"/>
        </w:rPr>
        <w:t>2</w:t>
      </w:r>
    </w:p>
    <w:p w:rsidR="004E73C7" w:rsidRPr="00241B4B" w:rsidRDefault="004E73C7" w:rsidP="002C2BBF">
      <w:pPr>
        <w:rPr>
          <w:rFonts w:cs="B Lotus"/>
          <w:sz w:val="2"/>
          <w:szCs w:val="2"/>
          <w:rtl/>
          <w:lang w:val="en-GB" w:bidi="ar-QA"/>
        </w:rPr>
        <w:sectPr w:rsidR="004E73C7" w:rsidRPr="00241B4B" w:rsidSect="00FB47BD">
          <w:footnotePr>
            <w:numRestart w:val="eachPage"/>
          </w:footnotePr>
          <w:pgSz w:w="7938" w:h="11907" w:code="9"/>
          <w:pgMar w:top="567" w:right="851" w:bottom="851" w:left="851" w:header="454" w:footer="0" w:gutter="0"/>
          <w:cols w:space="708"/>
          <w:titlePg/>
          <w:bidi/>
          <w:rtlGutter/>
          <w:docGrid w:linePitch="381"/>
        </w:sectPr>
      </w:pPr>
    </w:p>
    <w:p w:rsidR="00492040" w:rsidRPr="00B542AA" w:rsidRDefault="00D643BE" w:rsidP="00B542AA">
      <w:pPr>
        <w:pStyle w:val="8"/>
        <w:ind w:firstLine="0"/>
        <w:jc w:val="center"/>
        <w:rPr>
          <w:rtl/>
        </w:rPr>
      </w:pPr>
      <w:bookmarkStart w:id="0" w:name="_Toc62138800"/>
      <w:bookmarkStart w:id="1" w:name="_Toc272967535"/>
      <w:r w:rsidRPr="00B542AA">
        <w:rPr>
          <w:rtl/>
        </w:rPr>
        <w:lastRenderedPageBreak/>
        <w:t>بسم الله الرحمن الرحیم</w:t>
      </w:r>
    </w:p>
    <w:p w:rsidR="00B07BC5" w:rsidRDefault="0000298E" w:rsidP="00167A05">
      <w:pPr>
        <w:pStyle w:val="1"/>
        <w:rPr>
          <w:noProof/>
        </w:rPr>
      </w:pPr>
      <w:bookmarkStart w:id="2" w:name="_Toc458080187"/>
      <w:bookmarkStart w:id="3" w:name="_Toc459800449"/>
      <w:bookmarkStart w:id="4" w:name="_Toc466201926"/>
      <w:bookmarkEnd w:id="0"/>
      <w:bookmarkEnd w:id="1"/>
      <w:r w:rsidRPr="00241B4B">
        <w:rPr>
          <w:szCs w:val="40"/>
          <w:rtl/>
          <w:lang w:val="en-GB"/>
        </w:rPr>
        <w:t>الفهرس</w:t>
      </w:r>
      <w:bookmarkEnd w:id="2"/>
      <w:bookmarkEnd w:id="3"/>
      <w:bookmarkEnd w:id="4"/>
      <w:r w:rsidR="00167A05">
        <w:rPr>
          <w:szCs w:val="40"/>
          <w:rtl/>
          <w:lang w:val="en-GB"/>
        </w:rPr>
        <w:fldChar w:fldCharType="begin"/>
      </w:r>
      <w:r w:rsidR="00167A05">
        <w:rPr>
          <w:szCs w:val="40"/>
          <w:rtl/>
          <w:lang w:val="en-GB"/>
        </w:rPr>
        <w:instrText xml:space="preserve"> </w:instrText>
      </w:r>
      <w:r w:rsidR="00167A05">
        <w:rPr>
          <w:szCs w:val="40"/>
          <w:lang w:val="en-GB"/>
        </w:rPr>
        <w:instrText>TOC</w:instrText>
      </w:r>
      <w:r w:rsidR="00167A05">
        <w:rPr>
          <w:szCs w:val="40"/>
          <w:rtl/>
          <w:lang w:val="en-GB"/>
        </w:rPr>
        <w:instrText xml:space="preserve"> \</w:instrText>
      </w:r>
      <w:r w:rsidR="00167A05">
        <w:rPr>
          <w:szCs w:val="40"/>
          <w:lang w:val="en-GB"/>
        </w:rPr>
        <w:instrText>h \z \t "</w:instrText>
      </w:r>
      <w:r w:rsidR="00167A05">
        <w:rPr>
          <w:szCs w:val="40"/>
          <w:rtl/>
          <w:lang w:val="en-GB"/>
        </w:rPr>
        <w:instrText xml:space="preserve">1 عنوان الاول,1,2 عنوان الثاني,2,3 العنوان الثالث,3" </w:instrText>
      </w:r>
      <w:r w:rsidR="00167A05">
        <w:rPr>
          <w:szCs w:val="40"/>
          <w:rtl/>
          <w:lang w:val="en-GB"/>
        </w:rPr>
        <w:fldChar w:fldCharType="separate"/>
      </w:r>
    </w:p>
    <w:p w:rsidR="00B07BC5" w:rsidRDefault="00F53136">
      <w:pPr>
        <w:pStyle w:val="TOC1"/>
        <w:tabs>
          <w:tab w:val="right" w:leader="dot" w:pos="6226"/>
        </w:tabs>
        <w:rPr>
          <w:rFonts w:asciiTheme="minorHAnsi" w:eastAsiaTheme="minorEastAsia" w:hAnsiTheme="minorHAnsi" w:cstheme="minorBidi"/>
          <w:bCs w:val="0"/>
          <w:noProof/>
          <w:sz w:val="22"/>
          <w:szCs w:val="22"/>
          <w:rtl/>
        </w:rPr>
      </w:pPr>
      <w:hyperlink w:anchor="_Toc466201926" w:history="1">
        <w:r w:rsidR="00B07BC5" w:rsidRPr="00634857">
          <w:rPr>
            <w:rStyle w:val="Hyperlink"/>
            <w:rFonts w:hint="eastAsia"/>
            <w:noProof/>
            <w:rtl/>
            <w:lang w:val="en-GB"/>
          </w:rPr>
          <w:t>الفهرس</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466201926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rFonts w:hint="eastAsia"/>
            <w:noProof/>
            <w:webHidden/>
            <w:rtl/>
          </w:rPr>
          <w:t>أ‌</w:t>
        </w:r>
        <w:r w:rsidR="00B07BC5">
          <w:rPr>
            <w:noProof/>
            <w:webHidden/>
            <w:rtl/>
          </w:rPr>
          <w:fldChar w:fldCharType="end"/>
        </w:r>
      </w:hyperlink>
    </w:p>
    <w:p w:rsidR="00B07BC5" w:rsidRDefault="00F53136">
      <w:pPr>
        <w:pStyle w:val="TOC1"/>
        <w:tabs>
          <w:tab w:val="right" w:leader="dot" w:pos="6226"/>
        </w:tabs>
        <w:rPr>
          <w:rFonts w:asciiTheme="minorHAnsi" w:eastAsiaTheme="minorEastAsia" w:hAnsiTheme="minorHAnsi" w:cstheme="minorBidi"/>
          <w:bCs w:val="0"/>
          <w:noProof/>
          <w:sz w:val="22"/>
          <w:szCs w:val="22"/>
          <w:rtl/>
        </w:rPr>
      </w:pPr>
      <w:hyperlink w:anchor="_Toc466201927" w:history="1">
        <w:r w:rsidR="00B07BC5" w:rsidRPr="00634857">
          <w:rPr>
            <w:rStyle w:val="Hyperlink"/>
            <w:rFonts w:hint="eastAsia"/>
            <w:noProof/>
            <w:rtl/>
          </w:rPr>
          <w:t>مقدمة</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466201927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1</w:t>
        </w:r>
        <w:r w:rsidR="00B07BC5">
          <w:rPr>
            <w:noProof/>
            <w:webHidden/>
            <w:rtl/>
          </w:rPr>
          <w:fldChar w:fldCharType="end"/>
        </w:r>
      </w:hyperlink>
    </w:p>
    <w:p w:rsidR="00B07BC5" w:rsidRDefault="00F53136">
      <w:pPr>
        <w:pStyle w:val="TOC1"/>
        <w:tabs>
          <w:tab w:val="right" w:leader="dot" w:pos="6226"/>
        </w:tabs>
        <w:rPr>
          <w:rFonts w:asciiTheme="minorHAnsi" w:eastAsiaTheme="minorEastAsia" w:hAnsiTheme="minorHAnsi" w:cstheme="minorBidi"/>
          <w:bCs w:val="0"/>
          <w:noProof/>
          <w:sz w:val="22"/>
          <w:szCs w:val="22"/>
          <w:rtl/>
        </w:rPr>
      </w:pPr>
      <w:hyperlink w:anchor="_Toc466201928" w:history="1">
        <w:r w:rsidR="00B07BC5" w:rsidRPr="00634857">
          <w:rPr>
            <w:rStyle w:val="Hyperlink"/>
            <w:rFonts w:hint="eastAsia"/>
            <w:noProof/>
            <w:rtl/>
          </w:rPr>
          <w:t>الاستعداد</w:t>
        </w:r>
        <w:r w:rsidR="00B07BC5" w:rsidRPr="00634857">
          <w:rPr>
            <w:rStyle w:val="Hyperlink"/>
            <w:noProof/>
            <w:rtl/>
          </w:rPr>
          <w:t xml:space="preserve"> </w:t>
        </w:r>
        <w:r w:rsidR="00B07BC5" w:rsidRPr="00634857">
          <w:rPr>
            <w:rStyle w:val="Hyperlink"/>
            <w:rFonts w:hint="eastAsia"/>
            <w:noProof/>
            <w:rtl/>
          </w:rPr>
          <w:t>للموت</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466201928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3</w:t>
        </w:r>
        <w:r w:rsidR="00B07BC5">
          <w:rPr>
            <w:noProof/>
            <w:webHidden/>
            <w:rtl/>
          </w:rPr>
          <w:fldChar w:fldCharType="end"/>
        </w:r>
      </w:hyperlink>
    </w:p>
    <w:p w:rsidR="00B07BC5" w:rsidRDefault="00F53136">
      <w:pPr>
        <w:pStyle w:val="TOC1"/>
        <w:tabs>
          <w:tab w:val="right" w:leader="dot" w:pos="6226"/>
        </w:tabs>
        <w:rPr>
          <w:rFonts w:asciiTheme="minorHAnsi" w:eastAsiaTheme="minorEastAsia" w:hAnsiTheme="minorHAnsi" w:cstheme="minorBidi"/>
          <w:bCs w:val="0"/>
          <w:noProof/>
          <w:sz w:val="22"/>
          <w:szCs w:val="22"/>
          <w:rtl/>
        </w:rPr>
      </w:pPr>
      <w:hyperlink w:anchor="_Toc466201929" w:history="1">
        <w:r w:rsidR="00B07BC5" w:rsidRPr="00634857">
          <w:rPr>
            <w:rStyle w:val="Hyperlink"/>
            <w:rFonts w:hint="eastAsia"/>
            <w:noProof/>
            <w:rtl/>
          </w:rPr>
          <w:t>تغسيل</w:t>
        </w:r>
        <w:r w:rsidR="00B07BC5" w:rsidRPr="00634857">
          <w:rPr>
            <w:rStyle w:val="Hyperlink"/>
            <w:noProof/>
            <w:rtl/>
          </w:rPr>
          <w:t xml:space="preserve"> </w:t>
        </w:r>
        <w:r w:rsidR="00B07BC5" w:rsidRPr="00634857">
          <w:rPr>
            <w:rStyle w:val="Hyperlink"/>
            <w:rFonts w:hint="eastAsia"/>
            <w:noProof/>
            <w:rtl/>
          </w:rPr>
          <w:t>الميت</w:t>
        </w:r>
        <w:r w:rsidR="00B07BC5" w:rsidRPr="00634857">
          <w:rPr>
            <w:rStyle w:val="Hyperlink"/>
            <w:noProof/>
            <w:rtl/>
          </w:rPr>
          <w:t xml:space="preserve"> </w:t>
        </w:r>
        <w:r w:rsidR="00B07BC5" w:rsidRPr="00634857">
          <w:rPr>
            <w:rStyle w:val="Hyperlink"/>
            <w:rFonts w:hint="eastAsia"/>
            <w:noProof/>
            <w:rtl/>
          </w:rPr>
          <w:t>وتكفينه</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466201929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4</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30" w:history="1">
        <w:r w:rsidR="00B07BC5" w:rsidRPr="00634857">
          <w:rPr>
            <w:rStyle w:val="Hyperlink"/>
            <w:noProof/>
            <w:rtl/>
          </w:rPr>
          <w:t xml:space="preserve">1- </w:t>
        </w:r>
        <w:r w:rsidR="00B07BC5" w:rsidRPr="00634857">
          <w:rPr>
            <w:rStyle w:val="Hyperlink"/>
            <w:rFonts w:hint="eastAsia"/>
            <w:noProof/>
            <w:rtl/>
          </w:rPr>
          <w:t>فضل</w:t>
        </w:r>
        <w:r w:rsidR="00B07BC5" w:rsidRPr="00634857">
          <w:rPr>
            <w:rStyle w:val="Hyperlink"/>
            <w:noProof/>
            <w:rtl/>
          </w:rPr>
          <w:t xml:space="preserve"> </w:t>
        </w:r>
        <w:r w:rsidR="00B07BC5" w:rsidRPr="00634857">
          <w:rPr>
            <w:rStyle w:val="Hyperlink"/>
            <w:rFonts w:hint="eastAsia"/>
            <w:noProof/>
            <w:rtl/>
          </w:rPr>
          <w:t>تغسيل</w:t>
        </w:r>
        <w:r w:rsidR="00B07BC5" w:rsidRPr="00634857">
          <w:rPr>
            <w:rStyle w:val="Hyperlink"/>
            <w:noProof/>
            <w:rtl/>
          </w:rPr>
          <w:t xml:space="preserve"> </w:t>
        </w:r>
        <w:r w:rsidR="00B07BC5" w:rsidRPr="00634857">
          <w:rPr>
            <w:rStyle w:val="Hyperlink"/>
            <w:rFonts w:hint="eastAsia"/>
            <w:noProof/>
            <w:rtl/>
          </w:rPr>
          <w:t>الميت</w:t>
        </w:r>
        <w:r w:rsidR="00B07BC5" w:rsidRPr="00634857">
          <w:rPr>
            <w:rStyle w:val="Hyperlink"/>
            <w:noProof/>
            <w:rtl/>
          </w:rPr>
          <w:t xml:space="preserve"> </w:t>
        </w:r>
        <w:r w:rsidR="00B07BC5" w:rsidRPr="00634857">
          <w:rPr>
            <w:rStyle w:val="Hyperlink"/>
            <w:rFonts w:hint="eastAsia"/>
            <w:noProof/>
            <w:rtl/>
          </w:rPr>
          <w:t>وتكفينه</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466201930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4</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31" w:history="1">
        <w:r w:rsidR="00B07BC5" w:rsidRPr="00634857">
          <w:rPr>
            <w:rStyle w:val="Hyperlink"/>
            <w:noProof/>
            <w:rtl/>
          </w:rPr>
          <w:t xml:space="preserve">2- </w:t>
        </w:r>
        <w:r w:rsidR="00B07BC5" w:rsidRPr="00634857">
          <w:rPr>
            <w:rStyle w:val="Hyperlink"/>
            <w:rFonts w:hint="eastAsia"/>
            <w:noProof/>
            <w:rtl/>
          </w:rPr>
          <w:t>حكم</w:t>
        </w:r>
        <w:r w:rsidR="00B07BC5" w:rsidRPr="00634857">
          <w:rPr>
            <w:rStyle w:val="Hyperlink"/>
            <w:noProof/>
            <w:rtl/>
          </w:rPr>
          <w:t xml:space="preserve"> </w:t>
        </w:r>
        <w:r w:rsidR="00B07BC5" w:rsidRPr="00634857">
          <w:rPr>
            <w:rStyle w:val="Hyperlink"/>
            <w:rFonts w:hint="eastAsia"/>
            <w:noProof/>
            <w:rtl/>
          </w:rPr>
          <w:t>تغسيل</w:t>
        </w:r>
        <w:r w:rsidR="00B07BC5" w:rsidRPr="00634857">
          <w:rPr>
            <w:rStyle w:val="Hyperlink"/>
            <w:noProof/>
            <w:rtl/>
          </w:rPr>
          <w:t xml:space="preserve"> </w:t>
        </w:r>
        <w:r w:rsidR="00B07BC5" w:rsidRPr="00634857">
          <w:rPr>
            <w:rStyle w:val="Hyperlink"/>
            <w:rFonts w:hint="eastAsia"/>
            <w:noProof/>
            <w:rtl/>
          </w:rPr>
          <w:t>الميت</w:t>
        </w:r>
        <w:r w:rsidR="00B07BC5" w:rsidRPr="00634857">
          <w:rPr>
            <w:rStyle w:val="Hyperlink"/>
            <w:noProof/>
            <w:rtl/>
          </w:rPr>
          <w:t xml:space="preserve"> </w:t>
        </w:r>
        <w:r w:rsidR="00B07BC5" w:rsidRPr="00634857">
          <w:rPr>
            <w:rStyle w:val="Hyperlink"/>
            <w:rFonts w:hint="eastAsia"/>
            <w:noProof/>
            <w:rtl/>
          </w:rPr>
          <w:t>وتكفينه</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466201931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4</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32" w:history="1">
        <w:r w:rsidR="00B07BC5" w:rsidRPr="00634857">
          <w:rPr>
            <w:rStyle w:val="Hyperlink"/>
            <w:noProof/>
            <w:rtl/>
          </w:rPr>
          <w:t xml:space="preserve">3- </w:t>
        </w:r>
        <w:r w:rsidR="00B07BC5" w:rsidRPr="00634857">
          <w:rPr>
            <w:rStyle w:val="Hyperlink"/>
            <w:rFonts w:hint="eastAsia"/>
            <w:noProof/>
            <w:rtl/>
          </w:rPr>
          <w:t>من</w:t>
        </w:r>
        <w:r w:rsidR="00B07BC5" w:rsidRPr="00634857">
          <w:rPr>
            <w:rStyle w:val="Hyperlink"/>
            <w:noProof/>
            <w:rtl/>
          </w:rPr>
          <w:t xml:space="preserve"> </w:t>
        </w:r>
        <w:r w:rsidR="00B07BC5" w:rsidRPr="00634857">
          <w:rPr>
            <w:rStyle w:val="Hyperlink"/>
            <w:rFonts w:hint="eastAsia"/>
            <w:noProof/>
            <w:rtl/>
          </w:rPr>
          <w:t>يتولى</w:t>
        </w:r>
        <w:r w:rsidR="00B07BC5" w:rsidRPr="00634857">
          <w:rPr>
            <w:rStyle w:val="Hyperlink"/>
            <w:noProof/>
            <w:rtl/>
          </w:rPr>
          <w:t xml:space="preserve"> </w:t>
        </w:r>
        <w:r w:rsidR="00B07BC5" w:rsidRPr="00634857">
          <w:rPr>
            <w:rStyle w:val="Hyperlink"/>
            <w:rFonts w:hint="eastAsia"/>
            <w:noProof/>
            <w:rtl/>
          </w:rPr>
          <w:t>تغسيل</w:t>
        </w:r>
        <w:r w:rsidR="00B07BC5" w:rsidRPr="00634857">
          <w:rPr>
            <w:rStyle w:val="Hyperlink"/>
            <w:noProof/>
            <w:rtl/>
          </w:rPr>
          <w:t xml:space="preserve"> </w:t>
        </w:r>
        <w:r w:rsidR="00B07BC5" w:rsidRPr="00634857">
          <w:rPr>
            <w:rStyle w:val="Hyperlink"/>
            <w:rFonts w:hint="eastAsia"/>
            <w:noProof/>
            <w:rtl/>
          </w:rPr>
          <w:t>الميت</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466201932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5</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33" w:history="1">
        <w:r w:rsidR="00B07BC5" w:rsidRPr="00634857">
          <w:rPr>
            <w:rStyle w:val="Hyperlink"/>
            <w:noProof/>
            <w:rtl/>
          </w:rPr>
          <w:t xml:space="preserve">4- </w:t>
        </w:r>
        <w:r w:rsidR="00B07BC5" w:rsidRPr="00634857">
          <w:rPr>
            <w:rStyle w:val="Hyperlink"/>
            <w:rFonts w:hint="eastAsia"/>
            <w:noProof/>
            <w:rtl/>
          </w:rPr>
          <w:t>صفة</w:t>
        </w:r>
        <w:r w:rsidR="00B07BC5" w:rsidRPr="00634857">
          <w:rPr>
            <w:rStyle w:val="Hyperlink"/>
            <w:noProof/>
            <w:rtl/>
          </w:rPr>
          <w:t xml:space="preserve"> </w:t>
        </w:r>
        <w:r w:rsidR="00B07BC5" w:rsidRPr="00634857">
          <w:rPr>
            <w:rStyle w:val="Hyperlink"/>
            <w:rFonts w:hint="eastAsia"/>
            <w:noProof/>
            <w:rtl/>
          </w:rPr>
          <w:t>الماء</w:t>
        </w:r>
        <w:r w:rsidR="00B07BC5" w:rsidRPr="00634857">
          <w:rPr>
            <w:rStyle w:val="Hyperlink"/>
            <w:noProof/>
            <w:rtl/>
          </w:rPr>
          <w:t xml:space="preserve"> </w:t>
        </w:r>
        <w:r w:rsidR="00B07BC5" w:rsidRPr="00634857">
          <w:rPr>
            <w:rStyle w:val="Hyperlink"/>
            <w:rFonts w:hint="eastAsia"/>
            <w:noProof/>
            <w:rtl/>
          </w:rPr>
          <w:t>الذي</w:t>
        </w:r>
        <w:r w:rsidR="00B07BC5" w:rsidRPr="00634857">
          <w:rPr>
            <w:rStyle w:val="Hyperlink"/>
            <w:noProof/>
            <w:rtl/>
          </w:rPr>
          <w:t xml:space="preserve"> </w:t>
        </w:r>
        <w:r w:rsidR="00B07BC5" w:rsidRPr="00634857">
          <w:rPr>
            <w:rStyle w:val="Hyperlink"/>
            <w:rFonts w:hint="eastAsia"/>
            <w:noProof/>
            <w:rtl/>
          </w:rPr>
          <w:t>يغسل</w:t>
        </w:r>
        <w:r w:rsidR="00B07BC5" w:rsidRPr="00634857">
          <w:rPr>
            <w:rStyle w:val="Hyperlink"/>
            <w:noProof/>
            <w:rtl/>
          </w:rPr>
          <w:t xml:space="preserve"> </w:t>
        </w:r>
        <w:r w:rsidR="00B07BC5" w:rsidRPr="00634857">
          <w:rPr>
            <w:rStyle w:val="Hyperlink"/>
            <w:rFonts w:hint="eastAsia"/>
            <w:noProof/>
            <w:rtl/>
          </w:rPr>
          <w:t>به</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466201933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5</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34" w:history="1">
        <w:r w:rsidR="00B07BC5" w:rsidRPr="00634857">
          <w:rPr>
            <w:rStyle w:val="Hyperlink"/>
            <w:noProof/>
            <w:rtl/>
          </w:rPr>
          <w:t xml:space="preserve">5- </w:t>
        </w:r>
        <w:r w:rsidR="00B07BC5" w:rsidRPr="00634857">
          <w:rPr>
            <w:rStyle w:val="Hyperlink"/>
            <w:rFonts w:hint="eastAsia"/>
            <w:noProof/>
            <w:rtl/>
          </w:rPr>
          <w:t>مكان</w:t>
        </w:r>
        <w:r w:rsidR="00B07BC5" w:rsidRPr="00634857">
          <w:rPr>
            <w:rStyle w:val="Hyperlink"/>
            <w:noProof/>
            <w:rtl/>
          </w:rPr>
          <w:t xml:space="preserve"> </w:t>
        </w:r>
        <w:r w:rsidR="00B07BC5" w:rsidRPr="00634857">
          <w:rPr>
            <w:rStyle w:val="Hyperlink"/>
            <w:rFonts w:hint="eastAsia"/>
            <w:noProof/>
            <w:rtl/>
          </w:rPr>
          <w:t>تغسيل</w:t>
        </w:r>
        <w:r w:rsidR="00B07BC5" w:rsidRPr="00634857">
          <w:rPr>
            <w:rStyle w:val="Hyperlink"/>
            <w:noProof/>
            <w:rtl/>
          </w:rPr>
          <w:t xml:space="preserve"> </w:t>
        </w:r>
        <w:r w:rsidR="00B07BC5" w:rsidRPr="00634857">
          <w:rPr>
            <w:rStyle w:val="Hyperlink"/>
            <w:rFonts w:hint="eastAsia"/>
            <w:noProof/>
            <w:rtl/>
          </w:rPr>
          <w:t>الميت</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466201934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5</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35" w:history="1">
        <w:r w:rsidR="00B07BC5" w:rsidRPr="00634857">
          <w:rPr>
            <w:rStyle w:val="Hyperlink"/>
            <w:noProof/>
            <w:rtl/>
          </w:rPr>
          <w:t xml:space="preserve">6- </w:t>
        </w:r>
        <w:r w:rsidR="00B07BC5" w:rsidRPr="00634857">
          <w:rPr>
            <w:rStyle w:val="Hyperlink"/>
            <w:rFonts w:hint="eastAsia"/>
            <w:noProof/>
            <w:rtl/>
          </w:rPr>
          <w:t>ما</w:t>
        </w:r>
        <w:r w:rsidR="00B07BC5" w:rsidRPr="00634857">
          <w:rPr>
            <w:rStyle w:val="Hyperlink"/>
            <w:noProof/>
            <w:rtl/>
          </w:rPr>
          <w:t xml:space="preserve"> </w:t>
        </w:r>
        <w:r w:rsidR="00B07BC5" w:rsidRPr="00634857">
          <w:rPr>
            <w:rStyle w:val="Hyperlink"/>
            <w:rFonts w:hint="eastAsia"/>
            <w:noProof/>
            <w:rtl/>
          </w:rPr>
          <w:t>يفعل</w:t>
        </w:r>
        <w:r w:rsidR="00B07BC5" w:rsidRPr="00634857">
          <w:rPr>
            <w:rStyle w:val="Hyperlink"/>
            <w:noProof/>
            <w:rtl/>
          </w:rPr>
          <w:t xml:space="preserve"> </w:t>
        </w:r>
        <w:r w:rsidR="00B07BC5" w:rsidRPr="00634857">
          <w:rPr>
            <w:rStyle w:val="Hyperlink"/>
            <w:rFonts w:hint="eastAsia"/>
            <w:noProof/>
            <w:rtl/>
          </w:rPr>
          <w:t>بالميت</w:t>
        </w:r>
        <w:r w:rsidR="00B07BC5" w:rsidRPr="00634857">
          <w:rPr>
            <w:rStyle w:val="Hyperlink"/>
            <w:noProof/>
            <w:rtl/>
          </w:rPr>
          <w:t xml:space="preserve"> </w:t>
        </w:r>
        <w:r w:rsidR="00B07BC5" w:rsidRPr="00634857">
          <w:rPr>
            <w:rStyle w:val="Hyperlink"/>
            <w:rFonts w:hint="eastAsia"/>
            <w:noProof/>
            <w:rtl/>
          </w:rPr>
          <w:t>قبل</w:t>
        </w:r>
        <w:r w:rsidR="00B07BC5" w:rsidRPr="00634857">
          <w:rPr>
            <w:rStyle w:val="Hyperlink"/>
            <w:noProof/>
            <w:rtl/>
          </w:rPr>
          <w:t xml:space="preserve"> </w:t>
        </w:r>
        <w:r w:rsidR="00B07BC5" w:rsidRPr="00634857">
          <w:rPr>
            <w:rStyle w:val="Hyperlink"/>
            <w:rFonts w:hint="eastAsia"/>
            <w:noProof/>
            <w:rtl/>
          </w:rPr>
          <w:t>التغسيل</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466201935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5</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36" w:history="1">
        <w:r w:rsidR="00B07BC5" w:rsidRPr="00634857">
          <w:rPr>
            <w:rStyle w:val="Hyperlink"/>
            <w:noProof/>
            <w:rtl/>
          </w:rPr>
          <w:t xml:space="preserve">7- </w:t>
        </w:r>
        <w:r w:rsidR="00B07BC5" w:rsidRPr="00634857">
          <w:rPr>
            <w:rStyle w:val="Hyperlink"/>
            <w:rFonts w:hint="eastAsia"/>
            <w:noProof/>
            <w:rtl/>
          </w:rPr>
          <w:t>من</w:t>
        </w:r>
        <w:r w:rsidR="00B07BC5" w:rsidRPr="00634857">
          <w:rPr>
            <w:rStyle w:val="Hyperlink"/>
            <w:noProof/>
            <w:rtl/>
          </w:rPr>
          <w:t xml:space="preserve"> </w:t>
        </w:r>
        <w:r w:rsidR="00B07BC5" w:rsidRPr="00634857">
          <w:rPr>
            <w:rStyle w:val="Hyperlink"/>
            <w:rFonts w:hint="eastAsia"/>
            <w:noProof/>
            <w:rtl/>
          </w:rPr>
          <w:t>يحضر</w:t>
        </w:r>
        <w:r w:rsidR="00B07BC5" w:rsidRPr="00634857">
          <w:rPr>
            <w:rStyle w:val="Hyperlink"/>
            <w:noProof/>
            <w:rtl/>
          </w:rPr>
          <w:t xml:space="preserve"> </w:t>
        </w:r>
        <w:r w:rsidR="00B07BC5" w:rsidRPr="00634857">
          <w:rPr>
            <w:rStyle w:val="Hyperlink"/>
            <w:rFonts w:hint="eastAsia"/>
            <w:noProof/>
            <w:rtl/>
          </w:rPr>
          <w:t>التغسيل</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466201936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5</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37" w:history="1">
        <w:r w:rsidR="00B07BC5" w:rsidRPr="00634857">
          <w:rPr>
            <w:rStyle w:val="Hyperlink"/>
            <w:noProof/>
            <w:rtl/>
          </w:rPr>
          <w:t xml:space="preserve">8- </w:t>
        </w:r>
        <w:r w:rsidR="00B07BC5" w:rsidRPr="00634857">
          <w:rPr>
            <w:rStyle w:val="Hyperlink"/>
            <w:rFonts w:hint="eastAsia"/>
            <w:noProof/>
            <w:rtl/>
          </w:rPr>
          <w:t>صفة</w:t>
        </w:r>
        <w:r w:rsidR="00B07BC5" w:rsidRPr="00634857">
          <w:rPr>
            <w:rStyle w:val="Hyperlink"/>
            <w:noProof/>
            <w:rtl/>
          </w:rPr>
          <w:t xml:space="preserve"> </w:t>
        </w:r>
        <w:r w:rsidR="00B07BC5" w:rsidRPr="00634857">
          <w:rPr>
            <w:rStyle w:val="Hyperlink"/>
            <w:rFonts w:hint="eastAsia"/>
            <w:noProof/>
            <w:rtl/>
          </w:rPr>
          <w:t>التغسيل</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466201937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6</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38" w:history="1">
        <w:r w:rsidR="00B07BC5" w:rsidRPr="00634857">
          <w:rPr>
            <w:rStyle w:val="Hyperlink"/>
            <w:noProof/>
            <w:rtl/>
          </w:rPr>
          <w:t xml:space="preserve">9- </w:t>
        </w:r>
        <w:r w:rsidR="00B07BC5" w:rsidRPr="00634857">
          <w:rPr>
            <w:rStyle w:val="Hyperlink"/>
            <w:rFonts w:hint="eastAsia"/>
            <w:noProof/>
            <w:rtl/>
          </w:rPr>
          <w:t>عدد</w:t>
        </w:r>
        <w:r w:rsidR="00B07BC5" w:rsidRPr="00634857">
          <w:rPr>
            <w:rStyle w:val="Hyperlink"/>
            <w:noProof/>
            <w:rtl/>
          </w:rPr>
          <w:t xml:space="preserve"> </w:t>
        </w:r>
        <w:r w:rsidR="00B07BC5" w:rsidRPr="00634857">
          <w:rPr>
            <w:rStyle w:val="Hyperlink"/>
            <w:rFonts w:hint="eastAsia"/>
            <w:noProof/>
            <w:rtl/>
          </w:rPr>
          <w:t>الغسلات</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466201938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6</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39" w:history="1">
        <w:r w:rsidR="00B07BC5" w:rsidRPr="00634857">
          <w:rPr>
            <w:rStyle w:val="Hyperlink"/>
            <w:noProof/>
            <w:rtl/>
          </w:rPr>
          <w:t xml:space="preserve">10- </w:t>
        </w:r>
        <w:r w:rsidR="00B07BC5" w:rsidRPr="00634857">
          <w:rPr>
            <w:rStyle w:val="Hyperlink"/>
            <w:rFonts w:hint="eastAsia"/>
            <w:noProof/>
            <w:rtl/>
          </w:rPr>
          <w:t>ما</w:t>
        </w:r>
        <w:r w:rsidR="00B07BC5" w:rsidRPr="00634857">
          <w:rPr>
            <w:rStyle w:val="Hyperlink"/>
            <w:noProof/>
            <w:rtl/>
          </w:rPr>
          <w:t xml:space="preserve"> </w:t>
        </w:r>
        <w:r w:rsidR="00B07BC5" w:rsidRPr="00634857">
          <w:rPr>
            <w:rStyle w:val="Hyperlink"/>
            <w:rFonts w:hint="eastAsia"/>
            <w:noProof/>
            <w:rtl/>
          </w:rPr>
          <w:t>يفعل</w:t>
        </w:r>
        <w:r w:rsidR="00B07BC5" w:rsidRPr="00634857">
          <w:rPr>
            <w:rStyle w:val="Hyperlink"/>
            <w:noProof/>
            <w:rtl/>
          </w:rPr>
          <w:t xml:space="preserve"> </w:t>
        </w:r>
        <w:r w:rsidR="00B07BC5" w:rsidRPr="00634857">
          <w:rPr>
            <w:rStyle w:val="Hyperlink"/>
            <w:rFonts w:hint="eastAsia"/>
            <w:noProof/>
            <w:rtl/>
          </w:rPr>
          <w:t>بالميت</w:t>
        </w:r>
        <w:r w:rsidR="00B07BC5" w:rsidRPr="00634857">
          <w:rPr>
            <w:rStyle w:val="Hyperlink"/>
            <w:noProof/>
            <w:rtl/>
          </w:rPr>
          <w:t xml:space="preserve"> </w:t>
        </w:r>
        <w:r w:rsidR="00B07BC5" w:rsidRPr="00634857">
          <w:rPr>
            <w:rStyle w:val="Hyperlink"/>
            <w:rFonts w:hint="eastAsia"/>
            <w:noProof/>
            <w:rtl/>
          </w:rPr>
          <w:t>بعد</w:t>
        </w:r>
        <w:r w:rsidR="00B07BC5" w:rsidRPr="00634857">
          <w:rPr>
            <w:rStyle w:val="Hyperlink"/>
            <w:noProof/>
            <w:rtl/>
          </w:rPr>
          <w:t xml:space="preserve"> </w:t>
        </w:r>
        <w:r w:rsidR="00B07BC5" w:rsidRPr="00634857">
          <w:rPr>
            <w:rStyle w:val="Hyperlink"/>
            <w:rFonts w:hint="eastAsia"/>
            <w:noProof/>
            <w:rtl/>
          </w:rPr>
          <w:t>التغسيل</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466201939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7</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40" w:history="1">
        <w:r w:rsidR="00B07BC5" w:rsidRPr="00634857">
          <w:rPr>
            <w:rStyle w:val="Hyperlink"/>
            <w:noProof/>
            <w:rtl/>
          </w:rPr>
          <w:t xml:space="preserve">11- </w:t>
        </w:r>
        <w:r w:rsidR="00B07BC5" w:rsidRPr="00634857">
          <w:rPr>
            <w:rStyle w:val="Hyperlink"/>
            <w:rFonts w:hint="eastAsia"/>
            <w:noProof/>
            <w:rtl/>
          </w:rPr>
          <w:t>ما</w:t>
        </w:r>
        <w:r w:rsidR="00B07BC5" w:rsidRPr="00634857">
          <w:rPr>
            <w:rStyle w:val="Hyperlink"/>
            <w:noProof/>
            <w:rtl/>
          </w:rPr>
          <w:t xml:space="preserve"> </w:t>
        </w:r>
        <w:r w:rsidR="00B07BC5" w:rsidRPr="00634857">
          <w:rPr>
            <w:rStyle w:val="Hyperlink"/>
            <w:rFonts w:hint="eastAsia"/>
            <w:noProof/>
            <w:rtl/>
          </w:rPr>
          <w:t>يفعل</w:t>
        </w:r>
        <w:r w:rsidR="00B07BC5" w:rsidRPr="00634857">
          <w:rPr>
            <w:rStyle w:val="Hyperlink"/>
            <w:noProof/>
            <w:rtl/>
          </w:rPr>
          <w:t xml:space="preserve"> </w:t>
        </w:r>
        <w:r w:rsidR="00B07BC5" w:rsidRPr="00634857">
          <w:rPr>
            <w:rStyle w:val="Hyperlink"/>
            <w:rFonts w:hint="eastAsia"/>
            <w:noProof/>
            <w:rtl/>
          </w:rPr>
          <w:t>بالميت</w:t>
        </w:r>
        <w:r w:rsidR="00B07BC5" w:rsidRPr="00634857">
          <w:rPr>
            <w:rStyle w:val="Hyperlink"/>
            <w:noProof/>
            <w:rtl/>
          </w:rPr>
          <w:t xml:space="preserve"> </w:t>
        </w:r>
        <w:r w:rsidR="00B07BC5" w:rsidRPr="00634857">
          <w:rPr>
            <w:rStyle w:val="Hyperlink"/>
            <w:rFonts w:hint="eastAsia"/>
            <w:noProof/>
            <w:rtl/>
          </w:rPr>
          <w:t>إذا</w:t>
        </w:r>
        <w:r w:rsidR="00B07BC5" w:rsidRPr="00634857">
          <w:rPr>
            <w:rStyle w:val="Hyperlink"/>
            <w:noProof/>
            <w:rtl/>
          </w:rPr>
          <w:t xml:space="preserve"> </w:t>
        </w:r>
        <w:r w:rsidR="00B07BC5" w:rsidRPr="00634857">
          <w:rPr>
            <w:rStyle w:val="Hyperlink"/>
            <w:rFonts w:hint="eastAsia"/>
            <w:noProof/>
            <w:rtl/>
          </w:rPr>
          <w:t>تعذر</w:t>
        </w:r>
        <w:r w:rsidR="00B07BC5" w:rsidRPr="00634857">
          <w:rPr>
            <w:rStyle w:val="Hyperlink"/>
            <w:noProof/>
            <w:rtl/>
          </w:rPr>
          <w:t xml:space="preserve"> </w:t>
        </w:r>
        <w:r w:rsidR="00B07BC5" w:rsidRPr="00634857">
          <w:rPr>
            <w:rStyle w:val="Hyperlink"/>
            <w:rFonts w:hint="eastAsia"/>
            <w:noProof/>
            <w:rtl/>
          </w:rPr>
          <w:t>غسله</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466201940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7</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41" w:history="1">
        <w:r w:rsidR="00B07BC5" w:rsidRPr="00634857">
          <w:rPr>
            <w:rStyle w:val="Hyperlink"/>
            <w:noProof/>
            <w:rtl/>
          </w:rPr>
          <w:t xml:space="preserve">12- </w:t>
        </w:r>
        <w:r w:rsidR="00B07BC5" w:rsidRPr="00634857">
          <w:rPr>
            <w:rStyle w:val="Hyperlink"/>
            <w:rFonts w:hint="eastAsia"/>
            <w:noProof/>
            <w:rtl/>
          </w:rPr>
          <w:t>ما</w:t>
        </w:r>
        <w:r w:rsidR="00B07BC5" w:rsidRPr="00634857">
          <w:rPr>
            <w:rStyle w:val="Hyperlink"/>
            <w:noProof/>
            <w:rtl/>
          </w:rPr>
          <w:t xml:space="preserve"> </w:t>
        </w:r>
        <w:r w:rsidR="00B07BC5" w:rsidRPr="00634857">
          <w:rPr>
            <w:rStyle w:val="Hyperlink"/>
            <w:rFonts w:hint="eastAsia"/>
            <w:noProof/>
            <w:rtl/>
          </w:rPr>
          <w:t>يشرع</w:t>
        </w:r>
        <w:r w:rsidR="00B07BC5" w:rsidRPr="00634857">
          <w:rPr>
            <w:rStyle w:val="Hyperlink"/>
            <w:noProof/>
            <w:rtl/>
          </w:rPr>
          <w:t xml:space="preserve"> </w:t>
        </w:r>
        <w:r w:rsidR="00B07BC5" w:rsidRPr="00634857">
          <w:rPr>
            <w:rStyle w:val="Hyperlink"/>
            <w:rFonts w:hint="eastAsia"/>
            <w:noProof/>
            <w:rtl/>
          </w:rPr>
          <w:t>في</w:t>
        </w:r>
        <w:r w:rsidR="00B07BC5" w:rsidRPr="00634857">
          <w:rPr>
            <w:rStyle w:val="Hyperlink"/>
            <w:noProof/>
            <w:rtl/>
          </w:rPr>
          <w:t xml:space="preserve"> </w:t>
        </w:r>
        <w:r w:rsidR="00B07BC5" w:rsidRPr="00634857">
          <w:rPr>
            <w:rStyle w:val="Hyperlink"/>
            <w:rFonts w:hint="eastAsia"/>
            <w:noProof/>
            <w:rtl/>
          </w:rPr>
          <w:t>حق</w:t>
        </w:r>
        <w:r w:rsidR="00B07BC5" w:rsidRPr="00634857">
          <w:rPr>
            <w:rStyle w:val="Hyperlink"/>
            <w:noProof/>
            <w:rtl/>
          </w:rPr>
          <w:t xml:space="preserve"> </w:t>
        </w:r>
        <w:r w:rsidR="00B07BC5" w:rsidRPr="00634857">
          <w:rPr>
            <w:rStyle w:val="Hyperlink"/>
            <w:rFonts w:hint="eastAsia"/>
            <w:noProof/>
            <w:rtl/>
          </w:rPr>
          <w:t>الغاسل</w:t>
        </w:r>
        <w:r w:rsidR="00B07BC5" w:rsidRPr="00634857">
          <w:rPr>
            <w:rStyle w:val="Hyperlink"/>
            <w:noProof/>
            <w:rtl/>
          </w:rPr>
          <w:t xml:space="preserve"> </w:t>
        </w:r>
        <w:r w:rsidR="00B07BC5" w:rsidRPr="00634857">
          <w:rPr>
            <w:rStyle w:val="Hyperlink"/>
            <w:rFonts w:hint="eastAsia"/>
            <w:noProof/>
            <w:rtl/>
          </w:rPr>
          <w:t>بعد</w:t>
        </w:r>
        <w:r w:rsidR="00B07BC5" w:rsidRPr="00634857">
          <w:rPr>
            <w:rStyle w:val="Hyperlink"/>
            <w:noProof/>
            <w:rtl/>
          </w:rPr>
          <w:t xml:space="preserve"> </w:t>
        </w:r>
        <w:r w:rsidR="00B07BC5" w:rsidRPr="00634857">
          <w:rPr>
            <w:rStyle w:val="Hyperlink"/>
            <w:rFonts w:hint="eastAsia"/>
            <w:noProof/>
            <w:rtl/>
          </w:rPr>
          <w:t>الغسل</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466201941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7</w:t>
        </w:r>
        <w:r w:rsidR="00B07BC5">
          <w:rPr>
            <w:noProof/>
            <w:webHidden/>
            <w:rtl/>
          </w:rPr>
          <w:fldChar w:fldCharType="end"/>
        </w:r>
      </w:hyperlink>
    </w:p>
    <w:p w:rsidR="00B07BC5" w:rsidRDefault="00F53136">
      <w:pPr>
        <w:pStyle w:val="TOC1"/>
        <w:tabs>
          <w:tab w:val="right" w:leader="dot" w:pos="6226"/>
        </w:tabs>
        <w:rPr>
          <w:rFonts w:asciiTheme="minorHAnsi" w:eastAsiaTheme="minorEastAsia" w:hAnsiTheme="minorHAnsi" w:cstheme="minorBidi"/>
          <w:bCs w:val="0"/>
          <w:noProof/>
          <w:sz w:val="22"/>
          <w:szCs w:val="22"/>
          <w:rtl/>
        </w:rPr>
      </w:pPr>
      <w:hyperlink w:anchor="_Toc466201942" w:history="1">
        <w:r w:rsidR="00B07BC5" w:rsidRPr="00634857">
          <w:rPr>
            <w:rStyle w:val="Hyperlink"/>
            <w:rFonts w:hint="eastAsia"/>
            <w:noProof/>
            <w:rtl/>
          </w:rPr>
          <w:t>أحكام</w:t>
        </w:r>
        <w:r w:rsidR="00B07BC5" w:rsidRPr="00634857">
          <w:rPr>
            <w:rStyle w:val="Hyperlink"/>
            <w:noProof/>
            <w:rtl/>
          </w:rPr>
          <w:t xml:space="preserve"> </w:t>
        </w:r>
        <w:r w:rsidR="00B07BC5" w:rsidRPr="00634857">
          <w:rPr>
            <w:rStyle w:val="Hyperlink"/>
            <w:rFonts w:hint="eastAsia"/>
            <w:noProof/>
            <w:rtl/>
          </w:rPr>
          <w:t>التكفين</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466201942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8</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43" w:history="1">
        <w:r w:rsidR="00B07BC5" w:rsidRPr="00634857">
          <w:rPr>
            <w:rStyle w:val="Hyperlink"/>
            <w:noProof/>
            <w:rtl/>
          </w:rPr>
          <w:t xml:space="preserve">1- </w:t>
        </w:r>
        <w:r w:rsidR="00B07BC5" w:rsidRPr="00634857">
          <w:rPr>
            <w:rStyle w:val="Hyperlink"/>
            <w:rFonts w:hint="eastAsia"/>
            <w:noProof/>
            <w:rtl/>
          </w:rPr>
          <w:t>صفة</w:t>
        </w:r>
        <w:r w:rsidR="00B07BC5" w:rsidRPr="00634857">
          <w:rPr>
            <w:rStyle w:val="Hyperlink"/>
            <w:noProof/>
            <w:rtl/>
          </w:rPr>
          <w:t xml:space="preserve"> </w:t>
        </w:r>
        <w:r w:rsidR="00B07BC5" w:rsidRPr="00634857">
          <w:rPr>
            <w:rStyle w:val="Hyperlink"/>
            <w:rFonts w:hint="eastAsia"/>
            <w:noProof/>
            <w:rtl/>
          </w:rPr>
          <w:t>الكفن</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466201943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8</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44" w:history="1">
        <w:r w:rsidR="00B07BC5" w:rsidRPr="00634857">
          <w:rPr>
            <w:rStyle w:val="Hyperlink"/>
            <w:noProof/>
            <w:rtl/>
          </w:rPr>
          <w:t xml:space="preserve">2- </w:t>
        </w:r>
        <w:r w:rsidR="00B07BC5" w:rsidRPr="00634857">
          <w:rPr>
            <w:rStyle w:val="Hyperlink"/>
            <w:rFonts w:hint="eastAsia"/>
            <w:noProof/>
            <w:rtl/>
          </w:rPr>
          <w:t>مقدار</w:t>
        </w:r>
        <w:r w:rsidR="00B07BC5" w:rsidRPr="00634857">
          <w:rPr>
            <w:rStyle w:val="Hyperlink"/>
            <w:noProof/>
            <w:rtl/>
          </w:rPr>
          <w:t xml:space="preserve"> </w:t>
        </w:r>
        <w:r w:rsidR="00B07BC5" w:rsidRPr="00634857">
          <w:rPr>
            <w:rStyle w:val="Hyperlink"/>
            <w:rFonts w:hint="eastAsia"/>
            <w:noProof/>
            <w:rtl/>
          </w:rPr>
          <w:t>الكفن</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466201944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8</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45" w:history="1">
        <w:r w:rsidR="00B07BC5" w:rsidRPr="00634857">
          <w:rPr>
            <w:rStyle w:val="Hyperlink"/>
            <w:noProof/>
            <w:rtl/>
          </w:rPr>
          <w:t xml:space="preserve">3- </w:t>
        </w:r>
        <w:r w:rsidR="00B07BC5" w:rsidRPr="00634857">
          <w:rPr>
            <w:rStyle w:val="Hyperlink"/>
            <w:rFonts w:hint="eastAsia"/>
            <w:noProof/>
            <w:rtl/>
          </w:rPr>
          <w:t>صفة</w:t>
        </w:r>
        <w:r w:rsidR="00B07BC5" w:rsidRPr="00634857">
          <w:rPr>
            <w:rStyle w:val="Hyperlink"/>
            <w:noProof/>
            <w:rtl/>
          </w:rPr>
          <w:t xml:space="preserve"> </w:t>
        </w:r>
        <w:r w:rsidR="00B07BC5" w:rsidRPr="00634857">
          <w:rPr>
            <w:rStyle w:val="Hyperlink"/>
            <w:rFonts w:hint="eastAsia"/>
            <w:noProof/>
            <w:rtl/>
          </w:rPr>
          <w:t>تكفين</w:t>
        </w:r>
        <w:r w:rsidR="00B07BC5" w:rsidRPr="00634857">
          <w:rPr>
            <w:rStyle w:val="Hyperlink"/>
            <w:noProof/>
            <w:rtl/>
          </w:rPr>
          <w:t xml:space="preserve"> </w:t>
        </w:r>
        <w:r w:rsidR="00B07BC5" w:rsidRPr="00634857">
          <w:rPr>
            <w:rStyle w:val="Hyperlink"/>
            <w:rFonts w:hint="eastAsia"/>
            <w:noProof/>
            <w:rtl/>
          </w:rPr>
          <w:t>الرجل</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466201945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8</w:t>
        </w:r>
        <w:r w:rsidR="00B07BC5">
          <w:rPr>
            <w:noProof/>
            <w:webHidden/>
            <w:rtl/>
          </w:rPr>
          <w:fldChar w:fldCharType="end"/>
        </w:r>
      </w:hyperlink>
    </w:p>
    <w:p w:rsidR="00B07BC5" w:rsidRDefault="00F53136">
      <w:pPr>
        <w:pStyle w:val="TOC2"/>
        <w:tabs>
          <w:tab w:val="right" w:leader="dot" w:pos="6226"/>
        </w:tabs>
        <w:rPr>
          <w:rFonts w:asciiTheme="minorHAnsi" w:eastAsiaTheme="minorEastAsia" w:hAnsiTheme="minorHAnsi" w:cstheme="minorBidi"/>
          <w:noProof/>
          <w:sz w:val="22"/>
          <w:szCs w:val="22"/>
          <w:rtl/>
        </w:rPr>
      </w:pPr>
      <w:hyperlink w:anchor="_Toc466201946" w:history="1">
        <w:r w:rsidR="00B07BC5" w:rsidRPr="00634857">
          <w:rPr>
            <w:rStyle w:val="Hyperlink"/>
            <w:noProof/>
            <w:rtl/>
          </w:rPr>
          <w:t xml:space="preserve">4- </w:t>
        </w:r>
        <w:r w:rsidR="00B07BC5" w:rsidRPr="00634857">
          <w:rPr>
            <w:rStyle w:val="Hyperlink"/>
            <w:rFonts w:hint="eastAsia"/>
            <w:noProof/>
            <w:rtl/>
          </w:rPr>
          <w:t>صفة</w:t>
        </w:r>
        <w:r w:rsidR="00B07BC5" w:rsidRPr="00634857">
          <w:rPr>
            <w:rStyle w:val="Hyperlink"/>
            <w:noProof/>
            <w:rtl/>
          </w:rPr>
          <w:t xml:space="preserve"> </w:t>
        </w:r>
        <w:r w:rsidR="00B07BC5" w:rsidRPr="00634857">
          <w:rPr>
            <w:rStyle w:val="Hyperlink"/>
            <w:rFonts w:hint="eastAsia"/>
            <w:noProof/>
            <w:rtl/>
          </w:rPr>
          <w:t>تكفين</w:t>
        </w:r>
        <w:r w:rsidR="00B07BC5" w:rsidRPr="00634857">
          <w:rPr>
            <w:rStyle w:val="Hyperlink"/>
            <w:noProof/>
            <w:rtl/>
          </w:rPr>
          <w:t xml:space="preserve"> </w:t>
        </w:r>
        <w:r w:rsidR="00B07BC5" w:rsidRPr="00634857">
          <w:rPr>
            <w:rStyle w:val="Hyperlink"/>
            <w:rFonts w:hint="eastAsia"/>
            <w:noProof/>
            <w:rtl/>
          </w:rPr>
          <w:t>المرأة</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466201946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9</w:t>
        </w:r>
        <w:r w:rsidR="00B07BC5">
          <w:rPr>
            <w:noProof/>
            <w:webHidden/>
            <w:rtl/>
          </w:rPr>
          <w:fldChar w:fldCharType="end"/>
        </w:r>
      </w:hyperlink>
    </w:p>
    <w:p w:rsidR="00B07BC5" w:rsidRDefault="00F53136">
      <w:pPr>
        <w:pStyle w:val="TOC1"/>
        <w:tabs>
          <w:tab w:val="right" w:leader="dot" w:pos="6226"/>
        </w:tabs>
        <w:rPr>
          <w:rFonts w:asciiTheme="minorHAnsi" w:eastAsiaTheme="minorEastAsia" w:hAnsiTheme="minorHAnsi" w:cstheme="minorBidi"/>
          <w:bCs w:val="0"/>
          <w:noProof/>
          <w:sz w:val="22"/>
          <w:szCs w:val="22"/>
          <w:rtl/>
        </w:rPr>
      </w:pPr>
      <w:hyperlink w:anchor="_Toc466201947" w:history="1">
        <w:r w:rsidR="00B07BC5" w:rsidRPr="00634857">
          <w:rPr>
            <w:rStyle w:val="Hyperlink"/>
            <w:rFonts w:hint="eastAsia"/>
            <w:noProof/>
            <w:rtl/>
          </w:rPr>
          <w:t>أحكام</w:t>
        </w:r>
        <w:r w:rsidR="00B07BC5" w:rsidRPr="00634857">
          <w:rPr>
            <w:rStyle w:val="Hyperlink"/>
            <w:noProof/>
            <w:rtl/>
          </w:rPr>
          <w:t xml:space="preserve"> </w:t>
        </w:r>
        <w:r w:rsidR="00B07BC5" w:rsidRPr="00634857">
          <w:rPr>
            <w:rStyle w:val="Hyperlink"/>
            <w:rFonts w:hint="eastAsia"/>
            <w:noProof/>
            <w:rtl/>
          </w:rPr>
          <w:t>الصلاة</w:t>
        </w:r>
        <w:r w:rsidR="00B07BC5" w:rsidRPr="00634857">
          <w:rPr>
            <w:rStyle w:val="Hyperlink"/>
            <w:noProof/>
            <w:rtl/>
          </w:rPr>
          <w:t xml:space="preserve"> </w:t>
        </w:r>
        <w:r w:rsidR="00B07BC5" w:rsidRPr="00634857">
          <w:rPr>
            <w:rStyle w:val="Hyperlink"/>
            <w:rFonts w:hint="eastAsia"/>
            <w:noProof/>
            <w:rtl/>
          </w:rPr>
          <w:t>على</w:t>
        </w:r>
        <w:r w:rsidR="00B07BC5" w:rsidRPr="00634857">
          <w:rPr>
            <w:rStyle w:val="Hyperlink"/>
            <w:noProof/>
            <w:rtl/>
          </w:rPr>
          <w:t xml:space="preserve"> </w:t>
        </w:r>
        <w:r w:rsidR="00B07BC5" w:rsidRPr="00634857">
          <w:rPr>
            <w:rStyle w:val="Hyperlink"/>
            <w:rFonts w:hint="eastAsia"/>
            <w:noProof/>
            <w:rtl/>
          </w:rPr>
          <w:t>الميت</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466201947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10</w:t>
        </w:r>
        <w:r w:rsidR="00B07BC5">
          <w:rPr>
            <w:noProof/>
            <w:webHidden/>
            <w:rtl/>
          </w:rPr>
          <w:fldChar w:fldCharType="end"/>
        </w:r>
      </w:hyperlink>
    </w:p>
    <w:p w:rsidR="00B07BC5" w:rsidRDefault="00F53136">
      <w:pPr>
        <w:pStyle w:val="TOC1"/>
        <w:tabs>
          <w:tab w:val="right" w:leader="dot" w:pos="6226"/>
        </w:tabs>
        <w:rPr>
          <w:rFonts w:asciiTheme="minorHAnsi" w:eastAsiaTheme="minorEastAsia" w:hAnsiTheme="minorHAnsi" w:cstheme="minorBidi"/>
          <w:bCs w:val="0"/>
          <w:noProof/>
          <w:sz w:val="22"/>
          <w:szCs w:val="22"/>
          <w:rtl/>
        </w:rPr>
      </w:pPr>
      <w:hyperlink w:anchor="_Toc466201948" w:history="1">
        <w:r w:rsidR="00B07BC5" w:rsidRPr="00634857">
          <w:rPr>
            <w:rStyle w:val="Hyperlink"/>
            <w:rFonts w:hint="eastAsia"/>
            <w:noProof/>
            <w:rtl/>
          </w:rPr>
          <w:t>كيفية</w:t>
        </w:r>
        <w:r w:rsidR="00B07BC5" w:rsidRPr="00634857">
          <w:rPr>
            <w:rStyle w:val="Hyperlink"/>
            <w:noProof/>
            <w:rtl/>
          </w:rPr>
          <w:t xml:space="preserve"> </w:t>
        </w:r>
        <w:r w:rsidR="00B07BC5" w:rsidRPr="00634857">
          <w:rPr>
            <w:rStyle w:val="Hyperlink"/>
            <w:rFonts w:hint="eastAsia"/>
            <w:noProof/>
            <w:rtl/>
          </w:rPr>
          <w:t>دفن</w:t>
        </w:r>
        <w:r w:rsidR="00B07BC5" w:rsidRPr="00634857">
          <w:rPr>
            <w:rStyle w:val="Hyperlink"/>
            <w:noProof/>
            <w:rtl/>
          </w:rPr>
          <w:t xml:space="preserve"> </w:t>
        </w:r>
        <w:r w:rsidR="00B07BC5" w:rsidRPr="00634857">
          <w:rPr>
            <w:rStyle w:val="Hyperlink"/>
            <w:rFonts w:hint="eastAsia"/>
            <w:noProof/>
            <w:rtl/>
          </w:rPr>
          <w:t>الميت</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466201948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12</w:t>
        </w:r>
        <w:r w:rsidR="00B07BC5">
          <w:rPr>
            <w:noProof/>
            <w:webHidden/>
            <w:rtl/>
          </w:rPr>
          <w:fldChar w:fldCharType="end"/>
        </w:r>
      </w:hyperlink>
    </w:p>
    <w:p w:rsidR="00B07BC5" w:rsidRDefault="00F53136">
      <w:pPr>
        <w:pStyle w:val="TOC1"/>
        <w:tabs>
          <w:tab w:val="right" w:leader="dot" w:pos="6226"/>
        </w:tabs>
        <w:rPr>
          <w:rFonts w:asciiTheme="minorHAnsi" w:eastAsiaTheme="minorEastAsia" w:hAnsiTheme="minorHAnsi" w:cstheme="minorBidi"/>
          <w:bCs w:val="0"/>
          <w:noProof/>
          <w:sz w:val="22"/>
          <w:szCs w:val="22"/>
          <w:rtl/>
        </w:rPr>
      </w:pPr>
      <w:hyperlink w:anchor="_Toc466201949" w:history="1">
        <w:r w:rsidR="00B07BC5" w:rsidRPr="00634857">
          <w:rPr>
            <w:rStyle w:val="Hyperlink"/>
            <w:noProof/>
            <w:rtl/>
          </w:rPr>
          <w:t>(</w:t>
        </w:r>
        <w:r w:rsidR="00B07BC5" w:rsidRPr="00634857">
          <w:rPr>
            <w:rStyle w:val="Hyperlink"/>
            <w:rFonts w:hint="eastAsia"/>
            <w:noProof/>
            <w:rtl/>
          </w:rPr>
          <w:t>حكم</w:t>
        </w:r>
        <w:r w:rsidR="00B07BC5" w:rsidRPr="00634857">
          <w:rPr>
            <w:rStyle w:val="Hyperlink"/>
            <w:noProof/>
            <w:rtl/>
          </w:rPr>
          <w:t xml:space="preserve"> </w:t>
        </w:r>
        <w:r w:rsidR="00B07BC5" w:rsidRPr="00634857">
          <w:rPr>
            <w:rStyle w:val="Hyperlink"/>
            <w:rFonts w:hint="eastAsia"/>
            <w:noProof/>
            <w:rtl/>
          </w:rPr>
          <w:t>صنع</w:t>
        </w:r>
        <w:r w:rsidR="00B07BC5" w:rsidRPr="00634857">
          <w:rPr>
            <w:rStyle w:val="Hyperlink"/>
            <w:noProof/>
            <w:rtl/>
          </w:rPr>
          <w:t xml:space="preserve"> </w:t>
        </w:r>
        <w:r w:rsidR="00B07BC5" w:rsidRPr="00634857">
          <w:rPr>
            <w:rStyle w:val="Hyperlink"/>
            <w:rFonts w:hint="eastAsia"/>
            <w:noProof/>
            <w:rtl/>
          </w:rPr>
          <w:t>أهل</w:t>
        </w:r>
        <w:r w:rsidR="00B07BC5" w:rsidRPr="00634857">
          <w:rPr>
            <w:rStyle w:val="Hyperlink"/>
            <w:noProof/>
            <w:rtl/>
          </w:rPr>
          <w:t xml:space="preserve"> </w:t>
        </w:r>
        <w:r w:rsidR="00B07BC5" w:rsidRPr="00634857">
          <w:rPr>
            <w:rStyle w:val="Hyperlink"/>
            <w:rFonts w:hint="eastAsia"/>
            <w:noProof/>
            <w:rtl/>
          </w:rPr>
          <w:t>الميت</w:t>
        </w:r>
        <w:r w:rsidR="00B07BC5" w:rsidRPr="00634857">
          <w:rPr>
            <w:rStyle w:val="Hyperlink"/>
            <w:noProof/>
            <w:rtl/>
          </w:rPr>
          <w:t xml:space="preserve"> </w:t>
        </w:r>
        <w:r w:rsidR="00B07BC5" w:rsidRPr="00634857">
          <w:rPr>
            <w:rStyle w:val="Hyperlink"/>
            <w:rFonts w:hint="eastAsia"/>
            <w:noProof/>
            <w:rtl/>
          </w:rPr>
          <w:t>الطعام</w:t>
        </w:r>
        <w:r w:rsidR="00B07BC5" w:rsidRPr="00634857">
          <w:rPr>
            <w:rStyle w:val="Hyperlink"/>
            <w:noProof/>
            <w:rtl/>
          </w:rPr>
          <w:t xml:space="preserve"> </w:t>
        </w:r>
        <w:r w:rsidR="00B07BC5" w:rsidRPr="00634857">
          <w:rPr>
            <w:rStyle w:val="Hyperlink"/>
            <w:rFonts w:hint="eastAsia"/>
            <w:noProof/>
            <w:rtl/>
          </w:rPr>
          <w:t>للناس</w:t>
        </w:r>
        <w:r w:rsidR="00B07BC5" w:rsidRPr="00634857">
          <w:rPr>
            <w:rStyle w:val="Hyperlink"/>
            <w:noProof/>
            <w:rtl/>
          </w:rPr>
          <w:t>)</w:t>
        </w:r>
        <w:r w:rsidR="00B07BC5">
          <w:rPr>
            <w:noProof/>
            <w:webHidden/>
            <w:rtl/>
          </w:rPr>
          <w:tab/>
        </w:r>
        <w:r w:rsidR="00B07BC5">
          <w:rPr>
            <w:noProof/>
            <w:webHidden/>
            <w:rtl/>
          </w:rPr>
          <w:fldChar w:fldCharType="begin"/>
        </w:r>
        <w:r w:rsidR="00B07BC5">
          <w:rPr>
            <w:noProof/>
            <w:webHidden/>
            <w:rtl/>
          </w:rPr>
          <w:instrText xml:space="preserve"> </w:instrText>
        </w:r>
        <w:r w:rsidR="00B07BC5">
          <w:rPr>
            <w:noProof/>
            <w:webHidden/>
          </w:rPr>
          <w:instrText>PAGEREF</w:instrText>
        </w:r>
        <w:r w:rsidR="00B07BC5">
          <w:rPr>
            <w:noProof/>
            <w:webHidden/>
            <w:rtl/>
          </w:rPr>
          <w:instrText xml:space="preserve"> _</w:instrText>
        </w:r>
        <w:r w:rsidR="00B07BC5">
          <w:rPr>
            <w:noProof/>
            <w:webHidden/>
          </w:rPr>
          <w:instrText>Toc</w:instrText>
        </w:r>
        <w:r w:rsidR="00B07BC5">
          <w:rPr>
            <w:noProof/>
            <w:webHidden/>
            <w:rtl/>
          </w:rPr>
          <w:instrText xml:space="preserve">466201949 </w:instrText>
        </w:r>
        <w:r w:rsidR="00B07BC5">
          <w:rPr>
            <w:noProof/>
            <w:webHidden/>
          </w:rPr>
          <w:instrText>\h</w:instrText>
        </w:r>
        <w:r w:rsidR="00B07BC5">
          <w:rPr>
            <w:noProof/>
            <w:webHidden/>
            <w:rtl/>
          </w:rPr>
          <w:instrText xml:space="preserve"> </w:instrText>
        </w:r>
        <w:r w:rsidR="00B07BC5">
          <w:rPr>
            <w:noProof/>
            <w:webHidden/>
            <w:rtl/>
          </w:rPr>
        </w:r>
        <w:r w:rsidR="00B07BC5">
          <w:rPr>
            <w:noProof/>
            <w:webHidden/>
            <w:rtl/>
          </w:rPr>
          <w:fldChar w:fldCharType="separate"/>
        </w:r>
        <w:r w:rsidR="00B542AA">
          <w:rPr>
            <w:noProof/>
            <w:webHidden/>
            <w:rtl/>
          </w:rPr>
          <w:t>14</w:t>
        </w:r>
        <w:r w:rsidR="00B07BC5">
          <w:rPr>
            <w:noProof/>
            <w:webHidden/>
            <w:rtl/>
          </w:rPr>
          <w:fldChar w:fldCharType="end"/>
        </w:r>
      </w:hyperlink>
    </w:p>
    <w:bookmarkStart w:id="5" w:name="_GoBack"/>
    <w:bookmarkEnd w:id="5"/>
    <w:p w:rsidR="0000298E" w:rsidRPr="00241B4B" w:rsidRDefault="00167A05" w:rsidP="00F53136">
      <w:pPr>
        <w:pStyle w:val="5"/>
        <w:rPr>
          <w:rtl/>
          <w:lang w:val="en-GB"/>
        </w:rPr>
      </w:pPr>
      <w:r>
        <w:rPr>
          <w:szCs w:val="40"/>
          <w:rtl/>
          <w:lang w:val="en-GB"/>
        </w:rPr>
        <w:fldChar w:fldCharType="end"/>
      </w:r>
      <w:r w:rsidR="0000298E" w:rsidRPr="00241B4B">
        <w:rPr>
          <w:rtl/>
          <w:lang w:val="en-GB"/>
        </w:rPr>
        <w:br w:type="page"/>
      </w:r>
    </w:p>
    <w:p w:rsidR="00474582" w:rsidRPr="00241B4B" w:rsidRDefault="00474582" w:rsidP="008E3275">
      <w:pPr>
        <w:pStyle w:val="Heading1"/>
        <w:jc w:val="center"/>
        <w:rPr>
          <w:rtl/>
          <w:lang w:val="en-GB"/>
        </w:rPr>
        <w:sectPr w:rsidR="00474582" w:rsidRPr="00241B4B" w:rsidSect="0000298E">
          <w:headerReference w:type="even" r:id="rId15"/>
          <w:headerReference w:type="default" r:id="rId16"/>
          <w:headerReference w:type="first" r:id="rId17"/>
          <w:footnotePr>
            <w:numRestart w:val="eachPage"/>
          </w:footnotePr>
          <w:pgSz w:w="7938" w:h="11907" w:code="9"/>
          <w:pgMar w:top="624" w:right="851" w:bottom="851" w:left="851" w:header="454" w:footer="0" w:gutter="0"/>
          <w:pgNumType w:fmt="arabicAlpha" w:start="1"/>
          <w:cols w:space="708"/>
          <w:titlePg/>
          <w:bidi/>
          <w:rtlGutter/>
          <w:docGrid w:linePitch="381"/>
        </w:sectPr>
      </w:pPr>
    </w:p>
    <w:p w:rsidR="00F17FDB" w:rsidRPr="002D0125" w:rsidRDefault="00F17FDB" w:rsidP="00F17FDB">
      <w:pPr>
        <w:pStyle w:val="1"/>
        <w:rPr>
          <w:rtl/>
        </w:rPr>
      </w:pPr>
      <w:bookmarkStart w:id="6" w:name="_Toc466201927"/>
      <w:r w:rsidRPr="002D0125">
        <w:rPr>
          <w:rFonts w:hint="cs"/>
          <w:rtl/>
        </w:rPr>
        <w:lastRenderedPageBreak/>
        <w:t>مقدمة</w:t>
      </w:r>
      <w:bookmarkEnd w:id="6"/>
    </w:p>
    <w:p w:rsidR="00F17FDB" w:rsidRPr="00F17FDB" w:rsidRDefault="00F17FDB" w:rsidP="00F17FDB">
      <w:pPr>
        <w:widowControl w:val="0"/>
        <w:spacing w:line="500" w:lineRule="exact"/>
        <w:ind w:firstLine="397"/>
        <w:jc w:val="both"/>
        <w:rPr>
          <w:rStyle w:val="7Char"/>
          <w:rtl/>
        </w:rPr>
      </w:pPr>
      <w:r w:rsidRPr="00F17FDB">
        <w:rPr>
          <w:rStyle w:val="7Char"/>
          <w:rFonts w:hint="cs"/>
          <w:rtl/>
        </w:rPr>
        <w:t>الحمد لله رب العالمين، وأشهد أن لا إله إلا الله وحده لا شريك له، وأشهد أن محمدًا عبده ورسوله صلى الله عليه وعلى آله وأصحابه أجمعين، وبعد.</w:t>
      </w:r>
    </w:p>
    <w:p w:rsidR="00F17FDB" w:rsidRPr="00F17FDB" w:rsidRDefault="00F17FDB" w:rsidP="00F17FDB">
      <w:pPr>
        <w:widowControl w:val="0"/>
        <w:ind w:firstLine="397"/>
        <w:jc w:val="both"/>
        <w:rPr>
          <w:rStyle w:val="7Char"/>
          <w:rtl/>
        </w:rPr>
      </w:pPr>
      <w:r w:rsidRPr="00F17FDB">
        <w:rPr>
          <w:rStyle w:val="7Char"/>
          <w:rFonts w:hint="cs"/>
          <w:rtl/>
        </w:rPr>
        <w:t>فكما أن للإنسان أحكاما في حياته لابد له من معرفتها والعمل بها فإن له أحكامًا بعد وفاته لابد له من معرفتها والعمل بموجبها، والموت نهاية كل نفس قال تعالى:</w:t>
      </w:r>
      <w:r>
        <w:rPr>
          <w:rStyle w:val="7Char"/>
          <w:rFonts w:hint="cs"/>
          <w:rtl/>
          <w:lang w:bidi="fa-IR"/>
        </w:rPr>
        <w:t xml:space="preserve"> </w:t>
      </w:r>
      <w:r>
        <w:rPr>
          <w:rStyle w:val="7Char"/>
          <w:color w:val="000000"/>
          <w:szCs w:val="28"/>
          <w:shd w:val="clear" w:color="auto" w:fill="FFFFFF"/>
          <w:rtl/>
          <w:lang w:bidi="fa-IR"/>
        </w:rPr>
        <w:t>﴿</w:t>
      </w:r>
      <w:r w:rsidRPr="00167A05">
        <w:rPr>
          <w:rStyle w:val="6Char"/>
          <w:rtl/>
        </w:rPr>
        <w:t>كُلُّ نَفْسٍ ذَائِقَةُ الْمَوْتِ</w:t>
      </w:r>
      <w:r w:rsidRPr="00167A05">
        <w:rPr>
          <w:rStyle w:val="9Char"/>
          <w:rtl/>
        </w:rPr>
        <w:t>﴾ [آل عمران: 185]</w:t>
      </w:r>
      <w:r w:rsidRPr="00F17FDB">
        <w:rPr>
          <w:rStyle w:val="7Char"/>
          <w:rFonts w:hint="cs"/>
          <w:rtl/>
        </w:rPr>
        <w:t>.</w:t>
      </w:r>
    </w:p>
    <w:p w:rsidR="00F17FDB" w:rsidRPr="00F17FDB" w:rsidRDefault="00F17FDB" w:rsidP="00F17FDB">
      <w:pPr>
        <w:widowControl w:val="0"/>
        <w:spacing w:line="480" w:lineRule="exact"/>
        <w:ind w:firstLine="397"/>
        <w:jc w:val="both"/>
        <w:rPr>
          <w:rStyle w:val="7Char"/>
          <w:rtl/>
        </w:rPr>
      </w:pPr>
      <w:r w:rsidRPr="00F17FDB">
        <w:rPr>
          <w:rStyle w:val="7Char"/>
          <w:rFonts w:hint="cs"/>
          <w:rtl/>
        </w:rPr>
        <w:t xml:space="preserve">ولابد للحي أن يعرف أحكام المريض قبل الوفاة، وأحكامه بعد الوفاة من تغسيله وتكفينه والصلاة عليه ودفنه على وفق ما جاء في كتاب الله وسنة رسوله </w:t>
      </w:r>
      <w:r w:rsidRPr="00F17FDB">
        <w:rPr>
          <w:rStyle w:val="7Char"/>
          <w:rFonts w:cs="CTraditional Arabic" w:hint="cs"/>
          <w:rtl/>
        </w:rPr>
        <w:t>ج</w:t>
      </w:r>
      <w:r w:rsidRPr="00F17FDB">
        <w:rPr>
          <w:rStyle w:val="7Char"/>
          <w:rFonts w:hint="cs"/>
          <w:rtl/>
        </w:rPr>
        <w:t xml:space="preserve"> وأن يعرف ما أحيطت به هذه الأحكام من بدع وخرافات ما أنزل الله بها من سلطان، ليحذرها ويحذر إخوانه المسلمين منها، وكذلك من المهم معرفة أحكام زيارة القبور الشرعية، والبدعية والشركية، التي هي حاصلة في كثير من الأقطار، لذا فقد جمعت في هذه الرسالة المختصرة ما تيسر من الأحكام المهمة التي لابد للمسلم من معرفتها، ومن أراد التوسع فعليه بكتب الحديث وشروحها، والعقائد وشروحها وكتب الفقه، وهذه الرسالة مستفادة من كلام الله تعالى وكلام رسوله </w:t>
      </w:r>
      <w:r w:rsidRPr="00F17FDB">
        <w:rPr>
          <w:rFonts w:cs="CTraditional Arabic"/>
          <w:b/>
          <w:rtl/>
          <w:lang w:bidi="ar-EG"/>
        </w:rPr>
        <w:t>ج</w:t>
      </w:r>
      <w:r w:rsidRPr="00F17FDB">
        <w:rPr>
          <w:rStyle w:val="7Char"/>
          <w:rFonts w:hint="cs"/>
          <w:rtl/>
        </w:rPr>
        <w:t xml:space="preserve"> وكلام المحققين من أهل العلم.</w:t>
      </w:r>
    </w:p>
    <w:p w:rsidR="00F17FDB" w:rsidRPr="00F17FDB" w:rsidRDefault="00F17FDB" w:rsidP="00F17FDB">
      <w:pPr>
        <w:widowControl w:val="0"/>
        <w:spacing w:line="480" w:lineRule="exact"/>
        <w:ind w:firstLine="397"/>
        <w:jc w:val="both"/>
        <w:rPr>
          <w:rStyle w:val="7Char"/>
          <w:rtl/>
        </w:rPr>
      </w:pPr>
      <w:r w:rsidRPr="00F17FDB">
        <w:rPr>
          <w:rStyle w:val="7Char"/>
          <w:rFonts w:hint="cs"/>
          <w:rtl/>
        </w:rPr>
        <w:t xml:space="preserve">وأسأل الله تعالى أن ينفع بها من كتبها أو قرأها أو طبعها أو سمعها وأن </w:t>
      </w:r>
      <w:r w:rsidRPr="00F17FDB">
        <w:rPr>
          <w:rStyle w:val="7Char"/>
          <w:rFonts w:hint="cs"/>
          <w:rtl/>
        </w:rPr>
        <w:lastRenderedPageBreak/>
        <w:t>يجعلها خالصة لوجهه الكريم، ومن أسباب الفوز لديه بجنات النعيم وهو حسبنا ونعم الوكيل، ولا حول ولا قوة إلا بالله العلي العظيم وصلى الله وسلم على نبينا محمد وعلى آله وصحبه أجمعين.</w:t>
      </w:r>
    </w:p>
    <w:p w:rsidR="00F17FDB" w:rsidRPr="002D0125" w:rsidRDefault="00F17FDB" w:rsidP="004262FD">
      <w:pPr>
        <w:pStyle w:val="8"/>
        <w:ind w:left="3600" w:firstLine="0"/>
        <w:jc w:val="center"/>
        <w:rPr>
          <w:rtl/>
        </w:rPr>
      </w:pPr>
      <w:r w:rsidRPr="002D0125">
        <w:rPr>
          <w:rFonts w:hint="cs"/>
          <w:rtl/>
        </w:rPr>
        <w:t>المؤلف</w:t>
      </w:r>
    </w:p>
    <w:p w:rsidR="00F17FDB" w:rsidRPr="002D0125" w:rsidRDefault="00F17FDB" w:rsidP="004262FD">
      <w:pPr>
        <w:pStyle w:val="8"/>
        <w:ind w:left="3600" w:firstLine="0"/>
        <w:jc w:val="center"/>
        <w:rPr>
          <w:rtl/>
        </w:rPr>
      </w:pPr>
      <w:r w:rsidRPr="002D0125">
        <w:rPr>
          <w:rFonts w:hint="cs"/>
          <w:rtl/>
        </w:rPr>
        <w:t>عبد الله بن جار الله الجار الله</w:t>
      </w:r>
    </w:p>
    <w:p w:rsidR="00F17FDB" w:rsidRPr="002D0125" w:rsidRDefault="00F17FDB" w:rsidP="004262FD">
      <w:pPr>
        <w:pStyle w:val="8"/>
        <w:ind w:left="3600" w:firstLine="0"/>
        <w:jc w:val="center"/>
        <w:rPr>
          <w:rtl/>
        </w:rPr>
      </w:pPr>
      <w:r w:rsidRPr="002D0125">
        <w:rPr>
          <w:rFonts w:hint="cs"/>
          <w:rtl/>
        </w:rPr>
        <w:t>15/4/1407هـ</w:t>
      </w:r>
    </w:p>
    <w:p w:rsidR="00F17FDB" w:rsidRPr="00F17FDB" w:rsidRDefault="00F17FDB" w:rsidP="00F17FDB">
      <w:pPr>
        <w:widowControl w:val="0"/>
        <w:spacing w:line="500" w:lineRule="exact"/>
        <w:ind w:firstLine="397"/>
        <w:jc w:val="both"/>
        <w:rPr>
          <w:rStyle w:val="7Char"/>
          <w:rtl/>
        </w:rPr>
      </w:pPr>
    </w:p>
    <w:p w:rsidR="00F17FDB" w:rsidRDefault="00F17FDB" w:rsidP="00F17FDB">
      <w:pPr>
        <w:widowControl w:val="0"/>
        <w:spacing w:line="500" w:lineRule="exact"/>
        <w:jc w:val="center"/>
        <w:rPr>
          <w:rStyle w:val="7Char"/>
          <w:rtl/>
        </w:rPr>
        <w:sectPr w:rsidR="00F17FDB" w:rsidSect="00D90F0C">
          <w:footnotePr>
            <w:numRestart w:val="eachPage"/>
          </w:footnotePr>
          <w:pgSz w:w="7938" w:h="11907" w:code="9"/>
          <w:pgMar w:top="567" w:right="851" w:bottom="851" w:left="851" w:header="454" w:footer="0" w:gutter="0"/>
          <w:pgNumType w:start="1"/>
          <w:cols w:space="708"/>
          <w:titlePg/>
          <w:bidi/>
          <w:rtlGutter/>
          <w:docGrid w:linePitch="381"/>
        </w:sectPr>
      </w:pPr>
    </w:p>
    <w:p w:rsidR="00F17FDB" w:rsidRPr="002D0125" w:rsidRDefault="00F17FDB" w:rsidP="00F17FDB">
      <w:pPr>
        <w:pStyle w:val="1"/>
        <w:rPr>
          <w:rtl/>
        </w:rPr>
      </w:pPr>
      <w:bookmarkStart w:id="7" w:name="_Toc466201928"/>
      <w:r w:rsidRPr="002D0125">
        <w:rPr>
          <w:rFonts w:hint="cs"/>
          <w:rtl/>
        </w:rPr>
        <w:lastRenderedPageBreak/>
        <w:t>الاستعداد للموت</w:t>
      </w:r>
      <w:bookmarkEnd w:id="7"/>
    </w:p>
    <w:p w:rsidR="00F17FDB" w:rsidRPr="00F17FDB" w:rsidRDefault="00F17FDB" w:rsidP="00F17FDB">
      <w:pPr>
        <w:widowControl w:val="0"/>
        <w:spacing w:line="500" w:lineRule="exact"/>
        <w:ind w:firstLine="397"/>
        <w:jc w:val="both"/>
        <w:rPr>
          <w:rStyle w:val="7Char"/>
          <w:rtl/>
        </w:rPr>
      </w:pPr>
      <w:r w:rsidRPr="00F17FDB">
        <w:rPr>
          <w:rStyle w:val="7Char"/>
          <w:rFonts w:hint="cs"/>
          <w:rtl/>
        </w:rPr>
        <w:t xml:space="preserve">يسن الإكثار من ذكر الموت والاستعداد له -لقوله </w:t>
      </w:r>
      <w:r w:rsidRPr="00F17FDB">
        <w:rPr>
          <w:rFonts w:cs="CTraditional Arabic"/>
          <w:b/>
          <w:rtl/>
          <w:lang w:bidi="ar-EG"/>
        </w:rPr>
        <w:t>ج</w:t>
      </w:r>
      <w:r w:rsidRPr="00F17FDB">
        <w:rPr>
          <w:rStyle w:val="7Char"/>
          <w:rFonts w:hint="cs"/>
          <w:rtl/>
        </w:rPr>
        <w:t xml:space="preserve">: </w:t>
      </w:r>
      <w:r w:rsidRPr="00167A05">
        <w:rPr>
          <w:rStyle w:val="7Char"/>
          <w:rFonts w:hint="eastAsia"/>
          <w:rtl/>
        </w:rPr>
        <w:t>«</w:t>
      </w:r>
      <w:r w:rsidRPr="00F17FDB">
        <w:rPr>
          <w:rStyle w:val="4Char"/>
          <w:rFonts w:hint="cs"/>
          <w:rtl/>
        </w:rPr>
        <w:t>أكثروا من ذكر هادم اللذات</w:t>
      </w:r>
      <w:r w:rsidRPr="00167A05">
        <w:rPr>
          <w:rStyle w:val="7Char"/>
          <w:rFonts w:hint="eastAsia"/>
          <w:rtl/>
        </w:rPr>
        <w:t>»</w:t>
      </w:r>
      <w:r w:rsidRPr="00F17FDB">
        <w:rPr>
          <w:rStyle w:val="7Char"/>
          <w:rFonts w:hint="cs"/>
          <w:rtl/>
        </w:rPr>
        <w:t xml:space="preserve"> يعني الموت- رواه الخمسة بأسانيد صحيحة، وصححه ابن حبان والحاكم وغيرهما، ويباح العلاج والتداوي بالمباح، لأن الله ما أنزل داء إلا وأنزل له شفاء، ولا يجوز التداوي بالمحرم من مأكول وغيره كالخمر والنجاسات. لما في الصحيح عن ابن مسعود: "إن الله لم يجعل شفاء أمتي فيما حرم عليها" وكذا لا يجوز التداوي بما يخل في العقيدة من السحر والشعوذة والذبح لغير الله</w:t>
      </w:r>
      <w:r w:rsidRPr="00F17FDB">
        <w:rPr>
          <w:rStyle w:val="7Char"/>
          <w:rFonts w:hint="cs"/>
          <w:vertAlign w:val="superscript"/>
          <w:rtl/>
        </w:rPr>
        <w:t>(</w:t>
      </w:r>
      <w:r w:rsidRPr="00F17FDB">
        <w:rPr>
          <w:rStyle w:val="7Char"/>
          <w:vertAlign w:val="superscript"/>
          <w:rtl/>
        </w:rPr>
        <w:footnoteReference w:id="1"/>
      </w:r>
      <w:r w:rsidRPr="00F17FDB">
        <w:rPr>
          <w:rStyle w:val="7Char"/>
          <w:rFonts w:hint="cs"/>
          <w:vertAlign w:val="superscript"/>
          <w:rtl/>
        </w:rPr>
        <w:t>)</w:t>
      </w:r>
      <w:r w:rsidRPr="00F17FDB">
        <w:rPr>
          <w:rStyle w:val="7Char"/>
          <w:rFonts w:hint="cs"/>
          <w:rtl/>
        </w:rPr>
        <w:t xml:space="preserve"> وإتيان الكهان والمنجمين. ويجب على المريض التوبة إلى الله، لأنها واجبة في كل حال وفي حال المرض آكد.</w:t>
      </w:r>
    </w:p>
    <w:p w:rsidR="00F9707D" w:rsidRDefault="00F17FDB" w:rsidP="00F17FDB">
      <w:pPr>
        <w:widowControl w:val="0"/>
        <w:spacing w:line="500" w:lineRule="exact"/>
        <w:ind w:firstLine="397"/>
        <w:jc w:val="both"/>
        <w:rPr>
          <w:rStyle w:val="7Char"/>
          <w:spacing w:val="-4"/>
          <w:rtl/>
        </w:rPr>
      </w:pPr>
      <w:r w:rsidRPr="00F17FDB">
        <w:rPr>
          <w:rStyle w:val="7Char"/>
          <w:rFonts w:hint="cs"/>
          <w:rtl/>
        </w:rPr>
        <w:t xml:space="preserve">وأن يوصي بما له وما عليه من الحقوق وما عنده من الودائع حتى ترد إلى أهلها، ويوصي بالنظر في حق أولاده الأصاغر - ويسن تلقين المحتضر قول لا إله إلا الله لقوله </w:t>
      </w:r>
      <w:r w:rsidRPr="00F17FDB">
        <w:rPr>
          <w:rFonts w:cs="CTraditional Arabic"/>
          <w:b/>
          <w:rtl/>
          <w:lang w:bidi="ar-EG"/>
        </w:rPr>
        <w:t>ج</w:t>
      </w:r>
      <w:r w:rsidRPr="00F17FDB">
        <w:rPr>
          <w:rStyle w:val="7Char"/>
          <w:rFonts w:hint="cs"/>
          <w:rtl/>
        </w:rPr>
        <w:t xml:space="preserve">: </w:t>
      </w:r>
      <w:r w:rsidRPr="00167A05">
        <w:rPr>
          <w:rStyle w:val="7Char"/>
          <w:rFonts w:hint="eastAsia"/>
          <w:rtl/>
        </w:rPr>
        <w:t>«</w:t>
      </w:r>
      <w:r w:rsidRPr="00F17FDB">
        <w:rPr>
          <w:rStyle w:val="4Char"/>
          <w:rFonts w:hint="cs"/>
          <w:rtl/>
        </w:rPr>
        <w:t>لقنوا موتاكم لا إله إلا الله</w:t>
      </w:r>
      <w:r w:rsidRPr="00167A05">
        <w:rPr>
          <w:rStyle w:val="7Char"/>
          <w:rFonts w:hint="eastAsia"/>
          <w:rtl/>
        </w:rPr>
        <w:t>»</w:t>
      </w:r>
      <w:r w:rsidRPr="00167A05">
        <w:rPr>
          <w:rStyle w:val="7Char"/>
          <w:rFonts w:hint="cs"/>
          <w:rtl/>
        </w:rPr>
        <w:t xml:space="preserve"> </w:t>
      </w:r>
      <w:r w:rsidRPr="00F17FDB">
        <w:rPr>
          <w:rStyle w:val="7Char"/>
          <w:rFonts w:hint="cs"/>
          <w:rtl/>
        </w:rPr>
        <w:t xml:space="preserve">رواه مسلم ويسن </w:t>
      </w:r>
      <w:r w:rsidRPr="00F9707D">
        <w:rPr>
          <w:rStyle w:val="7Char"/>
          <w:rFonts w:hint="cs"/>
          <w:spacing w:val="-4"/>
          <w:rtl/>
        </w:rPr>
        <w:t xml:space="preserve">توجيهه إلى القبلة فإذا مات سن تغميض عينيه، وستره بثوب، ويسرع بتجهيزه مهما أمكن، ويجب الإسراع في قضاء ديونه، وتنفيذ وصيته لقوله </w:t>
      </w:r>
      <w:r w:rsidRPr="00F9707D">
        <w:rPr>
          <w:rFonts w:cs="CTraditional Arabic"/>
          <w:b/>
          <w:spacing w:val="-4"/>
          <w:rtl/>
          <w:lang w:bidi="ar-EG"/>
        </w:rPr>
        <w:t>ج</w:t>
      </w:r>
      <w:r w:rsidRPr="00F9707D">
        <w:rPr>
          <w:rStyle w:val="7Char"/>
          <w:rFonts w:hint="cs"/>
          <w:spacing w:val="-4"/>
          <w:rtl/>
        </w:rPr>
        <w:t xml:space="preserve">: </w:t>
      </w:r>
      <w:r w:rsidRPr="00167A05">
        <w:rPr>
          <w:rStyle w:val="7Char"/>
          <w:rFonts w:hint="eastAsia"/>
          <w:rtl/>
        </w:rPr>
        <w:t>«</w:t>
      </w:r>
      <w:r w:rsidRPr="00F9707D">
        <w:rPr>
          <w:rStyle w:val="4Char"/>
          <w:rFonts w:hint="cs"/>
          <w:spacing w:val="-4"/>
          <w:rtl/>
        </w:rPr>
        <w:t>نفس المؤمن معلقة بدينه حتى يقضى عنه</w:t>
      </w:r>
      <w:r w:rsidRPr="00167A05">
        <w:rPr>
          <w:rStyle w:val="7Char"/>
          <w:rFonts w:hint="eastAsia"/>
          <w:rtl/>
        </w:rPr>
        <w:t>»</w:t>
      </w:r>
      <w:r w:rsidRPr="00F9707D">
        <w:rPr>
          <w:rStyle w:val="7Char"/>
          <w:rFonts w:hint="cs"/>
          <w:spacing w:val="-4"/>
          <w:rtl/>
        </w:rPr>
        <w:t xml:space="preserve"> رواه أحمد والترمذي وحسنه.</w:t>
      </w:r>
    </w:p>
    <w:p w:rsidR="00F9707D" w:rsidRDefault="00F9707D" w:rsidP="00F17FDB">
      <w:pPr>
        <w:widowControl w:val="0"/>
        <w:spacing w:line="500" w:lineRule="exact"/>
        <w:ind w:firstLine="397"/>
        <w:jc w:val="both"/>
        <w:rPr>
          <w:rStyle w:val="7Char"/>
          <w:rtl/>
        </w:rPr>
        <w:sectPr w:rsidR="00F9707D" w:rsidSect="00F17FDB">
          <w:footnotePr>
            <w:numRestart w:val="eachPage"/>
          </w:footnotePr>
          <w:pgSz w:w="7938" w:h="11907" w:code="9"/>
          <w:pgMar w:top="567" w:right="851" w:bottom="851" w:left="851" w:header="454" w:footer="0" w:gutter="0"/>
          <w:cols w:space="708"/>
          <w:titlePg/>
          <w:bidi/>
          <w:rtlGutter/>
          <w:docGrid w:linePitch="381"/>
        </w:sectPr>
      </w:pPr>
    </w:p>
    <w:p w:rsidR="00F17FDB" w:rsidRPr="002D0125" w:rsidRDefault="00F17FDB" w:rsidP="00F9707D">
      <w:pPr>
        <w:pStyle w:val="1"/>
        <w:rPr>
          <w:rtl/>
        </w:rPr>
      </w:pPr>
      <w:bookmarkStart w:id="8" w:name="_Toc466201929"/>
      <w:r w:rsidRPr="002D0125">
        <w:rPr>
          <w:rFonts w:hint="cs"/>
          <w:rtl/>
        </w:rPr>
        <w:lastRenderedPageBreak/>
        <w:t>تغسيل الميت وتكفينه</w:t>
      </w:r>
      <w:bookmarkEnd w:id="8"/>
    </w:p>
    <w:p w:rsidR="00F17FDB" w:rsidRPr="002D0125" w:rsidRDefault="00F17FDB" w:rsidP="00DF578C">
      <w:pPr>
        <w:pStyle w:val="2"/>
        <w:rPr>
          <w:rtl/>
        </w:rPr>
      </w:pPr>
      <w:bookmarkStart w:id="9" w:name="_Toc466201930"/>
      <w:r w:rsidRPr="002D0125">
        <w:rPr>
          <w:rFonts w:hint="cs"/>
          <w:rtl/>
        </w:rPr>
        <w:t>1- فضل تغسيل الميت وتكفينه:</w:t>
      </w:r>
      <w:bookmarkEnd w:id="9"/>
    </w:p>
    <w:p w:rsidR="00F17FDB" w:rsidRPr="00F17FDB" w:rsidRDefault="00F17FDB" w:rsidP="004262FD">
      <w:pPr>
        <w:widowControl w:val="0"/>
        <w:spacing w:line="500" w:lineRule="exact"/>
        <w:ind w:firstLine="397"/>
        <w:jc w:val="both"/>
        <w:rPr>
          <w:rStyle w:val="7Char"/>
          <w:rtl/>
        </w:rPr>
      </w:pPr>
      <w:r w:rsidRPr="00F17FDB">
        <w:rPr>
          <w:rStyle w:val="7Char"/>
          <w:rFonts w:hint="cs"/>
          <w:rtl/>
        </w:rPr>
        <w:t xml:space="preserve">عن أبي رافع </w:t>
      </w:r>
      <w:r w:rsidR="004262FD" w:rsidRPr="004262FD">
        <w:rPr>
          <w:rStyle w:val="7Char"/>
          <w:rFonts w:cs="CTraditional Arabic" w:hint="cs"/>
          <w:rtl/>
        </w:rPr>
        <w:t>س</w:t>
      </w:r>
      <w:r w:rsidRPr="00F17FDB">
        <w:rPr>
          <w:rStyle w:val="7Char"/>
          <w:rFonts w:hint="cs"/>
          <w:rtl/>
        </w:rPr>
        <w:t xml:space="preserve"> قال قال رسول الله </w:t>
      </w:r>
      <w:r w:rsidRPr="00F17FDB">
        <w:rPr>
          <w:rStyle w:val="7Char"/>
          <w:rFonts w:cs="CTraditional Arabic" w:hint="cs"/>
          <w:rtl/>
        </w:rPr>
        <w:t>ج</w:t>
      </w:r>
      <w:r w:rsidRPr="00F17FDB">
        <w:rPr>
          <w:rStyle w:val="7Char"/>
          <w:rFonts w:hint="cs"/>
          <w:rtl/>
        </w:rPr>
        <w:t xml:space="preserve"> : </w:t>
      </w:r>
      <w:r w:rsidR="00DF578C" w:rsidRPr="00167A05">
        <w:rPr>
          <w:rStyle w:val="7Char"/>
          <w:rFonts w:hint="cs"/>
          <w:rtl/>
        </w:rPr>
        <w:t>«</w:t>
      </w:r>
      <w:r w:rsidRPr="00DF578C">
        <w:rPr>
          <w:rStyle w:val="4Char"/>
          <w:rFonts w:hint="cs"/>
          <w:rtl/>
        </w:rPr>
        <w:t>من غسل ميتاً فكتم عليه غفر الله له أربعين كبيرة ومن حفر لأخيه قبراً حتى يجنبه فكأنما أسكنه مسكنًا حتى يبعث</w:t>
      </w:r>
      <w:r w:rsidR="00DF578C" w:rsidRPr="00167A05">
        <w:rPr>
          <w:rStyle w:val="7Char"/>
          <w:rFonts w:hint="cs"/>
          <w:rtl/>
        </w:rPr>
        <w:t>»</w:t>
      </w:r>
      <w:r w:rsidRPr="00F17FDB">
        <w:rPr>
          <w:rStyle w:val="7Char"/>
          <w:rFonts w:hint="cs"/>
          <w:rtl/>
        </w:rPr>
        <w:t xml:space="preserve"> رواه الطبراني في الكبير ورواته محتج بهم في الصحيح والحاكم وقال صحيح على شرط مسلم ولفظه: </w:t>
      </w:r>
      <w:r w:rsidRPr="00167A05">
        <w:rPr>
          <w:rStyle w:val="7Char"/>
          <w:rFonts w:hint="eastAsia"/>
          <w:rtl/>
        </w:rPr>
        <w:t>«</w:t>
      </w:r>
      <w:r w:rsidRPr="00DF578C">
        <w:rPr>
          <w:rStyle w:val="4Char"/>
          <w:rFonts w:hint="cs"/>
          <w:rtl/>
        </w:rPr>
        <w:t>من غسل ميتا فكتم عليه غفر الله له أربعين مرة ومن كفن ميتا كساه الله من سندس وإستبرق في الجنة ومن حفر لميت قبراً فأجنه فيه أجرى الله له من الأجر كأجر مسكن أسكنه إلى يوم القيامة</w:t>
      </w:r>
      <w:r w:rsidRPr="00167A05">
        <w:rPr>
          <w:rStyle w:val="7Char"/>
          <w:rFonts w:hint="eastAsia"/>
          <w:rtl/>
        </w:rPr>
        <w:t>»</w:t>
      </w:r>
      <w:r w:rsidRPr="00F17FDB">
        <w:rPr>
          <w:rStyle w:val="7Char"/>
          <w:rFonts w:hint="cs"/>
          <w:vertAlign w:val="superscript"/>
          <w:rtl/>
        </w:rPr>
        <w:t>(</w:t>
      </w:r>
      <w:r w:rsidRPr="00F17FDB">
        <w:rPr>
          <w:rStyle w:val="7Char"/>
          <w:vertAlign w:val="superscript"/>
          <w:rtl/>
        </w:rPr>
        <w:footnoteReference w:id="2"/>
      </w:r>
      <w:r w:rsidRPr="00F17FDB">
        <w:rPr>
          <w:rStyle w:val="7Char"/>
          <w:rFonts w:hint="cs"/>
          <w:vertAlign w:val="superscript"/>
          <w:rtl/>
        </w:rPr>
        <w:t>)</w:t>
      </w:r>
      <w:r w:rsidRPr="00F17FDB">
        <w:rPr>
          <w:rStyle w:val="7Char"/>
          <w:rFonts w:hint="cs"/>
          <w:rtl/>
        </w:rPr>
        <w:t>.</w:t>
      </w:r>
    </w:p>
    <w:p w:rsidR="00F17FDB" w:rsidRPr="002D0125" w:rsidRDefault="00F17FDB" w:rsidP="00DF578C">
      <w:pPr>
        <w:pStyle w:val="2"/>
        <w:rPr>
          <w:rtl/>
        </w:rPr>
      </w:pPr>
      <w:bookmarkStart w:id="10" w:name="_Toc466201931"/>
      <w:r w:rsidRPr="002D0125">
        <w:rPr>
          <w:rFonts w:hint="cs"/>
          <w:rtl/>
        </w:rPr>
        <w:t>2- حكم تغسيل الميت وتكفينه:</w:t>
      </w:r>
      <w:bookmarkEnd w:id="10"/>
    </w:p>
    <w:p w:rsidR="00F17FDB" w:rsidRPr="00F17FDB" w:rsidRDefault="00F17FDB" w:rsidP="00F17FDB">
      <w:pPr>
        <w:widowControl w:val="0"/>
        <w:spacing w:line="500" w:lineRule="exact"/>
        <w:ind w:firstLine="397"/>
        <w:jc w:val="both"/>
        <w:rPr>
          <w:rStyle w:val="7Char"/>
          <w:rtl/>
        </w:rPr>
      </w:pPr>
      <w:r w:rsidRPr="00F17FDB">
        <w:rPr>
          <w:rStyle w:val="7Char"/>
          <w:rFonts w:hint="cs"/>
          <w:rtl/>
        </w:rPr>
        <w:t>غسل الميت وتكفينه: فرض كفاية على من علم به من المسلمين إذا قام بهما من يكفي سقط الإثم عن الباقين.</w:t>
      </w:r>
    </w:p>
    <w:p w:rsidR="00F17FDB" w:rsidRPr="002D0125" w:rsidRDefault="00F17FDB" w:rsidP="00DF578C">
      <w:pPr>
        <w:pStyle w:val="2"/>
        <w:rPr>
          <w:rtl/>
        </w:rPr>
      </w:pPr>
      <w:bookmarkStart w:id="11" w:name="_Toc466201932"/>
      <w:r w:rsidRPr="002D0125">
        <w:rPr>
          <w:rFonts w:hint="cs"/>
          <w:rtl/>
        </w:rPr>
        <w:lastRenderedPageBreak/>
        <w:t>3- من يتولى تغسيل الميت:</w:t>
      </w:r>
      <w:bookmarkEnd w:id="11"/>
    </w:p>
    <w:p w:rsidR="00F17FDB" w:rsidRPr="00F17FDB" w:rsidRDefault="00F17FDB" w:rsidP="00F17FDB">
      <w:pPr>
        <w:widowControl w:val="0"/>
        <w:spacing w:line="500" w:lineRule="exact"/>
        <w:ind w:firstLine="397"/>
        <w:jc w:val="both"/>
        <w:rPr>
          <w:rStyle w:val="7Char"/>
          <w:rtl/>
        </w:rPr>
      </w:pPr>
      <w:r w:rsidRPr="00F17FDB">
        <w:rPr>
          <w:rStyle w:val="7Char"/>
          <w:rFonts w:hint="cs"/>
          <w:rtl/>
        </w:rPr>
        <w:t>يشترط أن يكون مسلما وينبغي أن يكون ثقة أمينا عالمًا بأحكام الغسل ثم إن كان الميت رجلا تولى تغسيله الرجال ولا يجوز للنساء تغسيله إلا الزوجة فلها أن تغسل زوجها. وإن كان الميت امرأة تولى تغسيلها النساء ولا يجوز للرجال تغسيلها إلا الزوج فله أن يغسل زوجته وإن كان الميت صغيرا دون سبع سنين فلكل من الرجال والنساء تغسيله.</w:t>
      </w:r>
    </w:p>
    <w:p w:rsidR="00F17FDB" w:rsidRPr="002D0125" w:rsidRDefault="00F17FDB" w:rsidP="00DF578C">
      <w:pPr>
        <w:pStyle w:val="2"/>
        <w:rPr>
          <w:rtl/>
        </w:rPr>
      </w:pPr>
      <w:bookmarkStart w:id="12" w:name="_Toc466201933"/>
      <w:r w:rsidRPr="002D0125">
        <w:rPr>
          <w:rFonts w:hint="cs"/>
          <w:rtl/>
        </w:rPr>
        <w:t>4- صفة الماء الذي يغسل به:</w:t>
      </w:r>
      <w:bookmarkEnd w:id="12"/>
    </w:p>
    <w:p w:rsidR="00F17FDB" w:rsidRPr="00F17FDB" w:rsidRDefault="00F17FDB" w:rsidP="00F17FDB">
      <w:pPr>
        <w:widowControl w:val="0"/>
        <w:spacing w:line="500" w:lineRule="exact"/>
        <w:ind w:firstLine="397"/>
        <w:jc w:val="both"/>
        <w:rPr>
          <w:rStyle w:val="7Char"/>
          <w:rtl/>
        </w:rPr>
      </w:pPr>
      <w:r w:rsidRPr="00F17FDB">
        <w:rPr>
          <w:rStyle w:val="7Char"/>
          <w:rFonts w:hint="cs"/>
          <w:rtl/>
        </w:rPr>
        <w:t>يشترط أن يكون الماء طهوراً مباحاً والأفضل أن يكون بارداً إلا عند الحاجة لإزالة وسخ على الميت أو في شدة برد فلا بأس بتسخينه.</w:t>
      </w:r>
    </w:p>
    <w:p w:rsidR="00F17FDB" w:rsidRPr="002D0125" w:rsidRDefault="00F17FDB" w:rsidP="00DF578C">
      <w:pPr>
        <w:pStyle w:val="2"/>
        <w:rPr>
          <w:rtl/>
        </w:rPr>
      </w:pPr>
      <w:bookmarkStart w:id="13" w:name="_Toc466201934"/>
      <w:r w:rsidRPr="002D0125">
        <w:rPr>
          <w:rFonts w:hint="cs"/>
          <w:rtl/>
        </w:rPr>
        <w:t xml:space="preserve">5- مكان </w:t>
      </w:r>
      <w:r w:rsidRPr="00DF578C">
        <w:rPr>
          <w:rFonts w:hint="cs"/>
          <w:rtl/>
        </w:rPr>
        <w:t>تغسيل</w:t>
      </w:r>
      <w:r w:rsidRPr="002D0125">
        <w:rPr>
          <w:rFonts w:hint="cs"/>
          <w:rtl/>
        </w:rPr>
        <w:t xml:space="preserve"> الميت:</w:t>
      </w:r>
      <w:bookmarkEnd w:id="13"/>
      <w:r w:rsidRPr="002D0125">
        <w:rPr>
          <w:rFonts w:hint="cs"/>
          <w:rtl/>
        </w:rPr>
        <w:t xml:space="preserve"> </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يكون التغسيل في مكان مستور عن الأنظار ومسقوف من بيت أو خيمة ونحوها إن أمكن.</w:t>
      </w:r>
    </w:p>
    <w:p w:rsidR="00F17FDB" w:rsidRPr="002D0125" w:rsidRDefault="00F17FDB" w:rsidP="00DF578C">
      <w:pPr>
        <w:pStyle w:val="2"/>
        <w:rPr>
          <w:rtl/>
        </w:rPr>
      </w:pPr>
      <w:bookmarkStart w:id="14" w:name="_Toc466201935"/>
      <w:r w:rsidRPr="002D0125">
        <w:rPr>
          <w:rFonts w:hint="cs"/>
          <w:rtl/>
        </w:rPr>
        <w:t>6- ما يفعل بالميت قبل التغسيل:</w:t>
      </w:r>
      <w:bookmarkEnd w:id="14"/>
      <w:r w:rsidRPr="002D0125">
        <w:rPr>
          <w:rFonts w:hint="cs"/>
          <w:rtl/>
        </w:rPr>
        <w:t xml:space="preserve"> </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يستر ما بين سرته وركبته وجوباً ثم يجرد من ثيابه ويوضع على سرير الغسل منحدرا نحو رجليه لينصب عنه الماء وما يخرج منه.</w:t>
      </w:r>
    </w:p>
    <w:p w:rsidR="00F17FDB" w:rsidRPr="002D0125" w:rsidRDefault="00F17FDB" w:rsidP="00DF578C">
      <w:pPr>
        <w:pStyle w:val="2"/>
        <w:rPr>
          <w:rtl/>
        </w:rPr>
      </w:pPr>
      <w:bookmarkStart w:id="15" w:name="_Toc466201936"/>
      <w:r w:rsidRPr="002D0125">
        <w:rPr>
          <w:rFonts w:hint="cs"/>
          <w:rtl/>
        </w:rPr>
        <w:t>7- من يحضر التغسيل:</w:t>
      </w:r>
      <w:bookmarkEnd w:id="15"/>
      <w:r w:rsidRPr="002D0125">
        <w:rPr>
          <w:rFonts w:hint="cs"/>
          <w:rtl/>
        </w:rPr>
        <w:t xml:space="preserve"> </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يحضره الغاسل ومن يعينه على الغسل ويكره لغيرهم حضوره.</w:t>
      </w:r>
    </w:p>
    <w:p w:rsidR="00F17FDB" w:rsidRPr="002D0125" w:rsidRDefault="00F17FDB" w:rsidP="00DF578C">
      <w:pPr>
        <w:pStyle w:val="2"/>
        <w:rPr>
          <w:rtl/>
        </w:rPr>
      </w:pPr>
      <w:bookmarkStart w:id="16" w:name="_Toc466201937"/>
      <w:r w:rsidRPr="002D0125">
        <w:rPr>
          <w:rFonts w:hint="cs"/>
          <w:rtl/>
        </w:rPr>
        <w:lastRenderedPageBreak/>
        <w:t>8- صفة التغسيل:</w:t>
      </w:r>
      <w:bookmarkEnd w:id="16"/>
      <w:r w:rsidRPr="002D0125">
        <w:rPr>
          <w:rFonts w:hint="cs"/>
          <w:rtl/>
        </w:rPr>
        <w:t xml:space="preserve"> </w:t>
      </w:r>
    </w:p>
    <w:p w:rsidR="00F17FDB" w:rsidRPr="00F17FDB" w:rsidRDefault="00F17FDB" w:rsidP="00F17FDB">
      <w:pPr>
        <w:widowControl w:val="0"/>
        <w:spacing w:line="480" w:lineRule="exact"/>
        <w:ind w:firstLine="397"/>
        <w:jc w:val="both"/>
        <w:rPr>
          <w:rStyle w:val="7Char"/>
          <w:rtl/>
        </w:rPr>
      </w:pPr>
      <w:r w:rsidRPr="00F17FDB">
        <w:rPr>
          <w:rStyle w:val="7Char"/>
          <w:rFonts w:hint="cs"/>
          <w:rtl/>
        </w:rPr>
        <w:t xml:space="preserve">ينبغي أولاً: أن يرفع الغاسل رأس الميت إلى قرب جلوسه ثم يمرر يده على بطنه ويعصره برفق ليخرج منه ما هو مستعد للخروج ويكثر صب الماء حينئذ ليذهب بالخارج. ثم يلف الغاسل على يده خرقة خشنة فينجي الميت وينقي المخرج بالماء. ثم ينوي التغسيل ويسمي ويوضئه كوضوء الصلاة إلا في المضمضة والاستنشاق فيكفي عنهما مسح الغاسل أسنان الميت ومنخريه بإصبعيه مبلولتين أو عليهما خرقة مبلولة بالماء ولا يدخل الماء فمه ولا أنفه. ثم يغسل رأسه ولحيته برغوة سدر أو صابون ثم يغسل ميامن جسده. صفحة عنقه اليمنى ثم يده اليمنى وكتفه ثم شق صدره الأيمن وجنبه الأيمن وفخذه الأيمن وساقه وقدمه الميامن ثم يقلبه على جنبه الأيسر فيغسل شق ظهره الأيمن ثم يغسل جانبه الأيسر كذلك ثم يقلبه على جنبه الأيمن فيغسل شق ظهره الأيسر ويستعمل السدر مع الغسل أو الصابون ويستحب أن يلف على يده خرقة حال التغسيل. </w:t>
      </w:r>
    </w:p>
    <w:p w:rsidR="00F17FDB" w:rsidRPr="002D0125" w:rsidRDefault="00F17FDB" w:rsidP="00DF578C">
      <w:pPr>
        <w:pStyle w:val="2"/>
        <w:rPr>
          <w:rtl/>
        </w:rPr>
      </w:pPr>
      <w:bookmarkStart w:id="17" w:name="_Toc466201938"/>
      <w:r w:rsidRPr="002D0125">
        <w:rPr>
          <w:rFonts w:hint="cs"/>
          <w:rtl/>
        </w:rPr>
        <w:t>9- عدد الغسلات:</w:t>
      </w:r>
      <w:bookmarkEnd w:id="17"/>
      <w:r w:rsidRPr="002D0125">
        <w:rPr>
          <w:rFonts w:hint="cs"/>
          <w:rtl/>
        </w:rPr>
        <w:t xml:space="preserve"> </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إن حصل الإنقاء فالواجب غسلة واحدة والمستحب ثلاث غسلات وإن لم يحصل الإنقاء زاد في الغسلات حتى ينقى إلى سبع غسلات ويستحب أن يجعل في الغسلة الأخيرة كافوراً لأنه يصلِّب بدن الميت ويطيبه ويبرده فلأجل ذلك يجعل في الغسلة الأخيرة ليبقى أثره.</w:t>
      </w:r>
    </w:p>
    <w:p w:rsidR="00F17FDB" w:rsidRPr="002D0125" w:rsidRDefault="00F17FDB" w:rsidP="00DF578C">
      <w:pPr>
        <w:pStyle w:val="2"/>
        <w:rPr>
          <w:rtl/>
        </w:rPr>
      </w:pPr>
      <w:bookmarkStart w:id="18" w:name="_Toc466201939"/>
      <w:r w:rsidRPr="002D0125">
        <w:rPr>
          <w:rFonts w:hint="cs"/>
          <w:rtl/>
        </w:rPr>
        <w:lastRenderedPageBreak/>
        <w:t>10- ما يفعل بالميت بعد التغسيل:</w:t>
      </w:r>
      <w:bookmarkEnd w:id="18"/>
      <w:r w:rsidRPr="002D0125">
        <w:rPr>
          <w:rFonts w:hint="cs"/>
          <w:rtl/>
        </w:rPr>
        <w:t xml:space="preserve"> </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ينشف بثوب ونحوه ويقص شاربه وتقلم أظفاره إن طالت ويؤخذ شعر إبطيه ويجعل المأخوذ معه في الكفن ويضفر شعر رأس المرأة ثلاثة قرون ويسدل من ورائها.</w:t>
      </w:r>
    </w:p>
    <w:p w:rsidR="00F17FDB" w:rsidRPr="002D0125" w:rsidRDefault="00F17FDB" w:rsidP="00DF578C">
      <w:pPr>
        <w:pStyle w:val="2"/>
        <w:rPr>
          <w:rtl/>
        </w:rPr>
      </w:pPr>
      <w:bookmarkStart w:id="19" w:name="_Toc466201940"/>
      <w:r w:rsidRPr="002D0125">
        <w:rPr>
          <w:rFonts w:hint="cs"/>
          <w:rtl/>
        </w:rPr>
        <w:t>11- ما يفعل بالميت إذا تعذر غسله:</w:t>
      </w:r>
      <w:bookmarkEnd w:id="19"/>
      <w:r w:rsidRPr="002D0125">
        <w:rPr>
          <w:rFonts w:hint="cs"/>
          <w:rtl/>
        </w:rPr>
        <w:t xml:space="preserve"> </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 xml:space="preserve">من تعذر غسله لعدم الماء أو خيف تقطعه بالغسل كالمجذوم والمحترق أو كان الميت امرأة مع رجال ليس فيهم زوجها أو رجلاً مع نساء ليس فيهن زوجته فإن الميت في هذه الأحوال ييمم بالتراب بمسح وجهه وكفيه من وراء حائل على يد الماسح. </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وإن تعذر غسل الميت غسل ما أمكن غسله منه ويمم عن الباقي.</w:t>
      </w:r>
    </w:p>
    <w:p w:rsidR="00F17FDB" w:rsidRPr="002D0125" w:rsidRDefault="00F17FDB" w:rsidP="00DF578C">
      <w:pPr>
        <w:pStyle w:val="2"/>
        <w:rPr>
          <w:rtl/>
        </w:rPr>
      </w:pPr>
      <w:bookmarkStart w:id="20" w:name="_Toc466201941"/>
      <w:r w:rsidRPr="002D0125">
        <w:rPr>
          <w:rFonts w:hint="cs"/>
          <w:rtl/>
        </w:rPr>
        <w:t>12- ما يشرع في حق الغاسل بعد الغسل:</w:t>
      </w:r>
      <w:bookmarkEnd w:id="20"/>
      <w:r w:rsidRPr="002D0125">
        <w:rPr>
          <w:rFonts w:hint="cs"/>
          <w:rtl/>
        </w:rPr>
        <w:t xml:space="preserve"> </w:t>
      </w:r>
    </w:p>
    <w:p w:rsidR="00F17FDB" w:rsidRDefault="00F17FDB" w:rsidP="00F17FDB">
      <w:pPr>
        <w:widowControl w:val="0"/>
        <w:spacing w:line="500" w:lineRule="exact"/>
        <w:ind w:firstLine="397"/>
        <w:jc w:val="both"/>
        <w:rPr>
          <w:rStyle w:val="7Char"/>
        </w:rPr>
      </w:pPr>
      <w:r w:rsidRPr="00F17FDB">
        <w:rPr>
          <w:rStyle w:val="7Char"/>
          <w:rFonts w:hint="cs"/>
          <w:rtl/>
        </w:rPr>
        <w:t xml:space="preserve">يستحب لمن غسل ميتا أن يغتسل وليس ذلك واجب. </w:t>
      </w:r>
    </w:p>
    <w:p w:rsidR="00DF578C" w:rsidRDefault="00DF578C" w:rsidP="00F17FDB">
      <w:pPr>
        <w:widowControl w:val="0"/>
        <w:spacing w:line="500" w:lineRule="exact"/>
        <w:ind w:firstLine="397"/>
        <w:jc w:val="both"/>
        <w:rPr>
          <w:rStyle w:val="7Char"/>
          <w:rtl/>
        </w:rPr>
        <w:sectPr w:rsidR="00DF578C" w:rsidSect="00F17FDB">
          <w:headerReference w:type="default" r:id="rId18"/>
          <w:footnotePr>
            <w:numRestart w:val="eachPage"/>
          </w:footnotePr>
          <w:pgSz w:w="7938" w:h="11907" w:code="9"/>
          <w:pgMar w:top="567" w:right="851" w:bottom="851" w:left="851" w:header="454" w:footer="0" w:gutter="0"/>
          <w:cols w:space="708"/>
          <w:titlePg/>
          <w:bidi/>
          <w:rtlGutter/>
          <w:docGrid w:linePitch="381"/>
        </w:sectPr>
      </w:pPr>
    </w:p>
    <w:p w:rsidR="00F17FDB" w:rsidRPr="002D0125" w:rsidRDefault="00F17FDB" w:rsidP="00DF578C">
      <w:pPr>
        <w:pStyle w:val="1"/>
        <w:rPr>
          <w:rtl/>
        </w:rPr>
      </w:pPr>
      <w:bookmarkStart w:id="21" w:name="_Toc466201942"/>
      <w:r w:rsidRPr="002D0125">
        <w:rPr>
          <w:rFonts w:hint="cs"/>
          <w:rtl/>
        </w:rPr>
        <w:lastRenderedPageBreak/>
        <w:t>أحكام التكفين</w:t>
      </w:r>
      <w:bookmarkEnd w:id="21"/>
    </w:p>
    <w:p w:rsidR="00F17FDB" w:rsidRPr="002D0125" w:rsidRDefault="00F17FDB" w:rsidP="00DF578C">
      <w:pPr>
        <w:pStyle w:val="2"/>
        <w:rPr>
          <w:rtl/>
        </w:rPr>
      </w:pPr>
      <w:bookmarkStart w:id="22" w:name="_Toc466201943"/>
      <w:r w:rsidRPr="002D0125">
        <w:rPr>
          <w:rFonts w:hint="cs"/>
          <w:rtl/>
        </w:rPr>
        <w:t xml:space="preserve">1- </w:t>
      </w:r>
      <w:r w:rsidRPr="00DF578C">
        <w:rPr>
          <w:rFonts w:hint="cs"/>
          <w:rtl/>
        </w:rPr>
        <w:t>صفة</w:t>
      </w:r>
      <w:r w:rsidRPr="002D0125">
        <w:rPr>
          <w:rFonts w:hint="cs"/>
          <w:rtl/>
        </w:rPr>
        <w:t xml:space="preserve"> الكفن:</w:t>
      </w:r>
      <w:bookmarkEnd w:id="22"/>
      <w:r w:rsidRPr="002D0125">
        <w:rPr>
          <w:rFonts w:hint="cs"/>
          <w:rtl/>
        </w:rPr>
        <w:t xml:space="preserve"> </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يشترط أن يكن ساترًا ويستحب أن يكون أبيض نظيفًا سواء كان جديدًا وهو الأفضل أو غسيلاً.</w:t>
      </w:r>
    </w:p>
    <w:p w:rsidR="00F17FDB" w:rsidRPr="002D0125" w:rsidRDefault="00F17FDB" w:rsidP="00DF578C">
      <w:pPr>
        <w:pStyle w:val="2"/>
        <w:rPr>
          <w:rtl/>
        </w:rPr>
      </w:pPr>
      <w:bookmarkStart w:id="23" w:name="_Toc466201944"/>
      <w:r w:rsidRPr="002D0125">
        <w:rPr>
          <w:rFonts w:hint="cs"/>
          <w:rtl/>
        </w:rPr>
        <w:t>2- مقدار الكفن:</w:t>
      </w:r>
      <w:bookmarkEnd w:id="23"/>
      <w:r w:rsidRPr="002D0125">
        <w:rPr>
          <w:rFonts w:hint="cs"/>
          <w:rtl/>
        </w:rPr>
        <w:t xml:space="preserve"> </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الواجب ثوب يستر جميع الميت والمستحب تكفين الرجل في ثلاث لفائف وتكفين المرأة في خمسة أثواب: إزار وخمار وقميص ولفافتين. ويكفن الصغير في ثوب واحد ويباح في ثلاثة أثواب وتكفن صغيرة في قميص ولفافتين.</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ويستحب تجمير الأكفان بالبخور بعد رشها بماء الورد ونحوه لتعلق بها رائحة البخور.</w:t>
      </w:r>
    </w:p>
    <w:p w:rsidR="00F17FDB" w:rsidRPr="002D0125" w:rsidRDefault="00F17FDB" w:rsidP="00DF578C">
      <w:pPr>
        <w:pStyle w:val="2"/>
        <w:rPr>
          <w:rtl/>
        </w:rPr>
      </w:pPr>
      <w:bookmarkStart w:id="24" w:name="_Toc466201945"/>
      <w:r w:rsidRPr="002D0125">
        <w:rPr>
          <w:rFonts w:hint="cs"/>
          <w:rtl/>
        </w:rPr>
        <w:t>3- صفة تكفين الرجل:</w:t>
      </w:r>
      <w:bookmarkEnd w:id="24"/>
      <w:r w:rsidRPr="002D0125">
        <w:rPr>
          <w:rFonts w:hint="cs"/>
          <w:rtl/>
        </w:rPr>
        <w:t xml:space="preserve"> </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 xml:space="preserve">تبسط اللفائف الثلاث بعضها فوق بعض ثم يؤتى بالميت مستوراً وجوباً بثوب ونحوه ويوضع فوق اللفائف مستلقياً ثم يؤتى بالحنوط وهو الطيب ويجعل منه في قطن بين إليتي الميت ويشد فوقه خرقة ثم يجعل باقي القطن المطيب على عينيه ومنخريه وفمه وأذنيه وعلى مواضع سجوده جبهته وأنفه ويديه </w:t>
      </w:r>
      <w:r w:rsidRPr="00F17FDB">
        <w:rPr>
          <w:rStyle w:val="7Char"/>
          <w:rFonts w:hint="cs"/>
          <w:rtl/>
        </w:rPr>
        <w:lastRenderedPageBreak/>
        <w:t>وركبتيه وأطراف قدميه ومغابن البدن الإبطين وطي الركبتين وسرته ويجعل من الطيب بين الأكفان وفي رأس الميت ثم يرد طرف اللفافة العليا من الجانب الأيسر على شقه الأيمن، ثم طرفها الأيمن على شقه الأيسر ثم الثانية كذلك ثم الثالثة كذلك ويكون الفاضل من طول اللفائف عند رأسه أكثر مما عند رجليه ثم يجمع الفاضل عند رأسه ويرده على وجهه ويجمع الفاضل عند رجليه، فيرده على رجليه ثم يعقد على اللفائف لئلا تنتشر وتحل العقد في القبر.</w:t>
      </w:r>
    </w:p>
    <w:p w:rsidR="00F17FDB" w:rsidRPr="002D0125" w:rsidRDefault="00F17FDB" w:rsidP="00DF578C">
      <w:pPr>
        <w:pStyle w:val="2"/>
        <w:rPr>
          <w:rtl/>
        </w:rPr>
      </w:pPr>
      <w:bookmarkStart w:id="25" w:name="_Toc466201946"/>
      <w:r w:rsidRPr="002D0125">
        <w:rPr>
          <w:rFonts w:hint="cs"/>
          <w:rtl/>
        </w:rPr>
        <w:t>4- صفة تكفين المرأة:</w:t>
      </w:r>
      <w:bookmarkEnd w:id="25"/>
      <w:r w:rsidRPr="002D0125">
        <w:rPr>
          <w:rFonts w:hint="cs"/>
          <w:rtl/>
        </w:rPr>
        <w:t xml:space="preserve"> </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تكفن المرأة في خمسة أثواب إزار تؤزر به ثم تلبس قميصاً ثم تخمر بخمار على رأسها ثم تلف بلفافتين والله أعلم وصلى الله وسلم على نبينا محمد وآله وصحبه.</w:t>
      </w:r>
    </w:p>
    <w:p w:rsidR="00F17FDB" w:rsidRPr="002D0125" w:rsidRDefault="00F17FDB" w:rsidP="004262FD">
      <w:pPr>
        <w:pStyle w:val="8"/>
        <w:ind w:left="3600" w:firstLine="0"/>
        <w:jc w:val="center"/>
        <w:rPr>
          <w:rtl/>
        </w:rPr>
      </w:pPr>
      <w:r w:rsidRPr="002D0125">
        <w:rPr>
          <w:rFonts w:hint="cs"/>
          <w:rtl/>
        </w:rPr>
        <w:t>كتبه</w:t>
      </w:r>
    </w:p>
    <w:p w:rsidR="00F17FDB" w:rsidRPr="002D0125" w:rsidRDefault="00F17FDB" w:rsidP="004262FD">
      <w:pPr>
        <w:pStyle w:val="8"/>
        <w:ind w:left="3600" w:firstLine="0"/>
        <w:jc w:val="center"/>
        <w:rPr>
          <w:rtl/>
        </w:rPr>
      </w:pPr>
      <w:r w:rsidRPr="002D0125">
        <w:rPr>
          <w:rFonts w:hint="cs"/>
          <w:rtl/>
        </w:rPr>
        <w:t>الشيخ صالح الفوزان العبد الله</w:t>
      </w:r>
    </w:p>
    <w:p w:rsidR="00DF578C" w:rsidRDefault="00DF578C" w:rsidP="00F17FDB">
      <w:pPr>
        <w:widowControl w:val="0"/>
        <w:spacing w:line="500" w:lineRule="exact"/>
        <w:jc w:val="center"/>
        <w:rPr>
          <w:rStyle w:val="7Char"/>
          <w:rtl/>
        </w:rPr>
        <w:sectPr w:rsidR="00DF578C" w:rsidSect="00F17FDB">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F17FDB" w:rsidRPr="002D0125" w:rsidRDefault="00F17FDB" w:rsidP="004262FD">
      <w:pPr>
        <w:pStyle w:val="1"/>
        <w:spacing w:before="240" w:after="240"/>
        <w:rPr>
          <w:rtl/>
        </w:rPr>
      </w:pPr>
      <w:bookmarkStart w:id="26" w:name="_Toc466201947"/>
      <w:r w:rsidRPr="002D0125">
        <w:rPr>
          <w:rFonts w:hint="cs"/>
          <w:rtl/>
        </w:rPr>
        <w:lastRenderedPageBreak/>
        <w:t>أحكام الصلاة على الميت</w:t>
      </w:r>
      <w:bookmarkEnd w:id="26"/>
    </w:p>
    <w:p w:rsidR="00F17FDB" w:rsidRPr="00F17FDB" w:rsidRDefault="00F17FDB" w:rsidP="004262FD">
      <w:pPr>
        <w:widowControl w:val="0"/>
        <w:spacing w:line="500" w:lineRule="exact"/>
        <w:ind w:firstLine="397"/>
        <w:jc w:val="both"/>
        <w:rPr>
          <w:rStyle w:val="7Char"/>
          <w:rtl/>
        </w:rPr>
      </w:pPr>
      <w:r w:rsidRPr="00DF578C">
        <w:rPr>
          <w:rStyle w:val="8Char"/>
          <w:rFonts w:hint="cs"/>
          <w:rtl/>
        </w:rPr>
        <w:t>فضلها:</w:t>
      </w:r>
      <w:r w:rsidRPr="00F17FDB">
        <w:rPr>
          <w:rStyle w:val="7Char"/>
          <w:rFonts w:hint="cs"/>
          <w:rtl/>
        </w:rPr>
        <w:t xml:space="preserve"> عن أبي هريرة </w:t>
      </w:r>
      <w:r w:rsidR="004262FD" w:rsidRPr="004262FD">
        <w:rPr>
          <w:rStyle w:val="7Char"/>
          <w:rFonts w:cs="CTraditional Arabic" w:hint="cs"/>
          <w:rtl/>
        </w:rPr>
        <w:t>س</w:t>
      </w:r>
      <w:r w:rsidRPr="00F17FDB">
        <w:rPr>
          <w:rStyle w:val="7Char"/>
          <w:rFonts w:hint="cs"/>
          <w:rtl/>
        </w:rPr>
        <w:t xml:space="preserve"> قال، قال رسول الله </w:t>
      </w:r>
      <w:r w:rsidRPr="00F17FDB">
        <w:rPr>
          <w:rFonts w:cs="CTraditional Arabic"/>
          <w:b/>
          <w:rtl/>
          <w:lang w:bidi="ar-EG"/>
        </w:rPr>
        <w:t>ج</w:t>
      </w:r>
      <w:r w:rsidRPr="00F17FDB">
        <w:rPr>
          <w:rStyle w:val="7Char"/>
          <w:rFonts w:hint="cs"/>
          <w:rtl/>
        </w:rPr>
        <w:t xml:space="preserve">: </w:t>
      </w:r>
      <w:r w:rsidR="00DF578C">
        <w:rPr>
          <w:rStyle w:val="7Char"/>
          <w:rFonts w:hint="cs"/>
          <w:rtl/>
        </w:rPr>
        <w:t>«</w:t>
      </w:r>
      <w:r w:rsidRPr="00DF578C">
        <w:rPr>
          <w:rStyle w:val="4Char"/>
          <w:rFonts w:hint="cs"/>
          <w:rtl/>
        </w:rPr>
        <w:t>من شهد الجنازة حتى يصل</w:t>
      </w:r>
      <w:r w:rsidR="00DF578C">
        <w:rPr>
          <w:rStyle w:val="4Char"/>
          <w:rFonts w:hint="cs"/>
          <w:rtl/>
        </w:rPr>
        <w:t>ي</w:t>
      </w:r>
      <w:r w:rsidRPr="00DF578C">
        <w:rPr>
          <w:rStyle w:val="4Char"/>
          <w:rFonts w:hint="cs"/>
          <w:rtl/>
        </w:rPr>
        <w:t xml:space="preserve"> عل</w:t>
      </w:r>
      <w:r w:rsidR="00DF578C">
        <w:rPr>
          <w:rStyle w:val="4Char"/>
          <w:rFonts w:hint="cs"/>
          <w:rtl/>
        </w:rPr>
        <w:t>ي</w:t>
      </w:r>
      <w:r w:rsidRPr="00DF578C">
        <w:rPr>
          <w:rStyle w:val="4Char"/>
          <w:rFonts w:hint="cs"/>
          <w:rtl/>
        </w:rPr>
        <w:t>ها فله قيراط ومن شهدها حتى تدفن فله قيراطان</w:t>
      </w:r>
      <w:r w:rsidR="00DF578C">
        <w:rPr>
          <w:rStyle w:val="7Char"/>
          <w:rFonts w:hint="cs"/>
          <w:rtl/>
        </w:rPr>
        <w:t>»</w:t>
      </w:r>
      <w:r w:rsidRPr="00F17FDB">
        <w:rPr>
          <w:rStyle w:val="7Char"/>
          <w:rFonts w:hint="cs"/>
          <w:rtl/>
        </w:rPr>
        <w:t xml:space="preserve"> قيل وما القيراطان قال: </w:t>
      </w:r>
      <w:r w:rsidR="00DF578C" w:rsidRPr="00167A05">
        <w:rPr>
          <w:rStyle w:val="7Char"/>
          <w:rFonts w:hint="cs"/>
          <w:rtl/>
        </w:rPr>
        <w:t>«</w:t>
      </w:r>
      <w:r w:rsidRPr="00DF578C">
        <w:rPr>
          <w:rStyle w:val="4Char"/>
          <w:rFonts w:hint="cs"/>
          <w:rtl/>
        </w:rPr>
        <w:t>مثل الجبلين العظيمين</w:t>
      </w:r>
      <w:r w:rsidR="00DF578C" w:rsidRPr="00167A05">
        <w:rPr>
          <w:rStyle w:val="7Char"/>
          <w:rFonts w:hint="cs"/>
          <w:rtl/>
        </w:rPr>
        <w:t>»</w:t>
      </w:r>
      <w:r w:rsidRPr="00F17FDB">
        <w:rPr>
          <w:rStyle w:val="7Char"/>
          <w:rFonts w:hint="cs"/>
          <w:rtl/>
        </w:rPr>
        <w:t>. متفق عليه.</w:t>
      </w:r>
    </w:p>
    <w:p w:rsidR="00F17FDB" w:rsidRPr="00F17FDB" w:rsidRDefault="00F17FDB" w:rsidP="00F17FDB">
      <w:pPr>
        <w:widowControl w:val="0"/>
        <w:spacing w:line="500" w:lineRule="exact"/>
        <w:ind w:firstLine="397"/>
        <w:jc w:val="both"/>
        <w:rPr>
          <w:rStyle w:val="7Char"/>
          <w:rtl/>
        </w:rPr>
      </w:pPr>
      <w:r w:rsidRPr="00DF578C">
        <w:rPr>
          <w:rStyle w:val="8Char"/>
          <w:rFonts w:hint="cs"/>
          <w:rtl/>
        </w:rPr>
        <w:t>حكمها:</w:t>
      </w:r>
      <w:r w:rsidRPr="00F17FDB">
        <w:rPr>
          <w:rStyle w:val="7Char"/>
          <w:rFonts w:hint="cs"/>
          <w:rtl/>
        </w:rPr>
        <w:t xml:space="preserve"> فرض كفاية إذا فعلها البعض سقط الإثم عن الباقين وتبقى في حق الباقين سنة وإن تركها الكل أثموا. </w:t>
      </w:r>
    </w:p>
    <w:p w:rsidR="00F17FDB" w:rsidRPr="00F17FDB" w:rsidRDefault="00F17FDB" w:rsidP="00F17FDB">
      <w:pPr>
        <w:widowControl w:val="0"/>
        <w:spacing w:line="500" w:lineRule="exact"/>
        <w:ind w:firstLine="397"/>
        <w:jc w:val="both"/>
        <w:rPr>
          <w:rStyle w:val="7Char"/>
          <w:rtl/>
        </w:rPr>
      </w:pPr>
      <w:r w:rsidRPr="00DF578C">
        <w:rPr>
          <w:rStyle w:val="8Char"/>
          <w:rFonts w:hint="cs"/>
          <w:rtl/>
        </w:rPr>
        <w:t>شروطها:</w:t>
      </w:r>
      <w:r w:rsidRPr="00F17FDB">
        <w:rPr>
          <w:rStyle w:val="7Char"/>
          <w:rFonts w:hint="cs"/>
          <w:rtl/>
        </w:rPr>
        <w:t xml:space="preserve"> النية واستقبال القبلة، وستر العورة، وطهارة المصلي والمصلى عليه، واجتناب النجاسة وإسلام المصلي والمصلى عليه، وحضور الجنازة إن كان بالبلد وكون المصلي مكلفاً.</w:t>
      </w:r>
    </w:p>
    <w:p w:rsidR="00F17FDB" w:rsidRPr="00F17FDB" w:rsidRDefault="00F17FDB" w:rsidP="00F17FDB">
      <w:pPr>
        <w:widowControl w:val="0"/>
        <w:spacing w:line="500" w:lineRule="exact"/>
        <w:ind w:firstLine="397"/>
        <w:jc w:val="both"/>
        <w:rPr>
          <w:rStyle w:val="7Char"/>
          <w:rtl/>
        </w:rPr>
      </w:pPr>
      <w:r w:rsidRPr="00DF578C">
        <w:rPr>
          <w:rStyle w:val="8Char"/>
          <w:rFonts w:hint="cs"/>
          <w:rtl/>
        </w:rPr>
        <w:t>أركانها:</w:t>
      </w:r>
      <w:r w:rsidRPr="00F17FDB">
        <w:rPr>
          <w:rStyle w:val="7Char"/>
          <w:rFonts w:hint="cs"/>
          <w:rtl/>
        </w:rPr>
        <w:t xml:space="preserve"> القيام فيها و</w:t>
      </w:r>
      <w:r w:rsidRPr="00DF578C">
        <w:rPr>
          <w:rStyle w:val="7Char"/>
          <w:rFonts w:hAnsi="Times New Roman" w:hint="cs"/>
          <w:spacing w:val="-4"/>
          <w:rtl/>
        </w:rPr>
        <w:t>التكبيرات الأربع، وقراءة الفاتحة والصلاة على النبي</w:t>
      </w:r>
      <w:r w:rsidR="004262FD">
        <w:rPr>
          <w:rStyle w:val="7Char"/>
          <w:rFonts w:hAnsi="Times New Roman" w:hint="cs"/>
          <w:spacing w:val="-4"/>
          <w:rtl/>
        </w:rPr>
        <w:t xml:space="preserve"> </w:t>
      </w:r>
      <w:r w:rsidRPr="00DF578C">
        <w:rPr>
          <w:rFonts w:cs="CTraditional Arabic"/>
          <w:b/>
          <w:spacing w:val="-4"/>
          <w:rtl/>
          <w:lang w:bidi="ar-EG"/>
        </w:rPr>
        <w:t>ج</w:t>
      </w:r>
      <w:r w:rsidRPr="00DF578C">
        <w:rPr>
          <w:rStyle w:val="7Char"/>
          <w:rFonts w:hAnsi="Times New Roman" w:hint="cs"/>
          <w:spacing w:val="-4"/>
          <w:rtl/>
        </w:rPr>
        <w:t xml:space="preserve"> والدعاء للميت والترتيب</w:t>
      </w:r>
      <w:r w:rsidRPr="00F17FDB">
        <w:rPr>
          <w:rStyle w:val="7Char"/>
          <w:rFonts w:hint="cs"/>
          <w:rtl/>
        </w:rPr>
        <w:t xml:space="preserve"> والتسليم.</w:t>
      </w:r>
    </w:p>
    <w:p w:rsidR="00F17FDB" w:rsidRPr="00F17FDB" w:rsidRDefault="00F17FDB" w:rsidP="00F17FDB">
      <w:pPr>
        <w:widowControl w:val="0"/>
        <w:spacing w:line="500" w:lineRule="exact"/>
        <w:ind w:firstLine="397"/>
        <w:jc w:val="both"/>
        <w:rPr>
          <w:rStyle w:val="7Char"/>
          <w:rtl/>
        </w:rPr>
      </w:pPr>
      <w:r w:rsidRPr="00DF578C">
        <w:rPr>
          <w:rStyle w:val="8Char"/>
          <w:rFonts w:hint="cs"/>
          <w:rtl/>
        </w:rPr>
        <w:t>سننها:</w:t>
      </w:r>
      <w:r w:rsidRPr="00F17FDB">
        <w:rPr>
          <w:rStyle w:val="7Char"/>
          <w:rFonts w:hint="cs"/>
          <w:rtl/>
        </w:rPr>
        <w:t xml:space="preserve"> رفع اليدين مع كل تكبيرة والاستعاذة قبل القراءة وأن يدعو لنفسه وللمسلمين والإسرار بالقراءة وأن يقف بعد التكبيرة الرابعة وقبل التسليم قليلا وأن يضع يده اليمنى على يده اليسرى والالتفات على يمينه في التسليم.</w:t>
      </w:r>
    </w:p>
    <w:p w:rsidR="00F17FDB" w:rsidRPr="00F17FDB" w:rsidRDefault="00F17FDB" w:rsidP="004262FD">
      <w:pPr>
        <w:widowControl w:val="0"/>
        <w:spacing w:line="233" w:lineRule="auto"/>
        <w:ind w:firstLine="397"/>
        <w:contextualSpacing/>
        <w:jc w:val="both"/>
        <w:rPr>
          <w:rStyle w:val="7Char"/>
          <w:rtl/>
        </w:rPr>
      </w:pPr>
      <w:r w:rsidRPr="00DF578C">
        <w:rPr>
          <w:rStyle w:val="8Char"/>
          <w:rFonts w:hint="cs"/>
          <w:rtl/>
        </w:rPr>
        <w:t>صفتها:</w:t>
      </w:r>
      <w:r w:rsidRPr="00F17FDB">
        <w:rPr>
          <w:rStyle w:val="7Char"/>
          <w:rFonts w:hint="cs"/>
          <w:rtl/>
        </w:rPr>
        <w:t xml:space="preserve"> يقوم الإمام والمنفرد عند صدر رجل ووسط امرأة ويقف المأمومون خلف الإمام، ويسن جعلهم ثلاثة صفوف ثم يكبر للإحرام ويتعوذ بعدها مباشرة. فلا يستفتح ويسمى ويقرأ الفاتحة ثم يكبر ويصلي بعدها على النبي </w:t>
      </w:r>
      <w:r w:rsidRPr="00F17FDB">
        <w:rPr>
          <w:rFonts w:cs="CTraditional Arabic"/>
          <w:b/>
          <w:rtl/>
          <w:lang w:bidi="ar-EG"/>
        </w:rPr>
        <w:t>ج</w:t>
      </w:r>
      <w:r w:rsidRPr="00F17FDB">
        <w:rPr>
          <w:rStyle w:val="7Char"/>
          <w:rFonts w:hint="cs"/>
          <w:rtl/>
        </w:rPr>
        <w:t xml:space="preserve"> </w:t>
      </w:r>
      <w:r w:rsidRPr="00F17FDB">
        <w:rPr>
          <w:rStyle w:val="7Char"/>
          <w:rFonts w:hint="cs"/>
          <w:rtl/>
        </w:rPr>
        <w:lastRenderedPageBreak/>
        <w:t>مثل الصلاة عليه في تشهد الصلاة ثم يكبر ويدعو بعدها للميت بما ورد ومنه اللهم اغفر لحينا وميتنا وشاهدنا وغائبنا وصغيرنا وكبيرنا وذكرنا وأنثانا إنك تعلم منقلبنا ومثوانا وأنت على كل شيء قدير. اللهم من أحييته منا فأحيه على الإسلام والسنة ومن توفيته منا فتوفه عليهما اللهم اغفر له وارحمه وعافه واعف عنه وأكرم نزله، ووسع مدخله واغسله بالماء والثلج والبرد ونقه من الذنوب والخطايا كما ينقى الثوب الأبيض من الدنس وأبدله دارًا خيرا من داره وزوجًا خيرًا من زوجه وأدخله الجنة وأعذه من عذاب القبر وعذاب النار وأفسح له في قبره ونور له فيه - وإن كان المصلى عليه أنثى قال اللهم اغفر لها بتأنيث الضمير وإن كان المصلى عليه صغيراً قال اللهم اجعله ذخراً لوالديه وفرطاً وأجراً ـ وشفيعاً مجاباً اللهم ثقل به موازينهما وأعظم به أجورهما وألحقه بصالح سلف المؤمنين واجعله في كفالة إبراهيم وقه برحمتك عذاب الجحيم ثم يكبر ويقف بعدها قليلاً ثم يسلم تسليمة واحدة عن يمينه - ومن فاته بعض الصلاة على الجنازة دخل مع الإمام فيما بقى ثم إذا سلم الإمام قضى ما فاته على صفته وإن خشي أن ترفع الجنازة تابع التكبيرات (أي بدون فصل بينها) ثم سلم ـ ومن فاتته الصلاة على الميت قبل دفنه صلى على قبره.</w:t>
      </w:r>
    </w:p>
    <w:p w:rsidR="00F17FDB" w:rsidRPr="00F17FDB" w:rsidRDefault="00F17FDB" w:rsidP="004262FD">
      <w:pPr>
        <w:widowControl w:val="0"/>
        <w:spacing w:line="233" w:lineRule="auto"/>
        <w:ind w:firstLine="397"/>
        <w:contextualSpacing/>
        <w:jc w:val="both"/>
        <w:rPr>
          <w:rStyle w:val="7Char"/>
          <w:rtl/>
        </w:rPr>
      </w:pPr>
      <w:r w:rsidRPr="00F17FDB">
        <w:rPr>
          <w:rStyle w:val="7Char"/>
          <w:rFonts w:hint="cs"/>
          <w:rtl/>
        </w:rPr>
        <w:t>ومن كان غائباً عن البلد الذي فيه الميت وعلم بوفاته فله أن يصلي عليه صلاة الغائب بالنية، وحمل المرأة إذا سقط ميتاً وقد تم له أربعة أشهر فأكثر صلى عليه صلاة الجنازة وإن كان دون أربعة أشهر لم يصل عليه، والله أعلم وصلى الله على نبينا محمد وآله وصحبه وسلم.</w:t>
      </w:r>
    </w:p>
    <w:p w:rsidR="00F17FDB" w:rsidRPr="002D0125" w:rsidRDefault="00F17FDB" w:rsidP="004262FD">
      <w:pPr>
        <w:pStyle w:val="8"/>
        <w:ind w:left="4320" w:firstLine="0"/>
        <w:jc w:val="center"/>
        <w:rPr>
          <w:rtl/>
        </w:rPr>
      </w:pPr>
      <w:r w:rsidRPr="002D0125">
        <w:rPr>
          <w:rFonts w:hint="cs"/>
          <w:rtl/>
        </w:rPr>
        <w:t>كتبه</w:t>
      </w:r>
    </w:p>
    <w:p w:rsidR="00DF578C" w:rsidRDefault="00F17FDB" w:rsidP="004262FD">
      <w:pPr>
        <w:pStyle w:val="8"/>
        <w:ind w:left="4320" w:firstLine="0"/>
        <w:jc w:val="center"/>
        <w:rPr>
          <w:rtl/>
        </w:rPr>
      </w:pPr>
      <w:r w:rsidRPr="002D0125">
        <w:rPr>
          <w:rFonts w:hint="cs"/>
          <w:rtl/>
        </w:rPr>
        <w:t>الشيخ/ صالح الفوزان</w:t>
      </w:r>
    </w:p>
    <w:p w:rsidR="00DF578C" w:rsidRDefault="00DF578C" w:rsidP="00DF578C">
      <w:pPr>
        <w:pStyle w:val="8"/>
        <w:ind w:firstLine="0"/>
        <w:jc w:val="right"/>
        <w:rPr>
          <w:rtl/>
        </w:rPr>
        <w:sectPr w:rsidR="00DF578C" w:rsidSect="00F17FDB">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F17FDB" w:rsidRPr="002D0125" w:rsidRDefault="00F17FDB" w:rsidP="00DF578C">
      <w:pPr>
        <w:pStyle w:val="1"/>
        <w:rPr>
          <w:rtl/>
        </w:rPr>
      </w:pPr>
      <w:bookmarkStart w:id="27" w:name="_Toc466201948"/>
      <w:r w:rsidRPr="002D0125">
        <w:rPr>
          <w:rFonts w:hint="cs"/>
          <w:rtl/>
        </w:rPr>
        <w:lastRenderedPageBreak/>
        <w:t>كيفية دفن الميت</w:t>
      </w:r>
      <w:bookmarkEnd w:id="27"/>
    </w:p>
    <w:p w:rsidR="00F17FDB" w:rsidRPr="00F17FDB" w:rsidRDefault="00F17FDB" w:rsidP="00DF578C">
      <w:pPr>
        <w:pStyle w:val="ListParagraph"/>
        <w:widowControl w:val="0"/>
        <w:numPr>
          <w:ilvl w:val="0"/>
          <w:numId w:val="26"/>
        </w:numPr>
        <w:ind w:left="641" w:hanging="357"/>
        <w:jc w:val="both"/>
        <w:rPr>
          <w:rStyle w:val="7Char"/>
          <w:rtl/>
        </w:rPr>
      </w:pPr>
      <w:r w:rsidRPr="00F17FDB">
        <w:rPr>
          <w:rStyle w:val="7Char"/>
          <w:rFonts w:hint="cs"/>
          <w:rtl/>
        </w:rPr>
        <w:t>الواجب أن يدفن الميت في قبر يمنعه من السباع متوجها إلى القبلة وكلما عمق فهو أفضل.</w:t>
      </w:r>
    </w:p>
    <w:p w:rsidR="00F17FDB" w:rsidRPr="00F17FDB" w:rsidRDefault="00F17FDB" w:rsidP="00DF578C">
      <w:pPr>
        <w:pStyle w:val="ListParagraph"/>
        <w:widowControl w:val="0"/>
        <w:numPr>
          <w:ilvl w:val="0"/>
          <w:numId w:val="26"/>
        </w:numPr>
        <w:ind w:left="641" w:hanging="357"/>
        <w:jc w:val="both"/>
        <w:rPr>
          <w:rStyle w:val="7Char"/>
          <w:rtl/>
        </w:rPr>
      </w:pPr>
      <w:r w:rsidRPr="00F17FDB">
        <w:rPr>
          <w:rStyle w:val="7Char"/>
          <w:rFonts w:hint="cs"/>
          <w:rtl/>
        </w:rPr>
        <w:t>الأفضل أن يكون القبر ملحدًا وذلك بأن يحفر للميت حفرة في عمق القبر مما يلي القبلة.</w:t>
      </w:r>
    </w:p>
    <w:p w:rsidR="00F17FDB" w:rsidRPr="00F17FDB" w:rsidRDefault="00F17FDB" w:rsidP="00DF578C">
      <w:pPr>
        <w:pStyle w:val="ListParagraph"/>
        <w:widowControl w:val="0"/>
        <w:numPr>
          <w:ilvl w:val="0"/>
          <w:numId w:val="26"/>
        </w:numPr>
        <w:ind w:left="641" w:hanging="357"/>
        <w:jc w:val="both"/>
        <w:rPr>
          <w:rStyle w:val="7Char"/>
          <w:rtl/>
        </w:rPr>
      </w:pPr>
      <w:r w:rsidRPr="00F17FDB">
        <w:rPr>
          <w:rStyle w:val="7Char"/>
          <w:rFonts w:hint="cs"/>
          <w:rtl/>
        </w:rPr>
        <w:t xml:space="preserve">يجوز أن لا يكون القبر ملحدًا وذلك بأن يحفر للميت حفرة في عمق القبر في وسطه إذا دعت الحاجة لذلك بأن تكون الأرض رخوة. </w:t>
      </w:r>
    </w:p>
    <w:p w:rsidR="00F17FDB" w:rsidRPr="00F17FDB" w:rsidRDefault="00F17FDB" w:rsidP="00DF578C">
      <w:pPr>
        <w:pStyle w:val="ListParagraph"/>
        <w:widowControl w:val="0"/>
        <w:numPr>
          <w:ilvl w:val="0"/>
          <w:numId w:val="26"/>
        </w:numPr>
        <w:ind w:left="641" w:hanging="357"/>
        <w:jc w:val="both"/>
        <w:rPr>
          <w:rStyle w:val="7Char"/>
          <w:rtl/>
        </w:rPr>
      </w:pPr>
      <w:r w:rsidRPr="00F17FDB">
        <w:rPr>
          <w:rStyle w:val="7Char"/>
          <w:rFonts w:hint="cs"/>
          <w:rtl/>
        </w:rPr>
        <w:t>يوضع الميت في قبره على جنبه الأيمن متوجها إلى القبلة.</w:t>
      </w:r>
    </w:p>
    <w:p w:rsidR="00F17FDB" w:rsidRPr="00F17FDB" w:rsidRDefault="00F17FDB" w:rsidP="00DF578C">
      <w:pPr>
        <w:pStyle w:val="ListParagraph"/>
        <w:widowControl w:val="0"/>
        <w:numPr>
          <w:ilvl w:val="0"/>
          <w:numId w:val="26"/>
        </w:numPr>
        <w:ind w:left="641" w:hanging="357"/>
        <w:jc w:val="both"/>
        <w:rPr>
          <w:rStyle w:val="7Char"/>
          <w:rtl/>
        </w:rPr>
      </w:pPr>
      <w:r w:rsidRPr="00F17FDB">
        <w:rPr>
          <w:rStyle w:val="7Char"/>
          <w:rFonts w:hint="cs"/>
          <w:rtl/>
        </w:rPr>
        <w:t>ينصب عليه اللبن نصبًا ويسد ما بينها بالطين المثرى لئلا ينهال التراب على الميت.</w:t>
      </w:r>
    </w:p>
    <w:p w:rsidR="00F17FDB" w:rsidRPr="00F17FDB" w:rsidRDefault="00F17FDB" w:rsidP="00DF578C">
      <w:pPr>
        <w:pStyle w:val="ListParagraph"/>
        <w:widowControl w:val="0"/>
        <w:numPr>
          <w:ilvl w:val="0"/>
          <w:numId w:val="26"/>
        </w:numPr>
        <w:ind w:left="641" w:hanging="357"/>
        <w:jc w:val="both"/>
        <w:rPr>
          <w:rStyle w:val="7Char"/>
          <w:rtl/>
        </w:rPr>
      </w:pPr>
      <w:r w:rsidRPr="00F17FDB">
        <w:rPr>
          <w:rStyle w:val="7Char"/>
          <w:rFonts w:hint="cs"/>
          <w:rtl/>
        </w:rPr>
        <w:t>يدفن القبر بعد ذلك ولا يرفع ولا يشيد بجص أو غيره.</w:t>
      </w:r>
    </w:p>
    <w:p w:rsidR="00F17FDB" w:rsidRPr="00F17FDB" w:rsidRDefault="00F17FDB" w:rsidP="00DF578C">
      <w:pPr>
        <w:pStyle w:val="ListParagraph"/>
        <w:widowControl w:val="0"/>
        <w:numPr>
          <w:ilvl w:val="0"/>
          <w:numId w:val="26"/>
        </w:numPr>
        <w:ind w:left="641" w:hanging="357"/>
        <w:jc w:val="both"/>
        <w:rPr>
          <w:rStyle w:val="7Char"/>
          <w:rtl/>
        </w:rPr>
      </w:pPr>
      <w:r w:rsidRPr="00F17FDB">
        <w:rPr>
          <w:rStyle w:val="7Char"/>
          <w:rFonts w:hint="cs"/>
          <w:rtl/>
        </w:rPr>
        <w:t>لا يجوز الدفن في ثلاثة أوقات: إذا طلعت الشمس حتى ترتفع قدر رمح وإذا وقفت عند الزوال حتى تزول. وإذا بقي عليها مقدار رمح عند الغروب حتى تغرب. ومقدار الوقتين الأول والأخير نحو ربع ساعة ومقدار الثاني سبع دقائق.</w:t>
      </w:r>
    </w:p>
    <w:p w:rsidR="00F17FDB" w:rsidRPr="00F17FDB" w:rsidRDefault="00F17FDB" w:rsidP="00DF578C">
      <w:pPr>
        <w:pStyle w:val="ListParagraph"/>
        <w:widowControl w:val="0"/>
        <w:numPr>
          <w:ilvl w:val="0"/>
          <w:numId w:val="26"/>
        </w:numPr>
        <w:ind w:left="641" w:hanging="357"/>
        <w:jc w:val="both"/>
        <w:rPr>
          <w:rStyle w:val="7Char"/>
          <w:rtl/>
        </w:rPr>
      </w:pPr>
      <w:r w:rsidRPr="00F17FDB">
        <w:rPr>
          <w:rStyle w:val="7Char"/>
          <w:rFonts w:hint="cs"/>
          <w:rtl/>
        </w:rPr>
        <w:t>لا يدفن الكافر في مقابر المسلمين كما لا يغسل ولا يكفن ولا يصلى عليه وإنما يدفن في مكان غير مملوك لأحد إلا أن ينقل إلى بلاده.</w:t>
      </w:r>
    </w:p>
    <w:p w:rsidR="00F17FDB" w:rsidRPr="00F17FDB" w:rsidRDefault="00F17FDB" w:rsidP="00DF578C">
      <w:pPr>
        <w:pStyle w:val="ListParagraph"/>
        <w:widowControl w:val="0"/>
        <w:numPr>
          <w:ilvl w:val="0"/>
          <w:numId w:val="26"/>
        </w:numPr>
        <w:ind w:left="641" w:hanging="357"/>
        <w:jc w:val="both"/>
        <w:rPr>
          <w:rStyle w:val="7Char"/>
          <w:rtl/>
        </w:rPr>
      </w:pPr>
      <w:r w:rsidRPr="00F17FDB">
        <w:rPr>
          <w:rStyle w:val="7Char"/>
          <w:rFonts w:hint="cs"/>
          <w:rtl/>
        </w:rPr>
        <w:lastRenderedPageBreak/>
        <w:t>والحمد لله رب العالمين وصلى الله وسلم على نبينا محمد وعلى آله وصحبه أجمعين.</w:t>
      </w:r>
    </w:p>
    <w:p w:rsidR="00F17FDB" w:rsidRPr="00DF578C" w:rsidRDefault="00F17FDB" w:rsidP="004262FD">
      <w:pPr>
        <w:pStyle w:val="8"/>
        <w:ind w:left="3600" w:firstLine="0"/>
        <w:jc w:val="center"/>
        <w:rPr>
          <w:rtl/>
        </w:rPr>
      </w:pPr>
      <w:r w:rsidRPr="00DF578C">
        <w:rPr>
          <w:rFonts w:hint="cs"/>
          <w:rtl/>
        </w:rPr>
        <w:t>كتبه الفقير إلى الله</w:t>
      </w:r>
    </w:p>
    <w:p w:rsidR="00F17FDB" w:rsidRPr="002D0125" w:rsidRDefault="00F17FDB" w:rsidP="004262FD">
      <w:pPr>
        <w:pStyle w:val="8"/>
        <w:ind w:left="3600" w:firstLine="0"/>
        <w:jc w:val="center"/>
        <w:rPr>
          <w:rtl/>
        </w:rPr>
      </w:pPr>
      <w:r w:rsidRPr="00DF578C">
        <w:rPr>
          <w:rFonts w:hint="cs"/>
          <w:rtl/>
        </w:rPr>
        <w:t>محمد الصالح العثيمين</w:t>
      </w:r>
    </w:p>
    <w:p w:rsidR="00DF578C" w:rsidRPr="00167A05" w:rsidRDefault="00DF578C" w:rsidP="00F17FDB">
      <w:pPr>
        <w:widowControl w:val="0"/>
        <w:spacing w:line="500" w:lineRule="exact"/>
        <w:jc w:val="center"/>
        <w:rPr>
          <w:rStyle w:val="7Char"/>
          <w:rtl/>
        </w:rPr>
        <w:sectPr w:rsidR="00DF578C" w:rsidRPr="00167A05" w:rsidSect="00F17FDB">
          <w:footnotePr>
            <w:numRestart w:val="eachPage"/>
          </w:footnotePr>
          <w:pgSz w:w="7938" w:h="11907" w:code="9"/>
          <w:pgMar w:top="567" w:right="851" w:bottom="851" w:left="851" w:header="454" w:footer="0" w:gutter="0"/>
          <w:cols w:space="708"/>
          <w:titlePg/>
          <w:bidi/>
          <w:rtlGutter/>
          <w:docGrid w:linePitch="381"/>
        </w:sectPr>
      </w:pPr>
    </w:p>
    <w:p w:rsidR="00F17FDB" w:rsidRPr="002D0125" w:rsidRDefault="00F17FDB" w:rsidP="00DF578C">
      <w:pPr>
        <w:pStyle w:val="1"/>
        <w:rPr>
          <w:rtl/>
        </w:rPr>
      </w:pPr>
      <w:r w:rsidRPr="002D0125">
        <w:rPr>
          <w:rFonts w:hint="cs"/>
          <w:rtl/>
        </w:rPr>
        <w:lastRenderedPageBreak/>
        <w:t xml:space="preserve"> </w:t>
      </w:r>
      <w:bookmarkStart w:id="28" w:name="_Toc466201949"/>
      <w:r w:rsidRPr="002D0125">
        <w:rPr>
          <w:rFonts w:hint="cs"/>
          <w:rtl/>
        </w:rPr>
        <w:t>(حكم صنع أهل الميت الطعام للناس)</w:t>
      </w:r>
      <w:bookmarkEnd w:id="28"/>
    </w:p>
    <w:p w:rsidR="00F17FDB" w:rsidRPr="00DF578C" w:rsidRDefault="00F17FDB" w:rsidP="004262FD">
      <w:pPr>
        <w:pStyle w:val="8"/>
        <w:ind w:left="4320" w:firstLine="0"/>
        <w:jc w:val="center"/>
        <w:rPr>
          <w:rtl/>
        </w:rPr>
      </w:pPr>
      <w:r w:rsidRPr="00DF578C">
        <w:rPr>
          <w:rFonts w:hint="cs"/>
          <w:rtl/>
        </w:rPr>
        <w:t>فتوى رقم 4504</w:t>
      </w:r>
    </w:p>
    <w:p w:rsidR="00F17FDB" w:rsidRPr="002D0125" w:rsidRDefault="00F17FDB" w:rsidP="004262FD">
      <w:pPr>
        <w:pStyle w:val="8"/>
        <w:ind w:left="4320" w:firstLine="0"/>
        <w:jc w:val="center"/>
        <w:rPr>
          <w:rtl/>
        </w:rPr>
      </w:pPr>
      <w:r w:rsidRPr="00DF578C">
        <w:rPr>
          <w:rFonts w:hint="cs"/>
          <w:rtl/>
        </w:rPr>
        <w:t>تاريخ 20/3/1402هـ</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الحمد لله وحده والصلاة والسلام على من لا نبي بعده وبعد:</w:t>
      </w:r>
    </w:p>
    <w:p w:rsidR="00F17FDB" w:rsidRPr="00F17FDB" w:rsidRDefault="00F17FDB" w:rsidP="00F17FDB">
      <w:pPr>
        <w:widowControl w:val="0"/>
        <w:spacing w:line="500" w:lineRule="exact"/>
        <w:ind w:firstLine="397"/>
        <w:jc w:val="both"/>
        <w:rPr>
          <w:rStyle w:val="7Char"/>
          <w:rtl/>
        </w:rPr>
      </w:pPr>
      <w:r w:rsidRPr="00F17FDB">
        <w:rPr>
          <w:rStyle w:val="7Char"/>
          <w:rFonts w:hint="cs"/>
          <w:rtl/>
        </w:rPr>
        <w:t xml:space="preserve">فقد اطلعت اللجنة الدائمة للبحوث العلمية والإفتاء على ما ورد إلى سماحة الرئيس العام من الدعاة والمرشدين في مركز أبها والسؤال هو: </w:t>
      </w:r>
    </w:p>
    <w:p w:rsidR="00DF578C" w:rsidRDefault="00F17FDB" w:rsidP="00DF578C">
      <w:pPr>
        <w:pStyle w:val="ListParagraph"/>
        <w:widowControl w:val="0"/>
        <w:numPr>
          <w:ilvl w:val="0"/>
          <w:numId w:val="27"/>
        </w:numPr>
        <w:spacing w:line="480" w:lineRule="exact"/>
        <w:ind w:left="568" w:hanging="284"/>
        <w:jc w:val="both"/>
        <w:rPr>
          <w:rStyle w:val="7Char"/>
        </w:rPr>
      </w:pPr>
      <w:r w:rsidRPr="00F17FDB">
        <w:rPr>
          <w:rStyle w:val="7Char"/>
          <w:rFonts w:hint="cs"/>
          <w:rtl/>
        </w:rPr>
        <w:t xml:space="preserve">(سؤالنا عن ما يجري في عزاء الميت اليوم وذلك أنه في الآونة الأخيرة أخذت كل قرية من قرى الجنوب تجمع نقوداً وتأخذ بها صيوان خيام وينصب إذا مات منهم واحد لمدة ثلاثة أيام، ثم يأخذ وفود المعزِّين يأتون إليهم جماعة بعد جماعة في ذلك الصيوان ويجلسون مدة من الوقت ثم يذهبون ويأتي آخرون، وهكذا حتى تنتهي هذه الثلاثة أيام، وبعض المعزين يأتون بغنم معهم وأكياس طعام خاصة ذوي القرابة من نسب أو من صهر، وهؤلاء الوفود لا يأكلون عند أهل المصاب لكن عند الجماعة وخاصة الذي يأتي من بلد بعيد فالذي أشكل علينا هو نصب هذه الخيام والتجمع الذي بصفة دائمة في هذه الثلاثة الأيام، وإقراء جماعة أهل المصاب للذين يأتون من بعيد هل فيه شيء أو لا؟ وهل المال الذي يجلب لهذا العزاء من غنم وأكياس طعام وقهوة فيه </w:t>
      </w:r>
      <w:r w:rsidRPr="00F17FDB">
        <w:rPr>
          <w:rStyle w:val="7Char"/>
          <w:rFonts w:hint="cs"/>
          <w:rtl/>
        </w:rPr>
        <w:lastRenderedPageBreak/>
        <w:t>شيء أو لا؟ نرجو توضيح الجائز من غيره في كل ما ذكر)؟.</w:t>
      </w:r>
    </w:p>
    <w:p w:rsidR="00F17FDB" w:rsidRPr="00DF578C" w:rsidRDefault="00F17FDB" w:rsidP="00DF578C">
      <w:pPr>
        <w:pStyle w:val="8"/>
        <w:numPr>
          <w:ilvl w:val="0"/>
          <w:numId w:val="27"/>
        </w:numPr>
        <w:ind w:left="568" w:hanging="284"/>
        <w:rPr>
          <w:sz w:val="32"/>
          <w:szCs w:val="32"/>
          <w:rtl/>
        </w:rPr>
      </w:pPr>
      <w:r w:rsidRPr="00DF578C">
        <w:rPr>
          <w:rFonts w:hint="cs"/>
          <w:rtl/>
        </w:rPr>
        <w:t>الجواب:</w:t>
      </w:r>
    </w:p>
    <w:p w:rsidR="00F17FDB" w:rsidRPr="00F17FDB" w:rsidRDefault="00F17FDB" w:rsidP="00F17FDB">
      <w:pPr>
        <w:widowControl w:val="0"/>
        <w:spacing w:line="500" w:lineRule="exact"/>
        <w:ind w:firstLine="397"/>
        <w:jc w:val="both"/>
        <w:rPr>
          <w:rStyle w:val="7Char"/>
          <w:rtl/>
        </w:rPr>
      </w:pPr>
      <w:r w:rsidRPr="00167A05">
        <w:rPr>
          <w:rStyle w:val="8Char"/>
          <w:rFonts w:hint="cs"/>
          <w:rtl/>
        </w:rPr>
        <w:t>أولاً:</w:t>
      </w:r>
      <w:r w:rsidRPr="00F17FDB">
        <w:rPr>
          <w:rStyle w:val="7Char"/>
          <w:rFonts w:hint="cs"/>
          <w:rtl/>
        </w:rPr>
        <w:t xml:space="preserve"> من هديه </w:t>
      </w:r>
      <w:r w:rsidRPr="00F17FDB">
        <w:rPr>
          <w:rFonts w:cs="CTraditional Arabic"/>
          <w:b/>
          <w:rtl/>
          <w:lang w:bidi="ar-EG"/>
        </w:rPr>
        <w:t>ج</w:t>
      </w:r>
      <w:r w:rsidRPr="00F17FDB">
        <w:rPr>
          <w:rStyle w:val="7Char"/>
          <w:rFonts w:hint="cs"/>
          <w:rtl/>
        </w:rPr>
        <w:t xml:space="preserve"> تعزية أهل الميت بهذا جاءت السنة من </w:t>
      </w:r>
      <w:r w:rsidRPr="00F17FDB">
        <w:rPr>
          <w:rStyle w:val="7Char"/>
          <w:rtl/>
        </w:rPr>
        <w:br/>
      </w:r>
      <w:r w:rsidRPr="00F17FDB">
        <w:rPr>
          <w:rStyle w:val="7Char"/>
          <w:rFonts w:hint="cs"/>
          <w:rtl/>
        </w:rPr>
        <w:t xml:space="preserve">فعله </w:t>
      </w:r>
      <w:r w:rsidRPr="00F17FDB">
        <w:rPr>
          <w:rFonts w:cs="CTraditional Arabic"/>
          <w:b/>
          <w:rtl/>
          <w:lang w:bidi="ar-EG"/>
        </w:rPr>
        <w:t>ج</w:t>
      </w:r>
      <w:r w:rsidRPr="00F17FDB">
        <w:rPr>
          <w:rStyle w:val="7Char"/>
          <w:rFonts w:hint="cs"/>
          <w:rtl/>
        </w:rPr>
        <w:t xml:space="preserve"> وقوله.</w:t>
      </w:r>
    </w:p>
    <w:p w:rsidR="00F17FDB" w:rsidRPr="00F17FDB" w:rsidRDefault="00F17FDB" w:rsidP="00DF578C">
      <w:pPr>
        <w:widowControl w:val="0"/>
        <w:spacing w:line="500" w:lineRule="exact"/>
        <w:ind w:firstLine="397"/>
        <w:jc w:val="both"/>
        <w:rPr>
          <w:rStyle w:val="7Char"/>
          <w:rtl/>
        </w:rPr>
      </w:pPr>
      <w:r w:rsidRPr="00DF578C">
        <w:rPr>
          <w:rStyle w:val="8Char"/>
          <w:rFonts w:hint="cs"/>
          <w:rtl/>
        </w:rPr>
        <w:t>ثانيًا:</w:t>
      </w:r>
      <w:r w:rsidRPr="00F17FDB">
        <w:rPr>
          <w:rStyle w:val="7Char"/>
          <w:rFonts w:hint="cs"/>
          <w:rtl/>
        </w:rPr>
        <w:t xml:space="preserve"> من السنة صنع الطعام لأهل الميت فعن عبد الله بن جعفر قال لما جاء نعي جعفر حين قتل. قال النبي </w:t>
      </w:r>
      <w:r w:rsidRPr="00F17FDB">
        <w:rPr>
          <w:rFonts w:cs="CTraditional Arabic"/>
          <w:b/>
          <w:rtl/>
          <w:lang w:bidi="ar-EG"/>
        </w:rPr>
        <w:t>ج</w:t>
      </w:r>
      <w:r w:rsidRPr="00F17FDB">
        <w:rPr>
          <w:rStyle w:val="7Char"/>
          <w:rFonts w:hint="cs"/>
          <w:rtl/>
        </w:rPr>
        <w:t xml:space="preserve">: </w:t>
      </w:r>
      <w:r w:rsidR="00DF578C" w:rsidRPr="00167A05">
        <w:rPr>
          <w:rStyle w:val="7Char"/>
          <w:rFonts w:hint="cs"/>
          <w:rtl/>
        </w:rPr>
        <w:t>«</w:t>
      </w:r>
      <w:r w:rsidRPr="00DF578C">
        <w:rPr>
          <w:rStyle w:val="4Char"/>
          <w:rFonts w:hint="cs"/>
          <w:rtl/>
        </w:rPr>
        <w:t>اصنعوا لآل جعفر طعاماً فقد أتاهم ما يشغلهم</w:t>
      </w:r>
      <w:r w:rsidR="00DF578C" w:rsidRPr="00167A05">
        <w:rPr>
          <w:rStyle w:val="7Char"/>
          <w:rFonts w:hint="cs"/>
          <w:rtl/>
        </w:rPr>
        <w:t>»</w:t>
      </w:r>
      <w:r w:rsidRPr="00F17FDB">
        <w:rPr>
          <w:rStyle w:val="7Char"/>
          <w:rFonts w:hint="cs"/>
          <w:rtl/>
        </w:rPr>
        <w:t xml:space="preserve"> رواه الخمسة إلا النسائي.</w:t>
      </w:r>
    </w:p>
    <w:p w:rsidR="00F17FDB" w:rsidRPr="00F17FDB" w:rsidRDefault="00F17FDB" w:rsidP="00F17FDB">
      <w:pPr>
        <w:widowControl w:val="0"/>
        <w:spacing w:line="500" w:lineRule="exact"/>
        <w:ind w:firstLine="397"/>
        <w:jc w:val="both"/>
        <w:rPr>
          <w:rStyle w:val="7Char"/>
          <w:rtl/>
        </w:rPr>
      </w:pPr>
      <w:r w:rsidRPr="00DF578C">
        <w:rPr>
          <w:rStyle w:val="8Char"/>
          <w:rFonts w:hint="cs"/>
          <w:rtl/>
        </w:rPr>
        <w:t>ثالثًا:</w:t>
      </w:r>
      <w:r w:rsidRPr="00F17FDB">
        <w:rPr>
          <w:rStyle w:val="7Char"/>
          <w:rFonts w:hint="cs"/>
          <w:rtl/>
        </w:rPr>
        <w:t xml:space="preserve"> الاجتماع عند أهل الميت وصنع الطعام منهم بعد دفنه لا يجوز والأصل في ذلك ما رواه الإمام أحمد عن جرير بن عبد الله البجلي قال: كنا نعد الاجتماع إلى أهل الميت وصنع الطعام بعد دفنه من النياحة.</w:t>
      </w:r>
    </w:p>
    <w:p w:rsidR="00F17FDB" w:rsidRPr="00F17FDB" w:rsidRDefault="00F17FDB" w:rsidP="00F17FDB">
      <w:pPr>
        <w:widowControl w:val="0"/>
        <w:spacing w:line="500" w:lineRule="exact"/>
        <w:ind w:firstLine="397"/>
        <w:jc w:val="both"/>
        <w:rPr>
          <w:rStyle w:val="7Char"/>
          <w:rtl/>
        </w:rPr>
      </w:pPr>
      <w:r w:rsidRPr="00DF578C">
        <w:rPr>
          <w:rStyle w:val="8Char"/>
          <w:rFonts w:hint="cs"/>
          <w:rtl/>
        </w:rPr>
        <w:t>رابعًا:</w:t>
      </w:r>
      <w:r w:rsidRPr="00F17FDB">
        <w:rPr>
          <w:rStyle w:val="7Char"/>
          <w:rFonts w:hint="cs"/>
          <w:rtl/>
        </w:rPr>
        <w:t xml:space="preserve"> يحرم ما يفعله أهل القرية من جمع نقود يأخذون بها صيوانًا ينصب إذا مات منهم واحد لمدة ثلاثة أيام يأتي إليهم جماعة بعد جماعة في ذلك الصيوان ويجلسون مدة من الوقت ثم يذهبون ويأتي آخرون وهكذا حتى تنتهي هذه الثلاثة أيام لأن ذلك بدعة لا أساس لها في الشرع المطهر.</w:t>
      </w:r>
    </w:p>
    <w:p w:rsidR="00F17FDB" w:rsidRPr="00F17FDB" w:rsidRDefault="00F17FDB" w:rsidP="00F17FDB">
      <w:pPr>
        <w:widowControl w:val="0"/>
        <w:spacing w:line="500" w:lineRule="exact"/>
        <w:ind w:firstLine="397"/>
        <w:jc w:val="both"/>
        <w:rPr>
          <w:rStyle w:val="7Char"/>
          <w:rtl/>
        </w:rPr>
      </w:pPr>
      <w:r w:rsidRPr="00DF578C">
        <w:rPr>
          <w:rStyle w:val="8Char"/>
          <w:rFonts w:hint="cs"/>
          <w:rtl/>
        </w:rPr>
        <w:t>خامسًا:</w:t>
      </w:r>
      <w:r w:rsidRPr="00F17FDB">
        <w:rPr>
          <w:rStyle w:val="7Char"/>
          <w:rFonts w:hint="cs"/>
          <w:rtl/>
        </w:rPr>
        <w:t xml:space="preserve"> ما يأتي به المعزون من الغنم والأكياس إذا كان صدقة منهم لأهل الميت فلا شيء فيه.</w:t>
      </w:r>
    </w:p>
    <w:p w:rsidR="002A686A" w:rsidRPr="00241B4B" w:rsidRDefault="00F17FDB" w:rsidP="00DF578C">
      <w:pPr>
        <w:pStyle w:val="7"/>
        <w:ind w:firstLine="0"/>
        <w:jc w:val="center"/>
        <w:rPr>
          <w:lang w:val="en-GB"/>
        </w:rPr>
      </w:pPr>
      <w:r w:rsidRPr="00F17FDB">
        <w:rPr>
          <w:rStyle w:val="7Char"/>
          <w:rFonts w:hint="cs"/>
          <w:rtl/>
        </w:rPr>
        <w:t>وبالله التوفيق وصلى الله على نبينا محمد وآله وصحبه وسلم.</w:t>
      </w:r>
    </w:p>
    <w:sectPr w:rsidR="002A686A" w:rsidRPr="00241B4B" w:rsidSect="00F17FDB">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04" w:rsidRDefault="004A2E04">
      <w:r>
        <w:separator/>
      </w:r>
    </w:p>
  </w:endnote>
  <w:endnote w:type="continuationSeparator" w:id="0">
    <w:p w:rsidR="004A2E04" w:rsidRDefault="004A2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mylotus">
    <w:altName w:val="Times New Roman"/>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CD" w:rsidRDefault="0000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04" w:rsidRDefault="004A2E04">
      <w:r>
        <w:separator/>
      </w:r>
    </w:p>
  </w:footnote>
  <w:footnote w:type="continuationSeparator" w:id="0">
    <w:p w:rsidR="004A2E04" w:rsidRDefault="004A2E04">
      <w:r>
        <w:continuationSeparator/>
      </w:r>
    </w:p>
  </w:footnote>
  <w:footnote w:id="1">
    <w:p w:rsidR="00F17FDB" w:rsidRPr="00B3455A" w:rsidRDefault="00F17FDB" w:rsidP="00167A05">
      <w:pPr>
        <w:pStyle w:val="5"/>
        <w:rPr>
          <w:lang w:bidi="ar-EG"/>
        </w:rPr>
      </w:pPr>
      <w:proofErr w:type="gramStart"/>
      <w:r w:rsidRPr="00F17FDB">
        <w:rPr>
          <w:rFonts w:hint="cs"/>
          <w:vertAlign w:val="superscript"/>
          <w:lang w:bidi="ar-EG"/>
        </w:rPr>
        <w:t>(</w:t>
      </w:r>
      <w:r w:rsidRPr="00F17FDB">
        <w:rPr>
          <w:rStyle w:val="FootnoteReference"/>
          <w:sz w:val="32"/>
          <w:szCs w:val="32"/>
          <w:lang w:bidi="ar-EG"/>
        </w:rPr>
        <w:footnoteRef/>
      </w:r>
      <w:r w:rsidRPr="00F17FDB">
        <w:rPr>
          <w:rFonts w:hint="cs"/>
          <w:vertAlign w:val="superscript"/>
          <w:lang w:bidi="ar-EG"/>
        </w:rPr>
        <w:t>)</w:t>
      </w:r>
      <w:r w:rsidRPr="00B3455A">
        <w:rPr>
          <w:rFonts w:hint="cs"/>
          <w:rtl/>
          <w:lang w:bidi="ar-EG"/>
        </w:rPr>
        <w:t xml:space="preserve"> كالذبح </w:t>
      </w:r>
      <w:r w:rsidRPr="00F17FDB">
        <w:rPr>
          <w:rFonts w:hint="cs"/>
          <w:rtl/>
        </w:rPr>
        <w:t>للجن</w:t>
      </w:r>
      <w:r w:rsidRPr="00B3455A">
        <w:rPr>
          <w:rFonts w:hint="cs"/>
          <w:rtl/>
          <w:lang w:bidi="ar-EG"/>
        </w:rPr>
        <w:t xml:space="preserve"> وغيرهم مما </w:t>
      </w:r>
      <w:r w:rsidRPr="00167A05">
        <w:rPr>
          <w:rFonts w:hint="cs"/>
          <w:rtl/>
        </w:rPr>
        <w:t>يجري</w:t>
      </w:r>
      <w:r w:rsidRPr="00B3455A">
        <w:rPr>
          <w:rFonts w:hint="cs"/>
          <w:rtl/>
          <w:lang w:bidi="ar-EG"/>
        </w:rPr>
        <w:t xml:space="preserve"> على أيدي المشعوذين.</w:t>
      </w:r>
      <w:proofErr w:type="gramEnd"/>
    </w:p>
  </w:footnote>
  <w:footnote w:id="2">
    <w:p w:rsidR="00F17FDB" w:rsidRPr="00B3455A" w:rsidRDefault="00F17FDB" w:rsidP="00167A05">
      <w:pPr>
        <w:pStyle w:val="5"/>
        <w:rPr>
          <w:lang w:bidi="ar-EG"/>
        </w:rPr>
      </w:pPr>
      <w:proofErr w:type="gramStart"/>
      <w:r w:rsidRPr="00F17FDB">
        <w:rPr>
          <w:rFonts w:hint="cs"/>
          <w:vertAlign w:val="superscript"/>
          <w:lang w:bidi="ar-EG"/>
        </w:rPr>
        <w:t>(</w:t>
      </w:r>
      <w:r w:rsidRPr="00F17FDB">
        <w:rPr>
          <w:rStyle w:val="FootnoteReference"/>
          <w:sz w:val="32"/>
          <w:szCs w:val="32"/>
          <w:lang w:bidi="ar-EG"/>
        </w:rPr>
        <w:footnoteRef/>
      </w:r>
      <w:r w:rsidRPr="00F17FDB">
        <w:rPr>
          <w:rFonts w:hint="cs"/>
          <w:vertAlign w:val="superscript"/>
          <w:lang w:bidi="ar-EG"/>
        </w:rPr>
        <w:t>)</w:t>
      </w:r>
      <w:r w:rsidRPr="00B3455A">
        <w:rPr>
          <w:rFonts w:hint="cs"/>
          <w:rtl/>
          <w:lang w:bidi="ar-EG"/>
        </w:rPr>
        <w:t xml:space="preserve"> انظر </w:t>
      </w:r>
      <w:r w:rsidRPr="00167A05">
        <w:rPr>
          <w:rFonts w:hint="cs"/>
          <w:rtl/>
        </w:rPr>
        <w:t>الترغيب</w:t>
      </w:r>
      <w:r w:rsidRPr="00B3455A">
        <w:rPr>
          <w:rFonts w:hint="cs"/>
          <w:rtl/>
          <w:lang w:bidi="ar-EG"/>
        </w:rPr>
        <w:t xml:space="preserve"> والترهيب للمنذري جـ 5 ص 299.</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575B8287" wp14:editId="6CAB650F">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sidRPr="00241B4B">
      <w:rPr>
        <w:rFonts w:ascii="Times New Roman Bold" w:hAnsi="Times New Roman Bold" w:cs="CTraditional Arabic" w:hint="cs"/>
        <w:b/>
        <w:bCs/>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0650DF7F" wp14:editId="679AC61A">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9CD" w:rsidRDefault="000019C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00298E" w:rsidRDefault="00C71408" w:rsidP="000019CD">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BCEC6C0" wp14:editId="76ABB00E">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F53136">
      <w:rPr>
        <w:rFonts w:ascii="KFGQPC Uthman Taha Naskh" w:hAnsi="KFGQPC Uthman Taha Naskh" w:cs="KFGQPC Uthman Taha Naskh"/>
        <w:b/>
        <w:noProof/>
        <w:rtl/>
        <w:lang w:bidi="fa-IR"/>
      </w:rPr>
      <w:t>2</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0019CD">
      <w:rPr>
        <w:rFonts w:ascii="mylotus" w:hAnsi="mylotus" w:cs="KFGQPC Uthman Taha Naskh" w:hint="cs"/>
        <w:b/>
        <w:bCs/>
        <w:sz w:val="24"/>
        <w:szCs w:val="24"/>
        <w:rtl/>
        <w:lang w:bidi="fa-IR"/>
      </w:rPr>
      <w:t>كيف تصلي على الميت</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C71408"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18DE63A6" wp14:editId="26A19DF7">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241B4B">
      <w:rPr>
        <w:rFonts w:asciiTheme="minorHAnsi" w:hAnsiTheme="minorHAnsi" w:cs="KFGQPC Uthman Taha Naskh" w:hint="cs"/>
        <w:b/>
        <w:bCs/>
        <w:sz w:val="24"/>
        <w:szCs w:val="24"/>
        <w:rtl/>
        <w:lang w:val="en-GB"/>
      </w:rPr>
      <w:t>تعليم الصلاة</w: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sidR="00167A05">
      <w:rPr>
        <w:rFonts w:ascii="KFGQPC Uthman Taha Naskh" w:hAnsi="KFGQPC Uthman Taha Naskh" w:cs="KFGQPC Uthman Taha Naskh"/>
        <w:b/>
        <w:noProof/>
        <w:rtl/>
      </w:rPr>
      <w:t>5</w:t>
    </w:r>
    <w:r w:rsidR="00BB0CA3" w:rsidRPr="0000298E">
      <w:rPr>
        <w:rFonts w:ascii="KFGQPC Uthman Taha Naskh" w:hAnsi="KFGQPC Uthman Taha Naskh" w:cs="KFGQPC Uthman Taha Naskh"/>
        <w:b/>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05" w:rsidRPr="0000298E" w:rsidRDefault="00167A05"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1312" behindDoc="0" locked="0" layoutInCell="1" allowOverlap="1" wp14:anchorId="53D23324" wp14:editId="4200DABF">
              <wp:simplePos x="0" y="0"/>
              <wp:positionH relativeFrom="column">
                <wp:posOffset>-5080</wp:posOffset>
              </wp:positionH>
              <wp:positionV relativeFrom="paragraph">
                <wp:posOffset>324749</wp:posOffset>
              </wp:positionV>
              <wp:extent cx="3959860" cy="0"/>
              <wp:effectExtent l="0" t="19050" r="25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4Zc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pYeGXCICAAA/BAAADgAAAAAAAAAAAAAAAAAuAgAAZHJzL2Uyb0RvYy54bWxQSwECLQAU&#10;AAYACAAAACEAuX9n59YAAAAHAQAADwAAAAAAAAAAAAAAAAB8BAAAZHJzL2Rvd25yZXYueG1sUEsF&#10;BgAAAAAEAAQA8wAAAH8FAAAAAA==&#10;" strokeweight="3pt">
              <v:stroke linestyle="thinThin"/>
            </v:line>
          </w:pict>
        </mc:Fallback>
      </mc:AlternateContent>
    </w:r>
    <w:r w:rsidRPr="00167A05">
      <w:rPr>
        <w:rFonts w:asciiTheme="minorHAnsi" w:hAnsiTheme="minorHAnsi" w:cs="KFGQPC Uthman Taha Naskh" w:hint="eastAsia"/>
        <w:b/>
        <w:bCs/>
        <w:sz w:val="24"/>
        <w:szCs w:val="24"/>
        <w:rtl/>
        <w:lang w:val="en-GB"/>
      </w:rPr>
      <w:t>تغسيل</w:t>
    </w:r>
    <w:r w:rsidRPr="00167A05">
      <w:rPr>
        <w:rFonts w:asciiTheme="minorHAnsi" w:hAnsiTheme="minorHAnsi" w:cs="KFGQPC Uthman Taha Naskh"/>
        <w:b/>
        <w:bCs/>
        <w:sz w:val="24"/>
        <w:szCs w:val="24"/>
        <w:rtl/>
        <w:lang w:val="en-GB"/>
      </w:rPr>
      <w:t xml:space="preserve"> </w:t>
    </w:r>
    <w:r w:rsidRPr="00167A05">
      <w:rPr>
        <w:rFonts w:asciiTheme="minorHAnsi" w:hAnsiTheme="minorHAnsi" w:cs="KFGQPC Uthman Taha Naskh" w:hint="eastAsia"/>
        <w:b/>
        <w:bCs/>
        <w:sz w:val="24"/>
        <w:szCs w:val="24"/>
        <w:rtl/>
        <w:lang w:val="en-GB"/>
      </w:rPr>
      <w:t>الميت</w:t>
    </w:r>
    <w:r w:rsidRPr="00167A05">
      <w:rPr>
        <w:rFonts w:asciiTheme="minorHAnsi" w:hAnsiTheme="minorHAnsi" w:cs="KFGQPC Uthman Taha Naskh"/>
        <w:b/>
        <w:bCs/>
        <w:sz w:val="24"/>
        <w:szCs w:val="24"/>
        <w:rtl/>
        <w:lang w:val="en-GB"/>
      </w:rPr>
      <w:t xml:space="preserve"> </w:t>
    </w:r>
    <w:r w:rsidRPr="00167A05">
      <w:rPr>
        <w:rFonts w:asciiTheme="minorHAnsi" w:hAnsiTheme="minorHAnsi" w:cs="KFGQPC Uthman Taha Naskh" w:hint="eastAsia"/>
        <w:b/>
        <w:bCs/>
        <w:sz w:val="24"/>
        <w:szCs w:val="24"/>
        <w:rtl/>
        <w:lang w:val="en-GB"/>
      </w:rPr>
      <w:t>وتكفينه</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53136">
      <w:rPr>
        <w:rFonts w:ascii="KFGQPC Uthman Taha Naskh" w:hAnsi="KFGQPC Uthman Taha Naskh" w:cs="KFGQPC Uthman Taha Naskh"/>
        <w:b/>
        <w:noProof/>
        <w:rtl/>
      </w:rPr>
      <w:t>7</w:t>
    </w:r>
    <w:r w:rsidRPr="0000298E">
      <w:rPr>
        <w:rFonts w:ascii="KFGQPC Uthman Taha Naskh" w:hAnsi="KFGQPC Uthman Taha Naskh" w:cs="KFGQPC Uthman Taha Naskh"/>
        <w:b/>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05" w:rsidRPr="0000298E" w:rsidRDefault="00167A05"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3360" behindDoc="0" locked="0" layoutInCell="1" allowOverlap="1" wp14:anchorId="4D7E03BD" wp14:editId="766242F9">
              <wp:simplePos x="0" y="0"/>
              <wp:positionH relativeFrom="column">
                <wp:posOffset>-5080</wp:posOffset>
              </wp:positionH>
              <wp:positionV relativeFrom="paragraph">
                <wp:posOffset>324749</wp:posOffset>
              </wp:positionV>
              <wp:extent cx="3959860" cy="0"/>
              <wp:effectExtent l="0" t="19050" r="25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lRv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BjpUbyICAAA/BAAADgAAAAAAAAAAAAAAAAAuAgAAZHJzL2Uyb0RvYy54bWxQSwECLQAU&#10;AAYACAAAACEAuX9n59YAAAAHAQAADwAAAAAAAAAAAAAAAAB8BAAAZHJzL2Rvd25yZXYueG1sUEsF&#10;BgAAAAAEAAQA8wAAAH8FAAAAAA==&#10;" strokeweight="3pt">
              <v:stroke linestyle="thinThin"/>
            </v:line>
          </w:pict>
        </mc:Fallback>
      </mc:AlternateContent>
    </w:r>
    <w:r w:rsidRPr="00167A05">
      <w:rPr>
        <w:rFonts w:asciiTheme="minorHAnsi" w:hAnsiTheme="minorHAnsi" w:cs="KFGQPC Uthman Taha Naskh" w:hint="eastAsia"/>
        <w:b/>
        <w:bCs/>
        <w:sz w:val="24"/>
        <w:szCs w:val="24"/>
        <w:rtl/>
        <w:lang w:val="en-GB"/>
      </w:rPr>
      <w:t>أحكام</w:t>
    </w:r>
    <w:r w:rsidRPr="00167A05">
      <w:rPr>
        <w:rFonts w:asciiTheme="minorHAnsi" w:hAnsiTheme="minorHAnsi" w:cs="KFGQPC Uthman Taha Naskh"/>
        <w:b/>
        <w:bCs/>
        <w:sz w:val="24"/>
        <w:szCs w:val="24"/>
        <w:rtl/>
        <w:lang w:val="en-GB"/>
      </w:rPr>
      <w:t xml:space="preserve"> </w:t>
    </w:r>
    <w:r w:rsidRPr="00167A05">
      <w:rPr>
        <w:rFonts w:asciiTheme="minorHAnsi" w:hAnsiTheme="minorHAnsi" w:cs="KFGQPC Uthman Taha Naskh" w:hint="eastAsia"/>
        <w:b/>
        <w:bCs/>
        <w:sz w:val="24"/>
        <w:szCs w:val="24"/>
        <w:rtl/>
        <w:lang w:val="en-GB"/>
      </w:rPr>
      <w:t>التكفين</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53136">
      <w:rPr>
        <w:rFonts w:ascii="KFGQPC Uthman Taha Naskh" w:hAnsi="KFGQPC Uthman Taha Naskh" w:cs="KFGQPC Uthman Taha Naskh"/>
        <w:b/>
        <w:noProof/>
        <w:rtl/>
      </w:rPr>
      <w:t>9</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A05" w:rsidRPr="0000298E" w:rsidRDefault="00167A05"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274115B2" wp14:editId="06EA227D">
              <wp:simplePos x="0" y="0"/>
              <wp:positionH relativeFrom="column">
                <wp:posOffset>-5080</wp:posOffset>
              </wp:positionH>
              <wp:positionV relativeFrom="paragraph">
                <wp:posOffset>324749</wp:posOffset>
              </wp:positionV>
              <wp:extent cx="3959860" cy="0"/>
              <wp:effectExtent l="0" t="19050" r="25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p+IgIAAD8EAAAOAAAAZHJzL2Uyb0RvYy54bWysU02P2yAQvVfqf0DcE9tZJ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Z1EafiICAAA/BAAADgAAAAAAAAAAAAAAAAAuAgAAZHJzL2Uyb0RvYy54bWxQSwECLQAU&#10;AAYACAAAACEAuX9n59YAAAAHAQAADwAAAAAAAAAAAAAAAAB8BAAAZHJzL2Rvd25yZXYueG1sUEsF&#10;BgAAAAAEAAQA8wAAAH8FAAAAAA==&#10;" strokeweight="3pt">
              <v:stroke linestyle="thinThin"/>
            </v:line>
          </w:pict>
        </mc:Fallback>
      </mc:AlternateContent>
    </w:r>
    <w:r w:rsidRPr="00167A05">
      <w:rPr>
        <w:rFonts w:asciiTheme="minorHAnsi" w:hAnsiTheme="minorHAnsi" w:cs="KFGQPC Uthman Taha Naskh" w:hint="eastAsia"/>
        <w:b/>
        <w:bCs/>
        <w:sz w:val="24"/>
        <w:szCs w:val="24"/>
        <w:rtl/>
        <w:lang w:val="en-GB"/>
      </w:rPr>
      <w:t>أحكام</w:t>
    </w:r>
    <w:r w:rsidRPr="00167A05">
      <w:rPr>
        <w:rFonts w:asciiTheme="minorHAnsi" w:hAnsiTheme="minorHAnsi" w:cs="KFGQPC Uthman Taha Naskh"/>
        <w:b/>
        <w:bCs/>
        <w:sz w:val="24"/>
        <w:szCs w:val="24"/>
        <w:rtl/>
        <w:lang w:val="en-GB"/>
      </w:rPr>
      <w:t xml:space="preserve"> </w:t>
    </w:r>
    <w:r w:rsidRPr="00167A05">
      <w:rPr>
        <w:rFonts w:asciiTheme="minorHAnsi" w:hAnsiTheme="minorHAnsi" w:cs="KFGQPC Uthman Taha Naskh" w:hint="eastAsia"/>
        <w:b/>
        <w:bCs/>
        <w:sz w:val="24"/>
        <w:szCs w:val="24"/>
        <w:rtl/>
        <w:lang w:val="en-GB"/>
      </w:rPr>
      <w:t>الصلاة</w:t>
    </w:r>
    <w:r w:rsidRPr="00167A05">
      <w:rPr>
        <w:rFonts w:asciiTheme="minorHAnsi" w:hAnsiTheme="minorHAnsi" w:cs="KFGQPC Uthman Taha Naskh"/>
        <w:b/>
        <w:bCs/>
        <w:sz w:val="24"/>
        <w:szCs w:val="24"/>
        <w:rtl/>
        <w:lang w:val="en-GB"/>
      </w:rPr>
      <w:t xml:space="preserve"> </w:t>
    </w:r>
    <w:r w:rsidRPr="00167A05">
      <w:rPr>
        <w:rFonts w:asciiTheme="minorHAnsi" w:hAnsiTheme="minorHAnsi" w:cs="KFGQPC Uthman Taha Naskh" w:hint="eastAsia"/>
        <w:b/>
        <w:bCs/>
        <w:sz w:val="24"/>
        <w:szCs w:val="24"/>
        <w:rtl/>
        <w:lang w:val="en-GB"/>
      </w:rPr>
      <w:t>على</w:t>
    </w:r>
    <w:r w:rsidRPr="00167A05">
      <w:rPr>
        <w:rFonts w:asciiTheme="minorHAnsi" w:hAnsiTheme="minorHAnsi" w:cs="KFGQPC Uthman Taha Naskh"/>
        <w:b/>
        <w:bCs/>
        <w:sz w:val="24"/>
        <w:szCs w:val="24"/>
        <w:rtl/>
        <w:lang w:val="en-GB"/>
      </w:rPr>
      <w:t xml:space="preserve"> </w:t>
    </w:r>
    <w:r w:rsidRPr="00167A05">
      <w:rPr>
        <w:rFonts w:asciiTheme="minorHAnsi" w:hAnsiTheme="minorHAnsi" w:cs="KFGQPC Uthman Taha Naskh" w:hint="eastAsia"/>
        <w:b/>
        <w:bCs/>
        <w:sz w:val="24"/>
        <w:szCs w:val="24"/>
        <w:rtl/>
        <w:lang w:val="en-GB"/>
      </w:rPr>
      <w:t>الميت</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F53136">
      <w:rPr>
        <w:rFonts w:ascii="KFGQPC Uthman Taha Naskh" w:hAnsi="KFGQPC Uthman Taha Naskh" w:cs="KFGQPC Uthman Taha Naskh"/>
        <w:b/>
        <w:noProof/>
        <w:rtl/>
      </w:rPr>
      <w:t>15</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D587916"/>
    <w:multiLevelType w:val="hybridMultilevel"/>
    <w:tmpl w:val="3558D920"/>
    <w:lvl w:ilvl="0" w:tplc="FEAC96F0">
      <w:start w:val="1"/>
      <w:numFmt w:val="decimal"/>
      <w:lvlText w:val="%1-"/>
      <w:lvlJc w:val="left"/>
      <w:pPr>
        <w:ind w:left="1192" w:hanging="795"/>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6">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8F3BC3"/>
    <w:multiLevelType w:val="hybridMultilevel"/>
    <w:tmpl w:val="9C8E6D3C"/>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809563B"/>
    <w:multiLevelType w:val="hybridMultilevel"/>
    <w:tmpl w:val="DEAAA0E6"/>
    <w:lvl w:ilvl="0" w:tplc="0409000F">
      <w:start w:val="1"/>
      <w:numFmt w:val="decimal"/>
      <w:lvlText w:val="%1."/>
      <w:lvlJc w:val="left"/>
      <w:pPr>
        <w:ind w:left="1117" w:hanging="360"/>
      </w:p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26">
    <w:nsid w:val="7C547865"/>
    <w:multiLevelType w:val="hybridMultilevel"/>
    <w:tmpl w:val="B3240854"/>
    <w:lvl w:ilvl="0" w:tplc="4EE28B48">
      <w:start w:val="8"/>
      <w:numFmt w:val="bullet"/>
      <w:lvlText w:val=""/>
      <w:lvlJc w:val="left"/>
      <w:pPr>
        <w:ind w:left="982" w:hanging="585"/>
      </w:pPr>
      <w:rPr>
        <w:rFonts w:ascii="Symbol" w:eastAsia="Times New Roman" w:hAnsi="Symbol"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7">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5"/>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4"/>
  </w:num>
  <w:num w:numId="15">
    <w:abstractNumId w:val="20"/>
  </w:num>
  <w:num w:numId="16">
    <w:abstractNumId w:val="12"/>
  </w:num>
  <w:num w:numId="17">
    <w:abstractNumId w:val="18"/>
  </w:num>
  <w:num w:numId="18">
    <w:abstractNumId w:val="13"/>
  </w:num>
  <w:num w:numId="19">
    <w:abstractNumId w:val="11"/>
  </w:num>
  <w:num w:numId="20">
    <w:abstractNumId w:val="17"/>
  </w:num>
  <w:num w:numId="21">
    <w:abstractNumId w:val="21"/>
  </w:num>
  <w:num w:numId="22">
    <w:abstractNumId w:val="19"/>
  </w:num>
  <w:num w:numId="23">
    <w:abstractNumId w:val="16"/>
  </w:num>
  <w:num w:numId="24">
    <w:abstractNumId w:val="27"/>
  </w:num>
  <w:num w:numId="25">
    <w:abstractNumId w:val="25"/>
  </w:num>
  <w:num w:numId="26">
    <w:abstractNumId w:val="14"/>
  </w:num>
  <w:num w:numId="27">
    <w:abstractNumId w:val="22"/>
  </w:num>
  <w:num w:numId="28">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19CD"/>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A05"/>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A0E"/>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5102"/>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2FD"/>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2E0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2F20"/>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BC5"/>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2AA"/>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4F3"/>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6D7"/>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578C"/>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17FDB"/>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136"/>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07D"/>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B542AA"/>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167A05"/>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4262FD"/>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B542AA"/>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4262FD"/>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B542AA"/>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167A05"/>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4262FD"/>
    <w:pPr>
      <w:keepNext/>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B542AA"/>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4262FD"/>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0677">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B7C5-3AA1-4025-8A9F-C4D444091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227</TotalTime>
  <Pages>19</Pages>
  <Words>2316</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13851</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19</cp:revision>
  <cp:lastPrinted>2004-01-04T11:12:00Z</cp:lastPrinted>
  <dcterms:created xsi:type="dcterms:W3CDTF">2016-08-20T06:53:00Z</dcterms:created>
  <dcterms:modified xsi:type="dcterms:W3CDTF">2016-11-22T09:21:00Z</dcterms:modified>
</cp:coreProperties>
</file>