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7A6" w:rsidRPr="005A5984" w:rsidRDefault="00B927A6" w:rsidP="005A5984">
      <w:pPr>
        <w:tabs>
          <w:tab w:val="left" w:pos="-2790"/>
        </w:tabs>
        <w:jc w:val="center"/>
        <w:rPr>
          <w:rFonts w:cs="KFGQPC Uthman Taha Naskh"/>
          <w:b/>
          <w:bCs/>
          <w:color w:val="800000"/>
          <w:sz w:val="48"/>
          <w:szCs w:val="48"/>
        </w:rPr>
      </w:pPr>
      <w:bookmarkStart w:id="0" w:name="_GoBack"/>
      <w:bookmarkEnd w:id="0"/>
      <w:r w:rsidRPr="005A5984">
        <w:rPr>
          <w:rFonts w:cs="KFGQPC Uthman Taha Naskh"/>
          <w:b/>
          <w:bCs/>
          <w:color w:val="800000"/>
          <w:sz w:val="48"/>
          <w:szCs w:val="48"/>
        </w:rPr>
        <w:t>Дружба и</w:t>
      </w:r>
      <w:r w:rsidR="005A5984">
        <w:rPr>
          <w:rFonts w:cs="KFGQPC Uthman Taha Naskh"/>
          <w:b/>
          <w:bCs/>
          <w:color w:val="800000"/>
          <w:sz w:val="48"/>
          <w:szCs w:val="48"/>
        </w:rPr>
        <w:t xml:space="preserve"> </w:t>
      </w:r>
      <w:r w:rsidRPr="005A5984">
        <w:rPr>
          <w:rFonts w:cs="KFGQPC Uthman Taha Naskh"/>
          <w:b/>
          <w:bCs/>
          <w:color w:val="800000"/>
          <w:sz w:val="48"/>
          <w:szCs w:val="48"/>
        </w:rPr>
        <w:t>непричастность</w:t>
      </w:r>
    </w:p>
    <w:p w:rsidR="005A5984" w:rsidRDefault="00B927A6" w:rsidP="005A5984">
      <w:pPr>
        <w:tabs>
          <w:tab w:val="left" w:pos="-2790"/>
        </w:tabs>
        <w:jc w:val="center"/>
        <w:rPr>
          <w:rtl/>
        </w:rPr>
      </w:pPr>
      <w:r w:rsidRPr="005A5984">
        <w:rPr>
          <w:rFonts w:cs="KFGQPC Uthman Taha Naskh"/>
          <w:b/>
          <w:bCs/>
          <w:color w:val="800000"/>
          <w:sz w:val="48"/>
          <w:szCs w:val="48"/>
        </w:rPr>
        <w:t>в Исламе</w:t>
      </w:r>
      <w:r w:rsidR="005A5984" w:rsidRPr="002D47AD">
        <w:rPr>
          <w:sz w:val="36"/>
          <w:szCs w:val="36"/>
        </w:rPr>
        <w:br/>
      </w:r>
    </w:p>
    <w:p w:rsidR="005A5984" w:rsidRDefault="005A5984" w:rsidP="004469E8">
      <w:pPr>
        <w:tabs>
          <w:tab w:val="left" w:pos="-3150"/>
        </w:tabs>
        <w:bidi/>
        <w:jc w:val="center"/>
        <w:rPr>
          <w:rFonts w:ascii="mylotus" w:eastAsia="MS UI Gothic" w:hAnsi="mylotus" w:cs="KFGQPC Uthman Taha Naskh"/>
          <w:sz w:val="44"/>
          <w:szCs w:val="44"/>
          <w:rtl/>
        </w:rPr>
      </w:pPr>
      <w:r w:rsidRPr="003E7407">
        <w:rPr>
          <w:rFonts w:cs="KFGQPC Uthman Taha Naskh" w:hint="cs"/>
          <w:sz w:val="44"/>
          <w:szCs w:val="44"/>
          <w:rtl/>
        </w:rPr>
        <w:t>﴿</w:t>
      </w:r>
      <w:r>
        <w:rPr>
          <w:rFonts w:cs="KFGQPC Uthman Taha Naskh" w:hint="cs"/>
          <w:sz w:val="44"/>
          <w:szCs w:val="44"/>
          <w:rtl/>
        </w:rPr>
        <w:t xml:space="preserve"> </w:t>
      </w:r>
      <w:r w:rsidR="004469E8" w:rsidRPr="004469E8">
        <w:rPr>
          <w:rFonts w:cs="KFGQPC Uthman Taha Naskh"/>
          <w:sz w:val="44"/>
          <w:szCs w:val="44"/>
          <w:rtl/>
        </w:rPr>
        <w:t>الولاء والبراء في الإسلام</w:t>
      </w:r>
      <w:r w:rsidRPr="003E7407">
        <w:rPr>
          <w:rFonts w:cs="KFGQPC Uthman Taha Naskh" w:hint="cs"/>
          <w:sz w:val="44"/>
          <w:szCs w:val="44"/>
          <w:rtl/>
        </w:rPr>
        <w:t>﴾</w:t>
      </w:r>
    </w:p>
    <w:p w:rsidR="002E520F" w:rsidRPr="003E7407" w:rsidRDefault="002E520F" w:rsidP="002E520F">
      <w:pPr>
        <w:tabs>
          <w:tab w:val="left" w:pos="-3150"/>
        </w:tabs>
        <w:bidi/>
        <w:jc w:val="center"/>
        <w:rPr>
          <w:rFonts w:ascii="mylotus" w:eastAsia="MS UI Gothic" w:hAnsi="mylotus" w:cs="KFGQPC Uthman Taha Naskh"/>
          <w:sz w:val="44"/>
          <w:szCs w:val="44"/>
          <w:rtl/>
        </w:rPr>
      </w:pPr>
    </w:p>
    <w:p w:rsidR="005A5984" w:rsidRPr="009D6951" w:rsidRDefault="005A5984" w:rsidP="005A5984">
      <w:pPr>
        <w:jc w:val="center"/>
        <w:rPr>
          <w:rFonts w:eastAsia="MS UI Gothic" w:cs="KFGQPC Uthman Taha Naskh"/>
          <w:sz w:val="28"/>
          <w:szCs w:val="28"/>
          <w:lang w:bidi="ar-EG"/>
        </w:rPr>
      </w:pPr>
      <w:r w:rsidRPr="009D6951">
        <w:rPr>
          <w:rFonts w:eastAsia="MS UI Gothic" w:cs="KFGQPC Uthman Taha Naskh"/>
          <w:sz w:val="28"/>
          <w:szCs w:val="28"/>
          <w:rtl/>
          <w:lang w:bidi="ar-EG"/>
        </w:rPr>
        <w:t>]</w:t>
      </w:r>
      <w:r w:rsidRPr="009D6951">
        <w:rPr>
          <w:rFonts w:eastAsia="MS UI Gothic" w:cs="KFGQPC Uthman Taha Naskh"/>
          <w:sz w:val="28"/>
          <w:szCs w:val="28"/>
        </w:rPr>
        <w:t xml:space="preserve">  </w:t>
      </w:r>
      <w:r>
        <w:rPr>
          <w:rFonts w:eastAsia="MS UI Gothic" w:cs="KFGQPC Uthman Taha Naskh"/>
          <w:sz w:val="28"/>
          <w:szCs w:val="28"/>
        </w:rPr>
        <w:t xml:space="preserve">Русский–Russian– </w:t>
      </w:r>
      <w:r>
        <w:rPr>
          <w:rFonts w:eastAsia="MS UI Gothic" w:cs="KFGQPC Uthman Taha Naskh" w:hint="cs"/>
          <w:sz w:val="28"/>
          <w:szCs w:val="28"/>
          <w:rtl/>
        </w:rPr>
        <w:t>روسي</w:t>
      </w:r>
      <w:r w:rsidRPr="009D6951">
        <w:rPr>
          <w:rFonts w:eastAsia="MS UI Gothic" w:cs="KFGQPC Uthman Taha Naskh"/>
          <w:sz w:val="28"/>
          <w:szCs w:val="28"/>
        </w:rPr>
        <w:t xml:space="preserve"> </w:t>
      </w:r>
      <w:r w:rsidRPr="009D6951">
        <w:rPr>
          <w:rFonts w:eastAsia="MS UI Gothic" w:cs="KFGQPC Uthman Taha Naskh"/>
          <w:sz w:val="28"/>
          <w:szCs w:val="28"/>
          <w:rtl/>
          <w:lang w:bidi="ar-EG"/>
        </w:rPr>
        <w:t>[</w:t>
      </w:r>
    </w:p>
    <w:p w:rsidR="005A5984" w:rsidRPr="00757613" w:rsidRDefault="005A5984" w:rsidP="005A5984">
      <w:pPr>
        <w:spacing w:before="150" w:after="150" w:line="284" w:lineRule="atLeast"/>
        <w:jc w:val="center"/>
        <w:rPr>
          <w:rStyle w:val="divx11"/>
          <w:rFonts w:cs="KFGQPC Uthman Taha Naskh"/>
          <w:b/>
          <w:bCs/>
          <w:sz w:val="40"/>
          <w:szCs w:val="40"/>
          <w:rtl/>
        </w:rPr>
      </w:pPr>
    </w:p>
    <w:p w:rsidR="005A5984" w:rsidRPr="00757613" w:rsidRDefault="005A5984" w:rsidP="005A5984">
      <w:pPr>
        <w:spacing w:before="150" w:after="150" w:line="284" w:lineRule="atLeast"/>
        <w:jc w:val="center"/>
        <w:rPr>
          <w:rStyle w:val="divx11"/>
          <w:rFonts w:cs="KFGQPC Uthman Taha Naskh"/>
          <w:b/>
          <w:bCs/>
          <w:sz w:val="40"/>
          <w:szCs w:val="40"/>
          <w:rtl/>
        </w:rPr>
      </w:pPr>
    </w:p>
    <w:p w:rsidR="00535D66" w:rsidRDefault="00535D66" w:rsidP="005079BC">
      <w:pPr>
        <w:spacing w:before="150" w:after="150" w:line="284" w:lineRule="atLeast"/>
        <w:jc w:val="center"/>
        <w:rPr>
          <w:rStyle w:val="divx11"/>
          <w:rFonts w:ascii="Calibri" w:hAnsi="Calibri" w:cs="KFGQPC Uthman Taha Naskh"/>
          <w:color w:val="000000"/>
          <w:sz w:val="32"/>
          <w:szCs w:val="32"/>
        </w:rPr>
      </w:pPr>
      <w:r>
        <w:rPr>
          <w:rStyle w:val="divx11"/>
          <w:rFonts w:ascii="Calibri" w:hAnsi="Calibri" w:cs="KFGQPC Uthman Taha Naskh"/>
          <w:color w:val="000000"/>
          <w:sz w:val="32"/>
          <w:szCs w:val="32"/>
        </w:rPr>
        <w:t xml:space="preserve">Доктор </w:t>
      </w:r>
      <w:r w:rsidR="005079BC" w:rsidRPr="005079BC">
        <w:rPr>
          <w:rStyle w:val="divx11"/>
          <w:rFonts w:ascii="Calibri" w:hAnsi="Calibri" w:cs="KFGQPC Uthman Taha Naskh"/>
          <w:color w:val="000000"/>
          <w:sz w:val="32"/>
          <w:szCs w:val="32"/>
        </w:rPr>
        <w:t>Салих бин Фаузан аль-Фаузан</w:t>
      </w:r>
    </w:p>
    <w:p w:rsidR="005A5984" w:rsidRPr="00180C91" w:rsidRDefault="005A5984" w:rsidP="005A5984">
      <w:pPr>
        <w:spacing w:before="150" w:after="150" w:line="284" w:lineRule="atLeast"/>
        <w:jc w:val="center"/>
        <w:rPr>
          <w:rStyle w:val="divx11"/>
          <w:rFonts w:cs="KFGQPC Uthman Taha Naskh"/>
          <w:b/>
          <w:bCs/>
          <w:sz w:val="40"/>
          <w:szCs w:val="40"/>
          <w:rtl/>
        </w:rPr>
      </w:pPr>
    </w:p>
    <w:p w:rsidR="005A5984" w:rsidRPr="00180C91" w:rsidRDefault="005A5984" w:rsidP="005A5984">
      <w:pPr>
        <w:spacing w:before="150" w:after="150" w:line="284" w:lineRule="atLeast"/>
        <w:jc w:val="center"/>
        <w:rPr>
          <w:rStyle w:val="divx11"/>
          <w:rFonts w:cs="KFGQPC Uthman Taha Naskh"/>
          <w:b/>
          <w:bCs/>
          <w:sz w:val="40"/>
          <w:szCs w:val="40"/>
          <w:rtl/>
        </w:rPr>
      </w:pPr>
    </w:p>
    <w:p w:rsidR="005A5984" w:rsidRPr="00BC40B6" w:rsidRDefault="00BC40B6" w:rsidP="00712A9A">
      <w:pPr>
        <w:spacing w:before="150" w:after="150" w:line="284" w:lineRule="atLeast"/>
        <w:jc w:val="center"/>
        <w:rPr>
          <w:rStyle w:val="divx11"/>
          <w:rFonts w:cs="KFGQPC Uthman Taha Naskh"/>
          <w:b/>
          <w:bCs/>
          <w:sz w:val="40"/>
          <w:szCs w:val="40"/>
        </w:rPr>
      </w:pPr>
      <w:r w:rsidRPr="00BC40B6">
        <w:rPr>
          <w:rStyle w:val="divx11"/>
          <w:rFonts w:cs="KFGQPC Uthman Taha Naskh"/>
          <w:b/>
          <w:bCs/>
          <w:sz w:val="32"/>
          <w:szCs w:val="32"/>
        </w:rPr>
        <w:t>Перевод:</w:t>
      </w:r>
      <w:r>
        <w:rPr>
          <w:rStyle w:val="divx11"/>
          <w:rFonts w:cs="KFGQPC Uthman Taha Naskh"/>
          <w:b/>
          <w:bCs/>
          <w:sz w:val="40"/>
          <w:szCs w:val="40"/>
        </w:rPr>
        <w:t xml:space="preserve"> </w:t>
      </w:r>
      <w:r w:rsidRPr="00BC40B6">
        <w:rPr>
          <w:rStyle w:val="divx11"/>
          <w:rFonts w:cs="KFGQPC Uthman Taha Naskh"/>
          <w:color w:val="000000"/>
          <w:sz w:val="32"/>
          <w:szCs w:val="32"/>
        </w:rPr>
        <w:t>Редакция сайта www.toislam.com</w:t>
      </w:r>
    </w:p>
    <w:p w:rsidR="005A5984" w:rsidRDefault="005A5984" w:rsidP="005A5984">
      <w:pPr>
        <w:spacing w:before="150" w:after="150" w:line="284" w:lineRule="atLeast"/>
        <w:jc w:val="center"/>
        <w:rPr>
          <w:rStyle w:val="divx11"/>
          <w:sz w:val="40"/>
          <w:szCs w:val="40"/>
        </w:rPr>
      </w:pPr>
    </w:p>
    <w:p w:rsidR="00EC35C7" w:rsidRDefault="00EC35C7" w:rsidP="005A5984">
      <w:pPr>
        <w:spacing w:before="150" w:after="150" w:line="284" w:lineRule="atLeast"/>
        <w:jc w:val="center"/>
        <w:rPr>
          <w:rStyle w:val="divx11"/>
          <w:sz w:val="40"/>
          <w:szCs w:val="40"/>
          <w:rtl/>
        </w:rPr>
      </w:pPr>
    </w:p>
    <w:p w:rsidR="005A5984" w:rsidRDefault="005A5984" w:rsidP="005A5984">
      <w:pPr>
        <w:spacing w:before="150" w:after="150" w:line="284" w:lineRule="atLeast"/>
        <w:jc w:val="center"/>
        <w:rPr>
          <w:rStyle w:val="divx11"/>
          <w:sz w:val="40"/>
          <w:szCs w:val="40"/>
          <w:rtl/>
        </w:rPr>
      </w:pPr>
    </w:p>
    <w:p w:rsidR="005A5984" w:rsidRDefault="005A5984" w:rsidP="005A5984">
      <w:pPr>
        <w:spacing w:before="150" w:after="150" w:line="284" w:lineRule="atLeast"/>
        <w:jc w:val="center"/>
        <w:rPr>
          <w:rStyle w:val="divx11"/>
          <w:sz w:val="40"/>
          <w:szCs w:val="40"/>
          <w:rtl/>
        </w:rPr>
      </w:pPr>
    </w:p>
    <w:p w:rsidR="005A5984" w:rsidRPr="00757613" w:rsidRDefault="005A5984" w:rsidP="005A5984">
      <w:pPr>
        <w:spacing w:before="150" w:after="150" w:line="284" w:lineRule="atLeast"/>
        <w:jc w:val="center"/>
        <w:rPr>
          <w:rStyle w:val="divx11"/>
          <w:sz w:val="40"/>
          <w:szCs w:val="40"/>
          <w:rtl/>
        </w:rPr>
      </w:pPr>
    </w:p>
    <w:p w:rsidR="005A5984" w:rsidRPr="00BE21B1" w:rsidRDefault="005A5984" w:rsidP="005A5984">
      <w:pPr>
        <w:jc w:val="center"/>
        <w:rPr>
          <w:rFonts w:cs="KFGQPC Uthman Taha Naskh"/>
          <w:color w:val="800000"/>
          <w:sz w:val="28"/>
          <w:szCs w:val="28"/>
          <w:rtl/>
          <w:lang w:val="es-AR"/>
        </w:rPr>
      </w:pPr>
      <w:r>
        <w:rPr>
          <w:rFonts w:cs="KFGQPC Uthman Taha Naskh"/>
          <w:sz w:val="28"/>
          <w:szCs w:val="28"/>
        </w:rPr>
        <w:t>2009 - 1430</w:t>
      </w:r>
    </w:p>
    <w:p w:rsidR="005A5984" w:rsidRDefault="00055D97" w:rsidP="005A5984">
      <w:pPr>
        <w:spacing w:before="150" w:after="150" w:line="284" w:lineRule="atLeast"/>
        <w:ind w:firstLine="360"/>
        <w:jc w:val="center"/>
        <w:rPr>
          <w:rFonts w:cs="KFGQPC Uthman Taha Naskh"/>
          <w:b/>
          <w:bCs/>
          <w:color w:val="800000"/>
          <w:sz w:val="32"/>
          <w:szCs w:val="32"/>
          <w:rtl/>
          <w:lang w:bidi="ar-EG"/>
        </w:rPr>
      </w:pPr>
      <w:r>
        <w:rPr>
          <w:noProof/>
          <w:lang w:val="en-US" w:eastAsia="en-US"/>
        </w:rPr>
        <w:drawing>
          <wp:inline distT="0" distB="0" distL="0" distR="0">
            <wp:extent cx="1447800" cy="285750"/>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5A5984" w:rsidRDefault="005A5984" w:rsidP="005A5984">
      <w:pPr>
        <w:spacing w:before="150" w:after="150" w:line="284" w:lineRule="atLeast"/>
        <w:jc w:val="center"/>
        <w:rPr>
          <w:rFonts w:cs="KFGQPC Uthman Taha Naskh"/>
          <w:b/>
          <w:bCs/>
          <w:color w:val="800000"/>
          <w:sz w:val="32"/>
          <w:szCs w:val="32"/>
          <w:rtl/>
          <w:lang w:bidi="ar-EG"/>
        </w:rPr>
      </w:pPr>
    </w:p>
    <w:p w:rsidR="005A5984" w:rsidRDefault="005A5984" w:rsidP="005A5984">
      <w:pPr>
        <w:spacing w:before="150" w:after="150" w:line="284" w:lineRule="atLeast"/>
        <w:jc w:val="center"/>
        <w:rPr>
          <w:rFonts w:cs="KFGQPC Uthman Taha Naskh"/>
          <w:b/>
          <w:bCs/>
          <w:color w:val="800000"/>
          <w:sz w:val="32"/>
          <w:szCs w:val="32"/>
          <w:rtl/>
          <w:lang w:bidi="ar-EG"/>
        </w:rPr>
      </w:pPr>
    </w:p>
    <w:p w:rsidR="005A5984" w:rsidRDefault="005A5984" w:rsidP="00F10BDA">
      <w:pPr>
        <w:tabs>
          <w:tab w:val="left" w:pos="-3150"/>
        </w:tabs>
        <w:bidi/>
        <w:jc w:val="center"/>
        <w:rPr>
          <w:rFonts w:ascii="mylotus" w:eastAsia="MS UI Gothic" w:hAnsi="mylotus" w:cs="KFGQPC Uthman Taha Naskh"/>
          <w:sz w:val="48"/>
          <w:szCs w:val="48"/>
          <w:rtl/>
        </w:rPr>
      </w:pPr>
      <w:r w:rsidRPr="009D6951">
        <w:rPr>
          <w:rFonts w:cs="KFGQPC Uthman Taha Naskh" w:hint="cs"/>
          <w:sz w:val="48"/>
          <w:szCs w:val="48"/>
          <w:rtl/>
        </w:rPr>
        <w:lastRenderedPageBreak/>
        <w:t xml:space="preserve">﴿ </w:t>
      </w:r>
      <w:r w:rsidR="00F10BDA" w:rsidRPr="00F10BDA">
        <w:rPr>
          <w:rFonts w:cs="KFGQPC Uthman Taha Naskh"/>
          <w:sz w:val="48"/>
          <w:szCs w:val="48"/>
          <w:rtl/>
        </w:rPr>
        <w:t>الولاء والبراء في الإسلام</w:t>
      </w:r>
      <w:r w:rsidR="00F10BDA" w:rsidRPr="00F10BDA">
        <w:rPr>
          <w:rFonts w:cs="KFGQPC Uthman Taha Naskh" w:hint="cs"/>
          <w:sz w:val="52"/>
          <w:szCs w:val="52"/>
          <w:rtl/>
        </w:rPr>
        <w:t xml:space="preserve"> </w:t>
      </w:r>
      <w:r w:rsidRPr="009D6951">
        <w:rPr>
          <w:rFonts w:cs="KFGQPC Uthman Taha Naskh" w:hint="cs"/>
          <w:sz w:val="48"/>
          <w:szCs w:val="48"/>
          <w:rtl/>
        </w:rPr>
        <w:t>﴾</w:t>
      </w:r>
    </w:p>
    <w:p w:rsidR="005A5984" w:rsidRPr="009D6951" w:rsidRDefault="005A5984" w:rsidP="005A5984">
      <w:pPr>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5A5984" w:rsidRDefault="005A5984" w:rsidP="005A5984">
      <w:pPr>
        <w:spacing w:before="150" w:after="150" w:line="284" w:lineRule="atLeast"/>
        <w:jc w:val="center"/>
        <w:rPr>
          <w:rStyle w:val="divx11"/>
          <w:rFonts w:cs="KFGQPC Uthman Taha Naskh"/>
          <w:b/>
          <w:bCs/>
          <w:sz w:val="40"/>
          <w:szCs w:val="40"/>
          <w:rtl/>
        </w:rPr>
      </w:pPr>
    </w:p>
    <w:p w:rsidR="005A5984" w:rsidRPr="00757613" w:rsidRDefault="005A5984" w:rsidP="005A5984">
      <w:pPr>
        <w:spacing w:before="150" w:after="150" w:line="284" w:lineRule="atLeast"/>
        <w:jc w:val="center"/>
        <w:rPr>
          <w:rStyle w:val="divx11"/>
          <w:rFonts w:cs="KFGQPC Uthman Taha Naskh"/>
          <w:b/>
          <w:bCs/>
          <w:sz w:val="40"/>
          <w:szCs w:val="40"/>
          <w:rtl/>
        </w:rPr>
      </w:pPr>
    </w:p>
    <w:p w:rsidR="005A5984" w:rsidRDefault="005A5984" w:rsidP="005A5984">
      <w:pPr>
        <w:spacing w:before="150" w:after="150" w:line="284" w:lineRule="atLeast"/>
        <w:jc w:val="center"/>
        <w:rPr>
          <w:rStyle w:val="divx11"/>
          <w:rFonts w:cs="KFGQPC Uthman Taha Naskh"/>
          <w:b/>
          <w:bCs/>
          <w:sz w:val="40"/>
          <w:szCs w:val="40"/>
        </w:rPr>
      </w:pPr>
    </w:p>
    <w:p w:rsidR="005A5984" w:rsidRPr="00180C91" w:rsidRDefault="00894CE5" w:rsidP="005A5984">
      <w:pPr>
        <w:spacing w:before="150" w:after="150" w:line="284" w:lineRule="atLeast"/>
        <w:jc w:val="center"/>
        <w:rPr>
          <w:rStyle w:val="divx11"/>
          <w:rFonts w:cs="KFGQPC Uthman Taha Naskh"/>
          <w:b/>
          <w:bCs/>
          <w:sz w:val="40"/>
          <w:szCs w:val="40"/>
          <w:rtl/>
        </w:rPr>
      </w:pPr>
      <w:r w:rsidRPr="00BC2565">
        <w:rPr>
          <w:rFonts w:ascii="mylotus" w:hAnsi="mylotus" w:cs="KFGQPC Uthman Taha Naskh" w:hint="cs"/>
          <w:sz w:val="32"/>
          <w:szCs w:val="32"/>
          <w:rtl/>
        </w:rPr>
        <w:t>الدكتور</w:t>
      </w:r>
      <w:r>
        <w:rPr>
          <w:rFonts w:ascii="mylotus" w:hAnsi="mylotus" w:cs="KFGQPC Uthman Taha Naskh" w:hint="cs"/>
          <w:sz w:val="32"/>
          <w:szCs w:val="32"/>
          <w:rtl/>
        </w:rPr>
        <w:t xml:space="preserve"> </w:t>
      </w:r>
      <w:r w:rsidRPr="00BC2565">
        <w:rPr>
          <w:rFonts w:ascii="mylotus" w:hAnsi="mylotus" w:cs="KFGQPC Uthman Taha Naskh" w:hint="cs"/>
          <w:sz w:val="32"/>
          <w:szCs w:val="32"/>
          <w:rtl/>
        </w:rPr>
        <w:t>صالح بن فوزان بن عبد الله الفوزان</w:t>
      </w:r>
    </w:p>
    <w:p w:rsidR="005A5984" w:rsidRDefault="005A5984" w:rsidP="005A5984">
      <w:pPr>
        <w:spacing w:before="150" w:after="150" w:line="284" w:lineRule="atLeast"/>
        <w:jc w:val="center"/>
        <w:rPr>
          <w:rStyle w:val="divx11"/>
          <w:rFonts w:cs="KFGQPC Uthman Taha Naskh"/>
          <w:b/>
          <w:bCs/>
          <w:sz w:val="40"/>
          <w:szCs w:val="40"/>
          <w:rtl/>
        </w:rPr>
      </w:pPr>
    </w:p>
    <w:p w:rsidR="005A5984" w:rsidRDefault="005A5984" w:rsidP="005A5984">
      <w:pPr>
        <w:spacing w:before="150" w:after="150" w:line="284" w:lineRule="atLeast"/>
        <w:jc w:val="center"/>
        <w:rPr>
          <w:rStyle w:val="divx11"/>
          <w:rFonts w:cs="KFGQPC Uthman Taha Naskh"/>
          <w:b/>
          <w:bCs/>
          <w:sz w:val="40"/>
          <w:szCs w:val="40"/>
        </w:rPr>
      </w:pPr>
    </w:p>
    <w:p w:rsidR="00EC35C7" w:rsidRPr="00180C91" w:rsidRDefault="00EC35C7" w:rsidP="005A5984">
      <w:pPr>
        <w:spacing w:before="150" w:after="150" w:line="284" w:lineRule="atLeast"/>
        <w:jc w:val="center"/>
        <w:rPr>
          <w:rStyle w:val="divx11"/>
          <w:rFonts w:cs="KFGQPC Uthman Taha Naskh"/>
          <w:b/>
          <w:bCs/>
          <w:sz w:val="40"/>
          <w:szCs w:val="40"/>
          <w:rtl/>
        </w:rPr>
      </w:pPr>
    </w:p>
    <w:p w:rsidR="005A5984" w:rsidRPr="001C6A09" w:rsidRDefault="001C6A09" w:rsidP="005A5984">
      <w:pPr>
        <w:spacing w:before="150" w:after="150" w:line="284" w:lineRule="atLeast"/>
        <w:jc w:val="center"/>
        <w:rPr>
          <w:sz w:val="32"/>
          <w:szCs w:val="32"/>
          <w:rtl/>
        </w:rPr>
      </w:pPr>
      <w:r>
        <w:rPr>
          <w:rFonts w:cs="KFGQPC Uthman Taha Naskh" w:hint="cs"/>
          <w:sz w:val="32"/>
          <w:szCs w:val="32"/>
          <w:rtl/>
        </w:rPr>
        <w:t>مترجم:</w:t>
      </w:r>
      <w:r w:rsidRPr="001C6A09">
        <w:rPr>
          <w:rFonts w:cs="KFGQPC Uthman Taha Naskh" w:hint="cs"/>
          <w:sz w:val="32"/>
          <w:szCs w:val="32"/>
          <w:rtl/>
        </w:rPr>
        <w:t xml:space="preserve"> موقع "إلى الإسلام"</w:t>
      </w:r>
    </w:p>
    <w:p w:rsidR="005A5984" w:rsidRDefault="005A5984" w:rsidP="005A5984">
      <w:pPr>
        <w:spacing w:before="150" w:after="150" w:line="284" w:lineRule="atLeast"/>
        <w:jc w:val="center"/>
        <w:rPr>
          <w:rFonts w:cs="KFGQPC Uthman Taha Naskh"/>
          <w:sz w:val="32"/>
          <w:szCs w:val="32"/>
        </w:rPr>
      </w:pPr>
    </w:p>
    <w:p w:rsidR="00EC35C7" w:rsidRPr="00EC35C7" w:rsidRDefault="00EC35C7" w:rsidP="005A5984">
      <w:pPr>
        <w:spacing w:before="150" w:after="150" w:line="284" w:lineRule="atLeast"/>
        <w:jc w:val="center"/>
        <w:rPr>
          <w:rFonts w:cs="KFGQPC Uthman Taha Naskh"/>
          <w:sz w:val="32"/>
          <w:szCs w:val="32"/>
          <w:lang w:bidi="ar-EG"/>
        </w:rPr>
      </w:pPr>
    </w:p>
    <w:p w:rsidR="005A5984" w:rsidRDefault="005A5984" w:rsidP="005A5984">
      <w:pPr>
        <w:spacing w:before="150" w:after="150" w:line="284" w:lineRule="atLeast"/>
        <w:jc w:val="center"/>
        <w:rPr>
          <w:rFonts w:cs="KFGQPC Uthman Taha Naskh"/>
          <w:sz w:val="32"/>
          <w:szCs w:val="32"/>
          <w:rtl/>
          <w:lang w:bidi="ar-EG"/>
        </w:rPr>
      </w:pPr>
    </w:p>
    <w:p w:rsidR="005A5984" w:rsidRDefault="005A5984" w:rsidP="005A5984">
      <w:pPr>
        <w:spacing w:before="150" w:after="150" w:line="284" w:lineRule="atLeast"/>
        <w:jc w:val="center"/>
        <w:rPr>
          <w:rFonts w:cs="KFGQPC Uthman Taha Naskh"/>
          <w:sz w:val="32"/>
          <w:szCs w:val="32"/>
          <w:rtl/>
          <w:lang w:bidi="ar-EG"/>
        </w:rPr>
      </w:pPr>
    </w:p>
    <w:p w:rsidR="005A5984" w:rsidRDefault="005A5984" w:rsidP="005A5984">
      <w:pPr>
        <w:spacing w:before="150" w:after="150" w:line="284" w:lineRule="atLeast"/>
        <w:jc w:val="center"/>
        <w:rPr>
          <w:rFonts w:cs="KFGQPC Uthman Taha Naskh"/>
          <w:sz w:val="32"/>
          <w:szCs w:val="32"/>
          <w:lang w:bidi="ar-EG"/>
        </w:rPr>
      </w:pPr>
    </w:p>
    <w:p w:rsidR="003A12C4" w:rsidRDefault="003A12C4" w:rsidP="005A5984">
      <w:pPr>
        <w:spacing w:before="150" w:after="150" w:line="284" w:lineRule="atLeast"/>
        <w:jc w:val="center"/>
        <w:rPr>
          <w:rFonts w:cs="KFGQPC Uthman Taha Naskh"/>
          <w:sz w:val="32"/>
          <w:szCs w:val="32"/>
          <w:lang w:bidi="ar-EG"/>
        </w:rPr>
      </w:pPr>
    </w:p>
    <w:p w:rsidR="003A12C4" w:rsidRDefault="003A12C4" w:rsidP="005A5984">
      <w:pPr>
        <w:spacing w:before="150" w:after="150" w:line="284" w:lineRule="atLeast"/>
        <w:jc w:val="center"/>
        <w:rPr>
          <w:rFonts w:cs="KFGQPC Uthman Taha Naskh"/>
          <w:sz w:val="32"/>
          <w:szCs w:val="32"/>
          <w:rtl/>
          <w:lang w:bidi="ar-EG"/>
        </w:rPr>
      </w:pPr>
    </w:p>
    <w:p w:rsidR="005A5984" w:rsidRPr="00757613" w:rsidRDefault="005A5984" w:rsidP="005A5984">
      <w:pPr>
        <w:spacing w:before="150" w:after="150" w:line="284" w:lineRule="atLeast"/>
        <w:jc w:val="center"/>
        <w:rPr>
          <w:rStyle w:val="divx11"/>
          <w:sz w:val="40"/>
          <w:szCs w:val="40"/>
          <w:rtl/>
        </w:rPr>
      </w:pPr>
    </w:p>
    <w:p w:rsidR="005A5984" w:rsidRPr="00BE21B1" w:rsidRDefault="005A5984" w:rsidP="005A5984">
      <w:pPr>
        <w:jc w:val="center"/>
        <w:rPr>
          <w:rFonts w:cs="KFGQPC Uthman Taha Naskh"/>
          <w:color w:val="800000"/>
          <w:sz w:val="28"/>
          <w:szCs w:val="28"/>
          <w:rtl/>
          <w:lang w:val="es-AR"/>
        </w:rPr>
      </w:pPr>
      <w:r>
        <w:rPr>
          <w:rFonts w:cs="KFGQPC Uthman Taha Naskh"/>
          <w:sz w:val="28"/>
          <w:szCs w:val="28"/>
        </w:rPr>
        <w:t>2009 - 1430</w:t>
      </w:r>
    </w:p>
    <w:p w:rsidR="005A5984" w:rsidRDefault="00055D97" w:rsidP="005A5984">
      <w:pPr>
        <w:spacing w:before="150" w:after="150" w:line="284" w:lineRule="atLeast"/>
        <w:ind w:firstLine="360"/>
        <w:jc w:val="center"/>
        <w:rPr>
          <w:rFonts w:cs="KFGQPC Uthman Taha Naskh"/>
          <w:b/>
          <w:bCs/>
          <w:color w:val="800000"/>
          <w:sz w:val="32"/>
          <w:szCs w:val="32"/>
          <w:lang w:val="en-US" w:bidi="ar-EG"/>
        </w:rPr>
      </w:pPr>
      <w:r>
        <w:rPr>
          <w:noProof/>
          <w:lang w:val="en-US" w:eastAsia="en-US"/>
        </w:rPr>
        <w:drawing>
          <wp:inline distT="0" distB="0" distL="0" distR="0">
            <wp:extent cx="1447800" cy="2857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843A42" w:rsidRDefault="00843A42" w:rsidP="005A5984">
      <w:pPr>
        <w:spacing w:before="150" w:after="150" w:line="284" w:lineRule="atLeast"/>
        <w:ind w:firstLine="360"/>
        <w:jc w:val="center"/>
        <w:rPr>
          <w:rFonts w:cs="KFGQPC Uthman Taha Naskh"/>
          <w:b/>
          <w:bCs/>
          <w:color w:val="800000"/>
          <w:sz w:val="32"/>
          <w:szCs w:val="32"/>
          <w:lang w:val="en-US" w:bidi="ar-EG"/>
        </w:rPr>
        <w:sectPr w:rsidR="00843A42" w:rsidSect="00CE19CD">
          <w:footerReference w:type="even" r:id="rId11"/>
          <w:footerReference w:type="default" r:id="rId12"/>
          <w:pgSz w:w="11906" w:h="16838"/>
          <w:pgMar w:top="1258" w:right="2006" w:bottom="1618" w:left="1620" w:header="709" w:footer="709" w:gutter="0"/>
          <w:cols w:space="708"/>
          <w:titlePg/>
          <w:docGrid w:linePitch="360"/>
        </w:sectPr>
      </w:pPr>
    </w:p>
    <w:p w:rsidR="00843A42" w:rsidRPr="00843A42" w:rsidRDefault="00843A42" w:rsidP="00843A42">
      <w:pPr>
        <w:bidi/>
        <w:jc w:val="center"/>
        <w:rPr>
          <w:rFonts w:ascii="mylotus" w:hAnsi="mylotus" w:cs="mylotus"/>
          <w:b/>
          <w:bCs/>
          <w:sz w:val="32"/>
          <w:szCs w:val="32"/>
          <w:rtl/>
          <w:lang w:val="en-US"/>
        </w:rPr>
      </w:pPr>
      <w:r w:rsidRPr="00843A42">
        <w:rPr>
          <w:rFonts w:ascii="mylotus" w:hAnsi="mylotus" w:cs="mylotus"/>
          <w:b/>
          <w:bCs/>
          <w:sz w:val="32"/>
          <w:szCs w:val="32"/>
          <w:rtl/>
          <w:lang w:val="en-US"/>
        </w:rPr>
        <w:lastRenderedPageBreak/>
        <w:t>بسم الله الرحمن الرحيم</w:t>
      </w:r>
    </w:p>
    <w:p w:rsidR="00843A42" w:rsidRDefault="00C9786D" w:rsidP="00C9786D">
      <w:pPr>
        <w:pStyle w:val="11"/>
        <w:rPr>
          <w:rFonts w:hint="cs"/>
          <w:rtl/>
        </w:rPr>
      </w:pPr>
      <w:bookmarkStart w:id="1" w:name="_Toc468782865"/>
      <w:proofErr w:type="spellStart"/>
      <w:r w:rsidRPr="00BE0780">
        <w:t>Содержание</w:t>
      </w:r>
      <w:bookmarkEnd w:id="1"/>
      <w:proofErr w:type="spellEnd"/>
    </w:p>
    <w:p w:rsidR="00AD71DA" w:rsidRDefault="00AD71DA">
      <w:pPr>
        <w:pStyle w:val="TOC1"/>
        <w:tabs>
          <w:tab w:val="right" w:leader="dot" w:pos="8270"/>
        </w:tabs>
        <w:rPr>
          <w:rFonts w:asciiTheme="minorHAnsi" w:eastAsiaTheme="minorEastAsia" w:hAnsiTheme="minorHAnsi" w:cstheme="minorBidi"/>
          <w:b w:val="0"/>
          <w:bCs w:val="0"/>
          <w:noProof/>
          <w:sz w:val="22"/>
          <w:szCs w:val="22"/>
          <w:lang w:val="en-US" w:eastAsia="en-US"/>
        </w:rPr>
      </w:pPr>
      <w:r>
        <w:rPr>
          <w:rFonts w:cs="KFGQPC Uthman Taha Naskh"/>
          <w:b w:val="0"/>
          <w:bCs w:val="0"/>
          <w:color w:val="800000"/>
          <w:sz w:val="32"/>
          <w:szCs w:val="32"/>
          <w:lang w:val="en-US"/>
        </w:rPr>
        <w:fldChar w:fldCharType="begin"/>
      </w:r>
      <w:r>
        <w:rPr>
          <w:rFonts w:cs="KFGQPC Uthman Taha Naskh"/>
          <w:b w:val="0"/>
          <w:bCs w:val="0"/>
          <w:color w:val="800000"/>
          <w:sz w:val="32"/>
          <w:szCs w:val="32"/>
          <w:lang w:val="en-US"/>
        </w:rPr>
        <w:instrText xml:space="preserve"> </w:instrText>
      </w:r>
      <w:r>
        <w:rPr>
          <w:rFonts w:cs="KFGQPC Uthman Taha Naskh" w:hint="cs"/>
          <w:b w:val="0"/>
          <w:bCs w:val="0"/>
          <w:color w:val="800000"/>
          <w:sz w:val="32"/>
          <w:szCs w:val="32"/>
          <w:lang w:val="en-US"/>
        </w:rPr>
        <w:instrText>TOC \h \z \t "1,1,2,2"</w:instrText>
      </w:r>
      <w:r>
        <w:rPr>
          <w:rFonts w:cs="KFGQPC Uthman Taha Naskh"/>
          <w:b w:val="0"/>
          <w:bCs w:val="0"/>
          <w:color w:val="800000"/>
          <w:sz w:val="32"/>
          <w:szCs w:val="32"/>
          <w:lang w:val="en-US"/>
        </w:rPr>
        <w:instrText xml:space="preserve"> </w:instrText>
      </w:r>
      <w:r>
        <w:rPr>
          <w:rFonts w:cs="KFGQPC Uthman Taha Naskh"/>
          <w:b w:val="0"/>
          <w:bCs w:val="0"/>
          <w:color w:val="800000"/>
          <w:sz w:val="32"/>
          <w:szCs w:val="32"/>
          <w:lang w:val="en-US"/>
        </w:rPr>
        <w:fldChar w:fldCharType="separate"/>
      </w:r>
      <w:hyperlink w:anchor="_Toc468782865" w:history="1">
        <w:r w:rsidRPr="00C870DD">
          <w:rPr>
            <w:rStyle w:val="Hyperlink"/>
            <w:noProof/>
          </w:rPr>
          <w:t>Содержание</w:t>
        </w:r>
        <w:r>
          <w:rPr>
            <w:noProof/>
            <w:webHidden/>
          </w:rPr>
          <w:tab/>
        </w:r>
        <w:r>
          <w:rPr>
            <w:noProof/>
            <w:webHidden/>
          </w:rPr>
          <w:fldChar w:fldCharType="begin"/>
        </w:r>
        <w:r>
          <w:rPr>
            <w:noProof/>
            <w:webHidden/>
          </w:rPr>
          <w:instrText xml:space="preserve"> PAGEREF _Toc468782865 \h </w:instrText>
        </w:r>
        <w:r>
          <w:rPr>
            <w:noProof/>
            <w:webHidden/>
          </w:rPr>
        </w:r>
        <w:r>
          <w:rPr>
            <w:noProof/>
            <w:webHidden/>
          </w:rPr>
          <w:fldChar w:fldCharType="separate"/>
        </w:r>
        <w:r>
          <w:rPr>
            <w:noProof/>
            <w:webHidden/>
          </w:rPr>
          <w:t>3</w:t>
        </w:r>
        <w:r>
          <w:rPr>
            <w:noProof/>
            <w:webHidden/>
          </w:rPr>
          <w:fldChar w:fldCharType="end"/>
        </w:r>
      </w:hyperlink>
    </w:p>
    <w:p w:rsidR="00AD71DA" w:rsidRDefault="00AD71DA">
      <w:pPr>
        <w:pStyle w:val="TOC1"/>
        <w:tabs>
          <w:tab w:val="right" w:leader="dot" w:pos="8270"/>
        </w:tabs>
        <w:rPr>
          <w:rFonts w:asciiTheme="minorHAnsi" w:eastAsiaTheme="minorEastAsia" w:hAnsiTheme="minorHAnsi" w:cstheme="minorBidi"/>
          <w:b w:val="0"/>
          <w:bCs w:val="0"/>
          <w:noProof/>
          <w:sz w:val="22"/>
          <w:szCs w:val="22"/>
          <w:lang w:val="en-US" w:eastAsia="en-US"/>
        </w:rPr>
      </w:pPr>
      <w:hyperlink w:anchor="_Toc468782866" w:history="1">
        <w:r w:rsidRPr="00C870DD">
          <w:rPr>
            <w:rStyle w:val="Hyperlink"/>
            <w:noProof/>
          </w:rPr>
          <w:t>Введение редакции</w:t>
        </w:r>
        <w:r>
          <w:rPr>
            <w:noProof/>
            <w:webHidden/>
          </w:rPr>
          <w:tab/>
        </w:r>
        <w:r>
          <w:rPr>
            <w:noProof/>
            <w:webHidden/>
          </w:rPr>
          <w:fldChar w:fldCharType="begin"/>
        </w:r>
        <w:r>
          <w:rPr>
            <w:noProof/>
            <w:webHidden/>
          </w:rPr>
          <w:instrText xml:space="preserve"> PAGEREF _Toc468782866 \h </w:instrText>
        </w:r>
        <w:r>
          <w:rPr>
            <w:noProof/>
            <w:webHidden/>
          </w:rPr>
        </w:r>
        <w:r>
          <w:rPr>
            <w:noProof/>
            <w:webHidden/>
          </w:rPr>
          <w:fldChar w:fldCharType="separate"/>
        </w:r>
        <w:r>
          <w:rPr>
            <w:noProof/>
            <w:webHidden/>
          </w:rPr>
          <w:t>5</w:t>
        </w:r>
        <w:r>
          <w:rPr>
            <w:noProof/>
            <w:webHidden/>
          </w:rPr>
          <w:fldChar w:fldCharType="end"/>
        </w:r>
      </w:hyperlink>
    </w:p>
    <w:p w:rsidR="00AD71DA" w:rsidRDefault="00AD71DA">
      <w:pPr>
        <w:pStyle w:val="TOC1"/>
        <w:tabs>
          <w:tab w:val="right" w:leader="dot" w:pos="8270"/>
        </w:tabs>
        <w:rPr>
          <w:rFonts w:asciiTheme="minorHAnsi" w:eastAsiaTheme="minorEastAsia" w:hAnsiTheme="minorHAnsi" w:cstheme="minorBidi"/>
          <w:b w:val="0"/>
          <w:bCs w:val="0"/>
          <w:noProof/>
          <w:sz w:val="22"/>
          <w:szCs w:val="22"/>
          <w:lang w:val="en-US" w:eastAsia="en-US"/>
        </w:rPr>
      </w:pPr>
      <w:hyperlink w:anchor="_Toc468782867" w:history="1">
        <w:r w:rsidRPr="00C870DD">
          <w:rPr>
            <w:rStyle w:val="Hyperlink"/>
            <w:noProof/>
          </w:rPr>
          <w:t>Определение слов “аль-Уаля” и “аль-Бара” в шариате</w:t>
        </w:r>
        <w:r>
          <w:rPr>
            <w:noProof/>
            <w:webHidden/>
          </w:rPr>
          <w:tab/>
        </w:r>
        <w:r>
          <w:rPr>
            <w:noProof/>
            <w:webHidden/>
          </w:rPr>
          <w:fldChar w:fldCharType="begin"/>
        </w:r>
        <w:r>
          <w:rPr>
            <w:noProof/>
            <w:webHidden/>
          </w:rPr>
          <w:instrText xml:space="preserve"> PAGEREF _Toc468782867 \h </w:instrText>
        </w:r>
        <w:r>
          <w:rPr>
            <w:noProof/>
            <w:webHidden/>
          </w:rPr>
        </w:r>
        <w:r>
          <w:rPr>
            <w:noProof/>
            <w:webHidden/>
          </w:rPr>
          <w:fldChar w:fldCharType="separate"/>
        </w:r>
        <w:r>
          <w:rPr>
            <w:noProof/>
            <w:webHidden/>
          </w:rPr>
          <w:t>10</w:t>
        </w:r>
        <w:r>
          <w:rPr>
            <w:noProof/>
            <w:webHidden/>
          </w:rPr>
          <w:fldChar w:fldCharType="end"/>
        </w:r>
      </w:hyperlink>
    </w:p>
    <w:p w:rsidR="00AD71DA" w:rsidRDefault="00AD71DA">
      <w:pPr>
        <w:pStyle w:val="TOC1"/>
        <w:tabs>
          <w:tab w:val="right" w:leader="dot" w:pos="8270"/>
        </w:tabs>
        <w:rPr>
          <w:rFonts w:asciiTheme="minorHAnsi" w:eastAsiaTheme="minorEastAsia" w:hAnsiTheme="minorHAnsi" w:cstheme="minorBidi"/>
          <w:b w:val="0"/>
          <w:bCs w:val="0"/>
          <w:noProof/>
          <w:sz w:val="22"/>
          <w:szCs w:val="22"/>
          <w:lang w:val="en-US" w:eastAsia="en-US"/>
        </w:rPr>
      </w:pPr>
      <w:hyperlink w:anchor="_Toc468782868" w:history="1">
        <w:r w:rsidRPr="00C870DD">
          <w:rPr>
            <w:rStyle w:val="Hyperlink"/>
            <w:noProof/>
          </w:rPr>
          <w:t>Предисловие шейха Салиха аль-Фаузана</w:t>
        </w:r>
        <w:r>
          <w:rPr>
            <w:noProof/>
            <w:webHidden/>
          </w:rPr>
          <w:tab/>
        </w:r>
        <w:r>
          <w:rPr>
            <w:noProof/>
            <w:webHidden/>
          </w:rPr>
          <w:fldChar w:fldCharType="begin"/>
        </w:r>
        <w:r>
          <w:rPr>
            <w:noProof/>
            <w:webHidden/>
          </w:rPr>
          <w:instrText xml:space="preserve"> PAGEREF _Toc468782868 \h </w:instrText>
        </w:r>
        <w:r>
          <w:rPr>
            <w:noProof/>
            <w:webHidden/>
          </w:rPr>
        </w:r>
        <w:r>
          <w:rPr>
            <w:noProof/>
            <w:webHidden/>
          </w:rPr>
          <w:fldChar w:fldCharType="separate"/>
        </w:r>
        <w:r>
          <w:rPr>
            <w:noProof/>
            <w:webHidden/>
          </w:rPr>
          <w:t>12</w:t>
        </w:r>
        <w:r>
          <w:rPr>
            <w:noProof/>
            <w:webHidden/>
          </w:rPr>
          <w:fldChar w:fldCharType="end"/>
        </w:r>
      </w:hyperlink>
    </w:p>
    <w:p w:rsidR="00AD71DA" w:rsidRDefault="00AD71DA">
      <w:pPr>
        <w:pStyle w:val="TOC1"/>
        <w:tabs>
          <w:tab w:val="right" w:leader="dot" w:pos="8270"/>
        </w:tabs>
        <w:rPr>
          <w:rFonts w:asciiTheme="minorHAnsi" w:eastAsiaTheme="minorEastAsia" w:hAnsiTheme="minorHAnsi" w:cstheme="minorBidi"/>
          <w:b w:val="0"/>
          <w:bCs w:val="0"/>
          <w:noProof/>
          <w:sz w:val="22"/>
          <w:szCs w:val="22"/>
          <w:lang w:val="en-US" w:eastAsia="en-US"/>
        </w:rPr>
      </w:pPr>
      <w:hyperlink w:anchor="_Toc468782869" w:history="1">
        <w:r w:rsidRPr="00C870DD">
          <w:rPr>
            <w:rStyle w:val="Hyperlink"/>
            <w:noProof/>
          </w:rPr>
          <w:t>Что относится к внешним проявлениям почитания и любви неверных</w:t>
        </w:r>
        <w:r>
          <w:rPr>
            <w:noProof/>
            <w:webHidden/>
          </w:rPr>
          <w:tab/>
        </w:r>
        <w:r>
          <w:rPr>
            <w:noProof/>
            <w:webHidden/>
          </w:rPr>
          <w:fldChar w:fldCharType="begin"/>
        </w:r>
        <w:r>
          <w:rPr>
            <w:noProof/>
            <w:webHidden/>
          </w:rPr>
          <w:instrText xml:space="preserve"> PAGEREF _Toc468782869 \h </w:instrText>
        </w:r>
        <w:r>
          <w:rPr>
            <w:noProof/>
            <w:webHidden/>
          </w:rPr>
        </w:r>
        <w:r>
          <w:rPr>
            <w:noProof/>
            <w:webHidden/>
          </w:rPr>
          <w:fldChar w:fldCharType="separate"/>
        </w:r>
        <w:r>
          <w:rPr>
            <w:noProof/>
            <w:webHidden/>
          </w:rPr>
          <w:t>16</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0" w:history="1">
        <w:r w:rsidRPr="00C870DD">
          <w:rPr>
            <w:rStyle w:val="Hyperlink"/>
            <w:noProof/>
          </w:rPr>
          <w:t>1. Уподобление им в одежде, словах и прочем.</w:t>
        </w:r>
        <w:r>
          <w:rPr>
            <w:noProof/>
            <w:webHidden/>
          </w:rPr>
          <w:tab/>
        </w:r>
        <w:r>
          <w:rPr>
            <w:noProof/>
            <w:webHidden/>
          </w:rPr>
          <w:fldChar w:fldCharType="begin"/>
        </w:r>
        <w:r>
          <w:rPr>
            <w:noProof/>
            <w:webHidden/>
          </w:rPr>
          <w:instrText xml:space="preserve"> PAGEREF _Toc468782870 \h </w:instrText>
        </w:r>
        <w:r>
          <w:rPr>
            <w:noProof/>
            <w:webHidden/>
          </w:rPr>
        </w:r>
        <w:r>
          <w:rPr>
            <w:noProof/>
            <w:webHidden/>
          </w:rPr>
          <w:fldChar w:fldCharType="separate"/>
        </w:r>
        <w:r>
          <w:rPr>
            <w:noProof/>
            <w:webHidden/>
          </w:rPr>
          <w:t>16</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1" w:history="1">
        <w:r w:rsidRPr="00C870DD">
          <w:rPr>
            <w:rStyle w:val="Hyperlink"/>
            <w:noProof/>
          </w:rPr>
          <w:t>2. Проживание в странах неверных и отказ от переезда в какую-нибудь из мусульманских стран ради сохранения своей религии</w:t>
        </w:r>
        <w:r>
          <w:rPr>
            <w:noProof/>
            <w:webHidden/>
          </w:rPr>
          <w:tab/>
        </w:r>
        <w:r>
          <w:rPr>
            <w:noProof/>
            <w:webHidden/>
          </w:rPr>
          <w:fldChar w:fldCharType="begin"/>
        </w:r>
        <w:r>
          <w:rPr>
            <w:noProof/>
            <w:webHidden/>
          </w:rPr>
          <w:instrText xml:space="preserve"> PAGEREF _Toc468782871 \h </w:instrText>
        </w:r>
        <w:r>
          <w:rPr>
            <w:noProof/>
            <w:webHidden/>
          </w:rPr>
        </w:r>
        <w:r>
          <w:rPr>
            <w:noProof/>
            <w:webHidden/>
          </w:rPr>
          <w:fldChar w:fldCharType="separate"/>
        </w:r>
        <w:r>
          <w:rPr>
            <w:noProof/>
            <w:webHidden/>
          </w:rPr>
          <w:t>17</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2" w:history="1">
        <w:r w:rsidRPr="00C870DD">
          <w:rPr>
            <w:rStyle w:val="Hyperlink"/>
            <w:noProof/>
          </w:rPr>
          <w:t>3. Путешествие в страны неверных с целью развлечений</w:t>
        </w:r>
        <w:r>
          <w:rPr>
            <w:noProof/>
            <w:webHidden/>
          </w:rPr>
          <w:tab/>
        </w:r>
        <w:r>
          <w:rPr>
            <w:noProof/>
            <w:webHidden/>
          </w:rPr>
          <w:fldChar w:fldCharType="begin"/>
        </w:r>
        <w:r>
          <w:rPr>
            <w:noProof/>
            <w:webHidden/>
          </w:rPr>
          <w:instrText xml:space="preserve"> PAGEREF _Toc468782872 \h </w:instrText>
        </w:r>
        <w:r>
          <w:rPr>
            <w:noProof/>
            <w:webHidden/>
          </w:rPr>
        </w:r>
        <w:r>
          <w:rPr>
            <w:noProof/>
            <w:webHidden/>
          </w:rPr>
          <w:fldChar w:fldCharType="separate"/>
        </w:r>
        <w:r>
          <w:rPr>
            <w:noProof/>
            <w:webHidden/>
          </w:rPr>
          <w:t>18</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3" w:history="1">
        <w:r w:rsidRPr="00C870DD">
          <w:rPr>
            <w:rStyle w:val="Hyperlink"/>
            <w:noProof/>
          </w:rPr>
          <w:t>4. Содействие и оказание неверным помощи против мусульман, а также их восхваление и защита</w:t>
        </w:r>
        <w:r>
          <w:rPr>
            <w:noProof/>
            <w:webHidden/>
          </w:rPr>
          <w:tab/>
        </w:r>
        <w:r>
          <w:rPr>
            <w:noProof/>
            <w:webHidden/>
          </w:rPr>
          <w:fldChar w:fldCharType="begin"/>
        </w:r>
        <w:r>
          <w:rPr>
            <w:noProof/>
            <w:webHidden/>
          </w:rPr>
          <w:instrText xml:space="preserve"> PAGEREF _Toc468782873 \h </w:instrText>
        </w:r>
        <w:r>
          <w:rPr>
            <w:noProof/>
            <w:webHidden/>
          </w:rPr>
        </w:r>
        <w:r>
          <w:rPr>
            <w:noProof/>
            <w:webHidden/>
          </w:rPr>
          <w:fldChar w:fldCharType="separate"/>
        </w:r>
        <w:r>
          <w:rPr>
            <w:noProof/>
            <w:webHidden/>
          </w:rPr>
          <w:t>19</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4" w:history="1">
        <w:r w:rsidRPr="00C870DD">
          <w:rPr>
            <w:rStyle w:val="Hyperlink"/>
            <w:noProof/>
          </w:rPr>
          <w:t>5. Обращение за помощью к неверным, оказание им доверия, назначение их на должности, позволяющие им узнавать тайны мусульман, и избрание их в качестве близкого окружения и советников</w:t>
        </w:r>
        <w:r>
          <w:rPr>
            <w:noProof/>
            <w:webHidden/>
          </w:rPr>
          <w:tab/>
        </w:r>
        <w:r>
          <w:rPr>
            <w:noProof/>
            <w:webHidden/>
          </w:rPr>
          <w:fldChar w:fldCharType="begin"/>
        </w:r>
        <w:r>
          <w:rPr>
            <w:noProof/>
            <w:webHidden/>
          </w:rPr>
          <w:instrText xml:space="preserve"> PAGEREF _Toc468782874 \h </w:instrText>
        </w:r>
        <w:r>
          <w:rPr>
            <w:noProof/>
            <w:webHidden/>
          </w:rPr>
        </w:r>
        <w:r>
          <w:rPr>
            <w:noProof/>
            <w:webHidden/>
          </w:rPr>
          <w:fldChar w:fldCharType="separate"/>
        </w:r>
        <w:r>
          <w:rPr>
            <w:noProof/>
            <w:webHidden/>
          </w:rPr>
          <w:t>20</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5" w:history="1">
        <w:r w:rsidRPr="00C870DD">
          <w:rPr>
            <w:rStyle w:val="Hyperlink"/>
            <w:noProof/>
          </w:rPr>
          <w:t>6. Использование их летоисчисления</w:t>
        </w:r>
        <w:r>
          <w:rPr>
            <w:noProof/>
            <w:webHidden/>
          </w:rPr>
          <w:tab/>
        </w:r>
        <w:r>
          <w:rPr>
            <w:noProof/>
            <w:webHidden/>
          </w:rPr>
          <w:fldChar w:fldCharType="begin"/>
        </w:r>
        <w:r>
          <w:rPr>
            <w:noProof/>
            <w:webHidden/>
          </w:rPr>
          <w:instrText xml:space="preserve"> PAGEREF _Toc468782875 \h </w:instrText>
        </w:r>
        <w:r>
          <w:rPr>
            <w:noProof/>
            <w:webHidden/>
          </w:rPr>
        </w:r>
        <w:r>
          <w:rPr>
            <w:noProof/>
            <w:webHidden/>
          </w:rPr>
          <w:fldChar w:fldCharType="separate"/>
        </w:r>
        <w:r>
          <w:rPr>
            <w:noProof/>
            <w:webHidden/>
          </w:rPr>
          <w:t>23</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6" w:history="1">
        <w:r w:rsidRPr="00C870DD">
          <w:rPr>
            <w:rStyle w:val="Hyperlink"/>
            <w:noProof/>
          </w:rPr>
          <w:t>7. Принятие участия в праздниках неверных или оказание им помощи в их организации, или поздравление их в связи с этим, или посещение мест их проведе</w:t>
        </w:r>
        <w:r w:rsidRPr="00C870DD">
          <w:rPr>
            <w:rStyle w:val="Hyperlink"/>
            <w:iCs/>
            <w:noProof/>
          </w:rPr>
          <w:t>ния</w:t>
        </w:r>
        <w:r>
          <w:rPr>
            <w:noProof/>
            <w:webHidden/>
          </w:rPr>
          <w:tab/>
        </w:r>
        <w:r>
          <w:rPr>
            <w:noProof/>
            <w:webHidden/>
          </w:rPr>
          <w:fldChar w:fldCharType="begin"/>
        </w:r>
        <w:r>
          <w:rPr>
            <w:noProof/>
            <w:webHidden/>
          </w:rPr>
          <w:instrText xml:space="preserve"> PAGEREF _Toc468782876 \h </w:instrText>
        </w:r>
        <w:r>
          <w:rPr>
            <w:noProof/>
            <w:webHidden/>
          </w:rPr>
        </w:r>
        <w:r>
          <w:rPr>
            <w:noProof/>
            <w:webHidden/>
          </w:rPr>
          <w:fldChar w:fldCharType="separate"/>
        </w:r>
        <w:r>
          <w:rPr>
            <w:noProof/>
            <w:webHidden/>
          </w:rPr>
          <w:t>23</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7" w:history="1">
        <w:r w:rsidRPr="00C870DD">
          <w:rPr>
            <w:rStyle w:val="Hyperlink"/>
            <w:noProof/>
          </w:rPr>
          <w:t>8. Восхвалять их за их культуру, достижения цивилизации и выражение восхищения их нравами и мастерством, без учета ложности и порочности их воззрений и религий</w:t>
        </w:r>
        <w:r>
          <w:rPr>
            <w:noProof/>
            <w:webHidden/>
          </w:rPr>
          <w:tab/>
        </w:r>
        <w:r>
          <w:rPr>
            <w:noProof/>
            <w:webHidden/>
          </w:rPr>
          <w:fldChar w:fldCharType="begin"/>
        </w:r>
        <w:r>
          <w:rPr>
            <w:noProof/>
            <w:webHidden/>
          </w:rPr>
          <w:instrText xml:space="preserve"> PAGEREF _Toc468782877 \h </w:instrText>
        </w:r>
        <w:r>
          <w:rPr>
            <w:noProof/>
            <w:webHidden/>
          </w:rPr>
        </w:r>
        <w:r>
          <w:rPr>
            <w:noProof/>
            <w:webHidden/>
          </w:rPr>
          <w:fldChar w:fldCharType="separate"/>
        </w:r>
        <w:r>
          <w:rPr>
            <w:noProof/>
            <w:webHidden/>
          </w:rPr>
          <w:t>24</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8" w:history="1">
        <w:r w:rsidRPr="00C870DD">
          <w:rPr>
            <w:rStyle w:val="Hyperlink"/>
            <w:noProof/>
          </w:rPr>
          <w:t>9. Называть детей именами неверных</w:t>
        </w:r>
        <w:r>
          <w:rPr>
            <w:noProof/>
            <w:webHidden/>
          </w:rPr>
          <w:tab/>
        </w:r>
        <w:r>
          <w:rPr>
            <w:noProof/>
            <w:webHidden/>
          </w:rPr>
          <w:fldChar w:fldCharType="begin"/>
        </w:r>
        <w:r>
          <w:rPr>
            <w:noProof/>
            <w:webHidden/>
          </w:rPr>
          <w:instrText xml:space="preserve"> PAGEREF _Toc468782878 \h </w:instrText>
        </w:r>
        <w:r>
          <w:rPr>
            <w:noProof/>
            <w:webHidden/>
          </w:rPr>
        </w:r>
        <w:r>
          <w:rPr>
            <w:noProof/>
            <w:webHidden/>
          </w:rPr>
          <w:fldChar w:fldCharType="separate"/>
        </w:r>
        <w:r>
          <w:rPr>
            <w:noProof/>
            <w:webHidden/>
          </w:rPr>
          <w:t>25</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79" w:history="1">
        <w:r w:rsidRPr="00C870DD">
          <w:rPr>
            <w:rStyle w:val="Hyperlink"/>
            <w:noProof/>
          </w:rPr>
          <w:t>10. Испрашивание прощения и милости для неверных</w:t>
        </w:r>
        <w:r>
          <w:rPr>
            <w:noProof/>
            <w:webHidden/>
          </w:rPr>
          <w:tab/>
        </w:r>
        <w:r>
          <w:rPr>
            <w:noProof/>
            <w:webHidden/>
          </w:rPr>
          <w:fldChar w:fldCharType="begin"/>
        </w:r>
        <w:r>
          <w:rPr>
            <w:noProof/>
            <w:webHidden/>
          </w:rPr>
          <w:instrText xml:space="preserve"> PAGEREF _Toc468782879 \h </w:instrText>
        </w:r>
        <w:r>
          <w:rPr>
            <w:noProof/>
            <w:webHidden/>
          </w:rPr>
        </w:r>
        <w:r>
          <w:rPr>
            <w:noProof/>
            <w:webHidden/>
          </w:rPr>
          <w:fldChar w:fldCharType="separate"/>
        </w:r>
        <w:r>
          <w:rPr>
            <w:noProof/>
            <w:webHidden/>
          </w:rPr>
          <w:t>25</w:t>
        </w:r>
        <w:r>
          <w:rPr>
            <w:noProof/>
            <w:webHidden/>
          </w:rPr>
          <w:fldChar w:fldCharType="end"/>
        </w:r>
      </w:hyperlink>
    </w:p>
    <w:p w:rsidR="00AD71DA" w:rsidRDefault="00AD71DA">
      <w:pPr>
        <w:pStyle w:val="TOC1"/>
        <w:tabs>
          <w:tab w:val="right" w:leader="dot" w:pos="8270"/>
        </w:tabs>
        <w:rPr>
          <w:rFonts w:asciiTheme="minorHAnsi" w:eastAsiaTheme="minorEastAsia" w:hAnsiTheme="minorHAnsi" w:cstheme="minorBidi"/>
          <w:b w:val="0"/>
          <w:bCs w:val="0"/>
          <w:noProof/>
          <w:sz w:val="22"/>
          <w:szCs w:val="22"/>
          <w:lang w:val="en-US" w:eastAsia="en-US"/>
        </w:rPr>
      </w:pPr>
      <w:hyperlink w:anchor="_Toc468782880" w:history="1">
        <w:r w:rsidRPr="00C870DD">
          <w:rPr>
            <w:rStyle w:val="Hyperlink"/>
            <w:noProof/>
          </w:rPr>
          <w:t>Что относится к проявлению дружбы и любви к верующим</w:t>
        </w:r>
        <w:r>
          <w:rPr>
            <w:noProof/>
            <w:webHidden/>
          </w:rPr>
          <w:tab/>
        </w:r>
        <w:r>
          <w:rPr>
            <w:noProof/>
            <w:webHidden/>
          </w:rPr>
          <w:fldChar w:fldCharType="begin"/>
        </w:r>
        <w:r>
          <w:rPr>
            <w:noProof/>
            <w:webHidden/>
          </w:rPr>
          <w:instrText xml:space="preserve"> PAGEREF _Toc468782880 \h </w:instrText>
        </w:r>
        <w:r>
          <w:rPr>
            <w:noProof/>
            <w:webHidden/>
          </w:rPr>
        </w:r>
        <w:r>
          <w:rPr>
            <w:noProof/>
            <w:webHidden/>
          </w:rPr>
          <w:fldChar w:fldCharType="separate"/>
        </w:r>
        <w:r>
          <w:rPr>
            <w:noProof/>
            <w:webHidden/>
          </w:rPr>
          <w:t>27</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1" w:history="1">
        <w:r w:rsidRPr="00C870DD">
          <w:rPr>
            <w:rStyle w:val="Hyperlink"/>
            <w:noProof/>
          </w:rPr>
          <w:t>1.</w:t>
        </w:r>
        <w:r w:rsidRPr="00C870DD">
          <w:rPr>
            <w:rStyle w:val="Hyperlink"/>
            <w:noProof/>
            <w:rtl/>
          </w:rPr>
          <w:t xml:space="preserve"> </w:t>
        </w:r>
        <w:r w:rsidRPr="00C870DD">
          <w:rPr>
            <w:rStyle w:val="Hyperlink"/>
            <w:noProof/>
          </w:rPr>
          <w:t>Переселение в мусульманские страны и оставление стран неверных</w:t>
        </w:r>
        <w:r>
          <w:rPr>
            <w:noProof/>
            <w:webHidden/>
          </w:rPr>
          <w:tab/>
        </w:r>
        <w:r>
          <w:rPr>
            <w:noProof/>
            <w:webHidden/>
          </w:rPr>
          <w:fldChar w:fldCharType="begin"/>
        </w:r>
        <w:r>
          <w:rPr>
            <w:noProof/>
            <w:webHidden/>
          </w:rPr>
          <w:instrText xml:space="preserve"> PAGEREF _Toc468782881 \h </w:instrText>
        </w:r>
        <w:r>
          <w:rPr>
            <w:noProof/>
            <w:webHidden/>
          </w:rPr>
        </w:r>
        <w:r>
          <w:rPr>
            <w:noProof/>
            <w:webHidden/>
          </w:rPr>
          <w:fldChar w:fldCharType="separate"/>
        </w:r>
        <w:r>
          <w:rPr>
            <w:noProof/>
            <w:webHidden/>
          </w:rPr>
          <w:t>27</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2" w:history="1">
        <w:r w:rsidRPr="00C870DD">
          <w:rPr>
            <w:rStyle w:val="Hyperlink"/>
            <w:noProof/>
          </w:rPr>
          <w:t>2.</w:t>
        </w:r>
        <w:r w:rsidRPr="00C870DD">
          <w:rPr>
            <w:rStyle w:val="Hyperlink"/>
            <w:noProof/>
            <w:rtl/>
          </w:rPr>
          <w:t xml:space="preserve"> </w:t>
        </w:r>
        <w:r w:rsidRPr="00C870DD">
          <w:rPr>
            <w:rStyle w:val="Hyperlink"/>
            <w:noProof/>
          </w:rPr>
          <w:t>Оказание помощи и поддержки мусульманам собственными усилиями, имуществом и словами в том, в чем они нуждаются, будь это их религиозные или мирские дела</w:t>
        </w:r>
        <w:r>
          <w:rPr>
            <w:noProof/>
            <w:webHidden/>
          </w:rPr>
          <w:tab/>
        </w:r>
        <w:r>
          <w:rPr>
            <w:noProof/>
            <w:webHidden/>
          </w:rPr>
          <w:fldChar w:fldCharType="begin"/>
        </w:r>
        <w:r>
          <w:rPr>
            <w:noProof/>
            <w:webHidden/>
          </w:rPr>
          <w:instrText xml:space="preserve"> PAGEREF _Toc468782882 \h </w:instrText>
        </w:r>
        <w:r>
          <w:rPr>
            <w:noProof/>
            <w:webHidden/>
          </w:rPr>
        </w:r>
        <w:r>
          <w:rPr>
            <w:noProof/>
            <w:webHidden/>
          </w:rPr>
          <w:fldChar w:fldCharType="separate"/>
        </w:r>
        <w:r>
          <w:rPr>
            <w:noProof/>
            <w:webHidden/>
          </w:rPr>
          <w:t>27</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3" w:history="1">
        <w:r w:rsidRPr="00C870DD">
          <w:rPr>
            <w:rStyle w:val="Hyperlink"/>
            <w:noProof/>
          </w:rPr>
          <w:t>3.</w:t>
        </w:r>
        <w:r w:rsidRPr="00C870DD">
          <w:rPr>
            <w:rStyle w:val="Hyperlink"/>
            <w:noProof/>
            <w:rtl/>
          </w:rPr>
          <w:t xml:space="preserve"> </w:t>
        </w:r>
        <w:r w:rsidRPr="00C870DD">
          <w:rPr>
            <w:rStyle w:val="Hyperlink"/>
            <w:noProof/>
          </w:rPr>
          <w:t>Поддержка мусульман в радости и в горе</w:t>
        </w:r>
        <w:r>
          <w:rPr>
            <w:noProof/>
            <w:webHidden/>
          </w:rPr>
          <w:tab/>
        </w:r>
        <w:r>
          <w:rPr>
            <w:noProof/>
            <w:webHidden/>
          </w:rPr>
          <w:fldChar w:fldCharType="begin"/>
        </w:r>
        <w:r>
          <w:rPr>
            <w:noProof/>
            <w:webHidden/>
          </w:rPr>
          <w:instrText xml:space="preserve"> PAGEREF _Toc468782883 \h </w:instrText>
        </w:r>
        <w:r>
          <w:rPr>
            <w:noProof/>
            <w:webHidden/>
          </w:rPr>
        </w:r>
        <w:r>
          <w:rPr>
            <w:noProof/>
            <w:webHidden/>
          </w:rPr>
          <w:fldChar w:fldCharType="separate"/>
        </w:r>
        <w:r>
          <w:rPr>
            <w:noProof/>
            <w:webHidden/>
          </w:rPr>
          <w:t>28</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4" w:history="1">
        <w:r w:rsidRPr="00C870DD">
          <w:rPr>
            <w:rStyle w:val="Hyperlink"/>
            <w:noProof/>
          </w:rPr>
          <w:t>4.</w:t>
        </w:r>
        <w:r w:rsidRPr="00C870DD">
          <w:rPr>
            <w:rStyle w:val="Hyperlink"/>
            <w:noProof/>
            <w:rtl/>
          </w:rPr>
          <w:t xml:space="preserve"> </w:t>
        </w:r>
        <w:r w:rsidRPr="00C870DD">
          <w:rPr>
            <w:rStyle w:val="Hyperlink"/>
            <w:noProof/>
          </w:rPr>
          <w:t>Искренность по отношению к ним, желание им блага и отказ от обмана</w:t>
        </w:r>
        <w:r>
          <w:rPr>
            <w:noProof/>
            <w:webHidden/>
          </w:rPr>
          <w:tab/>
        </w:r>
        <w:r>
          <w:rPr>
            <w:noProof/>
            <w:webHidden/>
          </w:rPr>
          <w:fldChar w:fldCharType="begin"/>
        </w:r>
        <w:r>
          <w:rPr>
            <w:noProof/>
            <w:webHidden/>
          </w:rPr>
          <w:instrText xml:space="preserve"> PAGEREF _Toc468782884 \h </w:instrText>
        </w:r>
        <w:r>
          <w:rPr>
            <w:noProof/>
            <w:webHidden/>
          </w:rPr>
        </w:r>
        <w:r>
          <w:rPr>
            <w:noProof/>
            <w:webHidden/>
          </w:rPr>
          <w:fldChar w:fldCharType="separate"/>
        </w:r>
        <w:r>
          <w:rPr>
            <w:noProof/>
            <w:webHidden/>
          </w:rPr>
          <w:t>28</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5" w:history="1">
        <w:r w:rsidRPr="00C870DD">
          <w:rPr>
            <w:rStyle w:val="Hyperlink"/>
            <w:noProof/>
          </w:rPr>
          <w:t>5.</w:t>
        </w:r>
        <w:r w:rsidRPr="00C870DD">
          <w:rPr>
            <w:rStyle w:val="Hyperlink"/>
            <w:noProof/>
            <w:rtl/>
          </w:rPr>
          <w:t xml:space="preserve"> </w:t>
        </w:r>
        <w:r w:rsidRPr="00C870DD">
          <w:rPr>
            <w:rStyle w:val="Hyperlink"/>
            <w:noProof/>
          </w:rPr>
          <w:t>Проявление уважения к ним и отказ от унижения и поношения их</w:t>
        </w:r>
        <w:r>
          <w:rPr>
            <w:noProof/>
            <w:webHidden/>
          </w:rPr>
          <w:tab/>
        </w:r>
        <w:r>
          <w:rPr>
            <w:noProof/>
            <w:webHidden/>
          </w:rPr>
          <w:fldChar w:fldCharType="begin"/>
        </w:r>
        <w:r>
          <w:rPr>
            <w:noProof/>
            <w:webHidden/>
          </w:rPr>
          <w:instrText xml:space="preserve"> PAGEREF _Toc468782885 \h </w:instrText>
        </w:r>
        <w:r>
          <w:rPr>
            <w:noProof/>
            <w:webHidden/>
          </w:rPr>
        </w:r>
        <w:r>
          <w:rPr>
            <w:noProof/>
            <w:webHidden/>
          </w:rPr>
          <w:fldChar w:fldCharType="separate"/>
        </w:r>
        <w:r>
          <w:rPr>
            <w:noProof/>
            <w:webHidden/>
          </w:rPr>
          <w:t>29</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6" w:history="1">
        <w:r w:rsidRPr="00C870DD">
          <w:rPr>
            <w:rStyle w:val="Hyperlink"/>
            <w:noProof/>
          </w:rPr>
          <w:t>6.</w:t>
        </w:r>
        <w:r w:rsidRPr="00C870DD">
          <w:rPr>
            <w:rStyle w:val="Hyperlink"/>
            <w:noProof/>
            <w:rtl/>
          </w:rPr>
          <w:t xml:space="preserve"> </w:t>
        </w:r>
        <w:r w:rsidRPr="00C870DD">
          <w:rPr>
            <w:rStyle w:val="Hyperlink"/>
            <w:noProof/>
          </w:rPr>
          <w:t>Пребывание с ними в трудности и легкости, испытании и благоденствии</w:t>
        </w:r>
        <w:r>
          <w:rPr>
            <w:noProof/>
            <w:webHidden/>
          </w:rPr>
          <w:tab/>
        </w:r>
        <w:r>
          <w:rPr>
            <w:noProof/>
            <w:webHidden/>
          </w:rPr>
          <w:fldChar w:fldCharType="begin"/>
        </w:r>
        <w:r>
          <w:rPr>
            <w:noProof/>
            <w:webHidden/>
          </w:rPr>
          <w:instrText xml:space="preserve"> PAGEREF _Toc468782886 \h </w:instrText>
        </w:r>
        <w:r>
          <w:rPr>
            <w:noProof/>
            <w:webHidden/>
          </w:rPr>
        </w:r>
        <w:r>
          <w:rPr>
            <w:noProof/>
            <w:webHidden/>
          </w:rPr>
          <w:fldChar w:fldCharType="separate"/>
        </w:r>
        <w:r>
          <w:rPr>
            <w:noProof/>
            <w:webHidden/>
          </w:rPr>
          <w:t>29</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7" w:history="1">
        <w:r w:rsidRPr="00C870DD">
          <w:rPr>
            <w:rStyle w:val="Hyperlink"/>
            <w:noProof/>
          </w:rPr>
          <w:t>7.</w:t>
        </w:r>
        <w:r w:rsidRPr="00C870DD">
          <w:rPr>
            <w:rStyle w:val="Hyperlink"/>
            <w:noProof/>
            <w:rtl/>
          </w:rPr>
          <w:t xml:space="preserve"> </w:t>
        </w:r>
        <w:r w:rsidRPr="00C870DD">
          <w:rPr>
            <w:rStyle w:val="Hyperlink"/>
            <w:noProof/>
          </w:rPr>
          <w:t>Посещение и любовь к встречам и общению с ними</w:t>
        </w:r>
        <w:r>
          <w:rPr>
            <w:noProof/>
            <w:webHidden/>
          </w:rPr>
          <w:tab/>
        </w:r>
        <w:r>
          <w:rPr>
            <w:noProof/>
            <w:webHidden/>
          </w:rPr>
          <w:fldChar w:fldCharType="begin"/>
        </w:r>
        <w:r>
          <w:rPr>
            <w:noProof/>
            <w:webHidden/>
          </w:rPr>
          <w:instrText xml:space="preserve"> PAGEREF _Toc468782887 \h </w:instrText>
        </w:r>
        <w:r>
          <w:rPr>
            <w:noProof/>
            <w:webHidden/>
          </w:rPr>
        </w:r>
        <w:r>
          <w:rPr>
            <w:noProof/>
            <w:webHidden/>
          </w:rPr>
          <w:fldChar w:fldCharType="separate"/>
        </w:r>
        <w:r>
          <w:rPr>
            <w:noProof/>
            <w:webHidden/>
          </w:rPr>
          <w:t>29</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8" w:history="1">
        <w:r w:rsidRPr="00C870DD">
          <w:rPr>
            <w:rStyle w:val="Hyperlink"/>
            <w:noProof/>
          </w:rPr>
          <w:t>8.</w:t>
        </w:r>
        <w:r w:rsidRPr="00C870DD">
          <w:rPr>
            <w:rStyle w:val="Hyperlink"/>
            <w:noProof/>
            <w:rtl/>
          </w:rPr>
          <w:t xml:space="preserve"> </w:t>
        </w:r>
        <w:r w:rsidRPr="00C870DD">
          <w:rPr>
            <w:rStyle w:val="Hyperlink"/>
            <w:noProof/>
          </w:rPr>
          <w:t>Соблюдение их прав</w:t>
        </w:r>
        <w:r>
          <w:rPr>
            <w:noProof/>
            <w:webHidden/>
          </w:rPr>
          <w:tab/>
        </w:r>
        <w:r>
          <w:rPr>
            <w:noProof/>
            <w:webHidden/>
          </w:rPr>
          <w:fldChar w:fldCharType="begin"/>
        </w:r>
        <w:r>
          <w:rPr>
            <w:noProof/>
            <w:webHidden/>
          </w:rPr>
          <w:instrText xml:space="preserve"> PAGEREF _Toc468782888 \h </w:instrText>
        </w:r>
        <w:r>
          <w:rPr>
            <w:noProof/>
            <w:webHidden/>
          </w:rPr>
        </w:r>
        <w:r>
          <w:rPr>
            <w:noProof/>
            <w:webHidden/>
          </w:rPr>
          <w:fldChar w:fldCharType="separate"/>
        </w:r>
        <w:r>
          <w:rPr>
            <w:noProof/>
            <w:webHidden/>
          </w:rPr>
          <w:t>29</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89" w:history="1">
        <w:r w:rsidRPr="00C870DD">
          <w:rPr>
            <w:rStyle w:val="Hyperlink"/>
            <w:noProof/>
          </w:rPr>
          <w:t>9.</w:t>
        </w:r>
        <w:r w:rsidRPr="00C870DD">
          <w:rPr>
            <w:rStyle w:val="Hyperlink"/>
            <w:noProof/>
            <w:rtl/>
          </w:rPr>
          <w:t xml:space="preserve"> </w:t>
        </w:r>
        <w:r w:rsidRPr="00C870DD">
          <w:rPr>
            <w:rStyle w:val="Hyperlink"/>
            <w:noProof/>
          </w:rPr>
          <w:t>Проявление доброты по отношению к слабым из их числа</w:t>
        </w:r>
        <w:r>
          <w:rPr>
            <w:noProof/>
            <w:webHidden/>
          </w:rPr>
          <w:tab/>
        </w:r>
        <w:r>
          <w:rPr>
            <w:noProof/>
            <w:webHidden/>
          </w:rPr>
          <w:fldChar w:fldCharType="begin"/>
        </w:r>
        <w:r>
          <w:rPr>
            <w:noProof/>
            <w:webHidden/>
          </w:rPr>
          <w:instrText xml:space="preserve"> PAGEREF _Toc468782889 \h </w:instrText>
        </w:r>
        <w:r>
          <w:rPr>
            <w:noProof/>
            <w:webHidden/>
          </w:rPr>
        </w:r>
        <w:r>
          <w:rPr>
            <w:noProof/>
            <w:webHidden/>
          </w:rPr>
          <w:fldChar w:fldCharType="separate"/>
        </w:r>
        <w:r>
          <w:rPr>
            <w:noProof/>
            <w:webHidden/>
          </w:rPr>
          <w:t>30</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90" w:history="1">
        <w:r w:rsidRPr="00C870DD">
          <w:rPr>
            <w:rStyle w:val="Hyperlink"/>
            <w:noProof/>
          </w:rPr>
          <w:t>10. Обращения к Аллаху с мольбами за них и просьбами о прощении для них</w:t>
        </w:r>
        <w:r>
          <w:rPr>
            <w:noProof/>
            <w:webHidden/>
          </w:rPr>
          <w:tab/>
        </w:r>
        <w:r>
          <w:rPr>
            <w:noProof/>
            <w:webHidden/>
          </w:rPr>
          <w:fldChar w:fldCharType="begin"/>
        </w:r>
        <w:r>
          <w:rPr>
            <w:noProof/>
            <w:webHidden/>
          </w:rPr>
          <w:instrText xml:space="preserve"> PAGEREF _Toc468782890 \h </w:instrText>
        </w:r>
        <w:r>
          <w:rPr>
            <w:noProof/>
            <w:webHidden/>
          </w:rPr>
        </w:r>
        <w:r>
          <w:rPr>
            <w:noProof/>
            <w:webHidden/>
          </w:rPr>
          <w:fldChar w:fldCharType="separate"/>
        </w:r>
        <w:r>
          <w:rPr>
            <w:noProof/>
            <w:webHidden/>
          </w:rPr>
          <w:t>30</w:t>
        </w:r>
        <w:r>
          <w:rPr>
            <w:noProof/>
            <w:webHidden/>
          </w:rPr>
          <w:fldChar w:fldCharType="end"/>
        </w:r>
      </w:hyperlink>
    </w:p>
    <w:p w:rsidR="00AD71DA" w:rsidRDefault="00AD71DA">
      <w:pPr>
        <w:pStyle w:val="TOC1"/>
        <w:tabs>
          <w:tab w:val="right" w:leader="dot" w:pos="8270"/>
        </w:tabs>
        <w:rPr>
          <w:rFonts w:asciiTheme="minorHAnsi" w:eastAsiaTheme="minorEastAsia" w:hAnsiTheme="minorHAnsi" w:cstheme="minorBidi"/>
          <w:b w:val="0"/>
          <w:bCs w:val="0"/>
          <w:noProof/>
          <w:sz w:val="22"/>
          <w:szCs w:val="22"/>
          <w:lang w:val="en-US" w:eastAsia="en-US"/>
        </w:rPr>
      </w:pPr>
      <w:hyperlink w:anchor="_Toc468782891" w:history="1">
        <w:r w:rsidRPr="00C870DD">
          <w:rPr>
            <w:rStyle w:val="Hyperlink"/>
            <w:noProof/>
          </w:rPr>
          <w:t>Категории людей, с которыми следует дружить и от которых следует отстраняться</w:t>
        </w:r>
        <w:r>
          <w:rPr>
            <w:noProof/>
            <w:webHidden/>
          </w:rPr>
          <w:tab/>
        </w:r>
        <w:r>
          <w:rPr>
            <w:noProof/>
            <w:webHidden/>
          </w:rPr>
          <w:fldChar w:fldCharType="begin"/>
        </w:r>
        <w:r>
          <w:rPr>
            <w:noProof/>
            <w:webHidden/>
          </w:rPr>
          <w:instrText xml:space="preserve"> PAGEREF _Toc468782891 \h </w:instrText>
        </w:r>
        <w:r>
          <w:rPr>
            <w:noProof/>
            <w:webHidden/>
          </w:rPr>
        </w:r>
        <w:r>
          <w:rPr>
            <w:noProof/>
            <w:webHidden/>
          </w:rPr>
          <w:fldChar w:fldCharType="separate"/>
        </w:r>
        <w:r>
          <w:rPr>
            <w:noProof/>
            <w:webHidden/>
          </w:rPr>
          <w:t>36</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92" w:history="1">
        <w:r w:rsidRPr="00C870DD">
          <w:rPr>
            <w:rStyle w:val="Hyperlink"/>
            <w:noProof/>
          </w:rPr>
          <w:t>1. Те, кого следует только любить, не испытывая к ним никакой вражды</w:t>
        </w:r>
        <w:r>
          <w:rPr>
            <w:noProof/>
            <w:webHidden/>
          </w:rPr>
          <w:tab/>
        </w:r>
        <w:r>
          <w:rPr>
            <w:noProof/>
            <w:webHidden/>
          </w:rPr>
          <w:fldChar w:fldCharType="begin"/>
        </w:r>
        <w:r>
          <w:rPr>
            <w:noProof/>
            <w:webHidden/>
          </w:rPr>
          <w:instrText xml:space="preserve"> PAGEREF _Toc468782892 \h </w:instrText>
        </w:r>
        <w:r>
          <w:rPr>
            <w:noProof/>
            <w:webHidden/>
          </w:rPr>
        </w:r>
        <w:r>
          <w:rPr>
            <w:noProof/>
            <w:webHidden/>
          </w:rPr>
          <w:fldChar w:fldCharType="separate"/>
        </w:r>
        <w:r>
          <w:rPr>
            <w:noProof/>
            <w:webHidden/>
          </w:rPr>
          <w:t>36</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93" w:history="1">
        <w:r w:rsidRPr="00C870DD">
          <w:rPr>
            <w:rStyle w:val="Hyperlink"/>
            <w:noProof/>
          </w:rPr>
          <w:t>2. Те, кого следует ненавидеть и с кем следует враждовать, не испытывая к ним ни любви, ни дружеских чувств</w:t>
        </w:r>
        <w:r>
          <w:rPr>
            <w:noProof/>
            <w:webHidden/>
          </w:rPr>
          <w:tab/>
        </w:r>
        <w:r>
          <w:rPr>
            <w:noProof/>
            <w:webHidden/>
          </w:rPr>
          <w:fldChar w:fldCharType="begin"/>
        </w:r>
        <w:r>
          <w:rPr>
            <w:noProof/>
            <w:webHidden/>
          </w:rPr>
          <w:instrText xml:space="preserve"> PAGEREF _Toc468782893 \h </w:instrText>
        </w:r>
        <w:r>
          <w:rPr>
            <w:noProof/>
            <w:webHidden/>
          </w:rPr>
        </w:r>
        <w:r>
          <w:rPr>
            <w:noProof/>
            <w:webHidden/>
          </w:rPr>
          <w:fldChar w:fldCharType="separate"/>
        </w:r>
        <w:r>
          <w:rPr>
            <w:noProof/>
            <w:webHidden/>
          </w:rPr>
          <w:t>37</w:t>
        </w:r>
        <w:r>
          <w:rPr>
            <w:noProof/>
            <w:webHidden/>
          </w:rPr>
          <w:fldChar w:fldCharType="end"/>
        </w:r>
      </w:hyperlink>
    </w:p>
    <w:p w:rsidR="00AD71DA" w:rsidRDefault="00AD71DA">
      <w:pPr>
        <w:pStyle w:val="TOC2"/>
        <w:tabs>
          <w:tab w:val="right" w:leader="dot" w:pos="8270"/>
        </w:tabs>
        <w:rPr>
          <w:rFonts w:asciiTheme="minorHAnsi" w:eastAsiaTheme="minorEastAsia" w:hAnsiTheme="minorHAnsi" w:cstheme="minorBidi"/>
          <w:noProof/>
          <w:sz w:val="22"/>
          <w:szCs w:val="22"/>
          <w:lang w:val="en-US" w:eastAsia="en-US"/>
        </w:rPr>
      </w:pPr>
      <w:hyperlink w:anchor="_Toc468782894" w:history="1">
        <w:r w:rsidRPr="00C870DD">
          <w:rPr>
            <w:rStyle w:val="Hyperlink"/>
            <w:noProof/>
          </w:rPr>
          <w:t>3. Те, кто, с одной стороны, заслуживает любви, а с другой – ненависти</w:t>
        </w:r>
        <w:r>
          <w:rPr>
            <w:noProof/>
            <w:webHidden/>
          </w:rPr>
          <w:tab/>
        </w:r>
        <w:r>
          <w:rPr>
            <w:noProof/>
            <w:webHidden/>
          </w:rPr>
          <w:fldChar w:fldCharType="begin"/>
        </w:r>
        <w:r>
          <w:rPr>
            <w:noProof/>
            <w:webHidden/>
          </w:rPr>
          <w:instrText xml:space="preserve"> PAGEREF _Toc468782894 \h </w:instrText>
        </w:r>
        <w:r>
          <w:rPr>
            <w:noProof/>
            <w:webHidden/>
          </w:rPr>
        </w:r>
        <w:r>
          <w:rPr>
            <w:noProof/>
            <w:webHidden/>
          </w:rPr>
          <w:fldChar w:fldCharType="separate"/>
        </w:r>
        <w:r>
          <w:rPr>
            <w:noProof/>
            <w:webHidden/>
          </w:rPr>
          <w:t>38</w:t>
        </w:r>
        <w:r>
          <w:rPr>
            <w:noProof/>
            <w:webHidden/>
          </w:rPr>
          <w:fldChar w:fldCharType="end"/>
        </w:r>
      </w:hyperlink>
    </w:p>
    <w:p w:rsidR="00843A42" w:rsidRDefault="00AD71DA" w:rsidP="00843A42">
      <w:pPr>
        <w:jc w:val="both"/>
        <w:rPr>
          <w:rFonts w:cs="KFGQPC Uthman Taha Naskh" w:hint="cs"/>
          <w:b/>
          <w:bCs/>
          <w:color w:val="800000"/>
          <w:sz w:val="32"/>
          <w:szCs w:val="32"/>
          <w:rtl/>
          <w:lang w:val="en-US"/>
        </w:rPr>
      </w:pPr>
      <w:r>
        <w:rPr>
          <w:rFonts w:cs="KFGQPC Uthman Taha Naskh"/>
          <w:b/>
          <w:bCs/>
          <w:color w:val="800000"/>
          <w:sz w:val="32"/>
          <w:szCs w:val="32"/>
          <w:lang w:val="en-US"/>
        </w:rPr>
        <w:fldChar w:fldCharType="end"/>
      </w:r>
    </w:p>
    <w:p w:rsidR="00843A42" w:rsidRDefault="00843A42" w:rsidP="00843A42">
      <w:pPr>
        <w:jc w:val="both"/>
        <w:rPr>
          <w:rFonts w:cs="KFGQPC Uthman Taha Naskh" w:hint="cs"/>
          <w:b/>
          <w:bCs/>
          <w:color w:val="800000"/>
          <w:sz w:val="32"/>
          <w:szCs w:val="32"/>
          <w:rtl/>
          <w:lang w:val="en-US"/>
        </w:rPr>
      </w:pPr>
    </w:p>
    <w:p w:rsidR="00843A42" w:rsidRDefault="00843A42" w:rsidP="00843A42">
      <w:pPr>
        <w:jc w:val="both"/>
        <w:rPr>
          <w:rFonts w:cs="KFGQPC Uthman Taha Naskh" w:hint="cs"/>
          <w:b/>
          <w:bCs/>
          <w:color w:val="800000"/>
          <w:sz w:val="32"/>
          <w:szCs w:val="32"/>
          <w:rtl/>
          <w:lang w:val="en-US"/>
        </w:rPr>
      </w:pPr>
    </w:p>
    <w:p w:rsidR="00843A42" w:rsidRDefault="00843A42" w:rsidP="00843A42">
      <w:pPr>
        <w:jc w:val="both"/>
        <w:rPr>
          <w:rFonts w:cs="KFGQPC Uthman Taha Naskh" w:hint="cs"/>
          <w:b/>
          <w:bCs/>
          <w:color w:val="800000"/>
          <w:sz w:val="32"/>
          <w:szCs w:val="32"/>
          <w:rtl/>
          <w:lang w:val="en-US"/>
        </w:rPr>
      </w:pPr>
    </w:p>
    <w:p w:rsidR="00843A42" w:rsidRDefault="00843A42" w:rsidP="00843A42">
      <w:pPr>
        <w:jc w:val="both"/>
        <w:rPr>
          <w:rFonts w:cs="KFGQPC Uthman Taha Naskh" w:hint="cs"/>
          <w:b/>
          <w:bCs/>
          <w:color w:val="800000"/>
          <w:sz w:val="32"/>
          <w:szCs w:val="32"/>
          <w:rtl/>
          <w:lang w:val="en-US"/>
        </w:rPr>
      </w:pPr>
    </w:p>
    <w:p w:rsidR="00843A42" w:rsidRDefault="00843A42" w:rsidP="00843A42">
      <w:pPr>
        <w:jc w:val="both"/>
        <w:rPr>
          <w:rFonts w:cs="KFGQPC Uthman Taha Naskh"/>
          <w:b/>
          <w:bCs/>
          <w:color w:val="800000"/>
          <w:sz w:val="32"/>
          <w:szCs w:val="32"/>
          <w:lang w:val="en-US"/>
        </w:rPr>
        <w:sectPr w:rsidR="00843A42" w:rsidSect="00CE19CD">
          <w:headerReference w:type="first" r:id="rId13"/>
          <w:pgSz w:w="11906" w:h="16838"/>
          <w:pgMar w:top="1258" w:right="2006" w:bottom="1618" w:left="1620" w:header="709" w:footer="709" w:gutter="0"/>
          <w:cols w:space="708"/>
          <w:titlePg/>
          <w:docGrid w:linePitch="360"/>
        </w:sectPr>
      </w:pPr>
    </w:p>
    <w:p w:rsidR="00B927A6" w:rsidRPr="00BE0780" w:rsidRDefault="00CD2132" w:rsidP="004A54DC">
      <w:pPr>
        <w:jc w:val="center"/>
        <w:rPr>
          <w:i/>
          <w:iCs/>
          <w:sz w:val="24"/>
          <w:szCs w:val="24"/>
        </w:rPr>
      </w:pPr>
      <w:r w:rsidRPr="00BE0780">
        <w:rPr>
          <w:i/>
          <w:iCs/>
          <w:sz w:val="24"/>
          <w:szCs w:val="24"/>
        </w:rPr>
        <w:lastRenderedPageBreak/>
        <w:t xml:space="preserve"> </w:t>
      </w:r>
      <w:r w:rsidR="00B927A6" w:rsidRPr="00BE0780">
        <w:rPr>
          <w:i/>
          <w:iCs/>
          <w:sz w:val="24"/>
          <w:szCs w:val="24"/>
        </w:rPr>
        <w:t>С именем Аллаха Милостивого, Милосердного</w:t>
      </w:r>
    </w:p>
    <w:p w:rsidR="00B927A6" w:rsidRPr="00BE0780" w:rsidRDefault="00B927A6" w:rsidP="00843A42">
      <w:pPr>
        <w:pStyle w:val="11"/>
      </w:pPr>
      <w:bookmarkStart w:id="2" w:name="_Toc193190309"/>
      <w:bookmarkStart w:id="3" w:name="_Toc468782866"/>
      <w:r w:rsidRPr="00BE0780">
        <w:t>Введение</w:t>
      </w:r>
      <w:r w:rsidR="009B1879" w:rsidRPr="00BE0780">
        <w:t xml:space="preserve"> редакции</w:t>
      </w:r>
      <w:bookmarkEnd w:id="2"/>
      <w:bookmarkEnd w:id="3"/>
    </w:p>
    <w:p w:rsidR="00B927A6" w:rsidRPr="00BE0780" w:rsidRDefault="00B927A6" w:rsidP="004A54DC">
      <w:pPr>
        <w:ind w:firstLine="360"/>
        <w:jc w:val="both"/>
        <w:rPr>
          <w:sz w:val="24"/>
          <w:szCs w:val="24"/>
        </w:rPr>
      </w:pPr>
      <w:r w:rsidRPr="00BE0780">
        <w:rPr>
          <w:sz w:val="24"/>
          <w:szCs w:val="24"/>
        </w:rPr>
        <w:t>Хвала Аллаху, Которого мы восхваляем и к Которому взываем о помощи и прощении. Мы ищем защиты у Аллаха от зла наших душ и дурных дел. Кого Аллах ведет по прямому пути, того никто не сможет ввести в заблуждение. А кого Он оставит, того никто не наставит на прямой путь. Мы свидетельствуем, что нет никого достойного поклонения, кроме Одного Аллаха, и свидетельствуем, что Мухаммад – раб Аллаха и посланник Его.</w:t>
      </w:r>
    </w:p>
    <w:p w:rsidR="00B927A6" w:rsidRPr="00BE0780" w:rsidRDefault="00B927A6" w:rsidP="004A54DC">
      <w:pPr>
        <w:ind w:firstLine="360"/>
        <w:jc w:val="both"/>
        <w:rPr>
          <w:sz w:val="24"/>
          <w:szCs w:val="24"/>
        </w:rPr>
      </w:pPr>
      <w:r w:rsidRPr="00BE0780">
        <w:rPr>
          <w:sz w:val="24"/>
          <w:szCs w:val="24"/>
        </w:rPr>
        <w:t>А затем:</w:t>
      </w:r>
    </w:p>
    <w:p w:rsidR="00B927A6" w:rsidRPr="00BE0780" w:rsidRDefault="00B927A6" w:rsidP="004A54DC">
      <w:pPr>
        <w:ind w:firstLine="360"/>
        <w:jc w:val="both"/>
        <w:rPr>
          <w:sz w:val="24"/>
          <w:szCs w:val="24"/>
          <w:lang w:bidi="ar-EG"/>
        </w:rPr>
      </w:pPr>
      <w:r w:rsidRPr="00BE0780">
        <w:rPr>
          <w:sz w:val="24"/>
          <w:szCs w:val="24"/>
        </w:rPr>
        <w:t xml:space="preserve">Тема дружбы и непричастности в Исламе (аль-уаля уаль-бара) занимает великое место в религии, и </w:t>
      </w:r>
      <w:r w:rsidR="00D341D3" w:rsidRPr="00BE0780">
        <w:rPr>
          <w:sz w:val="24"/>
          <w:szCs w:val="24"/>
        </w:rPr>
        <w:t>множество</w:t>
      </w:r>
      <w:r w:rsidRPr="00BE0780">
        <w:rPr>
          <w:sz w:val="24"/>
          <w:szCs w:val="24"/>
        </w:rPr>
        <w:t xml:space="preserve"> текстов К</w:t>
      </w:r>
      <w:r w:rsidR="00534A10" w:rsidRPr="00BE0780">
        <w:rPr>
          <w:sz w:val="24"/>
          <w:szCs w:val="24"/>
        </w:rPr>
        <w:t>о</w:t>
      </w:r>
      <w:r w:rsidRPr="00BE0780">
        <w:rPr>
          <w:sz w:val="24"/>
          <w:szCs w:val="24"/>
        </w:rPr>
        <w:t>рана и Сунны обраща</w:t>
      </w:r>
      <w:r w:rsidR="0061141B" w:rsidRPr="00BE0780">
        <w:rPr>
          <w:sz w:val="24"/>
          <w:szCs w:val="24"/>
        </w:rPr>
        <w:t>е</w:t>
      </w:r>
      <w:r w:rsidRPr="00BE0780">
        <w:rPr>
          <w:sz w:val="24"/>
          <w:szCs w:val="24"/>
        </w:rPr>
        <w:t>т наше внимание на эт</w:t>
      </w:r>
      <w:r w:rsidR="0080747D" w:rsidRPr="00BE0780">
        <w:rPr>
          <w:sz w:val="24"/>
          <w:szCs w:val="24"/>
        </w:rPr>
        <w:t>у тему</w:t>
      </w:r>
      <w:r w:rsidRPr="00BE0780">
        <w:rPr>
          <w:sz w:val="24"/>
          <w:szCs w:val="24"/>
        </w:rPr>
        <w:t xml:space="preserve">. Всевышний Аллах сказал: </w:t>
      </w:r>
      <w:r w:rsidRPr="00BE0780">
        <w:rPr>
          <w:b/>
          <w:bCs/>
          <w:sz w:val="24"/>
          <w:szCs w:val="24"/>
        </w:rPr>
        <w:t>«О те, которые уверовали! Не берите своих отцов и братьев себе в друзья, если они предпочли вере неверие. А те из вас, которые берут их себе в друзья, являются несправедливыми»</w:t>
      </w:r>
      <w:r w:rsidRPr="00BE0780">
        <w:rPr>
          <w:sz w:val="24"/>
          <w:szCs w:val="24"/>
        </w:rPr>
        <w:t xml:space="preserve"> (ат-Тауба 9: 23).</w:t>
      </w:r>
      <w:r w:rsidRPr="00BE0780">
        <w:rPr>
          <w:b/>
          <w:bCs/>
          <w:sz w:val="24"/>
          <w:szCs w:val="24"/>
          <w:lang w:bidi="ar-EG"/>
        </w:rPr>
        <w:t xml:space="preserve"> </w:t>
      </w:r>
    </w:p>
    <w:p w:rsidR="00B927A6" w:rsidRPr="00BE0780" w:rsidRDefault="00B927A6" w:rsidP="004A54DC">
      <w:pPr>
        <w:ind w:firstLine="360"/>
        <w:jc w:val="both"/>
        <w:rPr>
          <w:sz w:val="24"/>
          <w:szCs w:val="24"/>
        </w:rPr>
      </w:pPr>
      <w:r w:rsidRPr="00BE0780">
        <w:rPr>
          <w:sz w:val="24"/>
          <w:szCs w:val="24"/>
        </w:rPr>
        <w:t xml:space="preserve">Всевышний Аллах также сказал: </w:t>
      </w:r>
      <w:r w:rsidRPr="00BE0780">
        <w:rPr>
          <w:b/>
          <w:bCs/>
          <w:sz w:val="24"/>
          <w:szCs w:val="24"/>
          <w:lang w:bidi="ar-EG"/>
        </w:rPr>
        <w:t>«</w:t>
      </w:r>
      <w:r w:rsidRPr="00BE0780">
        <w:rPr>
          <w:b/>
          <w:bCs/>
          <w:sz w:val="24"/>
          <w:szCs w:val="24"/>
        </w:rPr>
        <w:t>Верующие не должны брать неверных своими друзьями вместо верующих. А кто поступает таким образом, тот не имеет никакого отношения к Аллаху, за исключением тех случаев, когда вы опасаетесь их</w:t>
      </w:r>
      <w:r w:rsidRPr="00BE0780">
        <w:rPr>
          <w:rStyle w:val="FootnoteReference"/>
          <w:b/>
          <w:bCs/>
          <w:sz w:val="24"/>
          <w:szCs w:val="24"/>
        </w:rPr>
        <w:footnoteReference w:id="1"/>
      </w:r>
      <w:r w:rsidRPr="00BE0780">
        <w:rPr>
          <w:b/>
          <w:bCs/>
          <w:sz w:val="24"/>
          <w:szCs w:val="24"/>
        </w:rPr>
        <w:t>»</w:t>
      </w:r>
      <w:r w:rsidRPr="00BE0780">
        <w:rPr>
          <w:sz w:val="24"/>
          <w:szCs w:val="24"/>
        </w:rPr>
        <w:t xml:space="preserve"> (Али ‘Имран 3: 28).</w:t>
      </w:r>
    </w:p>
    <w:p w:rsidR="00B927A6" w:rsidRPr="00BE0780" w:rsidRDefault="00B927A6" w:rsidP="004A54DC">
      <w:pPr>
        <w:ind w:firstLine="360"/>
        <w:jc w:val="both"/>
        <w:rPr>
          <w:sz w:val="24"/>
          <w:szCs w:val="24"/>
        </w:rPr>
      </w:pPr>
      <w:r w:rsidRPr="00BE0780">
        <w:rPr>
          <w:sz w:val="24"/>
          <w:szCs w:val="24"/>
        </w:rPr>
        <w:lastRenderedPageBreak/>
        <w:t xml:space="preserve">Проявление любви и дружелюбия по отношению к неверным является признаком лицемерия, о чем Великий Аллах говорит: </w:t>
      </w:r>
      <w:r w:rsidRPr="00BE0780">
        <w:rPr>
          <w:b/>
          <w:bCs/>
          <w:sz w:val="24"/>
          <w:szCs w:val="24"/>
        </w:rPr>
        <w:t xml:space="preserve">«Обрадуй вестью о мучительных страданиях лицемеров, которые берут своими помощниками и друзьями неверных вместо верующих. Неужели они хотят обрести </w:t>
      </w:r>
      <w:r w:rsidR="00835B36" w:rsidRPr="00BE0780">
        <w:rPr>
          <w:b/>
          <w:bCs/>
          <w:sz w:val="24"/>
          <w:szCs w:val="24"/>
        </w:rPr>
        <w:t>величие</w:t>
      </w:r>
      <w:r w:rsidRPr="00BE0780">
        <w:rPr>
          <w:b/>
          <w:bCs/>
          <w:sz w:val="24"/>
          <w:szCs w:val="24"/>
        </w:rPr>
        <w:t xml:space="preserve"> с ними, если </w:t>
      </w:r>
      <w:r w:rsidR="00835B36" w:rsidRPr="00BE0780">
        <w:rPr>
          <w:b/>
          <w:bCs/>
          <w:sz w:val="24"/>
          <w:szCs w:val="24"/>
        </w:rPr>
        <w:t>величие</w:t>
      </w:r>
      <w:r w:rsidRPr="00BE0780">
        <w:rPr>
          <w:b/>
          <w:bCs/>
          <w:sz w:val="24"/>
          <w:szCs w:val="24"/>
        </w:rPr>
        <w:t xml:space="preserve"> целиком принадлежит Аллаху?»</w:t>
      </w:r>
      <w:r w:rsidRPr="00BE0780">
        <w:rPr>
          <w:sz w:val="24"/>
          <w:szCs w:val="24"/>
        </w:rPr>
        <w:t xml:space="preserve"> (ан-Ниса 4: 138-139).</w:t>
      </w:r>
    </w:p>
    <w:p w:rsidR="008C484F" w:rsidRPr="00BE0780" w:rsidRDefault="00B927A6" w:rsidP="004A54DC">
      <w:pPr>
        <w:ind w:firstLine="360"/>
        <w:jc w:val="both"/>
        <w:rPr>
          <w:sz w:val="24"/>
          <w:szCs w:val="24"/>
        </w:rPr>
      </w:pPr>
      <w:r w:rsidRPr="00BE0780">
        <w:rPr>
          <w:sz w:val="24"/>
          <w:szCs w:val="24"/>
        </w:rPr>
        <w:t>Также проявление любви и дружелюбия к неверным является качеством иудеев. Всевышний о них</w:t>
      </w:r>
      <w:r w:rsidR="007679CB" w:rsidRPr="00BE0780">
        <w:rPr>
          <w:sz w:val="24"/>
          <w:szCs w:val="24"/>
        </w:rPr>
        <w:t xml:space="preserve"> сказал</w:t>
      </w:r>
      <w:r w:rsidRPr="00BE0780">
        <w:rPr>
          <w:sz w:val="24"/>
          <w:szCs w:val="24"/>
        </w:rPr>
        <w:t xml:space="preserve">: </w:t>
      </w:r>
      <w:r w:rsidRPr="00BE0780">
        <w:rPr>
          <w:b/>
          <w:bCs/>
          <w:sz w:val="24"/>
          <w:szCs w:val="24"/>
        </w:rPr>
        <w:t xml:space="preserve">«Ты видишь, что многие из них дружат с неверными. Скверно то, что уготовили им их души, ведь </w:t>
      </w:r>
      <w:r w:rsidR="00FD118C" w:rsidRPr="00BE0780">
        <w:rPr>
          <w:b/>
          <w:bCs/>
          <w:sz w:val="24"/>
          <w:szCs w:val="24"/>
        </w:rPr>
        <w:t>из-за этого</w:t>
      </w:r>
      <w:r w:rsidRPr="00BE0780">
        <w:rPr>
          <w:b/>
          <w:bCs/>
          <w:sz w:val="24"/>
          <w:szCs w:val="24"/>
        </w:rPr>
        <w:t xml:space="preserve"> Аллах разгневался на них. Они будут </w:t>
      </w:r>
      <w:r w:rsidR="00C75DFA" w:rsidRPr="00BE0780">
        <w:rPr>
          <w:b/>
          <w:bCs/>
          <w:sz w:val="24"/>
          <w:szCs w:val="24"/>
        </w:rPr>
        <w:t>мучиться</w:t>
      </w:r>
      <w:r w:rsidRPr="00BE0780">
        <w:rPr>
          <w:b/>
          <w:bCs/>
          <w:sz w:val="24"/>
          <w:szCs w:val="24"/>
        </w:rPr>
        <w:t xml:space="preserve"> вечно. Если бы они уверовали в Аллаха, пророка и то, что было ниспослано ему, то не стали бы брать их себе в помощники и друзья. Но многие из них являются нечестивцами. Ты непременно найдешь иудеев и многобожников самыми лютыми врагами верующих»</w:t>
      </w:r>
      <w:r w:rsidRPr="00BE0780">
        <w:rPr>
          <w:sz w:val="24"/>
          <w:szCs w:val="24"/>
        </w:rPr>
        <w:t xml:space="preserve"> (аль-Маида 5: 80-82).</w:t>
      </w:r>
    </w:p>
    <w:p w:rsidR="008C484F" w:rsidRPr="00BE0780" w:rsidRDefault="008C484F" w:rsidP="004A54DC">
      <w:pPr>
        <w:ind w:firstLine="360"/>
        <w:jc w:val="both"/>
        <w:rPr>
          <w:sz w:val="24"/>
          <w:szCs w:val="24"/>
        </w:rPr>
      </w:pPr>
      <w:r w:rsidRPr="00BE0780">
        <w:rPr>
          <w:sz w:val="24"/>
          <w:szCs w:val="24"/>
        </w:rPr>
        <w:t>Шейх Хамд б</w:t>
      </w:r>
      <w:r w:rsidR="00343158" w:rsidRPr="00BE0780">
        <w:rPr>
          <w:sz w:val="24"/>
          <w:szCs w:val="24"/>
        </w:rPr>
        <w:t>и</w:t>
      </w:r>
      <w:r w:rsidRPr="00BE0780">
        <w:rPr>
          <w:sz w:val="24"/>
          <w:szCs w:val="24"/>
        </w:rPr>
        <w:t>н ‘Атикъ</w:t>
      </w:r>
      <w:r w:rsidR="00D0012F" w:rsidRPr="00BE0780">
        <w:rPr>
          <w:sz w:val="24"/>
          <w:szCs w:val="24"/>
        </w:rPr>
        <w:t xml:space="preserve"> </w:t>
      </w:r>
      <w:r w:rsidR="00D0012F" w:rsidRPr="00BE0780">
        <w:rPr>
          <w:sz w:val="24"/>
          <w:szCs w:val="24"/>
          <w:lang w:bidi="ar-EG"/>
        </w:rPr>
        <w:t>(да смилуется над ним Аллах)</w:t>
      </w:r>
      <w:r w:rsidRPr="00BE0780">
        <w:rPr>
          <w:sz w:val="24"/>
          <w:szCs w:val="24"/>
        </w:rPr>
        <w:t xml:space="preserve"> говорил: </w:t>
      </w:r>
      <w:r w:rsidRPr="00BE0780">
        <w:rPr>
          <w:i/>
          <w:iCs/>
          <w:sz w:val="24"/>
          <w:szCs w:val="24"/>
        </w:rPr>
        <w:t xml:space="preserve">“Что касается вражды по отношению к неверным и многобожникам, то знай, что Аллах обязал этим, утвердив эту обязанность, и запретил их любить и оказывать им помощь, запретив это в строгой </w:t>
      </w:r>
      <w:r w:rsidR="001D5C78" w:rsidRPr="00BE0780">
        <w:rPr>
          <w:i/>
          <w:iCs/>
          <w:sz w:val="24"/>
          <w:szCs w:val="24"/>
        </w:rPr>
        <w:t>форме</w:t>
      </w:r>
      <w:r w:rsidRPr="00BE0780">
        <w:rPr>
          <w:i/>
          <w:iCs/>
          <w:sz w:val="24"/>
          <w:szCs w:val="24"/>
        </w:rPr>
        <w:t xml:space="preserve">! Более того, нет в Книге Всевышнего </w:t>
      </w:r>
      <w:r w:rsidR="001D5C78" w:rsidRPr="00BE0780">
        <w:rPr>
          <w:i/>
          <w:iCs/>
          <w:sz w:val="24"/>
          <w:szCs w:val="24"/>
        </w:rPr>
        <w:t xml:space="preserve">Аллаха </w:t>
      </w:r>
      <w:r w:rsidRPr="00BE0780">
        <w:rPr>
          <w:i/>
          <w:iCs/>
          <w:sz w:val="24"/>
          <w:szCs w:val="24"/>
        </w:rPr>
        <w:t>после необходимости исповедания единобожия и запретности многобожия положения, на которое указывало бы столько доказательств, как положение дружбы и непричастности (аль-уаля уаль-бара)!”</w:t>
      </w:r>
      <w:r w:rsidRPr="00BE0780">
        <w:rPr>
          <w:sz w:val="24"/>
          <w:szCs w:val="24"/>
        </w:rPr>
        <w:t xml:space="preserve"> См. “Сабиль ан-Наджа” 31.</w:t>
      </w:r>
    </w:p>
    <w:p w:rsidR="00B927A6" w:rsidRPr="00BE0780" w:rsidRDefault="00B927A6" w:rsidP="004A54DC">
      <w:pPr>
        <w:ind w:firstLine="360"/>
        <w:jc w:val="both"/>
        <w:rPr>
          <w:sz w:val="24"/>
          <w:szCs w:val="24"/>
        </w:rPr>
      </w:pPr>
      <w:r w:rsidRPr="00BE0780">
        <w:rPr>
          <w:sz w:val="24"/>
          <w:szCs w:val="24"/>
        </w:rPr>
        <w:t xml:space="preserve">Что же касается пророка (мир ему и благословение Аллаха), то он </w:t>
      </w:r>
      <w:r w:rsidR="00BE4AAA" w:rsidRPr="00BE0780">
        <w:rPr>
          <w:sz w:val="24"/>
          <w:szCs w:val="24"/>
        </w:rPr>
        <w:t>сказал</w:t>
      </w:r>
      <w:r w:rsidRPr="00BE0780">
        <w:rPr>
          <w:sz w:val="24"/>
          <w:szCs w:val="24"/>
        </w:rPr>
        <w:t xml:space="preserve">: </w:t>
      </w:r>
      <w:r w:rsidR="00343158" w:rsidRPr="00BE0780">
        <w:rPr>
          <w:b/>
          <w:i/>
          <w:sz w:val="24"/>
          <w:szCs w:val="24"/>
        </w:rPr>
        <w:t>«Поистине, крепчайш</w:t>
      </w:r>
      <w:r w:rsidR="001975CF" w:rsidRPr="00BE0780">
        <w:rPr>
          <w:b/>
          <w:i/>
          <w:sz w:val="24"/>
          <w:szCs w:val="24"/>
        </w:rPr>
        <w:t>ей связью с</w:t>
      </w:r>
      <w:r w:rsidR="00343158" w:rsidRPr="00BE0780">
        <w:rPr>
          <w:b/>
          <w:i/>
          <w:sz w:val="24"/>
          <w:szCs w:val="24"/>
        </w:rPr>
        <w:t xml:space="preserve"> Ислам</w:t>
      </w:r>
      <w:r w:rsidR="001975CF" w:rsidRPr="00BE0780">
        <w:rPr>
          <w:b/>
          <w:i/>
          <w:sz w:val="24"/>
          <w:szCs w:val="24"/>
        </w:rPr>
        <w:t>ом</w:t>
      </w:r>
      <w:r w:rsidR="00343158" w:rsidRPr="00BE0780">
        <w:rPr>
          <w:b/>
          <w:i/>
          <w:sz w:val="24"/>
          <w:szCs w:val="24"/>
        </w:rPr>
        <w:t xml:space="preserve"> является любовь и ненависть ради Аллаха»</w:t>
      </w:r>
      <w:r w:rsidRPr="00BE0780">
        <w:rPr>
          <w:sz w:val="24"/>
          <w:szCs w:val="24"/>
        </w:rPr>
        <w:t>. Ахмад, аль-Байхакъи. Хадис хороший. См. «Сахих аль-джами’» 2009.</w:t>
      </w:r>
    </w:p>
    <w:p w:rsidR="00B927A6" w:rsidRPr="00BE0780" w:rsidRDefault="00B927A6" w:rsidP="004A54DC">
      <w:pPr>
        <w:ind w:firstLine="360"/>
        <w:jc w:val="both"/>
        <w:rPr>
          <w:sz w:val="24"/>
          <w:szCs w:val="24"/>
        </w:rPr>
      </w:pPr>
      <w:r w:rsidRPr="00BE0780">
        <w:rPr>
          <w:sz w:val="24"/>
          <w:szCs w:val="24"/>
        </w:rPr>
        <w:t>Передается от Абу Мусы аль-Аш’ари</w:t>
      </w:r>
      <w:r w:rsidR="00D0012F" w:rsidRPr="00BE0780">
        <w:rPr>
          <w:sz w:val="24"/>
          <w:szCs w:val="24"/>
        </w:rPr>
        <w:t xml:space="preserve"> (да будет доволен им Аллах)</w:t>
      </w:r>
      <w:r w:rsidRPr="00BE0780">
        <w:rPr>
          <w:sz w:val="24"/>
          <w:szCs w:val="24"/>
        </w:rPr>
        <w:t xml:space="preserve">, что пророк (мир ему и благословение Аллаха) сказал: </w:t>
      </w:r>
      <w:r w:rsidRPr="00BE0780">
        <w:rPr>
          <w:b/>
          <w:bCs/>
          <w:i/>
          <w:iCs/>
          <w:sz w:val="24"/>
          <w:szCs w:val="24"/>
        </w:rPr>
        <w:t>«Человек будет с теми, кого он любит»</w:t>
      </w:r>
      <w:r w:rsidRPr="00BE0780">
        <w:rPr>
          <w:sz w:val="24"/>
          <w:szCs w:val="24"/>
        </w:rPr>
        <w:t>. аль-Бухари 6170, Муслим 2641.</w:t>
      </w:r>
    </w:p>
    <w:p w:rsidR="00B927A6" w:rsidRPr="00BE0780" w:rsidRDefault="00B927A6" w:rsidP="004A54DC">
      <w:pPr>
        <w:autoSpaceDE w:val="0"/>
        <w:autoSpaceDN w:val="0"/>
        <w:adjustRightInd w:val="0"/>
        <w:ind w:firstLine="360"/>
        <w:jc w:val="both"/>
        <w:rPr>
          <w:sz w:val="24"/>
          <w:szCs w:val="24"/>
        </w:rPr>
      </w:pPr>
      <w:r w:rsidRPr="00BE0780">
        <w:rPr>
          <w:sz w:val="24"/>
          <w:szCs w:val="24"/>
        </w:rPr>
        <w:t xml:space="preserve">Также посланник Аллаха (мир ему и благословение Аллаха) говорил: </w:t>
      </w:r>
      <w:r w:rsidRPr="00BE0780">
        <w:rPr>
          <w:b/>
          <w:bCs/>
          <w:i/>
          <w:iCs/>
          <w:sz w:val="24"/>
          <w:szCs w:val="24"/>
        </w:rPr>
        <w:t>«Если человек будет любить какой-либо народ, то он обязательно будет воскрешен вместе с ним!»</w:t>
      </w:r>
      <w:r w:rsidRPr="00BE0780">
        <w:rPr>
          <w:sz w:val="24"/>
          <w:szCs w:val="24"/>
        </w:rPr>
        <w:t xml:space="preserve"> ат-Табарани. Хадис достоверный. См. “Сахих ат-таргъиб” 3037.</w:t>
      </w:r>
    </w:p>
    <w:p w:rsidR="00B927A6" w:rsidRPr="00BE0780" w:rsidRDefault="00103394" w:rsidP="004A54DC">
      <w:pPr>
        <w:autoSpaceDE w:val="0"/>
        <w:autoSpaceDN w:val="0"/>
        <w:adjustRightInd w:val="0"/>
        <w:ind w:firstLine="360"/>
        <w:jc w:val="both"/>
        <w:rPr>
          <w:i/>
          <w:iCs/>
          <w:sz w:val="24"/>
          <w:szCs w:val="24"/>
        </w:rPr>
      </w:pPr>
      <w:r w:rsidRPr="00BE0780">
        <w:rPr>
          <w:sz w:val="24"/>
          <w:szCs w:val="24"/>
        </w:rPr>
        <w:t>Это очень важные и великие хадисы, ибо в них содержится указание на необходимость проявлять осторожность в выборе друзей и питании любви к кому-либо.</w:t>
      </w:r>
      <w:r w:rsidR="00B927A6" w:rsidRPr="00BE0780">
        <w:rPr>
          <w:sz w:val="24"/>
          <w:szCs w:val="24"/>
        </w:rPr>
        <w:t xml:space="preserve"> </w:t>
      </w:r>
      <w:r w:rsidR="00BE4AAA" w:rsidRPr="00BE0780">
        <w:rPr>
          <w:sz w:val="24"/>
          <w:szCs w:val="24"/>
        </w:rPr>
        <w:t>Хафиз аль-Мунзири привел упомянутые, а также и многие другие хадисы в своей известной книге «ат-Таргъиб уа-ттархиб» 3/14 в главе, которую он назвал следующим образом:</w:t>
      </w:r>
      <w:r w:rsidR="00B927A6" w:rsidRPr="00BE0780">
        <w:rPr>
          <w:sz w:val="24"/>
          <w:szCs w:val="24"/>
        </w:rPr>
        <w:t xml:space="preserve"> </w:t>
      </w:r>
      <w:r w:rsidR="00B927A6" w:rsidRPr="00BE0780">
        <w:rPr>
          <w:i/>
          <w:iCs/>
          <w:sz w:val="24"/>
          <w:szCs w:val="24"/>
        </w:rPr>
        <w:t xml:space="preserve">“Устрашение относительно питания любви к </w:t>
      </w:r>
      <w:r w:rsidR="00E46787" w:rsidRPr="00BE0780">
        <w:rPr>
          <w:i/>
          <w:iCs/>
          <w:sz w:val="24"/>
          <w:szCs w:val="24"/>
        </w:rPr>
        <w:t>плохим</w:t>
      </w:r>
      <w:r w:rsidR="00B927A6" w:rsidRPr="00BE0780">
        <w:rPr>
          <w:i/>
          <w:iCs/>
          <w:sz w:val="24"/>
          <w:szCs w:val="24"/>
        </w:rPr>
        <w:t xml:space="preserve"> людям и приверженцам нововведений, поскольку человек будет с теми, кого он любил”.</w:t>
      </w:r>
    </w:p>
    <w:p w:rsidR="00804CEC" w:rsidRPr="00BE0780" w:rsidRDefault="00662F54" w:rsidP="004A54DC">
      <w:pPr>
        <w:autoSpaceDE w:val="0"/>
        <w:autoSpaceDN w:val="0"/>
        <w:adjustRightInd w:val="0"/>
        <w:ind w:firstLine="360"/>
        <w:jc w:val="both"/>
        <w:rPr>
          <w:sz w:val="24"/>
          <w:szCs w:val="24"/>
        </w:rPr>
      </w:pPr>
      <w:r w:rsidRPr="00BE0780">
        <w:rPr>
          <w:sz w:val="24"/>
          <w:szCs w:val="24"/>
        </w:rPr>
        <w:lastRenderedPageBreak/>
        <w:t>Анас ибн Малик</w:t>
      </w:r>
      <w:r w:rsidR="008D4B15" w:rsidRPr="00BE0780">
        <w:rPr>
          <w:sz w:val="24"/>
          <w:szCs w:val="24"/>
        </w:rPr>
        <w:t xml:space="preserve"> (да будет доволен им Аллах)</w:t>
      </w:r>
      <w:r w:rsidRPr="00BE0780">
        <w:rPr>
          <w:sz w:val="24"/>
          <w:szCs w:val="24"/>
        </w:rPr>
        <w:t xml:space="preserve"> говорил: </w:t>
      </w:r>
      <w:r w:rsidRPr="00BE0780">
        <w:rPr>
          <w:i/>
          <w:iCs/>
          <w:sz w:val="24"/>
          <w:szCs w:val="24"/>
        </w:rPr>
        <w:t>“Я люблю пророка (мир ему и благословение Аллаха), Абу Бакра и ‘Ум</w:t>
      </w:r>
      <w:r w:rsidR="000A36A4" w:rsidRPr="00BE0780">
        <w:rPr>
          <w:i/>
          <w:iCs/>
          <w:sz w:val="24"/>
          <w:szCs w:val="24"/>
        </w:rPr>
        <w:t>а</w:t>
      </w:r>
      <w:r w:rsidRPr="00BE0780">
        <w:rPr>
          <w:i/>
          <w:iCs/>
          <w:sz w:val="24"/>
          <w:szCs w:val="24"/>
        </w:rPr>
        <w:t xml:space="preserve">ра, и надеюсь, что по причине своей любви к ним </w:t>
      </w:r>
      <w:r w:rsidR="00570150" w:rsidRPr="00BE0780">
        <w:rPr>
          <w:i/>
          <w:iCs/>
          <w:sz w:val="24"/>
          <w:szCs w:val="24"/>
        </w:rPr>
        <w:t xml:space="preserve">буду </w:t>
      </w:r>
      <w:r w:rsidRPr="00BE0780">
        <w:rPr>
          <w:i/>
          <w:iCs/>
          <w:sz w:val="24"/>
          <w:szCs w:val="24"/>
        </w:rPr>
        <w:t>вместе с ними, хоть я и не совершил столько, сколько совершили они!”</w:t>
      </w:r>
      <w:r w:rsidRPr="00BE0780">
        <w:rPr>
          <w:sz w:val="24"/>
          <w:szCs w:val="24"/>
        </w:rPr>
        <w:t xml:space="preserve"> аль-Бухари</w:t>
      </w:r>
      <w:r w:rsidR="00F36376" w:rsidRPr="00BE0780">
        <w:rPr>
          <w:sz w:val="24"/>
          <w:szCs w:val="24"/>
        </w:rPr>
        <w:t xml:space="preserve"> 1/162</w:t>
      </w:r>
      <w:r w:rsidRPr="00BE0780">
        <w:rPr>
          <w:sz w:val="24"/>
          <w:szCs w:val="24"/>
        </w:rPr>
        <w:t>.</w:t>
      </w:r>
    </w:p>
    <w:p w:rsidR="00343158" w:rsidRPr="00BE0780" w:rsidRDefault="00343158" w:rsidP="004A54DC">
      <w:pPr>
        <w:autoSpaceDE w:val="0"/>
        <w:autoSpaceDN w:val="0"/>
        <w:adjustRightInd w:val="0"/>
        <w:ind w:firstLine="360"/>
        <w:jc w:val="both"/>
        <w:rPr>
          <w:sz w:val="24"/>
          <w:szCs w:val="24"/>
        </w:rPr>
      </w:pPr>
      <w:r w:rsidRPr="00BE0780">
        <w:rPr>
          <w:sz w:val="24"/>
          <w:szCs w:val="24"/>
        </w:rPr>
        <w:t xml:space="preserve">Имам </w:t>
      </w:r>
      <w:r w:rsidR="00454E34" w:rsidRPr="00BE0780">
        <w:rPr>
          <w:sz w:val="24"/>
          <w:szCs w:val="24"/>
        </w:rPr>
        <w:t>Ахмад</w:t>
      </w:r>
      <w:r w:rsidRPr="00BE0780">
        <w:rPr>
          <w:sz w:val="24"/>
          <w:szCs w:val="24"/>
        </w:rPr>
        <w:t xml:space="preserve"> </w:t>
      </w:r>
      <w:r w:rsidRPr="00BE0780">
        <w:rPr>
          <w:sz w:val="24"/>
          <w:szCs w:val="24"/>
          <w:lang w:bidi="ar-EG"/>
        </w:rPr>
        <w:t xml:space="preserve">(да смилуется над ним Аллах) </w:t>
      </w:r>
      <w:r w:rsidRPr="00BE0780">
        <w:rPr>
          <w:sz w:val="24"/>
          <w:szCs w:val="24"/>
        </w:rPr>
        <w:t xml:space="preserve">сказал: </w:t>
      </w:r>
      <w:r w:rsidRPr="00BE0780">
        <w:rPr>
          <w:i/>
          <w:iCs/>
          <w:sz w:val="24"/>
          <w:szCs w:val="24"/>
        </w:rPr>
        <w:t>“Если ты желаешь знать положение Ислама у людей твоего времени, то не смотри на их столпотворение у дверей мечети, а также на шум, создаваемый ими во время Хаджа при произнесении слов «ляб</w:t>
      </w:r>
      <w:r w:rsidR="00693D01" w:rsidRPr="00BE0780">
        <w:rPr>
          <w:i/>
          <w:iCs/>
          <w:sz w:val="24"/>
          <w:szCs w:val="24"/>
        </w:rPr>
        <w:t>б</w:t>
      </w:r>
      <w:r w:rsidRPr="00BE0780">
        <w:rPr>
          <w:i/>
          <w:iCs/>
          <w:sz w:val="24"/>
          <w:szCs w:val="24"/>
        </w:rPr>
        <w:t>айк». Однако</w:t>
      </w:r>
      <w:r w:rsidR="00693D01" w:rsidRPr="00BE0780">
        <w:rPr>
          <w:i/>
          <w:iCs/>
          <w:sz w:val="24"/>
          <w:szCs w:val="24"/>
        </w:rPr>
        <w:t>,</w:t>
      </w:r>
      <w:r w:rsidRPr="00BE0780">
        <w:rPr>
          <w:i/>
          <w:iCs/>
          <w:sz w:val="24"/>
          <w:szCs w:val="24"/>
        </w:rPr>
        <w:t xml:space="preserve"> посмотри на их отношение к врагам Шариата!”</w:t>
      </w:r>
      <w:r w:rsidRPr="00BE0780">
        <w:rPr>
          <w:sz w:val="24"/>
          <w:szCs w:val="24"/>
        </w:rPr>
        <w:t xml:space="preserve"> См. “аль-Адабу-шшар’ия” 1/268.</w:t>
      </w:r>
    </w:p>
    <w:p w:rsidR="005D28C7" w:rsidRPr="00BE0780" w:rsidRDefault="005D28C7" w:rsidP="004A54DC">
      <w:pPr>
        <w:tabs>
          <w:tab w:val="left" w:pos="9540"/>
        </w:tabs>
        <w:ind w:firstLine="360"/>
        <w:jc w:val="both"/>
        <w:rPr>
          <w:sz w:val="24"/>
          <w:szCs w:val="24"/>
        </w:rPr>
      </w:pPr>
      <w:r w:rsidRPr="00BE0780">
        <w:rPr>
          <w:sz w:val="24"/>
          <w:szCs w:val="24"/>
        </w:rPr>
        <w:t>Шейх Мухаммад ибн ‘Абдуль-Уаххаб</w:t>
      </w:r>
      <w:r w:rsidR="008D4B15" w:rsidRPr="00BE0780">
        <w:rPr>
          <w:sz w:val="24"/>
          <w:szCs w:val="24"/>
        </w:rPr>
        <w:t xml:space="preserve"> </w:t>
      </w:r>
      <w:r w:rsidR="008D4B15" w:rsidRPr="00BE0780">
        <w:rPr>
          <w:sz w:val="24"/>
          <w:szCs w:val="24"/>
          <w:lang w:bidi="ar-EG"/>
        </w:rPr>
        <w:t>(да смилуется над ним Аллах)</w:t>
      </w:r>
      <w:r w:rsidRPr="00BE0780">
        <w:rPr>
          <w:sz w:val="24"/>
          <w:szCs w:val="24"/>
        </w:rPr>
        <w:t xml:space="preserve"> </w:t>
      </w:r>
      <w:r w:rsidR="005728BB" w:rsidRPr="00BE0780">
        <w:rPr>
          <w:sz w:val="24"/>
          <w:szCs w:val="24"/>
        </w:rPr>
        <w:t>говорил</w:t>
      </w:r>
      <w:r w:rsidRPr="00BE0780">
        <w:rPr>
          <w:sz w:val="24"/>
          <w:szCs w:val="24"/>
        </w:rPr>
        <w:t xml:space="preserve">: </w:t>
      </w:r>
      <w:r w:rsidRPr="00BE0780">
        <w:rPr>
          <w:i/>
          <w:iCs/>
          <w:sz w:val="24"/>
          <w:szCs w:val="24"/>
        </w:rPr>
        <w:t xml:space="preserve">“Не будет Ислам человека </w:t>
      </w:r>
      <w:r w:rsidR="00A9471D" w:rsidRPr="00BE0780">
        <w:rPr>
          <w:i/>
          <w:iCs/>
          <w:sz w:val="24"/>
          <w:szCs w:val="24"/>
        </w:rPr>
        <w:t>полноценным</w:t>
      </w:r>
      <w:r w:rsidRPr="00BE0780">
        <w:rPr>
          <w:i/>
          <w:iCs/>
          <w:sz w:val="24"/>
          <w:szCs w:val="24"/>
        </w:rPr>
        <w:t xml:space="preserve">, даже если он будет поклоняться только Одному Аллаху и избегать </w:t>
      </w:r>
      <w:r w:rsidR="00583245" w:rsidRPr="00BE0780">
        <w:rPr>
          <w:i/>
          <w:iCs/>
          <w:sz w:val="24"/>
          <w:szCs w:val="24"/>
        </w:rPr>
        <w:t>многобожия</w:t>
      </w:r>
      <w:r w:rsidRPr="00BE0780">
        <w:rPr>
          <w:i/>
          <w:iCs/>
          <w:sz w:val="24"/>
          <w:szCs w:val="24"/>
        </w:rPr>
        <w:t xml:space="preserve">, пока он не станет </w:t>
      </w:r>
      <w:r w:rsidR="00C74C89" w:rsidRPr="00BE0780">
        <w:rPr>
          <w:i/>
          <w:iCs/>
          <w:sz w:val="24"/>
          <w:szCs w:val="24"/>
        </w:rPr>
        <w:t>испытывать</w:t>
      </w:r>
      <w:r w:rsidRPr="00BE0780">
        <w:rPr>
          <w:i/>
          <w:iCs/>
          <w:sz w:val="24"/>
          <w:szCs w:val="24"/>
        </w:rPr>
        <w:t xml:space="preserve"> ненависть</w:t>
      </w:r>
      <w:r w:rsidR="00A9471D" w:rsidRPr="00BE0780">
        <w:rPr>
          <w:i/>
          <w:iCs/>
          <w:sz w:val="24"/>
          <w:szCs w:val="24"/>
        </w:rPr>
        <w:t xml:space="preserve"> по отношению</w:t>
      </w:r>
      <w:r w:rsidRPr="00BE0780">
        <w:rPr>
          <w:i/>
          <w:iCs/>
          <w:sz w:val="24"/>
          <w:szCs w:val="24"/>
        </w:rPr>
        <w:t xml:space="preserve"> к многобожникам!”</w:t>
      </w:r>
      <w:r w:rsidRPr="00BE0780">
        <w:rPr>
          <w:sz w:val="24"/>
          <w:szCs w:val="24"/>
        </w:rPr>
        <w:t xml:space="preserve"> См. “Маджму’а ат-таухид” 19.</w:t>
      </w:r>
    </w:p>
    <w:p w:rsidR="00B927A6" w:rsidRPr="00BE0780" w:rsidRDefault="00B927A6" w:rsidP="004A54DC">
      <w:pPr>
        <w:tabs>
          <w:tab w:val="left" w:pos="9540"/>
        </w:tabs>
        <w:ind w:firstLine="360"/>
        <w:jc w:val="both"/>
        <w:rPr>
          <w:sz w:val="24"/>
          <w:szCs w:val="24"/>
          <w:rtl/>
        </w:rPr>
      </w:pPr>
      <w:r w:rsidRPr="00BE0780">
        <w:rPr>
          <w:sz w:val="24"/>
          <w:szCs w:val="24"/>
        </w:rPr>
        <w:t xml:space="preserve">Однако многие мусульмане неправильно понимают принцип «дружбы и непричастности» (аль-уаля уаль-бара). </w:t>
      </w:r>
      <w:r w:rsidR="005D28C7" w:rsidRPr="00BE0780">
        <w:rPr>
          <w:sz w:val="24"/>
          <w:szCs w:val="24"/>
        </w:rPr>
        <w:t>Проявлять ненависть к неверным</w:t>
      </w:r>
      <w:r w:rsidRPr="00BE0780">
        <w:rPr>
          <w:sz w:val="24"/>
          <w:szCs w:val="24"/>
        </w:rPr>
        <w:t xml:space="preserve"> не означает преступать границы дозволенного и </w:t>
      </w:r>
      <w:r w:rsidR="005D28C7" w:rsidRPr="00BE0780">
        <w:rPr>
          <w:sz w:val="24"/>
          <w:szCs w:val="24"/>
        </w:rPr>
        <w:t>поступать</w:t>
      </w:r>
      <w:r w:rsidRPr="00BE0780">
        <w:rPr>
          <w:sz w:val="24"/>
          <w:szCs w:val="24"/>
        </w:rPr>
        <w:t xml:space="preserve"> вероло</w:t>
      </w:r>
      <w:r w:rsidR="005D28C7" w:rsidRPr="00BE0780">
        <w:rPr>
          <w:sz w:val="24"/>
          <w:szCs w:val="24"/>
        </w:rPr>
        <w:t>мн</w:t>
      </w:r>
      <w:r w:rsidRPr="00BE0780">
        <w:rPr>
          <w:sz w:val="24"/>
          <w:szCs w:val="24"/>
        </w:rPr>
        <w:t xml:space="preserve">о и несправедливо по отношению к </w:t>
      </w:r>
      <w:r w:rsidR="00570150" w:rsidRPr="00BE0780">
        <w:rPr>
          <w:sz w:val="24"/>
          <w:szCs w:val="24"/>
        </w:rPr>
        <w:t>ним</w:t>
      </w:r>
      <w:r w:rsidRPr="00BE0780">
        <w:rPr>
          <w:sz w:val="24"/>
          <w:szCs w:val="24"/>
        </w:rPr>
        <w:t xml:space="preserve">. Шейх ‘Абдур-Рахман аль-Баррак в “Мууалятуль-куффар” сказал: </w:t>
      </w:r>
      <w:r w:rsidRPr="00BE0780">
        <w:rPr>
          <w:i/>
          <w:iCs/>
          <w:sz w:val="24"/>
          <w:szCs w:val="24"/>
        </w:rPr>
        <w:t>“Ненависть и непричастность по отношению к неверным является основой религии, которая связана с верой в Аллаха и неверием в тагъута</w:t>
      </w:r>
      <w:r w:rsidRPr="00BE0780">
        <w:rPr>
          <w:rStyle w:val="FootnoteReference"/>
          <w:sz w:val="24"/>
          <w:szCs w:val="24"/>
        </w:rPr>
        <w:footnoteReference w:id="2"/>
      </w:r>
      <w:r w:rsidRPr="00BE0780">
        <w:rPr>
          <w:i/>
          <w:iCs/>
          <w:sz w:val="24"/>
          <w:szCs w:val="24"/>
        </w:rPr>
        <w:t>. Однако это не обязывает и не дозволяет вероломство и несправедливость, поскольку несправедливость запрещена и нарушение договора запрещено, а</w:t>
      </w:r>
      <w:r w:rsidR="00570150" w:rsidRPr="00BE0780">
        <w:rPr>
          <w:i/>
          <w:iCs/>
          <w:sz w:val="24"/>
          <w:szCs w:val="24"/>
        </w:rPr>
        <w:t xml:space="preserve"> Всевышний</w:t>
      </w:r>
      <w:r w:rsidRPr="00BE0780">
        <w:rPr>
          <w:i/>
          <w:iCs/>
          <w:sz w:val="24"/>
          <w:szCs w:val="24"/>
        </w:rPr>
        <w:t xml:space="preserve"> Аллах сказал: </w:t>
      </w:r>
      <w:r w:rsidRPr="00BE0780">
        <w:rPr>
          <w:b/>
          <w:bCs/>
          <w:sz w:val="24"/>
          <w:szCs w:val="24"/>
        </w:rPr>
        <w:t>«Таковы ограничения Аллаха, не приближайтесь же к ним!»</w:t>
      </w:r>
      <w:r w:rsidRPr="00BE0780">
        <w:rPr>
          <w:i/>
          <w:iCs/>
          <w:sz w:val="24"/>
          <w:szCs w:val="24"/>
        </w:rPr>
        <w:t>”</w:t>
      </w:r>
      <w:r w:rsidRPr="00BE0780">
        <w:rPr>
          <w:sz w:val="24"/>
          <w:szCs w:val="24"/>
        </w:rPr>
        <w:t xml:space="preserve"> (аль-Бакъара 2: 187).</w:t>
      </w:r>
    </w:p>
    <w:p w:rsidR="00B927A6" w:rsidRPr="00BE0780" w:rsidRDefault="00B927A6" w:rsidP="004A54DC">
      <w:pPr>
        <w:ind w:firstLine="360"/>
        <w:jc w:val="both"/>
        <w:rPr>
          <w:sz w:val="24"/>
          <w:szCs w:val="24"/>
        </w:rPr>
      </w:pPr>
      <w:r w:rsidRPr="00BE0780">
        <w:rPr>
          <w:sz w:val="24"/>
          <w:szCs w:val="24"/>
        </w:rPr>
        <w:t>Несмотря на это</w:t>
      </w:r>
      <w:r w:rsidR="00E471CE" w:rsidRPr="00BE0780">
        <w:rPr>
          <w:sz w:val="24"/>
          <w:szCs w:val="24"/>
        </w:rPr>
        <w:t>,</w:t>
      </w:r>
      <w:r w:rsidRPr="00BE0780">
        <w:rPr>
          <w:sz w:val="24"/>
          <w:szCs w:val="24"/>
        </w:rPr>
        <w:t xml:space="preserve"> многие считают, что притеснение неверных является дозволенным, </w:t>
      </w:r>
      <w:r w:rsidR="003B7C30" w:rsidRPr="00BE0780">
        <w:rPr>
          <w:sz w:val="24"/>
          <w:szCs w:val="24"/>
        </w:rPr>
        <w:t>и</w:t>
      </w:r>
      <w:r w:rsidRPr="00BE0780">
        <w:rPr>
          <w:sz w:val="24"/>
          <w:szCs w:val="24"/>
        </w:rPr>
        <w:t xml:space="preserve"> более того, имеет прямое отношение к положению непричастности (аль-бара) в Исламе.</w:t>
      </w:r>
      <w:r w:rsidRPr="00BE0780">
        <w:rPr>
          <w:rStyle w:val="FootnoteReference"/>
          <w:sz w:val="24"/>
          <w:szCs w:val="24"/>
        </w:rPr>
        <w:footnoteReference w:id="3"/>
      </w:r>
      <w:r w:rsidRPr="00BE0780">
        <w:rPr>
          <w:sz w:val="24"/>
          <w:szCs w:val="24"/>
        </w:rPr>
        <w:t xml:space="preserve"> Однако Всевышний и Великий Аллах говорит: </w:t>
      </w:r>
      <w:r w:rsidRPr="00BE0780">
        <w:rPr>
          <w:rStyle w:val="Strong"/>
          <w:sz w:val="24"/>
          <w:szCs w:val="24"/>
        </w:rPr>
        <w:t xml:space="preserve">«О те, которые уверовали! Будьте стойки ради Аллаха, </w:t>
      </w:r>
      <w:r w:rsidRPr="00BE0780">
        <w:rPr>
          <w:rStyle w:val="Strong"/>
          <w:sz w:val="24"/>
          <w:szCs w:val="24"/>
        </w:rPr>
        <w:lastRenderedPageBreak/>
        <w:t>свидетельствуя беспристрастно, и пусть ненависть к людям не подтолкнет вас к несправедливости»</w:t>
      </w:r>
      <w:r w:rsidRPr="00BE0780">
        <w:rPr>
          <w:sz w:val="24"/>
          <w:szCs w:val="24"/>
        </w:rPr>
        <w:t xml:space="preserve"> (аль-Маида 5: 8).</w:t>
      </w:r>
    </w:p>
    <w:p w:rsidR="00B927A6" w:rsidRPr="00BE0780" w:rsidRDefault="00B927A6" w:rsidP="004A54DC">
      <w:pPr>
        <w:tabs>
          <w:tab w:val="left" w:pos="9540"/>
        </w:tabs>
        <w:ind w:firstLine="360"/>
        <w:jc w:val="both"/>
        <w:rPr>
          <w:sz w:val="24"/>
          <w:szCs w:val="24"/>
        </w:rPr>
      </w:pPr>
      <w:r w:rsidRPr="00BE0780">
        <w:rPr>
          <w:sz w:val="24"/>
          <w:szCs w:val="24"/>
        </w:rPr>
        <w:t>Имам аль-Къуртуби</w:t>
      </w:r>
      <w:r w:rsidR="008D4B15" w:rsidRPr="00BE0780">
        <w:rPr>
          <w:sz w:val="24"/>
          <w:szCs w:val="24"/>
        </w:rPr>
        <w:t xml:space="preserve"> </w:t>
      </w:r>
      <w:r w:rsidR="008D4B15" w:rsidRPr="00BE0780">
        <w:rPr>
          <w:sz w:val="24"/>
          <w:szCs w:val="24"/>
          <w:lang w:bidi="ar-EG"/>
        </w:rPr>
        <w:t>(да смилуется над ним Аллах)</w:t>
      </w:r>
      <w:r w:rsidRPr="00BE0780">
        <w:rPr>
          <w:sz w:val="24"/>
          <w:szCs w:val="24"/>
        </w:rPr>
        <w:t xml:space="preserve"> сказал: </w:t>
      </w:r>
      <w:r w:rsidRPr="00BE0780">
        <w:rPr>
          <w:i/>
          <w:iCs/>
          <w:sz w:val="24"/>
          <w:szCs w:val="24"/>
        </w:rPr>
        <w:t>“Этот аят указывает на то, что неверие неверного не препятствует проявлению справедливости по отношению к нему”</w:t>
      </w:r>
      <w:r w:rsidRPr="00BE0780">
        <w:rPr>
          <w:sz w:val="24"/>
          <w:szCs w:val="24"/>
        </w:rPr>
        <w:t>. См. “Тафсир аль-Къуртуби” 5/85.</w:t>
      </w:r>
    </w:p>
    <w:p w:rsidR="00B927A6" w:rsidRPr="00BE0780" w:rsidRDefault="00B927A6" w:rsidP="004A54DC">
      <w:pPr>
        <w:tabs>
          <w:tab w:val="left" w:pos="9540"/>
        </w:tabs>
        <w:ind w:firstLine="360"/>
        <w:jc w:val="both"/>
        <w:rPr>
          <w:sz w:val="24"/>
          <w:szCs w:val="24"/>
        </w:rPr>
      </w:pPr>
      <w:r w:rsidRPr="00BE0780">
        <w:rPr>
          <w:sz w:val="24"/>
          <w:szCs w:val="24"/>
        </w:rPr>
        <w:t>Ибн ‘Аббас</w:t>
      </w:r>
      <w:r w:rsidR="001550D2" w:rsidRPr="00BE0780">
        <w:rPr>
          <w:sz w:val="24"/>
          <w:szCs w:val="24"/>
        </w:rPr>
        <w:t xml:space="preserve"> (да будет доволен им Аллах)</w:t>
      </w:r>
      <w:r w:rsidRPr="00BE0780">
        <w:rPr>
          <w:sz w:val="24"/>
          <w:szCs w:val="24"/>
        </w:rPr>
        <w:t xml:space="preserve"> говорил: </w:t>
      </w:r>
      <w:r w:rsidRPr="00BE0780">
        <w:rPr>
          <w:i/>
          <w:iCs/>
          <w:sz w:val="24"/>
          <w:szCs w:val="24"/>
        </w:rPr>
        <w:t>“Даже если бы одна гора поступила несправедливо с другой, то была бы</w:t>
      </w:r>
      <w:r w:rsidR="00D6315B" w:rsidRPr="00BE0780">
        <w:rPr>
          <w:i/>
          <w:iCs/>
          <w:sz w:val="24"/>
          <w:szCs w:val="24"/>
        </w:rPr>
        <w:t xml:space="preserve"> за это</w:t>
      </w:r>
      <w:r w:rsidRPr="00BE0780">
        <w:rPr>
          <w:i/>
          <w:iCs/>
          <w:sz w:val="24"/>
          <w:szCs w:val="24"/>
        </w:rPr>
        <w:t xml:space="preserve"> разрушена!”</w:t>
      </w:r>
      <w:r w:rsidRPr="00BE0780">
        <w:rPr>
          <w:sz w:val="24"/>
          <w:szCs w:val="24"/>
        </w:rPr>
        <w:t xml:space="preserve"> аль-Бухари в “аль-Адабуль-муфрад” 588. Шейх аль-Альбани подтвердил достоверность.</w:t>
      </w:r>
    </w:p>
    <w:p w:rsidR="00B927A6" w:rsidRPr="00BE0780" w:rsidRDefault="00B927A6" w:rsidP="004A54DC">
      <w:pPr>
        <w:tabs>
          <w:tab w:val="left" w:pos="9540"/>
        </w:tabs>
        <w:ind w:firstLine="360"/>
        <w:jc w:val="both"/>
        <w:rPr>
          <w:sz w:val="24"/>
          <w:szCs w:val="24"/>
        </w:rPr>
      </w:pPr>
      <w:r w:rsidRPr="00BE0780">
        <w:rPr>
          <w:sz w:val="24"/>
          <w:szCs w:val="24"/>
        </w:rPr>
        <w:t>Шейхуль-Ислам Ибн Таймия</w:t>
      </w:r>
      <w:r w:rsidR="008D4B15" w:rsidRPr="00BE0780">
        <w:rPr>
          <w:sz w:val="24"/>
          <w:szCs w:val="24"/>
        </w:rPr>
        <w:t xml:space="preserve"> </w:t>
      </w:r>
      <w:r w:rsidR="008D4B15" w:rsidRPr="00BE0780">
        <w:rPr>
          <w:sz w:val="24"/>
          <w:szCs w:val="24"/>
          <w:lang w:bidi="ar-EG"/>
        </w:rPr>
        <w:t>(да смилуется над ним Аллах)</w:t>
      </w:r>
      <w:r w:rsidRPr="00BE0780">
        <w:rPr>
          <w:sz w:val="24"/>
          <w:szCs w:val="24"/>
        </w:rPr>
        <w:t xml:space="preserve"> в “Маджму’уль-фатауа” </w:t>
      </w:r>
      <w:r w:rsidR="003B7C30" w:rsidRPr="00BE0780">
        <w:rPr>
          <w:sz w:val="24"/>
          <w:szCs w:val="24"/>
        </w:rPr>
        <w:t>сказал</w:t>
      </w:r>
      <w:r w:rsidRPr="00BE0780">
        <w:rPr>
          <w:sz w:val="24"/>
          <w:szCs w:val="24"/>
        </w:rPr>
        <w:t xml:space="preserve">: </w:t>
      </w:r>
      <w:r w:rsidRPr="00BE0780">
        <w:rPr>
          <w:i/>
          <w:iCs/>
          <w:sz w:val="24"/>
          <w:szCs w:val="24"/>
        </w:rPr>
        <w:t>“Для каждого человека проявление справедливости относительно всего и каждо</w:t>
      </w:r>
      <w:r w:rsidR="00DA6CCE" w:rsidRPr="00BE0780">
        <w:rPr>
          <w:i/>
          <w:iCs/>
          <w:sz w:val="24"/>
          <w:szCs w:val="24"/>
        </w:rPr>
        <w:t>го</w:t>
      </w:r>
      <w:r w:rsidRPr="00BE0780">
        <w:rPr>
          <w:i/>
          <w:iCs/>
          <w:sz w:val="24"/>
          <w:szCs w:val="24"/>
        </w:rPr>
        <w:t xml:space="preserve"> является обязательным. Также для каждого человека несправедливость во всех ее проявлениях и по отношению к каждому, будь это мусульманин, неверный или притеснитель, является запретной. Всевышний Аллах сказал:</w:t>
      </w:r>
      <w:r w:rsidRPr="00BE0780">
        <w:rPr>
          <w:sz w:val="24"/>
          <w:szCs w:val="24"/>
        </w:rPr>
        <w:t xml:space="preserve"> </w:t>
      </w:r>
      <w:r w:rsidRPr="00BE0780">
        <w:rPr>
          <w:rStyle w:val="Strong"/>
          <w:sz w:val="24"/>
          <w:szCs w:val="24"/>
        </w:rPr>
        <w:t>«О те, которые уверовали! Будьте стойки ради Аллаха, свидетельствуя беспристрастно, и пусть ненависть к людям не подтолкнет вас к несправедливости»</w:t>
      </w:r>
      <w:r w:rsidRPr="00BE0780">
        <w:rPr>
          <w:sz w:val="24"/>
          <w:szCs w:val="24"/>
        </w:rPr>
        <w:t xml:space="preserve"> (аль-Маида 5: 8), </w:t>
      </w:r>
      <w:r w:rsidRPr="00BE0780">
        <w:rPr>
          <w:i/>
          <w:iCs/>
          <w:sz w:val="24"/>
          <w:szCs w:val="24"/>
        </w:rPr>
        <w:t>и под ненавистью к людям подразумевается ненависть к неверным”</w:t>
      </w:r>
      <w:r w:rsidRPr="00BE0780">
        <w:rPr>
          <w:sz w:val="24"/>
          <w:szCs w:val="24"/>
        </w:rPr>
        <w:t xml:space="preserve">. Он также сказал: </w:t>
      </w:r>
      <w:r w:rsidRPr="00BE0780">
        <w:rPr>
          <w:i/>
          <w:iCs/>
          <w:sz w:val="24"/>
          <w:szCs w:val="24"/>
        </w:rPr>
        <w:t xml:space="preserve">“Справедливость – это то, с чем посланы Писания и направлены посланники, противоположностью чего является несправедливость, которая запрещена, как пришло в хадисе, который передал пророк (мир ему и благословение Аллаха) от своего Господа: </w:t>
      </w:r>
      <w:r w:rsidRPr="00BE0780">
        <w:rPr>
          <w:b/>
          <w:bCs/>
          <w:sz w:val="24"/>
          <w:szCs w:val="24"/>
        </w:rPr>
        <w:t xml:space="preserve">«О рабы мои! Я </w:t>
      </w:r>
      <w:r w:rsidR="000121F4" w:rsidRPr="00BE0780">
        <w:rPr>
          <w:b/>
          <w:bCs/>
          <w:sz w:val="24"/>
          <w:szCs w:val="24"/>
        </w:rPr>
        <w:t>запретил</w:t>
      </w:r>
      <w:r w:rsidRPr="00BE0780">
        <w:rPr>
          <w:b/>
          <w:bCs/>
          <w:sz w:val="24"/>
          <w:szCs w:val="24"/>
        </w:rPr>
        <w:t xml:space="preserve"> несправедливость </w:t>
      </w:r>
      <w:r w:rsidR="000121F4" w:rsidRPr="00BE0780">
        <w:rPr>
          <w:b/>
          <w:bCs/>
          <w:sz w:val="24"/>
          <w:szCs w:val="24"/>
        </w:rPr>
        <w:t>самому</w:t>
      </w:r>
      <w:r w:rsidRPr="00BE0780">
        <w:rPr>
          <w:b/>
          <w:bCs/>
          <w:sz w:val="24"/>
          <w:szCs w:val="24"/>
        </w:rPr>
        <w:t xml:space="preserve"> Себ</w:t>
      </w:r>
      <w:r w:rsidR="000121F4" w:rsidRPr="00BE0780">
        <w:rPr>
          <w:b/>
          <w:bCs/>
          <w:sz w:val="24"/>
          <w:szCs w:val="24"/>
        </w:rPr>
        <w:t>е</w:t>
      </w:r>
      <w:r w:rsidRPr="00BE0780">
        <w:rPr>
          <w:b/>
          <w:bCs/>
          <w:sz w:val="24"/>
          <w:szCs w:val="24"/>
        </w:rPr>
        <w:t xml:space="preserve"> и </w:t>
      </w:r>
      <w:r w:rsidR="000121F4" w:rsidRPr="00BE0780">
        <w:rPr>
          <w:b/>
          <w:bCs/>
          <w:sz w:val="24"/>
          <w:szCs w:val="24"/>
        </w:rPr>
        <w:t>сделал</w:t>
      </w:r>
      <w:r w:rsidRPr="00BE0780">
        <w:rPr>
          <w:b/>
          <w:bCs/>
          <w:sz w:val="24"/>
          <w:szCs w:val="24"/>
        </w:rPr>
        <w:t xml:space="preserve"> ее запретной между вами»</w:t>
      </w:r>
      <w:r w:rsidRPr="00BE0780">
        <w:rPr>
          <w:i/>
          <w:iCs/>
          <w:sz w:val="24"/>
          <w:szCs w:val="24"/>
        </w:rPr>
        <w:t>”.</w:t>
      </w:r>
      <w:r w:rsidRPr="00BE0780">
        <w:rPr>
          <w:sz w:val="24"/>
          <w:szCs w:val="24"/>
        </w:rPr>
        <w:t xml:space="preserve"> Муслим 2577.</w:t>
      </w:r>
    </w:p>
    <w:p w:rsidR="00B927A6" w:rsidRPr="00BE0780" w:rsidRDefault="00B927A6" w:rsidP="004A54DC">
      <w:pPr>
        <w:ind w:firstLine="360"/>
        <w:jc w:val="both"/>
        <w:rPr>
          <w:sz w:val="24"/>
          <w:szCs w:val="24"/>
        </w:rPr>
      </w:pPr>
      <w:r w:rsidRPr="00BE0780">
        <w:rPr>
          <w:sz w:val="24"/>
          <w:szCs w:val="24"/>
        </w:rPr>
        <w:t>В этом непростом вопросе многие</w:t>
      </w:r>
      <w:r w:rsidR="00570150" w:rsidRPr="00BE0780">
        <w:rPr>
          <w:sz w:val="24"/>
          <w:szCs w:val="24"/>
        </w:rPr>
        <w:t xml:space="preserve"> мусульмане</w:t>
      </w:r>
      <w:r w:rsidR="00116F8A" w:rsidRPr="00BE0780">
        <w:rPr>
          <w:sz w:val="24"/>
          <w:szCs w:val="24"/>
        </w:rPr>
        <w:t xml:space="preserve"> из-за не знания данн</w:t>
      </w:r>
      <w:r w:rsidR="007679CB" w:rsidRPr="00BE0780">
        <w:rPr>
          <w:sz w:val="24"/>
          <w:szCs w:val="24"/>
        </w:rPr>
        <w:t>ой темы</w:t>
      </w:r>
      <w:r w:rsidRPr="00BE0780">
        <w:rPr>
          <w:sz w:val="24"/>
          <w:szCs w:val="24"/>
        </w:rPr>
        <w:t xml:space="preserve"> впали в крайности</w:t>
      </w:r>
      <w:r w:rsidR="003B7C30" w:rsidRPr="00BE0780">
        <w:rPr>
          <w:sz w:val="24"/>
          <w:szCs w:val="24"/>
        </w:rPr>
        <w:t>:</w:t>
      </w:r>
      <w:r w:rsidRPr="00BE0780">
        <w:rPr>
          <w:sz w:val="24"/>
          <w:szCs w:val="24"/>
        </w:rPr>
        <w:t xml:space="preserve"> </w:t>
      </w:r>
      <w:r w:rsidR="00570150" w:rsidRPr="00BE0780">
        <w:rPr>
          <w:sz w:val="24"/>
          <w:szCs w:val="24"/>
        </w:rPr>
        <w:t>либо,</w:t>
      </w:r>
      <w:r w:rsidRPr="00BE0780">
        <w:rPr>
          <w:sz w:val="24"/>
          <w:szCs w:val="24"/>
        </w:rPr>
        <w:t xml:space="preserve"> излишеству</w:t>
      </w:r>
      <w:r w:rsidR="00400849" w:rsidRPr="00BE0780">
        <w:rPr>
          <w:sz w:val="24"/>
          <w:szCs w:val="24"/>
        </w:rPr>
        <w:t>ют</w:t>
      </w:r>
      <w:r w:rsidRPr="00BE0780">
        <w:rPr>
          <w:sz w:val="24"/>
          <w:szCs w:val="24"/>
        </w:rPr>
        <w:t xml:space="preserve"> в </w:t>
      </w:r>
      <w:r w:rsidR="000121F4" w:rsidRPr="00BE0780">
        <w:rPr>
          <w:sz w:val="24"/>
          <w:szCs w:val="24"/>
        </w:rPr>
        <w:t>проявлении</w:t>
      </w:r>
      <w:r w:rsidRPr="00BE0780">
        <w:rPr>
          <w:sz w:val="24"/>
          <w:szCs w:val="24"/>
        </w:rPr>
        <w:t xml:space="preserve"> любви по отношению к неверным, что даже перестают считать неверными христиан и иудеев</w:t>
      </w:r>
      <w:r w:rsidRPr="00BE0780">
        <w:rPr>
          <w:rStyle w:val="FootnoteReference"/>
          <w:sz w:val="24"/>
          <w:szCs w:val="24"/>
        </w:rPr>
        <w:footnoteReference w:id="4"/>
      </w:r>
      <w:r w:rsidRPr="00BE0780">
        <w:rPr>
          <w:sz w:val="24"/>
          <w:szCs w:val="24"/>
        </w:rPr>
        <w:t xml:space="preserve">, </w:t>
      </w:r>
      <w:r w:rsidR="000121F4" w:rsidRPr="00BE0780">
        <w:rPr>
          <w:sz w:val="24"/>
          <w:szCs w:val="24"/>
        </w:rPr>
        <w:t>либо,</w:t>
      </w:r>
      <w:r w:rsidRPr="00BE0780">
        <w:rPr>
          <w:sz w:val="24"/>
          <w:szCs w:val="24"/>
        </w:rPr>
        <w:t xml:space="preserve"> </w:t>
      </w:r>
      <w:r w:rsidRPr="00BE0780">
        <w:rPr>
          <w:sz w:val="24"/>
          <w:szCs w:val="24"/>
        </w:rPr>
        <w:lastRenderedPageBreak/>
        <w:t>излишеству</w:t>
      </w:r>
      <w:r w:rsidR="00400849" w:rsidRPr="00BE0780">
        <w:rPr>
          <w:sz w:val="24"/>
          <w:szCs w:val="24"/>
        </w:rPr>
        <w:t>ют</w:t>
      </w:r>
      <w:r w:rsidRPr="00BE0780">
        <w:rPr>
          <w:sz w:val="24"/>
          <w:szCs w:val="24"/>
        </w:rPr>
        <w:t xml:space="preserve"> в проявлении вражды к неверным, </w:t>
      </w:r>
      <w:r w:rsidR="00400849" w:rsidRPr="00BE0780">
        <w:rPr>
          <w:sz w:val="24"/>
          <w:szCs w:val="24"/>
        </w:rPr>
        <w:t>что начинают</w:t>
      </w:r>
      <w:r w:rsidRPr="00BE0780">
        <w:rPr>
          <w:sz w:val="24"/>
          <w:szCs w:val="24"/>
        </w:rPr>
        <w:t xml:space="preserve"> счита</w:t>
      </w:r>
      <w:r w:rsidR="00400849" w:rsidRPr="00BE0780">
        <w:rPr>
          <w:sz w:val="24"/>
          <w:szCs w:val="24"/>
        </w:rPr>
        <w:t>ть</w:t>
      </w:r>
      <w:r w:rsidRPr="00BE0780">
        <w:rPr>
          <w:sz w:val="24"/>
          <w:szCs w:val="24"/>
        </w:rPr>
        <w:t xml:space="preserve"> любое взаимоотношение с </w:t>
      </w:r>
      <w:r w:rsidR="00400849" w:rsidRPr="00BE0780">
        <w:rPr>
          <w:sz w:val="24"/>
          <w:szCs w:val="24"/>
        </w:rPr>
        <w:t>ними</w:t>
      </w:r>
      <w:r w:rsidRPr="00BE0780">
        <w:rPr>
          <w:sz w:val="24"/>
          <w:szCs w:val="24"/>
        </w:rPr>
        <w:t xml:space="preserve"> нарушением принципа «непричастности» или «единобожия». Все это излишество (гъулю), которому нет места в религии, и которое </w:t>
      </w:r>
      <w:r w:rsidR="00E759C2" w:rsidRPr="00BE0780">
        <w:rPr>
          <w:sz w:val="24"/>
          <w:szCs w:val="24"/>
        </w:rPr>
        <w:t xml:space="preserve">шариат </w:t>
      </w:r>
      <w:r w:rsidRPr="00BE0780">
        <w:rPr>
          <w:sz w:val="24"/>
          <w:szCs w:val="24"/>
        </w:rPr>
        <w:t xml:space="preserve">строго запретил. </w:t>
      </w:r>
      <w:r w:rsidR="00662B0F" w:rsidRPr="00BE0780">
        <w:rPr>
          <w:sz w:val="24"/>
          <w:szCs w:val="24"/>
        </w:rPr>
        <w:t>Посланник Аллаха</w:t>
      </w:r>
      <w:r w:rsidRPr="00BE0780">
        <w:rPr>
          <w:sz w:val="24"/>
          <w:szCs w:val="24"/>
        </w:rPr>
        <w:t xml:space="preserve"> (мир ему и благословение Аллаха) говорил: </w:t>
      </w:r>
      <w:r w:rsidRPr="00BE0780">
        <w:rPr>
          <w:b/>
          <w:bCs/>
          <w:i/>
          <w:iCs/>
          <w:sz w:val="24"/>
          <w:szCs w:val="24"/>
        </w:rPr>
        <w:t>«Остерегайтесь излишеств в религии, ибо тех кто жил до вас</w:t>
      </w:r>
      <w:r w:rsidR="00813429" w:rsidRPr="00BE0780">
        <w:rPr>
          <w:b/>
          <w:bCs/>
          <w:i/>
          <w:iCs/>
          <w:sz w:val="24"/>
          <w:szCs w:val="24"/>
        </w:rPr>
        <w:t>,</w:t>
      </w:r>
      <w:r w:rsidRPr="00BE0780">
        <w:rPr>
          <w:b/>
          <w:bCs/>
          <w:i/>
          <w:iCs/>
          <w:sz w:val="24"/>
          <w:szCs w:val="24"/>
        </w:rPr>
        <w:t xml:space="preserve"> погубило излишество в религии»</w:t>
      </w:r>
      <w:r w:rsidRPr="00BE0780">
        <w:rPr>
          <w:sz w:val="24"/>
          <w:szCs w:val="24"/>
        </w:rPr>
        <w:t xml:space="preserve">. ан-Насаи 4/49, Ибн </w:t>
      </w:r>
      <w:r w:rsidR="00570150" w:rsidRPr="00BE0780">
        <w:rPr>
          <w:sz w:val="24"/>
          <w:szCs w:val="24"/>
        </w:rPr>
        <w:t>Маджах</w:t>
      </w:r>
      <w:r w:rsidRPr="00BE0780">
        <w:rPr>
          <w:sz w:val="24"/>
          <w:szCs w:val="24"/>
        </w:rPr>
        <w:t xml:space="preserve"> 3/29, Ибн аль-Джаруд 473. Достоверность хадиса подтвердили имамы Ибн Хузайма, Ибн Хиббан, аль-Хаким, аз-Захаби, ан-Науауи, Ибн Таймия, Ахмад Шакир, аль-Альбани.</w:t>
      </w:r>
    </w:p>
    <w:p w:rsidR="00B927A6" w:rsidRDefault="00B927A6" w:rsidP="004A54DC">
      <w:pPr>
        <w:ind w:firstLine="360"/>
        <w:jc w:val="both"/>
        <w:rPr>
          <w:rFonts w:hint="cs"/>
          <w:sz w:val="24"/>
          <w:szCs w:val="24"/>
          <w:rtl/>
        </w:rPr>
      </w:pPr>
      <w:r w:rsidRPr="00BE0780">
        <w:rPr>
          <w:sz w:val="24"/>
          <w:szCs w:val="24"/>
        </w:rPr>
        <w:t xml:space="preserve">Для того, чтобы правильно понять этот немаловажный </w:t>
      </w:r>
      <w:r w:rsidR="006729CD" w:rsidRPr="00BE0780">
        <w:rPr>
          <w:sz w:val="24"/>
          <w:szCs w:val="24"/>
        </w:rPr>
        <w:t xml:space="preserve">в Исламе </w:t>
      </w:r>
      <w:r w:rsidRPr="00BE0780">
        <w:rPr>
          <w:sz w:val="24"/>
          <w:szCs w:val="24"/>
        </w:rPr>
        <w:t xml:space="preserve">вопрос, следует обратиться к ученым, которые являются наследниками пророков и которые помогают правильно понять религию Всевышнего. </w:t>
      </w:r>
      <w:r w:rsidR="006804E7" w:rsidRPr="00BE0780">
        <w:rPr>
          <w:sz w:val="24"/>
          <w:szCs w:val="24"/>
        </w:rPr>
        <w:t xml:space="preserve">Одним из выдающихся ученых, разъяснивших этот немаловажный вопрос, является </w:t>
      </w:r>
      <w:r w:rsidRPr="00BE0780">
        <w:rPr>
          <w:sz w:val="24"/>
          <w:szCs w:val="24"/>
        </w:rPr>
        <w:t>шейх Са</w:t>
      </w:r>
      <w:r w:rsidR="00A443AA" w:rsidRPr="00BE0780">
        <w:rPr>
          <w:sz w:val="24"/>
          <w:szCs w:val="24"/>
        </w:rPr>
        <w:t>л</w:t>
      </w:r>
      <w:r w:rsidRPr="00BE0780">
        <w:rPr>
          <w:sz w:val="24"/>
          <w:szCs w:val="24"/>
        </w:rPr>
        <w:t>их аль-Фаузан.</w:t>
      </w:r>
      <w:r w:rsidR="006804E7" w:rsidRPr="00BE0780">
        <w:rPr>
          <w:rStyle w:val="FootnoteReference"/>
          <w:sz w:val="24"/>
          <w:szCs w:val="24"/>
        </w:rPr>
        <w:footnoteReference w:id="5"/>
      </w:r>
    </w:p>
    <w:p w:rsidR="00843A42" w:rsidRDefault="00843A42" w:rsidP="004A54DC">
      <w:pPr>
        <w:ind w:firstLine="360"/>
        <w:jc w:val="both"/>
        <w:rPr>
          <w:sz w:val="24"/>
          <w:szCs w:val="24"/>
        </w:rPr>
        <w:sectPr w:rsidR="00843A42" w:rsidSect="00CE19CD">
          <w:pgSz w:w="11906" w:h="16838"/>
          <w:pgMar w:top="1258" w:right="2006" w:bottom="1618" w:left="1620" w:header="709" w:footer="709" w:gutter="0"/>
          <w:cols w:space="708"/>
          <w:titlePg/>
          <w:docGrid w:linePitch="360"/>
        </w:sectPr>
      </w:pPr>
    </w:p>
    <w:p w:rsidR="00B927A6" w:rsidRPr="00843A42" w:rsidRDefault="00B927A6" w:rsidP="00843A42">
      <w:pPr>
        <w:pStyle w:val="11"/>
        <w:rPr>
          <w:lang w:val="ru-RU"/>
        </w:rPr>
      </w:pPr>
      <w:bookmarkStart w:id="4" w:name="_Toc193190310"/>
      <w:bookmarkStart w:id="5" w:name="_Toc468782867"/>
      <w:r w:rsidRPr="00843A42">
        <w:rPr>
          <w:lang w:val="ru-RU"/>
        </w:rPr>
        <w:lastRenderedPageBreak/>
        <w:t>Определение слов “аль-Уаля” и “аль-Бара” в шариате</w:t>
      </w:r>
      <w:bookmarkEnd w:id="4"/>
      <w:bookmarkEnd w:id="5"/>
    </w:p>
    <w:p w:rsidR="00D6315B" w:rsidRPr="00BE0780" w:rsidRDefault="00D6315B" w:rsidP="004A54DC">
      <w:pPr>
        <w:ind w:firstLine="360"/>
        <w:jc w:val="both"/>
        <w:rPr>
          <w:sz w:val="24"/>
          <w:szCs w:val="24"/>
        </w:rPr>
      </w:pPr>
      <w:r w:rsidRPr="00BE0780">
        <w:rPr>
          <w:sz w:val="24"/>
          <w:szCs w:val="24"/>
        </w:rPr>
        <w:t>Прежде</w:t>
      </w:r>
      <w:r w:rsidR="00813429" w:rsidRPr="00BE0780">
        <w:rPr>
          <w:sz w:val="24"/>
          <w:szCs w:val="24"/>
        </w:rPr>
        <w:t>,</w:t>
      </w:r>
      <w:r w:rsidRPr="00BE0780">
        <w:rPr>
          <w:sz w:val="24"/>
          <w:szCs w:val="24"/>
        </w:rPr>
        <w:t xml:space="preserve"> чем перейти к труду шейха аль-Фаузана, необходимо разъяснить, что подразумевается под словами «аль-уаля» (любовь, дружба) и «аль-бара» (непричастность, ненависть) в Исламе.</w:t>
      </w:r>
    </w:p>
    <w:p w:rsidR="00B927A6" w:rsidRPr="00BE0780" w:rsidRDefault="009A4C02" w:rsidP="004A54DC">
      <w:pPr>
        <w:ind w:firstLine="360"/>
        <w:jc w:val="both"/>
        <w:rPr>
          <w:sz w:val="24"/>
          <w:szCs w:val="24"/>
          <w:lang w:bidi="ar-EG"/>
        </w:rPr>
      </w:pPr>
      <w:r w:rsidRPr="00BE0780">
        <w:rPr>
          <w:sz w:val="24"/>
          <w:szCs w:val="24"/>
        </w:rPr>
        <w:t>«</w:t>
      </w:r>
      <w:r w:rsidR="00B927A6" w:rsidRPr="00BE0780">
        <w:rPr>
          <w:sz w:val="24"/>
          <w:szCs w:val="24"/>
        </w:rPr>
        <w:t>Аль-У</w:t>
      </w:r>
      <w:r w:rsidR="00810475" w:rsidRPr="00BE0780">
        <w:rPr>
          <w:sz w:val="24"/>
          <w:szCs w:val="24"/>
        </w:rPr>
        <w:t>а</w:t>
      </w:r>
      <w:r w:rsidR="00B927A6" w:rsidRPr="00BE0780">
        <w:rPr>
          <w:sz w:val="24"/>
          <w:szCs w:val="24"/>
        </w:rPr>
        <w:t>ляйа</w:t>
      </w:r>
      <w:r w:rsidRPr="00BE0780">
        <w:rPr>
          <w:sz w:val="24"/>
          <w:szCs w:val="24"/>
        </w:rPr>
        <w:t>»</w:t>
      </w:r>
      <w:r w:rsidR="00B927A6" w:rsidRPr="00BE0780">
        <w:rPr>
          <w:sz w:val="24"/>
          <w:szCs w:val="24"/>
        </w:rPr>
        <w:t xml:space="preserve"> – это </w:t>
      </w:r>
      <w:r w:rsidR="00557D03" w:rsidRPr="00BE0780">
        <w:rPr>
          <w:sz w:val="24"/>
          <w:szCs w:val="24"/>
        </w:rPr>
        <w:t xml:space="preserve">помощь, </w:t>
      </w:r>
      <w:r w:rsidR="00B927A6" w:rsidRPr="00BE0780">
        <w:rPr>
          <w:sz w:val="24"/>
          <w:szCs w:val="24"/>
        </w:rPr>
        <w:t>любовь, почет, уважение, внутреннее желание находиться рядом с любимым и внешнее проявление этого желания. См. “</w:t>
      </w:r>
      <w:r w:rsidR="00D90B86" w:rsidRPr="00BE0780">
        <w:rPr>
          <w:sz w:val="24"/>
          <w:szCs w:val="24"/>
        </w:rPr>
        <w:t>Тайсируль-‘Азизиль-Хамид</w:t>
      </w:r>
      <w:r w:rsidR="00B927A6" w:rsidRPr="00BE0780">
        <w:rPr>
          <w:sz w:val="24"/>
          <w:szCs w:val="24"/>
        </w:rPr>
        <w:t>” 4</w:t>
      </w:r>
      <w:r w:rsidR="00D90B86" w:rsidRPr="00BE0780">
        <w:rPr>
          <w:sz w:val="24"/>
          <w:szCs w:val="24"/>
        </w:rPr>
        <w:t>22</w:t>
      </w:r>
      <w:r w:rsidR="00B927A6" w:rsidRPr="00BE0780">
        <w:rPr>
          <w:sz w:val="24"/>
          <w:szCs w:val="24"/>
        </w:rPr>
        <w:t>.</w:t>
      </w:r>
    </w:p>
    <w:p w:rsidR="00B927A6" w:rsidRPr="00BE0780" w:rsidRDefault="00B927A6" w:rsidP="004A54DC">
      <w:pPr>
        <w:ind w:firstLine="360"/>
        <w:jc w:val="both"/>
        <w:rPr>
          <w:sz w:val="24"/>
          <w:szCs w:val="24"/>
        </w:rPr>
      </w:pPr>
      <w:r w:rsidRPr="00BE0780">
        <w:rPr>
          <w:sz w:val="24"/>
          <w:szCs w:val="24"/>
        </w:rPr>
        <w:t xml:space="preserve">Великий и Всемогущий Аллах сказал: </w:t>
      </w:r>
      <w:r w:rsidRPr="00BE0780">
        <w:rPr>
          <w:b/>
          <w:bCs/>
          <w:sz w:val="24"/>
          <w:szCs w:val="24"/>
        </w:rPr>
        <w:t>«Аллах – Покровитель (уалий) тех, которые уверовали. Он выводит их из мраков к свету. А покровителями и помощниками невер</w:t>
      </w:r>
      <w:r w:rsidR="00662B0F" w:rsidRPr="00BE0780">
        <w:rPr>
          <w:b/>
          <w:bCs/>
          <w:sz w:val="24"/>
          <w:szCs w:val="24"/>
        </w:rPr>
        <w:t>ны</w:t>
      </w:r>
      <w:r w:rsidRPr="00BE0780">
        <w:rPr>
          <w:b/>
          <w:bCs/>
          <w:sz w:val="24"/>
          <w:szCs w:val="24"/>
        </w:rPr>
        <w:t>х являются тагъуты, которые выводят их из света к мракам. Они являются обитателями Огня и пребудут там вечно»</w:t>
      </w:r>
      <w:r w:rsidRPr="00BE0780">
        <w:rPr>
          <w:sz w:val="24"/>
          <w:szCs w:val="24"/>
        </w:rPr>
        <w:t xml:space="preserve"> (аль-Бакъара 2: 257).</w:t>
      </w:r>
    </w:p>
    <w:p w:rsidR="00B927A6" w:rsidRPr="00BE0780" w:rsidRDefault="00B927A6" w:rsidP="004A54DC">
      <w:pPr>
        <w:ind w:firstLine="360"/>
        <w:jc w:val="both"/>
        <w:rPr>
          <w:sz w:val="24"/>
          <w:szCs w:val="24"/>
          <w:lang w:bidi="ar-EG"/>
        </w:rPr>
      </w:pPr>
      <w:r w:rsidRPr="00BE0780">
        <w:rPr>
          <w:sz w:val="24"/>
          <w:szCs w:val="24"/>
        </w:rPr>
        <w:t>Шейхуль-Ислам Ибн Таймия</w:t>
      </w:r>
      <w:r w:rsidR="00693D01" w:rsidRPr="00BE0780">
        <w:rPr>
          <w:sz w:val="24"/>
          <w:szCs w:val="24"/>
        </w:rPr>
        <w:t xml:space="preserve"> </w:t>
      </w:r>
      <w:r w:rsidR="00693D01" w:rsidRPr="00BE0780">
        <w:rPr>
          <w:sz w:val="24"/>
          <w:szCs w:val="24"/>
          <w:lang w:bidi="ar-EG"/>
        </w:rPr>
        <w:t>(да смилуется над ним Аллах)</w:t>
      </w:r>
      <w:r w:rsidRPr="00BE0780">
        <w:rPr>
          <w:sz w:val="24"/>
          <w:szCs w:val="24"/>
        </w:rPr>
        <w:t xml:space="preserve"> сказал: </w:t>
      </w:r>
      <w:r w:rsidRPr="00BE0780">
        <w:rPr>
          <w:i/>
          <w:iCs/>
          <w:sz w:val="24"/>
          <w:szCs w:val="24"/>
        </w:rPr>
        <w:t xml:space="preserve">“Аль-Уаля – это противоположность вражды. Основа в слове </w:t>
      </w:r>
      <w:r w:rsidR="00813429" w:rsidRPr="00BE0780">
        <w:rPr>
          <w:i/>
          <w:iCs/>
          <w:sz w:val="24"/>
          <w:szCs w:val="24"/>
        </w:rPr>
        <w:t>«</w:t>
      </w:r>
      <w:r w:rsidRPr="00BE0780">
        <w:rPr>
          <w:i/>
          <w:iCs/>
          <w:sz w:val="24"/>
          <w:szCs w:val="24"/>
        </w:rPr>
        <w:t>аль-Уаля</w:t>
      </w:r>
      <w:r w:rsidR="00813429" w:rsidRPr="00BE0780">
        <w:rPr>
          <w:i/>
          <w:iCs/>
          <w:sz w:val="24"/>
          <w:szCs w:val="24"/>
        </w:rPr>
        <w:t>»</w:t>
      </w:r>
      <w:r w:rsidRPr="00BE0780">
        <w:rPr>
          <w:i/>
          <w:iCs/>
          <w:sz w:val="24"/>
          <w:szCs w:val="24"/>
        </w:rPr>
        <w:t xml:space="preserve"> – это любовь и близость, тогда как основой в слове </w:t>
      </w:r>
      <w:r w:rsidR="00813429" w:rsidRPr="00BE0780">
        <w:rPr>
          <w:i/>
          <w:iCs/>
          <w:sz w:val="24"/>
          <w:szCs w:val="24"/>
        </w:rPr>
        <w:t>«</w:t>
      </w:r>
      <w:r w:rsidRPr="00BE0780">
        <w:rPr>
          <w:i/>
          <w:iCs/>
          <w:sz w:val="24"/>
          <w:szCs w:val="24"/>
        </w:rPr>
        <w:t>вражда</w:t>
      </w:r>
      <w:r w:rsidR="00813429" w:rsidRPr="00BE0780">
        <w:rPr>
          <w:i/>
          <w:iCs/>
          <w:sz w:val="24"/>
          <w:szCs w:val="24"/>
        </w:rPr>
        <w:t>»</w:t>
      </w:r>
      <w:r w:rsidRPr="00BE0780">
        <w:rPr>
          <w:i/>
          <w:iCs/>
          <w:sz w:val="24"/>
          <w:szCs w:val="24"/>
        </w:rPr>
        <w:t xml:space="preserve"> является отдаленность и ненависть. А аль-Уали – это близкий”</w:t>
      </w:r>
      <w:r w:rsidRPr="00BE0780">
        <w:rPr>
          <w:sz w:val="24"/>
          <w:szCs w:val="24"/>
        </w:rPr>
        <w:t>. См. “аль-Фуркъан” 7.</w:t>
      </w:r>
    </w:p>
    <w:p w:rsidR="00CB2BA6" w:rsidRPr="00BE0780" w:rsidRDefault="009A4C02" w:rsidP="004A54DC">
      <w:pPr>
        <w:ind w:firstLine="360"/>
        <w:jc w:val="both"/>
        <w:rPr>
          <w:sz w:val="24"/>
          <w:szCs w:val="24"/>
        </w:rPr>
      </w:pPr>
      <w:r w:rsidRPr="00BE0780">
        <w:rPr>
          <w:sz w:val="24"/>
          <w:szCs w:val="24"/>
        </w:rPr>
        <w:t>«</w:t>
      </w:r>
      <w:r w:rsidR="00B927A6" w:rsidRPr="00BE0780">
        <w:rPr>
          <w:sz w:val="24"/>
          <w:szCs w:val="24"/>
        </w:rPr>
        <w:t>Аль-Бара</w:t>
      </w:r>
      <w:r w:rsidRPr="00BE0780">
        <w:rPr>
          <w:sz w:val="24"/>
          <w:szCs w:val="24"/>
        </w:rPr>
        <w:t>»</w:t>
      </w:r>
      <w:r w:rsidR="00B927A6" w:rsidRPr="00BE0780">
        <w:rPr>
          <w:sz w:val="24"/>
          <w:szCs w:val="24"/>
        </w:rPr>
        <w:t xml:space="preserve"> – это отдаление</w:t>
      </w:r>
      <w:r w:rsidR="00D31010" w:rsidRPr="00BE0780">
        <w:rPr>
          <w:sz w:val="24"/>
          <w:szCs w:val="24"/>
        </w:rPr>
        <w:t>,</w:t>
      </w:r>
      <w:r w:rsidR="00B927A6" w:rsidRPr="00BE0780">
        <w:rPr>
          <w:sz w:val="24"/>
          <w:szCs w:val="24"/>
        </w:rPr>
        <w:t xml:space="preserve"> отречение</w:t>
      </w:r>
      <w:r w:rsidR="00D31010" w:rsidRPr="00BE0780">
        <w:rPr>
          <w:sz w:val="24"/>
          <w:szCs w:val="24"/>
        </w:rPr>
        <w:t xml:space="preserve"> и</w:t>
      </w:r>
      <w:r w:rsidR="00B927A6" w:rsidRPr="00BE0780">
        <w:rPr>
          <w:sz w:val="24"/>
          <w:szCs w:val="24"/>
        </w:rPr>
        <w:t xml:space="preserve"> вражда.</w:t>
      </w:r>
      <w:r w:rsidR="00D31010" w:rsidRPr="00BE0780">
        <w:rPr>
          <w:sz w:val="24"/>
          <w:szCs w:val="24"/>
        </w:rPr>
        <w:t xml:space="preserve"> См</w:t>
      </w:r>
      <w:r w:rsidR="00AB3BCC" w:rsidRPr="00BE0780">
        <w:rPr>
          <w:sz w:val="24"/>
          <w:szCs w:val="24"/>
        </w:rPr>
        <w:t xml:space="preserve">. “Тахзиб аль-люгъа” 15/269, </w:t>
      </w:r>
      <w:r w:rsidR="00D31010" w:rsidRPr="00BE0780">
        <w:rPr>
          <w:sz w:val="24"/>
          <w:szCs w:val="24"/>
        </w:rPr>
        <w:t>“аль-Уаля уаль-бара” 71.</w:t>
      </w:r>
    </w:p>
    <w:p w:rsidR="00EF54B9" w:rsidRPr="00BE0780" w:rsidRDefault="00041589" w:rsidP="004A54DC">
      <w:pPr>
        <w:ind w:firstLine="360"/>
        <w:jc w:val="both"/>
        <w:rPr>
          <w:sz w:val="24"/>
          <w:szCs w:val="24"/>
          <w:lang w:bidi="ar-EG"/>
        </w:rPr>
      </w:pPr>
      <w:r w:rsidRPr="00BE0780">
        <w:rPr>
          <w:sz w:val="24"/>
          <w:szCs w:val="24"/>
          <w:lang w:bidi="ar-EG"/>
        </w:rPr>
        <w:t xml:space="preserve">Шейх ‘Абдур-Рахман ас-Са’ди (да смилуется над ним Аллах) сказал: </w:t>
      </w:r>
      <w:r w:rsidRPr="00BE0780">
        <w:rPr>
          <w:i/>
          <w:iCs/>
          <w:sz w:val="24"/>
          <w:szCs w:val="24"/>
          <w:lang w:bidi="ar-EG"/>
        </w:rPr>
        <w:t>“</w:t>
      </w:r>
      <w:r w:rsidRPr="00BE0780">
        <w:rPr>
          <w:i/>
          <w:iCs/>
          <w:sz w:val="24"/>
          <w:szCs w:val="24"/>
        </w:rPr>
        <w:t xml:space="preserve">Поистине, Аллах связал всех верующих братством, взаимопомощью и любовью, и запретил им проявлять любовь по отношению ко всем неверным, будь то иудеи, христиане, огнепоклонники, многобожники, атеисты и прочие, которых Коран и Сунна именуют неверными. Это является основой, в отношении которой все мусульмане единогласны. </w:t>
      </w:r>
      <w:r w:rsidR="00960B5A" w:rsidRPr="00BE0780">
        <w:rPr>
          <w:i/>
          <w:iCs/>
          <w:sz w:val="24"/>
          <w:szCs w:val="24"/>
        </w:rPr>
        <w:t>Является обязательным любить и помогать каждому верующему единобожнику, который отстраняется от всех положений, вводящих в неверие. И таким же образом каждого, чье положение противоположно этому, необходимо ненавидеть, тем самым приближаясь к Аллаху!</w:t>
      </w:r>
      <w:r w:rsidRPr="00BE0780">
        <w:rPr>
          <w:i/>
          <w:iCs/>
          <w:sz w:val="24"/>
          <w:szCs w:val="24"/>
        </w:rPr>
        <w:t xml:space="preserve"> И с таким необходимо вести джихад посредством языка и руки, в зависимости от способности (къудра). </w:t>
      </w:r>
      <w:r w:rsidRPr="00BE0780">
        <w:rPr>
          <w:i/>
          <w:iCs/>
          <w:sz w:val="24"/>
          <w:szCs w:val="24"/>
          <w:lang w:bidi="ar-EG"/>
        </w:rPr>
        <w:t>Поистине, дружба и непричастность (аль-уаля уаль-бара) – это любовь и ненависть! Основа веры состоит в том, чтобы ты любил ради Аллаха Его пророков и тех, кто последовал за ними, и ненавидел врагов Аллаха и врагов Его посланников”</w:t>
      </w:r>
      <w:r w:rsidRPr="00BE0780">
        <w:rPr>
          <w:sz w:val="24"/>
          <w:szCs w:val="24"/>
          <w:lang w:bidi="ar-EG"/>
        </w:rPr>
        <w:t>. См. “аль-Фатауа ас-Са’дия” 1/98.</w:t>
      </w:r>
    </w:p>
    <w:p w:rsidR="002B3629" w:rsidRPr="00BE0780" w:rsidRDefault="002B3629" w:rsidP="004A54DC">
      <w:pPr>
        <w:ind w:firstLine="360"/>
        <w:jc w:val="both"/>
        <w:rPr>
          <w:sz w:val="24"/>
          <w:szCs w:val="24"/>
        </w:rPr>
      </w:pPr>
      <w:r w:rsidRPr="00BE0780">
        <w:rPr>
          <w:sz w:val="24"/>
          <w:szCs w:val="24"/>
        </w:rPr>
        <w:t>На основании вышеизложенного становится ясно, что «аль-Уаля» – это любовь к Аллаху вследствие веры в Него. И из этой веры в Аллаха и любви к Нему проистекает любовь к тому, что и кого любит Аллах,</w:t>
      </w:r>
      <w:r w:rsidR="00BE1D09" w:rsidRPr="00BE0780">
        <w:rPr>
          <w:sz w:val="24"/>
          <w:szCs w:val="24"/>
        </w:rPr>
        <w:t xml:space="preserve"> как</w:t>
      </w:r>
      <w:r w:rsidRPr="00BE0780">
        <w:rPr>
          <w:sz w:val="24"/>
          <w:szCs w:val="24"/>
        </w:rPr>
        <w:t xml:space="preserve"> например, любовь к пророкам, которых последующие поколения даже не застали, любовь к </w:t>
      </w:r>
      <w:r w:rsidR="00BE1D09" w:rsidRPr="00BE0780">
        <w:rPr>
          <w:sz w:val="24"/>
          <w:szCs w:val="24"/>
        </w:rPr>
        <w:t xml:space="preserve">ученым, </w:t>
      </w:r>
      <w:r w:rsidRPr="00BE0780">
        <w:rPr>
          <w:sz w:val="24"/>
          <w:szCs w:val="24"/>
        </w:rPr>
        <w:t>праведникам и к</w:t>
      </w:r>
      <w:r w:rsidR="00BE1D09" w:rsidRPr="00BE0780">
        <w:rPr>
          <w:sz w:val="24"/>
          <w:szCs w:val="24"/>
        </w:rPr>
        <w:t xml:space="preserve"> каждому</w:t>
      </w:r>
      <w:r w:rsidRPr="00BE0780">
        <w:rPr>
          <w:sz w:val="24"/>
          <w:szCs w:val="24"/>
        </w:rPr>
        <w:t xml:space="preserve"> </w:t>
      </w:r>
      <w:r w:rsidR="00BE1D09" w:rsidRPr="00BE0780">
        <w:rPr>
          <w:sz w:val="24"/>
          <w:szCs w:val="24"/>
        </w:rPr>
        <w:t>единобожнику в общем</w:t>
      </w:r>
      <w:r w:rsidRPr="00BE0780">
        <w:rPr>
          <w:sz w:val="24"/>
          <w:szCs w:val="24"/>
        </w:rPr>
        <w:t>. А «аль-Бара» – это отсутствие любви и привязанности вместе с питанием ненависти к тому, что ненавистно Аллаху, как то неверие, грехи, или же люди, погрязшие в неверии и в грехах, то есть все то, что вызывает гнев Аллаха.</w:t>
      </w:r>
    </w:p>
    <w:p w:rsidR="00B927A6" w:rsidRPr="00BE0780" w:rsidRDefault="00B927A6" w:rsidP="004A54DC">
      <w:pPr>
        <w:ind w:firstLine="360"/>
        <w:jc w:val="both"/>
        <w:rPr>
          <w:sz w:val="24"/>
          <w:szCs w:val="24"/>
          <w:lang w:bidi="ar-EG"/>
        </w:rPr>
      </w:pPr>
      <w:r w:rsidRPr="00BE0780">
        <w:rPr>
          <w:sz w:val="24"/>
          <w:szCs w:val="24"/>
        </w:rPr>
        <w:t>Что касается дружбы и любви по отношению к неверным, которые являются запретными и что именуется как “мууалятуль-куффар”</w:t>
      </w:r>
      <w:r w:rsidRPr="00BE0780">
        <w:rPr>
          <w:sz w:val="24"/>
          <w:szCs w:val="24"/>
          <w:lang w:bidi="ar-EG"/>
        </w:rPr>
        <w:t>, то под этим подразумевается проявление открытой любви к неверным, будь это словами, делами или намерением. См. “Китабуль-иман” 145.</w:t>
      </w:r>
    </w:p>
    <w:p w:rsidR="00B927A6" w:rsidRPr="00BE0780" w:rsidRDefault="00B927A6" w:rsidP="004A54DC">
      <w:pPr>
        <w:pStyle w:val="FootnoteText"/>
        <w:ind w:firstLine="360"/>
        <w:jc w:val="both"/>
        <w:rPr>
          <w:sz w:val="24"/>
          <w:szCs w:val="24"/>
        </w:rPr>
      </w:pPr>
      <w:r w:rsidRPr="00BE0780">
        <w:rPr>
          <w:sz w:val="24"/>
          <w:szCs w:val="24"/>
        </w:rPr>
        <w:lastRenderedPageBreak/>
        <w:t>Шейх Ибн ‘Усаймин</w:t>
      </w:r>
      <w:r w:rsidR="00693D01" w:rsidRPr="00BE0780">
        <w:rPr>
          <w:sz w:val="24"/>
          <w:szCs w:val="24"/>
        </w:rPr>
        <w:t xml:space="preserve"> </w:t>
      </w:r>
      <w:r w:rsidR="00693D01" w:rsidRPr="00BE0780">
        <w:rPr>
          <w:sz w:val="24"/>
          <w:szCs w:val="24"/>
          <w:lang w:bidi="ar-EG"/>
        </w:rPr>
        <w:t>(да смилуется над ним Аллах)</w:t>
      </w:r>
      <w:r w:rsidRPr="00BE0780">
        <w:rPr>
          <w:sz w:val="24"/>
          <w:szCs w:val="24"/>
        </w:rPr>
        <w:t xml:space="preserve"> говорил: </w:t>
      </w:r>
      <w:r w:rsidRPr="00BE0780">
        <w:rPr>
          <w:i/>
          <w:iCs/>
          <w:sz w:val="24"/>
          <w:szCs w:val="24"/>
        </w:rPr>
        <w:t>“аль-Мууаля – это помощь и поддержка</w:t>
      </w:r>
      <w:r w:rsidR="009A4C02" w:rsidRPr="00BE0780">
        <w:rPr>
          <w:i/>
          <w:iCs/>
          <w:sz w:val="24"/>
          <w:szCs w:val="24"/>
        </w:rPr>
        <w:t>,</w:t>
      </w:r>
      <w:r w:rsidRPr="00BE0780">
        <w:rPr>
          <w:i/>
          <w:iCs/>
          <w:sz w:val="24"/>
          <w:szCs w:val="24"/>
        </w:rPr>
        <w:t xml:space="preserve"> оказываемая неверным по причине их неверия!”</w:t>
      </w:r>
      <w:r w:rsidRPr="00BE0780">
        <w:rPr>
          <w:sz w:val="24"/>
          <w:szCs w:val="24"/>
        </w:rPr>
        <w:t xml:space="preserve"> См. “Ликъаат Бабуль-мафтух” № 20.</w:t>
      </w:r>
    </w:p>
    <w:p w:rsidR="00B927A6" w:rsidRDefault="00B927A6" w:rsidP="004A54DC">
      <w:pPr>
        <w:pStyle w:val="FootnoteText"/>
        <w:ind w:firstLine="360"/>
        <w:jc w:val="both"/>
        <w:rPr>
          <w:rFonts w:hint="cs"/>
          <w:sz w:val="24"/>
          <w:szCs w:val="24"/>
          <w:rtl/>
        </w:rPr>
      </w:pPr>
      <w:r w:rsidRPr="00BE0780">
        <w:rPr>
          <w:sz w:val="24"/>
          <w:szCs w:val="24"/>
        </w:rPr>
        <w:t>В шариате под словом «аль-мууаля»</w:t>
      </w:r>
      <w:r w:rsidR="006729CD" w:rsidRPr="00BE0780">
        <w:rPr>
          <w:sz w:val="24"/>
          <w:szCs w:val="24"/>
        </w:rPr>
        <w:t>,</w:t>
      </w:r>
      <w:r w:rsidRPr="00BE0780">
        <w:rPr>
          <w:sz w:val="24"/>
          <w:szCs w:val="24"/>
        </w:rPr>
        <w:t xml:space="preserve"> применяе</w:t>
      </w:r>
      <w:r w:rsidR="00813429" w:rsidRPr="00BE0780">
        <w:rPr>
          <w:sz w:val="24"/>
          <w:szCs w:val="24"/>
        </w:rPr>
        <w:t>мым</w:t>
      </w:r>
      <w:r w:rsidRPr="00BE0780">
        <w:rPr>
          <w:sz w:val="24"/>
          <w:szCs w:val="24"/>
        </w:rPr>
        <w:t xml:space="preserve"> </w:t>
      </w:r>
      <w:r w:rsidR="00813429" w:rsidRPr="00BE0780">
        <w:rPr>
          <w:sz w:val="24"/>
          <w:szCs w:val="24"/>
        </w:rPr>
        <w:t>в</w:t>
      </w:r>
      <w:r w:rsidRPr="00BE0780">
        <w:rPr>
          <w:sz w:val="24"/>
          <w:szCs w:val="24"/>
        </w:rPr>
        <w:t xml:space="preserve"> отношени</w:t>
      </w:r>
      <w:r w:rsidR="00813429" w:rsidRPr="00BE0780">
        <w:rPr>
          <w:sz w:val="24"/>
          <w:szCs w:val="24"/>
        </w:rPr>
        <w:t>и</w:t>
      </w:r>
      <w:r w:rsidRPr="00BE0780">
        <w:rPr>
          <w:sz w:val="24"/>
          <w:szCs w:val="24"/>
        </w:rPr>
        <w:t xml:space="preserve"> неверны</w:t>
      </w:r>
      <w:r w:rsidR="00813429" w:rsidRPr="00BE0780">
        <w:rPr>
          <w:sz w:val="24"/>
          <w:szCs w:val="24"/>
        </w:rPr>
        <w:t>х</w:t>
      </w:r>
      <w:r w:rsidR="006729CD" w:rsidRPr="00BE0780">
        <w:rPr>
          <w:sz w:val="24"/>
          <w:szCs w:val="24"/>
        </w:rPr>
        <w:t>,</w:t>
      </w:r>
      <w:r w:rsidRPr="00BE0780">
        <w:rPr>
          <w:sz w:val="24"/>
          <w:szCs w:val="24"/>
        </w:rPr>
        <w:t xml:space="preserve"> подразумевается любовь к ним и довольство их религией, т.е. неверием неверных</w:t>
      </w:r>
      <w:r w:rsidR="009A4C02" w:rsidRPr="00BE0780">
        <w:rPr>
          <w:sz w:val="24"/>
          <w:szCs w:val="24"/>
        </w:rPr>
        <w:t>.</w:t>
      </w:r>
      <w:r w:rsidRPr="00BE0780">
        <w:rPr>
          <w:sz w:val="24"/>
          <w:szCs w:val="24"/>
        </w:rPr>
        <w:t xml:space="preserve"> См. “Тафсир ат-Табари” 6/277, “аль-Мухалля” 8/35, “Ахкаму ахли-ззимма” 1/67-69.</w:t>
      </w:r>
    </w:p>
    <w:p w:rsidR="00843A42" w:rsidRDefault="00843A42" w:rsidP="004A54DC">
      <w:pPr>
        <w:pStyle w:val="FootnoteText"/>
        <w:ind w:firstLine="360"/>
        <w:jc w:val="both"/>
        <w:rPr>
          <w:sz w:val="24"/>
          <w:szCs w:val="24"/>
        </w:rPr>
        <w:sectPr w:rsidR="00843A42" w:rsidSect="00CE19CD">
          <w:pgSz w:w="11906" w:h="16838"/>
          <w:pgMar w:top="1258" w:right="2006" w:bottom="1618" w:left="1620" w:header="709" w:footer="709" w:gutter="0"/>
          <w:cols w:space="708"/>
          <w:titlePg/>
          <w:docGrid w:linePitch="360"/>
        </w:sectPr>
      </w:pPr>
    </w:p>
    <w:p w:rsidR="00B927A6" w:rsidRPr="00843A42" w:rsidRDefault="00B927A6" w:rsidP="00843A42">
      <w:pPr>
        <w:pStyle w:val="11"/>
        <w:rPr>
          <w:lang w:val="ru-RU"/>
        </w:rPr>
      </w:pPr>
      <w:bookmarkStart w:id="6" w:name="_Toc193190311"/>
      <w:bookmarkStart w:id="7" w:name="_Toc468782868"/>
      <w:r w:rsidRPr="00843A42">
        <w:rPr>
          <w:lang w:val="ru-RU"/>
        </w:rPr>
        <w:lastRenderedPageBreak/>
        <w:t>Предисловие шейха Салиха аль-Фаузана</w:t>
      </w:r>
      <w:bookmarkEnd w:id="6"/>
      <w:bookmarkEnd w:id="7"/>
    </w:p>
    <w:p w:rsidR="00B927A6" w:rsidRPr="00BE0780" w:rsidRDefault="00B927A6" w:rsidP="004A54DC">
      <w:pPr>
        <w:ind w:firstLine="360"/>
        <w:jc w:val="both"/>
        <w:rPr>
          <w:sz w:val="24"/>
          <w:szCs w:val="24"/>
        </w:rPr>
      </w:pPr>
      <w:r w:rsidRPr="00BE0780">
        <w:rPr>
          <w:sz w:val="24"/>
          <w:szCs w:val="24"/>
        </w:rPr>
        <w:t>Хвала Аллаху, мир и благословение нашему пророку Мухаммаду, членам его семьи, его сподвижникам и всем тем, кто последовал по его пути</w:t>
      </w:r>
      <w:r w:rsidR="005C7561" w:rsidRPr="00BE0780">
        <w:rPr>
          <w:sz w:val="24"/>
          <w:szCs w:val="24"/>
        </w:rPr>
        <w:t>!</w:t>
      </w:r>
    </w:p>
    <w:p w:rsidR="00B927A6" w:rsidRPr="00BE0780" w:rsidRDefault="00B927A6" w:rsidP="004A54DC">
      <w:pPr>
        <w:ind w:firstLine="360"/>
        <w:jc w:val="both"/>
        <w:rPr>
          <w:sz w:val="24"/>
          <w:szCs w:val="24"/>
        </w:rPr>
      </w:pPr>
      <w:r w:rsidRPr="00BE0780">
        <w:rPr>
          <w:sz w:val="24"/>
          <w:szCs w:val="24"/>
        </w:rPr>
        <w:t>А затем:</w:t>
      </w:r>
    </w:p>
    <w:p w:rsidR="00B927A6" w:rsidRPr="00BE0780" w:rsidRDefault="00B927A6" w:rsidP="004A54DC">
      <w:pPr>
        <w:ind w:firstLine="360"/>
        <w:jc w:val="both"/>
        <w:rPr>
          <w:sz w:val="24"/>
          <w:szCs w:val="24"/>
        </w:rPr>
      </w:pPr>
      <w:r w:rsidRPr="00BE0780">
        <w:rPr>
          <w:sz w:val="24"/>
          <w:szCs w:val="24"/>
        </w:rPr>
        <w:t xml:space="preserve">Поистине, после любви к Аллаху и его посланнику (мир ему и благословение Аллаха), человек </w:t>
      </w:r>
      <w:r w:rsidRPr="00BE0780">
        <w:rPr>
          <w:sz w:val="24"/>
          <w:szCs w:val="24"/>
          <w:lang w:bidi="ar-EG"/>
        </w:rPr>
        <w:t>долже</w:t>
      </w:r>
      <w:r w:rsidRPr="00BE0780">
        <w:rPr>
          <w:sz w:val="24"/>
          <w:szCs w:val="24"/>
        </w:rPr>
        <w:t>н любить приближенных Аллаха и испытывать чувство вражды по отношению к Его врагам.</w:t>
      </w:r>
    </w:p>
    <w:p w:rsidR="00B927A6" w:rsidRPr="00BE0780" w:rsidRDefault="00B927A6" w:rsidP="004A54DC">
      <w:pPr>
        <w:ind w:firstLine="360"/>
        <w:jc w:val="both"/>
        <w:rPr>
          <w:sz w:val="24"/>
          <w:szCs w:val="24"/>
        </w:rPr>
      </w:pPr>
      <w:r w:rsidRPr="00BE0780">
        <w:rPr>
          <w:sz w:val="24"/>
          <w:szCs w:val="24"/>
        </w:rPr>
        <w:t>К основам исламского вероучения также относится и то, что каждый мусульманин, исповедующий эту религию, должен испытывать дружеские чувства и любовь по отношению к другим мусульманам и враждовать с врагами этой религии. То есть любить приверженцев чистого единобожия, проявляя к ним дружеские чувства, и ненавидеть приверженцев многобожия и враждовать с ними</w:t>
      </w:r>
      <w:r w:rsidR="00D92A5B" w:rsidRPr="00BE0780">
        <w:rPr>
          <w:rStyle w:val="FootnoteReference"/>
          <w:sz w:val="24"/>
          <w:szCs w:val="24"/>
        </w:rPr>
        <w:footnoteReference w:id="6"/>
      </w:r>
      <w:r w:rsidRPr="00BE0780">
        <w:rPr>
          <w:sz w:val="24"/>
          <w:szCs w:val="24"/>
        </w:rPr>
        <w:t xml:space="preserve">. Это и есть религия пророка Ибрахима (мир ему) и тех, кто был с ним, с кого нам было велено брать пример, ибо Всевышний </w:t>
      </w:r>
      <w:r w:rsidR="0044577E" w:rsidRPr="00BE0780">
        <w:rPr>
          <w:sz w:val="24"/>
          <w:szCs w:val="24"/>
        </w:rPr>
        <w:t xml:space="preserve">Аллах </w:t>
      </w:r>
      <w:r w:rsidRPr="00BE0780">
        <w:rPr>
          <w:sz w:val="24"/>
          <w:szCs w:val="24"/>
        </w:rPr>
        <w:t xml:space="preserve">сказал: </w:t>
      </w:r>
      <w:r w:rsidRPr="00BE0780">
        <w:rPr>
          <w:b/>
          <w:bCs/>
          <w:sz w:val="24"/>
          <w:szCs w:val="24"/>
        </w:rPr>
        <w:t xml:space="preserve">«Был вам хороший пример в Ибрахиме и тех, кто </w:t>
      </w:r>
      <w:r w:rsidR="00D65A91" w:rsidRPr="00BE0780">
        <w:rPr>
          <w:b/>
          <w:bCs/>
          <w:sz w:val="24"/>
          <w:szCs w:val="24"/>
        </w:rPr>
        <w:t>б</w:t>
      </w:r>
      <w:r w:rsidRPr="00BE0780">
        <w:rPr>
          <w:b/>
          <w:bCs/>
          <w:sz w:val="24"/>
          <w:szCs w:val="24"/>
        </w:rPr>
        <w:t>ыл с ним. Вот сказали они своему народу: “Мы не причастны к вам и к тому, чему вы поклоняетесь помимо Аллаха. Мы не веруем в вас. Началась между нами и вами ненависть и вражда навсегд</w:t>
      </w:r>
      <w:r w:rsidR="00D92A5B" w:rsidRPr="00BE0780">
        <w:rPr>
          <w:b/>
          <w:bCs/>
          <w:sz w:val="24"/>
          <w:szCs w:val="24"/>
        </w:rPr>
        <w:t>а, пока вы не уверуете в Одного Аллаха</w:t>
      </w:r>
      <w:r w:rsidRPr="00BE0780">
        <w:rPr>
          <w:b/>
          <w:bCs/>
          <w:sz w:val="24"/>
          <w:szCs w:val="24"/>
        </w:rPr>
        <w:t>”»</w:t>
      </w:r>
      <w:r w:rsidRPr="00BE0780">
        <w:rPr>
          <w:sz w:val="24"/>
          <w:szCs w:val="24"/>
        </w:rPr>
        <w:t xml:space="preserve"> (аль-Мумтахана 60: 4).</w:t>
      </w:r>
    </w:p>
    <w:p w:rsidR="00B927A6" w:rsidRPr="00BE0780" w:rsidRDefault="00B927A6" w:rsidP="004A54DC">
      <w:pPr>
        <w:ind w:firstLine="360"/>
        <w:jc w:val="both"/>
        <w:rPr>
          <w:sz w:val="24"/>
          <w:szCs w:val="24"/>
        </w:rPr>
      </w:pPr>
      <w:r w:rsidRPr="00BE0780">
        <w:rPr>
          <w:sz w:val="24"/>
          <w:szCs w:val="24"/>
        </w:rPr>
        <w:t xml:space="preserve">И это так же из религии Мухаммада (мир ему и благословение Аллаха). Всевышний Аллах сказал: </w:t>
      </w:r>
      <w:r w:rsidRPr="00BE0780">
        <w:rPr>
          <w:b/>
          <w:bCs/>
          <w:sz w:val="24"/>
          <w:szCs w:val="24"/>
        </w:rPr>
        <w:t>«О вы, которые уверовали! Не берите иудеев и христиан друзьями себе, ибо они – друзья одни другим. А если кто из вас берет их себе в друзья, тот сам из них.</w:t>
      </w:r>
      <w:r w:rsidRPr="00BE0780">
        <w:rPr>
          <w:rStyle w:val="FootnoteReference"/>
          <w:b/>
          <w:bCs/>
          <w:sz w:val="24"/>
          <w:szCs w:val="24"/>
        </w:rPr>
        <w:footnoteReference w:id="7"/>
      </w:r>
      <w:r w:rsidRPr="00BE0780">
        <w:rPr>
          <w:b/>
          <w:bCs/>
          <w:sz w:val="24"/>
          <w:szCs w:val="24"/>
        </w:rPr>
        <w:t xml:space="preserve"> Поистине, Аллах не ведет людей неправедных!»</w:t>
      </w:r>
      <w:r w:rsidRPr="00BE0780">
        <w:rPr>
          <w:sz w:val="24"/>
          <w:szCs w:val="24"/>
        </w:rPr>
        <w:t xml:space="preserve"> (аль-Маида 5: 51).</w:t>
      </w:r>
    </w:p>
    <w:p w:rsidR="00B927A6" w:rsidRPr="00BE0780" w:rsidRDefault="00B927A6" w:rsidP="004A54DC">
      <w:pPr>
        <w:ind w:firstLine="360"/>
        <w:jc w:val="both"/>
        <w:rPr>
          <w:b/>
          <w:bCs/>
          <w:sz w:val="24"/>
          <w:szCs w:val="24"/>
        </w:rPr>
      </w:pPr>
      <w:r w:rsidRPr="00BE0780">
        <w:rPr>
          <w:sz w:val="24"/>
          <w:szCs w:val="24"/>
        </w:rPr>
        <w:t>Это что касается запрета на любовь и дружбу с обладателями Писания (христианами и иудеями). Что же касается запрета на дружбу с неверными в общем,</w:t>
      </w:r>
      <w:r w:rsidRPr="00BE0780">
        <w:rPr>
          <w:rStyle w:val="FootnoteReference"/>
          <w:sz w:val="24"/>
          <w:szCs w:val="24"/>
        </w:rPr>
        <w:footnoteReference w:id="8"/>
      </w:r>
      <w:r w:rsidRPr="00BE0780">
        <w:rPr>
          <w:sz w:val="24"/>
          <w:szCs w:val="24"/>
        </w:rPr>
        <w:t xml:space="preserve"> то Всевышний Аллах сказал: </w:t>
      </w:r>
      <w:r w:rsidRPr="00BE0780">
        <w:rPr>
          <w:b/>
          <w:bCs/>
          <w:sz w:val="24"/>
          <w:szCs w:val="24"/>
        </w:rPr>
        <w:t xml:space="preserve">«О вы, которые уверовали! Не берите </w:t>
      </w:r>
      <w:r w:rsidRPr="00BE0780">
        <w:rPr>
          <w:b/>
          <w:bCs/>
          <w:sz w:val="24"/>
          <w:szCs w:val="24"/>
        </w:rPr>
        <w:lastRenderedPageBreak/>
        <w:t>Моего и вашего врага своими покровителями и помощниками. Вы открываетесь им с любовью, хотя они не веруют в истину, которая явилась вам»</w:t>
      </w:r>
      <w:r w:rsidRPr="00BE0780">
        <w:rPr>
          <w:sz w:val="24"/>
          <w:szCs w:val="24"/>
        </w:rPr>
        <w:t xml:space="preserve"> (аль-Мумтахана 60: 1).</w:t>
      </w:r>
    </w:p>
    <w:p w:rsidR="00B927A6" w:rsidRPr="00BE0780" w:rsidRDefault="00B927A6" w:rsidP="004A54DC">
      <w:pPr>
        <w:ind w:firstLine="360"/>
        <w:jc w:val="both"/>
        <w:rPr>
          <w:sz w:val="24"/>
          <w:szCs w:val="24"/>
        </w:rPr>
      </w:pPr>
      <w:r w:rsidRPr="00BE0780">
        <w:rPr>
          <w:sz w:val="24"/>
          <w:szCs w:val="24"/>
        </w:rPr>
        <w:t xml:space="preserve">Более того, Всевышний Аллах запретил верующему любить и дружить с неверными, даже если они относятся к числу самых близких его родственников. Всевышний Аллах сказал: </w:t>
      </w:r>
      <w:r w:rsidRPr="00BE0780">
        <w:rPr>
          <w:b/>
          <w:bCs/>
          <w:sz w:val="24"/>
          <w:szCs w:val="24"/>
        </w:rPr>
        <w:t>«О вы, которые уверовали! Не берите своих отцов и братьев друзьями, если они полюбили неверие больше веры. А кто из вас берет их в друзья, те – несправедливы»</w:t>
      </w:r>
      <w:r w:rsidRPr="00BE0780">
        <w:rPr>
          <w:sz w:val="24"/>
          <w:szCs w:val="24"/>
        </w:rPr>
        <w:t xml:space="preserve"> (ат-Тауба 9: 23).</w:t>
      </w:r>
    </w:p>
    <w:p w:rsidR="00B927A6" w:rsidRPr="00BE0780" w:rsidRDefault="00B927A6" w:rsidP="004A54DC">
      <w:pPr>
        <w:ind w:firstLine="360"/>
        <w:jc w:val="both"/>
        <w:rPr>
          <w:sz w:val="24"/>
          <w:szCs w:val="24"/>
        </w:rPr>
      </w:pPr>
      <w:r w:rsidRPr="00BE0780">
        <w:rPr>
          <w:sz w:val="24"/>
          <w:szCs w:val="24"/>
        </w:rPr>
        <w:t>Всевышний</w:t>
      </w:r>
      <w:r w:rsidR="00F12AEB" w:rsidRPr="00BE0780">
        <w:rPr>
          <w:sz w:val="24"/>
          <w:szCs w:val="24"/>
        </w:rPr>
        <w:t xml:space="preserve"> Аллах</w:t>
      </w:r>
      <w:r w:rsidRPr="00BE0780">
        <w:rPr>
          <w:sz w:val="24"/>
          <w:szCs w:val="24"/>
        </w:rPr>
        <w:t xml:space="preserve"> также сказал: </w:t>
      </w:r>
      <w:r w:rsidR="000C4A58" w:rsidRPr="00BE0780">
        <w:rPr>
          <w:b/>
          <w:bCs/>
          <w:sz w:val="24"/>
          <w:szCs w:val="24"/>
        </w:rPr>
        <w:t>«Ты не найдешь людей, которые веруют в Аллаха и в последний день, чтобы они любили тех, кто враждует с Аллахом и Его посланником, даже если они являются их отцами, или их сыновьями, или их братьями, или их родственниками»</w:t>
      </w:r>
      <w:r w:rsidRPr="00BE0780">
        <w:rPr>
          <w:rStyle w:val="FootnoteReference"/>
          <w:b/>
          <w:bCs/>
          <w:sz w:val="24"/>
          <w:szCs w:val="24"/>
        </w:rPr>
        <w:footnoteReference w:id="9"/>
      </w:r>
      <w:r w:rsidRPr="00BE0780">
        <w:rPr>
          <w:sz w:val="24"/>
          <w:szCs w:val="24"/>
        </w:rPr>
        <w:t xml:space="preserve"> (аль-Муджадаля 58: 22).</w:t>
      </w:r>
    </w:p>
    <w:p w:rsidR="00B927A6" w:rsidRPr="00BE0780" w:rsidRDefault="00B927A6" w:rsidP="004A54DC">
      <w:pPr>
        <w:ind w:firstLine="360"/>
        <w:jc w:val="both"/>
        <w:rPr>
          <w:sz w:val="24"/>
          <w:szCs w:val="24"/>
        </w:rPr>
      </w:pPr>
      <w:r w:rsidRPr="00BE0780">
        <w:rPr>
          <w:sz w:val="24"/>
          <w:szCs w:val="24"/>
        </w:rPr>
        <w:lastRenderedPageBreak/>
        <w:t>Многие люди не знают об этой великой основе (дружбе и непричастности в Исламе), и есть даже те, кто приписывает себя к знанию и занимается призывом, однако заявляет при этом, что христиане являются нашими братьями.</w:t>
      </w:r>
      <w:r w:rsidRPr="00BE0780">
        <w:rPr>
          <w:rStyle w:val="FootnoteReference"/>
          <w:sz w:val="24"/>
          <w:szCs w:val="24"/>
        </w:rPr>
        <w:footnoteReference w:id="10"/>
      </w:r>
      <w:r w:rsidRPr="00BE0780">
        <w:rPr>
          <w:sz w:val="24"/>
          <w:szCs w:val="24"/>
        </w:rPr>
        <w:t xml:space="preserve"> О как же опасны эти слова!</w:t>
      </w:r>
    </w:p>
    <w:p w:rsidR="00B927A6" w:rsidRPr="00BE0780" w:rsidRDefault="00B927A6" w:rsidP="004A54DC">
      <w:pPr>
        <w:ind w:firstLine="360"/>
        <w:jc w:val="both"/>
        <w:rPr>
          <w:sz w:val="24"/>
          <w:szCs w:val="24"/>
        </w:rPr>
      </w:pPr>
      <w:r w:rsidRPr="00BE0780">
        <w:rPr>
          <w:sz w:val="24"/>
          <w:szCs w:val="24"/>
        </w:rPr>
        <w:t xml:space="preserve">Подобно тому, как Аллах Всевышний, Свят Он, запретил дружить с неверными, которые являются врагами исламского вероучения, Он вменил в обязанность дружить и любить мусульман. Всевышний Аллах сказал: </w:t>
      </w:r>
      <w:r w:rsidRPr="00BE0780">
        <w:rPr>
          <w:b/>
          <w:bCs/>
          <w:sz w:val="24"/>
          <w:szCs w:val="24"/>
        </w:rPr>
        <w:t xml:space="preserve">«Вашим Покровителем является только Аллах, Его посланник и верующие, которые совершают молитву, выплачивают закят и преклоняются. Если они считают Аллаха, Его посланника и верующих своими покровителями и помощниками, то ведь сторонники Аллаха непременно окажутся победителями. О те, которые уверовали! Не считайте тех, которым Писание было даровано до вас и которые глумятся над вашей религией и считают ее развлечением, и неверных своими помощниками и друзьями. Бойтесь Аллаха, если вы являетесь верующими» </w:t>
      </w:r>
      <w:r w:rsidRPr="00BE0780">
        <w:rPr>
          <w:sz w:val="24"/>
          <w:szCs w:val="24"/>
        </w:rPr>
        <w:t>(аль-Маида 5: 55-57).</w:t>
      </w:r>
    </w:p>
    <w:p w:rsidR="00B927A6" w:rsidRPr="00BE0780" w:rsidRDefault="00B927A6" w:rsidP="004A54DC">
      <w:pPr>
        <w:ind w:firstLine="360"/>
        <w:jc w:val="both"/>
        <w:rPr>
          <w:sz w:val="24"/>
          <w:szCs w:val="24"/>
        </w:rPr>
      </w:pPr>
      <w:r w:rsidRPr="00BE0780">
        <w:rPr>
          <w:sz w:val="24"/>
          <w:szCs w:val="24"/>
        </w:rPr>
        <w:t xml:space="preserve">Всевышний Аллах также сказал: </w:t>
      </w:r>
      <w:r w:rsidRPr="00BE0780">
        <w:rPr>
          <w:b/>
          <w:bCs/>
          <w:sz w:val="24"/>
          <w:szCs w:val="24"/>
        </w:rPr>
        <w:t>«Мухаммад – посланник Аллаха, а те, которые вместе с ним, суровы к неверующим и милостивы между собой»</w:t>
      </w:r>
      <w:r w:rsidRPr="00BE0780">
        <w:rPr>
          <w:sz w:val="24"/>
          <w:szCs w:val="24"/>
        </w:rPr>
        <w:t xml:space="preserve"> (аль-Фатх  48: 29).</w:t>
      </w:r>
    </w:p>
    <w:p w:rsidR="00B927A6" w:rsidRPr="00BE0780" w:rsidRDefault="00B927A6" w:rsidP="004A54DC">
      <w:pPr>
        <w:ind w:firstLine="360"/>
        <w:jc w:val="both"/>
        <w:rPr>
          <w:sz w:val="24"/>
          <w:szCs w:val="24"/>
        </w:rPr>
      </w:pPr>
      <w:r w:rsidRPr="00BE0780">
        <w:rPr>
          <w:sz w:val="24"/>
          <w:szCs w:val="24"/>
        </w:rPr>
        <w:t xml:space="preserve">Всевышний Аллах также сказал: </w:t>
      </w:r>
      <w:r w:rsidRPr="00BE0780">
        <w:rPr>
          <w:b/>
          <w:bCs/>
          <w:sz w:val="24"/>
          <w:szCs w:val="24"/>
        </w:rPr>
        <w:t>«Поистине, верующие</w:t>
      </w:r>
      <w:r w:rsidR="00DF4D99" w:rsidRPr="00BE0780">
        <w:rPr>
          <w:b/>
          <w:bCs/>
          <w:sz w:val="24"/>
          <w:szCs w:val="24"/>
        </w:rPr>
        <w:t xml:space="preserve"> –</w:t>
      </w:r>
      <w:r w:rsidRPr="00BE0780">
        <w:rPr>
          <w:b/>
          <w:bCs/>
          <w:sz w:val="24"/>
          <w:szCs w:val="24"/>
        </w:rPr>
        <w:t xml:space="preserve"> братья» </w:t>
      </w:r>
      <w:r w:rsidRPr="00BE0780">
        <w:rPr>
          <w:sz w:val="24"/>
          <w:szCs w:val="24"/>
        </w:rPr>
        <w:t>(аль-Худжурат  49: 10).</w:t>
      </w:r>
    </w:p>
    <w:p w:rsidR="00B927A6" w:rsidRPr="00BE0780" w:rsidRDefault="00B927A6" w:rsidP="004A54DC">
      <w:pPr>
        <w:ind w:firstLine="360"/>
        <w:jc w:val="both"/>
        <w:rPr>
          <w:sz w:val="24"/>
          <w:szCs w:val="24"/>
        </w:rPr>
      </w:pPr>
      <w:r w:rsidRPr="00BE0780">
        <w:rPr>
          <w:sz w:val="24"/>
          <w:szCs w:val="24"/>
        </w:rPr>
        <w:t xml:space="preserve">Верующие являются братьями по религии, даже если они не состоят в родстве друг с другом, живут в разных странах или даже в разное время, ведь Всевышний Аллах сказал: </w:t>
      </w:r>
      <w:r w:rsidRPr="00BE0780">
        <w:rPr>
          <w:b/>
          <w:bCs/>
          <w:sz w:val="24"/>
          <w:szCs w:val="24"/>
        </w:rPr>
        <w:t xml:space="preserve">«Те, которые пришли после них, говорят: “Господь наш, прости нам и нашим братьям, которые опередили нас в вере! Не утверждай в сердцах наших злобы к тем, которые уверовали. Господь наш! Ведь Ты </w:t>
      </w:r>
      <w:r w:rsidR="00697B63" w:rsidRPr="00BE0780">
        <w:rPr>
          <w:b/>
          <w:bCs/>
          <w:sz w:val="24"/>
          <w:szCs w:val="24"/>
        </w:rPr>
        <w:t>–</w:t>
      </w:r>
      <w:r w:rsidRPr="00BE0780">
        <w:rPr>
          <w:b/>
          <w:bCs/>
          <w:sz w:val="24"/>
          <w:szCs w:val="24"/>
        </w:rPr>
        <w:t xml:space="preserve"> Кроткий, Милостивый!»</w:t>
      </w:r>
      <w:r w:rsidRPr="00BE0780">
        <w:rPr>
          <w:sz w:val="24"/>
          <w:szCs w:val="24"/>
        </w:rPr>
        <w:t xml:space="preserve"> (аль-Хащр 59: 10)  </w:t>
      </w:r>
    </w:p>
    <w:p w:rsidR="00B927A6" w:rsidRPr="00BE0780" w:rsidRDefault="00B927A6" w:rsidP="004A54DC">
      <w:pPr>
        <w:ind w:firstLine="360"/>
        <w:jc w:val="both"/>
        <w:rPr>
          <w:sz w:val="24"/>
          <w:szCs w:val="24"/>
        </w:rPr>
      </w:pPr>
      <w:r w:rsidRPr="00BE0780">
        <w:rPr>
          <w:sz w:val="24"/>
          <w:szCs w:val="24"/>
        </w:rPr>
        <w:t>Таким образом, верующие, начиная с первого человека и заканчивая последним из числа мусульман, являются братьями независимо от того, где и когда они жили. Те из них, кто пришел позже, берут пример со своих праведных предшественников (саляф</w:t>
      </w:r>
      <w:r w:rsidR="000D0BFC" w:rsidRPr="00BE0780">
        <w:rPr>
          <w:sz w:val="24"/>
          <w:szCs w:val="24"/>
        </w:rPr>
        <w:t>у-ссалих</w:t>
      </w:r>
      <w:r w:rsidRPr="00BE0780">
        <w:rPr>
          <w:sz w:val="24"/>
          <w:szCs w:val="24"/>
        </w:rPr>
        <w:t>) и просят у Аллаха блага и прощения друг для друга.</w:t>
      </w:r>
    </w:p>
    <w:p w:rsidR="00B927A6" w:rsidRDefault="00B927A6" w:rsidP="004A54DC">
      <w:pPr>
        <w:ind w:firstLine="360"/>
        <w:jc w:val="both"/>
        <w:rPr>
          <w:rFonts w:hint="cs"/>
          <w:sz w:val="24"/>
          <w:szCs w:val="24"/>
          <w:rtl/>
        </w:rPr>
      </w:pPr>
      <w:r w:rsidRPr="00BE0780">
        <w:rPr>
          <w:sz w:val="24"/>
          <w:szCs w:val="24"/>
        </w:rPr>
        <w:t>Что же касается дружбы и непричастности, то для них характерны внешние проявления, которые указывают на это.</w:t>
      </w:r>
    </w:p>
    <w:p w:rsidR="00843A42" w:rsidRDefault="00843A42" w:rsidP="004A54DC">
      <w:pPr>
        <w:ind w:firstLine="360"/>
        <w:jc w:val="both"/>
        <w:rPr>
          <w:sz w:val="24"/>
          <w:szCs w:val="24"/>
        </w:rPr>
        <w:sectPr w:rsidR="00843A42" w:rsidSect="00CE19CD">
          <w:pgSz w:w="11906" w:h="16838"/>
          <w:pgMar w:top="1258" w:right="2006" w:bottom="1618" w:left="1620" w:header="709" w:footer="709" w:gutter="0"/>
          <w:cols w:space="708"/>
          <w:titlePg/>
          <w:docGrid w:linePitch="360"/>
        </w:sectPr>
      </w:pPr>
    </w:p>
    <w:p w:rsidR="00B927A6" w:rsidRPr="00BE0780" w:rsidRDefault="00B927A6" w:rsidP="00843A42">
      <w:pPr>
        <w:pStyle w:val="11"/>
      </w:pPr>
      <w:bookmarkStart w:id="8" w:name="_Toc193190312"/>
      <w:bookmarkStart w:id="9" w:name="_Toc468782869"/>
      <w:r w:rsidRPr="00BE0780">
        <w:lastRenderedPageBreak/>
        <w:t>Что относится к внешним проявлениям</w:t>
      </w:r>
      <w:r w:rsidR="001218D0" w:rsidRPr="00BE0780">
        <w:t xml:space="preserve"> </w:t>
      </w:r>
      <w:r w:rsidRPr="00BE0780">
        <w:t xml:space="preserve">почитания и </w:t>
      </w:r>
      <w:r w:rsidR="0042621A" w:rsidRPr="00BE0780">
        <w:t>любви неверных</w:t>
      </w:r>
      <w:bookmarkEnd w:id="8"/>
      <w:bookmarkEnd w:id="9"/>
    </w:p>
    <w:p w:rsidR="00B927A6" w:rsidRPr="00BE0780" w:rsidRDefault="00B927A6" w:rsidP="00843A42">
      <w:pPr>
        <w:pStyle w:val="23"/>
      </w:pPr>
      <w:bookmarkStart w:id="10" w:name="_Toc193190313"/>
      <w:bookmarkStart w:id="11" w:name="_Toc245740011"/>
      <w:bookmarkStart w:id="12" w:name="_Toc468782870"/>
      <w:r w:rsidRPr="00BE0780">
        <w:t>1. Уподобление им в одежде, словах и прочем.</w:t>
      </w:r>
      <w:bookmarkEnd w:id="10"/>
      <w:bookmarkEnd w:id="11"/>
      <w:bookmarkEnd w:id="12"/>
    </w:p>
    <w:p w:rsidR="00B927A6" w:rsidRPr="00843A42" w:rsidRDefault="00B927A6" w:rsidP="004A54DC">
      <w:pPr>
        <w:ind w:firstLine="360"/>
        <w:jc w:val="both"/>
        <w:rPr>
          <w:sz w:val="24"/>
          <w:szCs w:val="24"/>
        </w:rPr>
      </w:pPr>
      <w:r w:rsidRPr="00BE0780">
        <w:rPr>
          <w:sz w:val="24"/>
          <w:szCs w:val="24"/>
        </w:rPr>
        <w:t>Уподобление кому-либо в одежде, словах и во всем прочем указывает</w:t>
      </w:r>
      <w:r w:rsidR="001B5772" w:rsidRPr="00BE0780">
        <w:rPr>
          <w:sz w:val="24"/>
          <w:szCs w:val="24"/>
        </w:rPr>
        <w:t xml:space="preserve"> на</w:t>
      </w:r>
      <w:r w:rsidRPr="00BE0780">
        <w:rPr>
          <w:sz w:val="24"/>
          <w:szCs w:val="24"/>
        </w:rPr>
        <w:t xml:space="preserve"> любовь к тому, кому уподобляется человек, поэтому пророк (мир ему и благословение Аллаха) сказал: </w:t>
      </w:r>
      <w:r w:rsidRPr="00BE0780">
        <w:rPr>
          <w:b/>
          <w:bCs/>
          <w:i/>
          <w:iCs/>
          <w:sz w:val="24"/>
          <w:szCs w:val="24"/>
        </w:rPr>
        <w:t>«Тот, кто уподобляется какому-либо народу, тот из них»</w:t>
      </w:r>
      <w:r w:rsidRPr="00BE0780">
        <w:rPr>
          <w:sz w:val="24"/>
          <w:szCs w:val="24"/>
        </w:rPr>
        <w:t>.</w:t>
      </w:r>
      <w:r w:rsidRPr="00BE0780">
        <w:rPr>
          <w:rStyle w:val="FootnoteReference"/>
          <w:sz w:val="24"/>
          <w:szCs w:val="24"/>
        </w:rPr>
        <w:footnoteReference w:id="11"/>
      </w:r>
    </w:p>
    <w:p w:rsidR="00B927A6" w:rsidRPr="00BE0780" w:rsidRDefault="00B927A6" w:rsidP="004A54DC">
      <w:pPr>
        <w:ind w:firstLine="360"/>
        <w:jc w:val="both"/>
        <w:rPr>
          <w:sz w:val="24"/>
          <w:szCs w:val="24"/>
        </w:rPr>
      </w:pPr>
      <w:r w:rsidRPr="00BE0780">
        <w:rPr>
          <w:sz w:val="24"/>
          <w:szCs w:val="24"/>
        </w:rPr>
        <w:t>Запретным является уподобление неверным в том, что является их отличительной чертой из обычаев, поклонения, облика и нравов, как бритье бороды, отращивание усов, использование их языка, кроме как при необходимости</w:t>
      </w:r>
      <w:r w:rsidRPr="00BE0780">
        <w:rPr>
          <w:rStyle w:val="FootnoteReference"/>
          <w:sz w:val="24"/>
          <w:szCs w:val="24"/>
        </w:rPr>
        <w:footnoteReference w:id="12"/>
      </w:r>
      <w:r w:rsidRPr="00BE0780">
        <w:rPr>
          <w:sz w:val="24"/>
          <w:szCs w:val="24"/>
        </w:rPr>
        <w:t>, ношение такой же одежды, какую носят они</w:t>
      </w:r>
      <w:r w:rsidRPr="00BE0780">
        <w:rPr>
          <w:rStyle w:val="FootnoteReference"/>
          <w:sz w:val="24"/>
          <w:szCs w:val="24"/>
        </w:rPr>
        <w:footnoteReference w:id="13"/>
      </w:r>
      <w:r w:rsidRPr="00BE0780">
        <w:rPr>
          <w:sz w:val="24"/>
          <w:szCs w:val="24"/>
        </w:rPr>
        <w:t>, употребление в пищу их блюд и напитков, и т.п.</w:t>
      </w:r>
      <w:r w:rsidRPr="00BE0780">
        <w:rPr>
          <w:rStyle w:val="FootnoteReference"/>
          <w:sz w:val="24"/>
          <w:szCs w:val="24"/>
        </w:rPr>
        <w:footnoteReference w:id="14"/>
      </w:r>
    </w:p>
    <w:p w:rsidR="00B927A6" w:rsidRPr="00BE0780" w:rsidRDefault="00B927A6" w:rsidP="00843A42">
      <w:pPr>
        <w:pStyle w:val="23"/>
      </w:pPr>
      <w:bookmarkStart w:id="13" w:name="_Toc193190314"/>
      <w:bookmarkStart w:id="14" w:name="_Toc245740012"/>
      <w:bookmarkStart w:id="15" w:name="_Toc468782871"/>
      <w:r w:rsidRPr="00BE0780">
        <w:lastRenderedPageBreak/>
        <w:t>2. Проживание в странах неверных и отказ от переезда в какую-нибудь из мусульманских стра</w:t>
      </w:r>
      <w:r w:rsidR="008228E3" w:rsidRPr="00BE0780">
        <w:t>н</w:t>
      </w:r>
      <w:r w:rsidRPr="00BE0780">
        <w:t xml:space="preserve"> ради сохранения своей религии</w:t>
      </w:r>
      <w:bookmarkEnd w:id="13"/>
      <w:bookmarkEnd w:id="14"/>
      <w:bookmarkEnd w:id="15"/>
    </w:p>
    <w:p w:rsidR="00B927A6" w:rsidRPr="00BE0780" w:rsidRDefault="00B927A6" w:rsidP="004A54DC">
      <w:pPr>
        <w:ind w:firstLine="360"/>
        <w:jc w:val="both"/>
        <w:rPr>
          <w:sz w:val="24"/>
          <w:szCs w:val="24"/>
        </w:rPr>
      </w:pPr>
      <w:r w:rsidRPr="00BE0780">
        <w:rPr>
          <w:sz w:val="24"/>
          <w:szCs w:val="24"/>
        </w:rPr>
        <w:t xml:space="preserve">Само слово “хиджра” (переселение) имеет именно такое значение, и для этой цели является обязательной для мусульманина. Если же мусульманин продолжает жить в стране неверных, то это указывает на его дружеские связи с ними, и поэтому Аллах запретил мусульманам жить среди неверных, если они в состоянии сделать переселение (хиджра). Всевышний Аллах сказал: </w:t>
      </w:r>
      <w:r w:rsidRPr="00BE0780">
        <w:rPr>
          <w:b/>
          <w:bCs/>
          <w:sz w:val="24"/>
          <w:szCs w:val="24"/>
        </w:rPr>
        <w:t>«Тем, кого ангелы упокоят чинящими несправедливость по отношению к самим себе, скажут: “В каком положении вы находились?” Они скажут: “Мы были слабыми на земле”. Они скажут: “Разве земля Аллаха не была обширна для того, чтобы вы переселились на ней?” Их обителью станет Ад. Как же скверно это место прибытия! Это не относится только к тем слабым мужчинам, женщинам и детям, которые не могут ухитриться и не находят пути</w:t>
      </w:r>
      <w:r w:rsidR="00EF0C18" w:rsidRPr="00BE0780">
        <w:rPr>
          <w:b/>
          <w:bCs/>
          <w:sz w:val="24"/>
          <w:szCs w:val="24"/>
        </w:rPr>
        <w:t xml:space="preserve"> выхода</w:t>
      </w:r>
      <w:r w:rsidRPr="00BE0780">
        <w:rPr>
          <w:b/>
          <w:bCs/>
          <w:sz w:val="24"/>
          <w:szCs w:val="24"/>
        </w:rPr>
        <w:t>. Таких Аллах может простить, ведь Аллах – Снисходительный, Прощающий!»</w:t>
      </w:r>
      <w:r w:rsidRPr="00BE0780">
        <w:rPr>
          <w:sz w:val="24"/>
          <w:szCs w:val="24"/>
        </w:rPr>
        <w:t xml:space="preserve"> (ан-Ниса 4: 97-99).</w:t>
      </w:r>
    </w:p>
    <w:p w:rsidR="004A54DC" w:rsidRPr="00BE0780" w:rsidRDefault="00B927A6" w:rsidP="004A54DC">
      <w:pPr>
        <w:ind w:firstLine="360"/>
        <w:jc w:val="both"/>
        <w:rPr>
          <w:sz w:val="24"/>
          <w:szCs w:val="24"/>
        </w:rPr>
      </w:pPr>
      <w:r w:rsidRPr="00BE0780">
        <w:rPr>
          <w:sz w:val="24"/>
          <w:szCs w:val="24"/>
        </w:rPr>
        <w:t>Аллах не примет оправдания тех, кто проживал в странах неверных, кроме тех, кто не был в состоянии сделать хиджру, а также тех, чье пребывание там приносит пользу религии, как например, призыв людей к Аллаху и распространение Ислама среди неверных.</w:t>
      </w:r>
      <w:r w:rsidRPr="00BE0780">
        <w:rPr>
          <w:rStyle w:val="FootnoteReference"/>
          <w:sz w:val="24"/>
          <w:szCs w:val="24"/>
        </w:rPr>
        <w:footnoteReference w:id="15"/>
      </w:r>
      <w:bookmarkStart w:id="16" w:name="_Toc193190315"/>
    </w:p>
    <w:p w:rsidR="00B927A6" w:rsidRPr="00BE0780" w:rsidRDefault="00B927A6" w:rsidP="00843A42">
      <w:pPr>
        <w:pStyle w:val="23"/>
      </w:pPr>
      <w:bookmarkStart w:id="17" w:name="_Toc468782872"/>
      <w:r w:rsidRPr="00BE0780">
        <w:lastRenderedPageBreak/>
        <w:t xml:space="preserve">3. Путешествие в страны неверных с целью </w:t>
      </w:r>
      <w:r w:rsidR="00AC6311" w:rsidRPr="00BE0780">
        <w:t>развлечений</w:t>
      </w:r>
      <w:bookmarkEnd w:id="16"/>
      <w:bookmarkEnd w:id="17"/>
    </w:p>
    <w:p w:rsidR="00B927A6" w:rsidRPr="00BE0780" w:rsidRDefault="00B927A6" w:rsidP="004A54DC">
      <w:pPr>
        <w:ind w:firstLine="360"/>
        <w:jc w:val="both"/>
        <w:rPr>
          <w:sz w:val="24"/>
          <w:szCs w:val="24"/>
        </w:rPr>
      </w:pPr>
      <w:r w:rsidRPr="00BE0780">
        <w:rPr>
          <w:sz w:val="24"/>
          <w:szCs w:val="24"/>
        </w:rPr>
        <w:t>Поездка в страны неверных является запретн</w:t>
      </w:r>
      <w:r w:rsidR="00F94012" w:rsidRPr="00BE0780">
        <w:rPr>
          <w:sz w:val="24"/>
          <w:szCs w:val="24"/>
        </w:rPr>
        <w:t>ой</w:t>
      </w:r>
      <w:r w:rsidRPr="00BE0780">
        <w:rPr>
          <w:sz w:val="24"/>
          <w:szCs w:val="24"/>
        </w:rPr>
        <w:t>, если только это не вызвано необходимостью, как например</w:t>
      </w:r>
      <w:r w:rsidR="00F94012" w:rsidRPr="00BE0780">
        <w:rPr>
          <w:sz w:val="24"/>
          <w:szCs w:val="24"/>
        </w:rPr>
        <w:t>,</w:t>
      </w:r>
      <w:r w:rsidRPr="00BE0780">
        <w:rPr>
          <w:sz w:val="24"/>
          <w:szCs w:val="24"/>
        </w:rPr>
        <w:t xml:space="preserve"> лечение, торговля или обучение определенной </w:t>
      </w:r>
      <w:r w:rsidRPr="00BE0780">
        <w:rPr>
          <w:sz w:val="24"/>
          <w:szCs w:val="24"/>
        </w:rPr>
        <w:lastRenderedPageBreak/>
        <w:t>полезной специал</w:t>
      </w:r>
      <w:r w:rsidR="008A38A1" w:rsidRPr="00BE0780">
        <w:rPr>
          <w:sz w:val="24"/>
          <w:szCs w:val="24"/>
        </w:rPr>
        <w:t>ьности</w:t>
      </w:r>
      <w:r w:rsidRPr="00BE0780">
        <w:rPr>
          <w:sz w:val="24"/>
          <w:szCs w:val="24"/>
        </w:rPr>
        <w:t>, которую можно получить только в их странах. Иначе говоря, посещать эти страны можно только если это является необходимым, а когда необходимость спадает, обязательным становится возвращение в мусульманскую стра</w:t>
      </w:r>
      <w:r w:rsidR="00F94012" w:rsidRPr="00BE0780">
        <w:rPr>
          <w:sz w:val="24"/>
          <w:szCs w:val="24"/>
        </w:rPr>
        <w:t>ну.</w:t>
      </w:r>
    </w:p>
    <w:p w:rsidR="00B927A6" w:rsidRPr="00BE0780" w:rsidRDefault="00B927A6" w:rsidP="004A54DC">
      <w:pPr>
        <w:ind w:firstLine="360"/>
        <w:jc w:val="both"/>
        <w:rPr>
          <w:sz w:val="24"/>
          <w:szCs w:val="24"/>
        </w:rPr>
      </w:pPr>
      <w:r w:rsidRPr="00BE0780">
        <w:rPr>
          <w:sz w:val="24"/>
          <w:szCs w:val="24"/>
        </w:rPr>
        <w:t>Также условием допустимости подобной поездки является возможность открыто придерживаться своей религии, гордит</w:t>
      </w:r>
      <w:r w:rsidR="008A38A1" w:rsidRPr="00BE0780">
        <w:rPr>
          <w:sz w:val="24"/>
          <w:szCs w:val="24"/>
        </w:rPr>
        <w:t>ь</w:t>
      </w:r>
      <w:r w:rsidRPr="00BE0780">
        <w:rPr>
          <w:sz w:val="24"/>
          <w:szCs w:val="24"/>
        </w:rPr>
        <w:t>ся Исламом, держаться вдали от мест распространения всего дурного и остерегаться происков и козней врагов мусульман. А также допускается и даже является обязательным совершение поездок в страны неверных с целью призыва людей к Аллаху и распространения Ислама.</w:t>
      </w:r>
      <w:r w:rsidRPr="00BE0780">
        <w:rPr>
          <w:rStyle w:val="FootnoteReference"/>
          <w:sz w:val="24"/>
          <w:szCs w:val="24"/>
        </w:rPr>
        <w:footnoteReference w:id="16"/>
      </w:r>
    </w:p>
    <w:p w:rsidR="00B927A6" w:rsidRPr="00BE0780" w:rsidRDefault="00B927A6" w:rsidP="00843A42">
      <w:pPr>
        <w:pStyle w:val="23"/>
      </w:pPr>
      <w:bookmarkStart w:id="18" w:name="_Toc193190316"/>
      <w:bookmarkStart w:id="19" w:name="_Toc245740013"/>
      <w:bookmarkStart w:id="20" w:name="_Toc468782873"/>
      <w:r w:rsidRPr="00BE0780">
        <w:t>4. Содействие и оказание неверным помощи против мусульман, а также их восхваление и защита</w:t>
      </w:r>
      <w:bookmarkEnd w:id="18"/>
      <w:bookmarkEnd w:id="19"/>
      <w:bookmarkEnd w:id="20"/>
    </w:p>
    <w:p w:rsidR="00B927A6" w:rsidRPr="00BE0780" w:rsidRDefault="00B927A6" w:rsidP="004A54DC">
      <w:pPr>
        <w:ind w:firstLine="360"/>
        <w:jc w:val="both"/>
        <w:rPr>
          <w:sz w:val="24"/>
          <w:szCs w:val="24"/>
        </w:rPr>
      </w:pPr>
      <w:r w:rsidRPr="00BE0780">
        <w:rPr>
          <w:sz w:val="24"/>
          <w:szCs w:val="24"/>
        </w:rPr>
        <w:t xml:space="preserve">Совершение подобных действий </w:t>
      </w:r>
      <w:r w:rsidRPr="00BE0780">
        <w:rPr>
          <w:sz w:val="24"/>
          <w:szCs w:val="24"/>
          <w:lang w:bidi="ar-EG"/>
        </w:rPr>
        <w:t>противоречит</w:t>
      </w:r>
      <w:r w:rsidRPr="00BE0780">
        <w:rPr>
          <w:sz w:val="24"/>
          <w:szCs w:val="24"/>
        </w:rPr>
        <w:t xml:space="preserve"> приверженности Исламу и является причиной вероотступничества. Мы прибегаем к помощи Аллаха от этого.</w:t>
      </w:r>
      <w:r w:rsidRPr="00BE0780">
        <w:rPr>
          <w:rStyle w:val="FootnoteReference"/>
          <w:sz w:val="24"/>
          <w:szCs w:val="24"/>
        </w:rPr>
        <w:footnoteReference w:id="17"/>
      </w:r>
    </w:p>
    <w:p w:rsidR="00B927A6" w:rsidRPr="00BE0780" w:rsidRDefault="00B927A6" w:rsidP="00843A42">
      <w:pPr>
        <w:pStyle w:val="23"/>
      </w:pPr>
      <w:bookmarkStart w:id="21" w:name="_Toc193190317"/>
      <w:bookmarkStart w:id="22" w:name="_Toc245740014"/>
      <w:bookmarkStart w:id="23" w:name="_Toc468782874"/>
      <w:r w:rsidRPr="00BE0780">
        <w:lastRenderedPageBreak/>
        <w:t>5. Обращение за помощью к неверным, оказание им доверия, назначение их на должности, позволяющие им узнавать тайны мусульман, и избрание их в качестве близкого окружения и советников</w:t>
      </w:r>
      <w:bookmarkEnd w:id="21"/>
      <w:bookmarkEnd w:id="22"/>
      <w:bookmarkEnd w:id="23"/>
    </w:p>
    <w:p w:rsidR="00B927A6" w:rsidRPr="00BE0780" w:rsidRDefault="00B927A6" w:rsidP="004A54DC">
      <w:pPr>
        <w:ind w:firstLine="360"/>
        <w:jc w:val="both"/>
        <w:rPr>
          <w:sz w:val="24"/>
          <w:szCs w:val="24"/>
        </w:rPr>
      </w:pPr>
      <w:r w:rsidRPr="00BE0780">
        <w:rPr>
          <w:sz w:val="24"/>
          <w:szCs w:val="24"/>
        </w:rPr>
        <w:t xml:space="preserve">Всевышний Аллах сказал: </w:t>
      </w:r>
      <w:r w:rsidRPr="00BE0780">
        <w:rPr>
          <w:b/>
          <w:bCs/>
          <w:sz w:val="24"/>
          <w:szCs w:val="24"/>
        </w:rPr>
        <w:t>«О те, которые уверовали! Не берите своими помощниками и друзьями тех, кто не из вас. Они не упускают случая навредить вам и радуются вашим трудностям. Ненависть уже проявилась у них на устах, но в их сердцах кроется еще большая ненависть. Мы уже разъяснили вам знамения, если вы только разумеете! Вот вы любите их, а они вас не любят. И вы верите во все Писания. Когда они встречаются с вами, то говорят: “Мы уверовали”. Когда же остаются одни, то кусают кончики пальцев от злобы к вам. Скажи: “Умрите от своей злобы! Аллаху известно о том, что в груди”. Если с вами случается доброе, это огорчает их</w:t>
      </w:r>
      <w:r w:rsidR="001E15C8" w:rsidRPr="00BE0780">
        <w:rPr>
          <w:b/>
          <w:bCs/>
          <w:sz w:val="24"/>
          <w:szCs w:val="24"/>
        </w:rPr>
        <w:t>,</w:t>
      </w:r>
      <w:r w:rsidRPr="00BE0780">
        <w:rPr>
          <w:b/>
          <w:bCs/>
          <w:sz w:val="24"/>
          <w:szCs w:val="24"/>
        </w:rPr>
        <w:t xml:space="preserve"> если же вас постигает несчастье, они радуются. Но если вы будете терпеливы и богобоязненны, то их козни не причинят вам никакого вреда</w:t>
      </w:r>
      <w:r w:rsidRPr="00BE0780">
        <w:rPr>
          <w:rStyle w:val="FootnoteReference"/>
          <w:b/>
          <w:bCs/>
          <w:sz w:val="24"/>
          <w:szCs w:val="24"/>
        </w:rPr>
        <w:footnoteReference w:id="18"/>
      </w:r>
      <w:r w:rsidRPr="00BE0780">
        <w:rPr>
          <w:b/>
          <w:bCs/>
          <w:sz w:val="24"/>
          <w:szCs w:val="24"/>
        </w:rPr>
        <w:t>. Воистину, Аллах объемлет все, что они совершают»</w:t>
      </w:r>
      <w:r w:rsidR="00E7527F" w:rsidRPr="00BE0780">
        <w:rPr>
          <w:rStyle w:val="FootnoteReference"/>
          <w:b/>
          <w:bCs/>
          <w:sz w:val="24"/>
          <w:szCs w:val="24"/>
        </w:rPr>
        <w:footnoteReference w:id="19"/>
      </w:r>
      <w:r w:rsidRPr="00BE0780">
        <w:rPr>
          <w:b/>
          <w:bCs/>
          <w:sz w:val="24"/>
          <w:szCs w:val="24"/>
        </w:rPr>
        <w:t xml:space="preserve"> </w:t>
      </w:r>
      <w:r w:rsidRPr="00BE0780">
        <w:rPr>
          <w:sz w:val="24"/>
          <w:szCs w:val="24"/>
        </w:rPr>
        <w:t>(Али ‘Имран 3: 118-120).</w:t>
      </w:r>
    </w:p>
    <w:p w:rsidR="00B927A6" w:rsidRPr="00BE0780" w:rsidRDefault="00B927A6" w:rsidP="004A54DC">
      <w:pPr>
        <w:ind w:firstLine="360"/>
        <w:jc w:val="both"/>
        <w:rPr>
          <w:sz w:val="24"/>
          <w:szCs w:val="24"/>
        </w:rPr>
      </w:pPr>
      <w:r w:rsidRPr="00BE0780">
        <w:rPr>
          <w:sz w:val="24"/>
          <w:szCs w:val="24"/>
        </w:rPr>
        <w:t xml:space="preserve">Эти Священные аяты поясняют, что скрыто в душах неверных, какую ненависть они таят по отношению к мусульманам, какие уловки вероломно применяют против них и как хотят любыми средствами причинить им вред и подвергнуть мучениям. При этом они, пользуясь тем, что мусульмане доверяют им, </w:t>
      </w:r>
      <w:r w:rsidR="001E15C8" w:rsidRPr="00BE0780">
        <w:rPr>
          <w:sz w:val="24"/>
          <w:szCs w:val="24"/>
        </w:rPr>
        <w:t>желают нанести им ущерб и одержать над ними победу</w:t>
      </w:r>
      <w:r w:rsidRPr="00BE0780">
        <w:rPr>
          <w:sz w:val="24"/>
          <w:szCs w:val="24"/>
        </w:rPr>
        <w:t>.</w:t>
      </w:r>
      <w:r w:rsidRPr="00BE0780">
        <w:rPr>
          <w:rStyle w:val="FootnoteReference"/>
          <w:sz w:val="24"/>
          <w:szCs w:val="24"/>
        </w:rPr>
        <w:footnoteReference w:id="20"/>
      </w:r>
    </w:p>
    <w:p w:rsidR="00B927A6" w:rsidRPr="00BE0780" w:rsidRDefault="00B927A6" w:rsidP="004A54DC">
      <w:pPr>
        <w:ind w:firstLine="360"/>
        <w:jc w:val="both"/>
        <w:rPr>
          <w:b/>
          <w:bCs/>
          <w:sz w:val="24"/>
          <w:szCs w:val="24"/>
        </w:rPr>
      </w:pPr>
      <w:r w:rsidRPr="00BE0780">
        <w:rPr>
          <w:sz w:val="24"/>
          <w:szCs w:val="24"/>
        </w:rPr>
        <w:lastRenderedPageBreak/>
        <w:t>Имам Ахмад передал, что Абу Муса аль-Аш’ари</w:t>
      </w:r>
      <w:r w:rsidR="00455D92" w:rsidRPr="00BE0780">
        <w:rPr>
          <w:sz w:val="24"/>
          <w:szCs w:val="24"/>
        </w:rPr>
        <w:t xml:space="preserve"> </w:t>
      </w:r>
      <w:r w:rsidR="002806FD" w:rsidRPr="00BE0780">
        <w:rPr>
          <w:sz w:val="24"/>
          <w:szCs w:val="24"/>
          <w:lang w:bidi="ar-EG"/>
        </w:rPr>
        <w:t>(да будет доволен им Аллах)</w:t>
      </w:r>
      <w:r w:rsidRPr="00BE0780">
        <w:rPr>
          <w:sz w:val="24"/>
          <w:szCs w:val="24"/>
        </w:rPr>
        <w:t xml:space="preserve"> рассказывал: </w:t>
      </w:r>
      <w:r w:rsidRPr="00BE0780">
        <w:rPr>
          <w:i/>
          <w:iCs/>
          <w:sz w:val="24"/>
          <w:szCs w:val="24"/>
        </w:rPr>
        <w:t>“Однажды я сказал ‘Умару, да будет доволен им Аллах, что у меня есть писар</w:t>
      </w:r>
      <w:r w:rsidR="00986A50" w:rsidRPr="00BE0780">
        <w:rPr>
          <w:i/>
          <w:iCs/>
          <w:sz w:val="24"/>
          <w:szCs w:val="24"/>
        </w:rPr>
        <w:t>ь</w:t>
      </w:r>
      <w:r w:rsidRPr="00BE0780">
        <w:rPr>
          <w:i/>
          <w:iCs/>
          <w:sz w:val="24"/>
          <w:szCs w:val="24"/>
        </w:rPr>
        <w:t>-христианин”</w:t>
      </w:r>
      <w:r w:rsidRPr="00BE0780">
        <w:rPr>
          <w:sz w:val="24"/>
          <w:szCs w:val="24"/>
        </w:rPr>
        <w:t xml:space="preserve">. В ответ он воскликнул: </w:t>
      </w:r>
      <w:r w:rsidRPr="00BE0780">
        <w:rPr>
          <w:i/>
          <w:iCs/>
          <w:sz w:val="24"/>
          <w:szCs w:val="24"/>
        </w:rPr>
        <w:t>“Что с тобой, да разразит тебя Аллах?! Неужели ты не слышал слов Всевышнего:</w:t>
      </w:r>
      <w:r w:rsidRPr="00BE0780">
        <w:rPr>
          <w:sz w:val="24"/>
          <w:szCs w:val="24"/>
        </w:rPr>
        <w:t xml:space="preserve"> </w:t>
      </w:r>
      <w:r w:rsidRPr="00BE0780">
        <w:rPr>
          <w:b/>
          <w:bCs/>
          <w:sz w:val="24"/>
          <w:szCs w:val="24"/>
        </w:rPr>
        <w:t>«О вы, которые уверовали! Не берите иудеев и христиан в друзья, ибо они – друзья одн</w:t>
      </w:r>
      <w:r w:rsidR="00986A50" w:rsidRPr="00BE0780">
        <w:rPr>
          <w:b/>
          <w:bCs/>
          <w:sz w:val="24"/>
          <w:szCs w:val="24"/>
        </w:rPr>
        <w:t>и</w:t>
      </w:r>
      <w:r w:rsidRPr="00BE0780">
        <w:rPr>
          <w:b/>
          <w:bCs/>
          <w:sz w:val="24"/>
          <w:szCs w:val="24"/>
        </w:rPr>
        <w:t xml:space="preserve"> другим»</w:t>
      </w:r>
      <w:r w:rsidRPr="00BE0780">
        <w:rPr>
          <w:sz w:val="24"/>
          <w:szCs w:val="24"/>
        </w:rPr>
        <w:t xml:space="preserve"> (аль-Маида 5: 51). </w:t>
      </w:r>
      <w:r w:rsidRPr="00BE0780">
        <w:rPr>
          <w:i/>
          <w:iCs/>
          <w:sz w:val="24"/>
          <w:szCs w:val="24"/>
        </w:rPr>
        <w:t>Неужели ты не мог подобрать себе того, кто верует в Одного Аллаха?”</w:t>
      </w:r>
      <w:r w:rsidRPr="00BE0780">
        <w:rPr>
          <w:sz w:val="24"/>
          <w:szCs w:val="24"/>
        </w:rPr>
        <w:t xml:space="preserve"> Я возразил ему: </w:t>
      </w:r>
      <w:r w:rsidRPr="00BE0780">
        <w:rPr>
          <w:i/>
          <w:iCs/>
          <w:sz w:val="24"/>
          <w:szCs w:val="24"/>
        </w:rPr>
        <w:t>“О, повелитель правоверных, мне он нужен только как писарь, а его вера остается с ним!”</w:t>
      </w:r>
      <w:r w:rsidRPr="00BE0780">
        <w:rPr>
          <w:sz w:val="24"/>
          <w:szCs w:val="24"/>
        </w:rPr>
        <w:t xml:space="preserve"> Тогда он сказал: </w:t>
      </w:r>
      <w:r w:rsidRPr="00BE0780">
        <w:rPr>
          <w:i/>
          <w:iCs/>
          <w:sz w:val="24"/>
          <w:szCs w:val="24"/>
        </w:rPr>
        <w:t xml:space="preserve">“Не стал бы я оказывать им почет, если Аллах отозвался о </w:t>
      </w:r>
      <w:r w:rsidRPr="00BE0780">
        <w:rPr>
          <w:i/>
          <w:iCs/>
          <w:sz w:val="24"/>
          <w:szCs w:val="24"/>
        </w:rPr>
        <w:lastRenderedPageBreak/>
        <w:t>них с презрением, и не стал бы возвышать их, если Аллах их унизил, и не стал бы приближать этих людей, если Аллах их удалил!”</w:t>
      </w:r>
      <w:r w:rsidRPr="00BE0780">
        <w:rPr>
          <w:rStyle w:val="FootnoteReference"/>
          <w:sz w:val="24"/>
          <w:szCs w:val="24"/>
        </w:rPr>
        <w:footnoteReference w:id="21"/>
      </w:r>
    </w:p>
    <w:p w:rsidR="00B927A6" w:rsidRPr="00BE0780" w:rsidRDefault="00B927A6" w:rsidP="004A54DC">
      <w:pPr>
        <w:ind w:firstLine="360"/>
        <w:jc w:val="both"/>
        <w:rPr>
          <w:b/>
          <w:bCs/>
          <w:sz w:val="24"/>
          <w:szCs w:val="24"/>
          <w:lang w:bidi="ar-EG"/>
        </w:rPr>
      </w:pPr>
      <w:r w:rsidRPr="00BE0780">
        <w:rPr>
          <w:sz w:val="24"/>
          <w:szCs w:val="24"/>
        </w:rPr>
        <w:t>Кроме того, имам Ахмад и Муслим приводят хадис, в котором сообщается, что когда пророк</w:t>
      </w:r>
      <w:r w:rsidRPr="00BE0780">
        <w:rPr>
          <w:i/>
          <w:iCs/>
          <w:sz w:val="24"/>
          <w:szCs w:val="24"/>
        </w:rPr>
        <w:t xml:space="preserve"> </w:t>
      </w:r>
      <w:r w:rsidRPr="00BE0780">
        <w:rPr>
          <w:sz w:val="24"/>
          <w:szCs w:val="24"/>
        </w:rPr>
        <w:t>(мир ему и благословение Аллаха) выступил из Медины по направлению к Бадру,</w:t>
      </w:r>
      <w:r w:rsidRPr="00BE0780">
        <w:rPr>
          <w:rStyle w:val="FootnoteReference"/>
          <w:sz w:val="24"/>
          <w:szCs w:val="24"/>
        </w:rPr>
        <w:footnoteReference w:id="22"/>
      </w:r>
      <w:r w:rsidRPr="00BE0780">
        <w:rPr>
          <w:sz w:val="24"/>
          <w:szCs w:val="24"/>
        </w:rPr>
        <w:t xml:space="preserve"> за ним последовал один из многобожников, который присоединился к нему неподалеку от аль-Харры, сказав: </w:t>
      </w:r>
      <w:r w:rsidRPr="00BE0780">
        <w:rPr>
          <w:i/>
          <w:iCs/>
          <w:sz w:val="24"/>
          <w:szCs w:val="24"/>
        </w:rPr>
        <w:t xml:space="preserve">“Поистине, я хочу последовать за тобой и добиться успеха вместе с </w:t>
      </w:r>
      <w:r w:rsidR="00554F39" w:rsidRPr="00BE0780">
        <w:rPr>
          <w:i/>
          <w:iCs/>
          <w:sz w:val="24"/>
          <w:szCs w:val="24"/>
        </w:rPr>
        <w:t>т</w:t>
      </w:r>
      <w:r w:rsidRPr="00BE0780">
        <w:rPr>
          <w:i/>
          <w:iCs/>
          <w:sz w:val="24"/>
          <w:szCs w:val="24"/>
        </w:rPr>
        <w:t>обой”</w:t>
      </w:r>
      <w:r w:rsidRPr="00BE0780">
        <w:rPr>
          <w:sz w:val="24"/>
          <w:szCs w:val="24"/>
        </w:rPr>
        <w:t xml:space="preserve">. Услышав его слова, посланник Аллаха (мир ему и благословение Аллаха) спросил: </w:t>
      </w:r>
      <w:r w:rsidRPr="00BE0780">
        <w:rPr>
          <w:b/>
          <w:bCs/>
          <w:i/>
          <w:iCs/>
          <w:sz w:val="24"/>
          <w:szCs w:val="24"/>
        </w:rPr>
        <w:t>«Веруешь ли ты в Аллаха и в Его посланника?»</w:t>
      </w:r>
      <w:r w:rsidRPr="00BE0780">
        <w:rPr>
          <w:sz w:val="24"/>
          <w:szCs w:val="24"/>
        </w:rPr>
        <w:t xml:space="preserve"> Тот ответил: </w:t>
      </w:r>
      <w:r w:rsidRPr="00BE0780">
        <w:rPr>
          <w:i/>
          <w:iCs/>
          <w:sz w:val="24"/>
          <w:szCs w:val="24"/>
        </w:rPr>
        <w:t>“Нет”</w:t>
      </w:r>
      <w:r w:rsidRPr="00BE0780">
        <w:rPr>
          <w:sz w:val="24"/>
          <w:szCs w:val="24"/>
        </w:rPr>
        <w:t xml:space="preserve">. Пророк (мир ему и благословение Аллаха) сказал: </w:t>
      </w:r>
      <w:r w:rsidRPr="00BE0780">
        <w:rPr>
          <w:b/>
          <w:bCs/>
          <w:i/>
          <w:iCs/>
          <w:sz w:val="24"/>
          <w:szCs w:val="24"/>
        </w:rPr>
        <w:t xml:space="preserve">«Тогда возвращайся, ибо я не прибегаю </w:t>
      </w:r>
      <w:r w:rsidR="000A3022" w:rsidRPr="00BE0780">
        <w:rPr>
          <w:b/>
          <w:bCs/>
          <w:i/>
          <w:iCs/>
          <w:sz w:val="24"/>
          <w:szCs w:val="24"/>
        </w:rPr>
        <w:t>к</w:t>
      </w:r>
      <w:r w:rsidRPr="00BE0780">
        <w:rPr>
          <w:b/>
          <w:bCs/>
          <w:i/>
          <w:iCs/>
          <w:sz w:val="24"/>
          <w:szCs w:val="24"/>
        </w:rPr>
        <w:t xml:space="preserve"> помощ</w:t>
      </w:r>
      <w:r w:rsidR="000A3022" w:rsidRPr="00BE0780">
        <w:rPr>
          <w:b/>
          <w:bCs/>
          <w:i/>
          <w:iCs/>
          <w:sz w:val="24"/>
          <w:szCs w:val="24"/>
        </w:rPr>
        <w:t>и</w:t>
      </w:r>
      <w:r w:rsidRPr="00BE0780">
        <w:rPr>
          <w:b/>
          <w:bCs/>
          <w:i/>
          <w:iCs/>
          <w:sz w:val="24"/>
          <w:szCs w:val="24"/>
        </w:rPr>
        <w:t xml:space="preserve"> многобожник</w:t>
      </w:r>
      <w:r w:rsidR="000A3022" w:rsidRPr="00BE0780">
        <w:rPr>
          <w:b/>
          <w:bCs/>
          <w:i/>
          <w:iCs/>
          <w:sz w:val="24"/>
          <w:szCs w:val="24"/>
        </w:rPr>
        <w:t>а</w:t>
      </w:r>
      <w:r w:rsidRPr="00BE0780">
        <w:rPr>
          <w:b/>
          <w:bCs/>
          <w:i/>
          <w:iCs/>
          <w:sz w:val="24"/>
          <w:szCs w:val="24"/>
        </w:rPr>
        <w:t>!»</w:t>
      </w:r>
      <w:r w:rsidRPr="00BE0780">
        <w:rPr>
          <w:rStyle w:val="FootnoteReference"/>
          <w:sz w:val="24"/>
          <w:szCs w:val="24"/>
        </w:rPr>
        <w:footnoteReference w:id="23"/>
      </w:r>
    </w:p>
    <w:p w:rsidR="00B927A6" w:rsidRPr="00BE0780" w:rsidRDefault="00B927A6" w:rsidP="004A54DC">
      <w:pPr>
        <w:ind w:firstLine="360"/>
        <w:jc w:val="both"/>
        <w:rPr>
          <w:sz w:val="24"/>
          <w:szCs w:val="24"/>
        </w:rPr>
      </w:pPr>
      <w:r w:rsidRPr="00BE0780">
        <w:rPr>
          <w:sz w:val="24"/>
          <w:szCs w:val="24"/>
        </w:rPr>
        <w:lastRenderedPageBreak/>
        <w:t>Данные тексты Корана и Сунны ясно указывают нам на то, что запрещено поручать неверным дела мусульман, занимаясь которыми</w:t>
      </w:r>
      <w:r w:rsidR="005F561D" w:rsidRPr="00BE0780">
        <w:rPr>
          <w:sz w:val="24"/>
          <w:szCs w:val="24"/>
        </w:rPr>
        <w:t>,</w:t>
      </w:r>
      <w:r w:rsidRPr="00BE0780">
        <w:rPr>
          <w:sz w:val="24"/>
          <w:szCs w:val="24"/>
        </w:rPr>
        <w:t xml:space="preserve"> они могут узнать об их положении, тайнах и, прибегнув к хитрости, нанести им вред.</w:t>
      </w:r>
    </w:p>
    <w:p w:rsidR="000A3022" w:rsidRPr="00BE0780" w:rsidRDefault="000A3022" w:rsidP="004A54DC">
      <w:pPr>
        <w:ind w:firstLine="360"/>
        <w:jc w:val="both"/>
        <w:rPr>
          <w:b/>
          <w:bCs/>
          <w:sz w:val="24"/>
          <w:szCs w:val="24"/>
        </w:rPr>
      </w:pPr>
      <w:r w:rsidRPr="00BE0780">
        <w:rPr>
          <w:sz w:val="24"/>
          <w:szCs w:val="24"/>
        </w:rPr>
        <w:t xml:space="preserve">Подобное наблюдается в наше время в связи с привлечением неверных в мусульманские страны, в том числе и в два заповедных города (Мекку и Медину). Использование их в качестве рабочих, водителей, служащих и воспитателей в частных домах неизбежно приводит к общению их с домочадцами и с мусульманами в целом. </w:t>
      </w:r>
    </w:p>
    <w:p w:rsidR="00B927A6" w:rsidRPr="00BE0780" w:rsidRDefault="00B927A6" w:rsidP="00C9786D">
      <w:pPr>
        <w:pStyle w:val="23"/>
      </w:pPr>
      <w:bookmarkStart w:id="24" w:name="_Toc193190318"/>
      <w:bookmarkStart w:id="25" w:name="_Toc245740015"/>
      <w:bookmarkStart w:id="26" w:name="_Toc468782875"/>
      <w:r w:rsidRPr="00BE0780">
        <w:t>6. Использование их летоисчисления</w:t>
      </w:r>
      <w:bookmarkEnd w:id="24"/>
      <w:bookmarkEnd w:id="25"/>
      <w:bookmarkEnd w:id="26"/>
    </w:p>
    <w:p w:rsidR="00B927A6" w:rsidRPr="00BE0780" w:rsidRDefault="00B927A6" w:rsidP="004A54DC">
      <w:pPr>
        <w:ind w:firstLine="360"/>
        <w:jc w:val="both"/>
        <w:rPr>
          <w:sz w:val="24"/>
          <w:szCs w:val="24"/>
        </w:rPr>
      </w:pPr>
      <w:r w:rsidRPr="00BE0780">
        <w:rPr>
          <w:sz w:val="24"/>
          <w:szCs w:val="24"/>
        </w:rPr>
        <w:t>Речь идет об упоминании рождения пророка ‘Исы (мир ему), что христиане привнесли сами, так как это не имеет отношения к его религии. Использование же этой даты как некой точки отсчета свидетельствует об участии в возрождении их призыва.</w:t>
      </w:r>
    </w:p>
    <w:p w:rsidR="00B927A6" w:rsidRPr="00BE0780" w:rsidRDefault="00695FB5" w:rsidP="004A54DC">
      <w:pPr>
        <w:ind w:firstLine="360"/>
        <w:jc w:val="both"/>
        <w:rPr>
          <w:sz w:val="24"/>
          <w:szCs w:val="24"/>
        </w:rPr>
      </w:pPr>
      <w:r w:rsidRPr="00BE0780">
        <w:rPr>
          <w:sz w:val="24"/>
          <w:szCs w:val="24"/>
        </w:rPr>
        <w:t>Сподвижники пророка (мир ему и благословение Аллаха), пожелавшие установить свое летоисчисление для мусульман, отказались от летоисчисления неверных во время правления халифа ‘Умара (да будет доволен им Аллах) и стали вести отсчет от времени переселения (хиджры) посланника Аллаха (мир ему и благословение Аллаха) в Медину.</w:t>
      </w:r>
      <w:r w:rsidR="00B927A6" w:rsidRPr="00BE0780">
        <w:rPr>
          <w:sz w:val="24"/>
          <w:szCs w:val="24"/>
        </w:rPr>
        <w:t xml:space="preserve"> Это указывает на необходимость отличия от неверных в этом и в подобных вещах, которые являются их отличительной чертой.</w:t>
      </w:r>
      <w:r w:rsidR="00B927A6" w:rsidRPr="00BE0780">
        <w:rPr>
          <w:rStyle w:val="FootnoteReference"/>
          <w:sz w:val="24"/>
          <w:szCs w:val="24"/>
        </w:rPr>
        <w:footnoteReference w:id="24"/>
      </w:r>
    </w:p>
    <w:p w:rsidR="00B927A6" w:rsidRPr="00BE0780" w:rsidRDefault="00B927A6" w:rsidP="004A54DC">
      <w:pPr>
        <w:ind w:firstLine="360"/>
        <w:jc w:val="both"/>
        <w:rPr>
          <w:sz w:val="24"/>
          <w:szCs w:val="24"/>
        </w:rPr>
      </w:pPr>
      <w:r w:rsidRPr="00BE0780">
        <w:rPr>
          <w:sz w:val="24"/>
          <w:szCs w:val="24"/>
        </w:rPr>
        <w:t>И к Аллаху следует обращаться за помощью.</w:t>
      </w:r>
    </w:p>
    <w:p w:rsidR="00B927A6" w:rsidRPr="00BE0780" w:rsidRDefault="00B927A6" w:rsidP="00C9786D">
      <w:pPr>
        <w:pStyle w:val="23"/>
        <w:rPr>
          <w:iCs/>
        </w:rPr>
      </w:pPr>
      <w:bookmarkStart w:id="27" w:name="_Toc193190319"/>
      <w:bookmarkStart w:id="28" w:name="_Toc245740016"/>
      <w:bookmarkStart w:id="29" w:name="_Toc468782876"/>
      <w:r w:rsidRPr="00BE0780">
        <w:t>7. Принятие участия в праздниках неверных или оказание им помощи в их организации, или поздравление их в связи с этим, или посещение мест их проведе</w:t>
      </w:r>
      <w:r w:rsidRPr="00BE0780">
        <w:rPr>
          <w:iCs/>
        </w:rPr>
        <w:t>ния</w:t>
      </w:r>
      <w:bookmarkEnd w:id="27"/>
      <w:bookmarkEnd w:id="28"/>
      <w:bookmarkEnd w:id="29"/>
    </w:p>
    <w:p w:rsidR="00B927A6" w:rsidRPr="00BE0780" w:rsidRDefault="00B927A6" w:rsidP="004A54DC">
      <w:pPr>
        <w:ind w:firstLine="360"/>
        <w:jc w:val="both"/>
        <w:rPr>
          <w:sz w:val="24"/>
          <w:szCs w:val="24"/>
        </w:rPr>
      </w:pPr>
      <w:r w:rsidRPr="00BE0780">
        <w:rPr>
          <w:sz w:val="24"/>
          <w:szCs w:val="24"/>
        </w:rPr>
        <w:t xml:space="preserve">В одном из толкований слов Всевышнего Аллаха: </w:t>
      </w:r>
      <w:r w:rsidRPr="00BE0780">
        <w:rPr>
          <w:b/>
          <w:bCs/>
          <w:sz w:val="24"/>
          <w:szCs w:val="24"/>
        </w:rPr>
        <w:t>«И те, которые не посещают ложного»</w:t>
      </w:r>
      <w:r w:rsidRPr="00BE0780">
        <w:rPr>
          <w:sz w:val="24"/>
          <w:szCs w:val="24"/>
        </w:rPr>
        <w:t xml:space="preserve"> (аль-Фуркъан 25: 72) имамы говорили, что из качеств рабов Милостивого то, что они не посещают праздников неверных.</w:t>
      </w:r>
      <w:r w:rsidRPr="00BE0780">
        <w:rPr>
          <w:rStyle w:val="FootnoteReference"/>
          <w:sz w:val="24"/>
          <w:szCs w:val="24"/>
        </w:rPr>
        <w:footnoteReference w:id="25"/>
      </w:r>
    </w:p>
    <w:p w:rsidR="00B927A6" w:rsidRPr="00BE0780" w:rsidRDefault="00B927A6" w:rsidP="00C9786D">
      <w:pPr>
        <w:pStyle w:val="23"/>
      </w:pPr>
      <w:bookmarkStart w:id="30" w:name="_Toc193190320"/>
      <w:bookmarkStart w:id="31" w:name="_Toc245740017"/>
      <w:bookmarkStart w:id="32" w:name="_Toc468782877"/>
      <w:r w:rsidRPr="00BE0780">
        <w:lastRenderedPageBreak/>
        <w:t>8. Восхвал</w:t>
      </w:r>
      <w:r w:rsidR="00B1548E" w:rsidRPr="00BE0780">
        <w:t>ять их</w:t>
      </w:r>
      <w:r w:rsidRPr="00BE0780">
        <w:t xml:space="preserve"> за их культуру, достижени</w:t>
      </w:r>
      <w:r w:rsidR="00D56A59" w:rsidRPr="00BE0780">
        <w:t>я</w:t>
      </w:r>
      <w:r w:rsidRPr="00BE0780">
        <w:t xml:space="preserve"> цивилизации и выражение восхищения их нравами и мастерством</w:t>
      </w:r>
      <w:r w:rsidR="00B1548E" w:rsidRPr="00BE0780">
        <w:t>,</w:t>
      </w:r>
      <w:r w:rsidRPr="00BE0780">
        <w:t xml:space="preserve"> без учета ложности и порочности их воззрений и религий</w:t>
      </w:r>
      <w:bookmarkEnd w:id="30"/>
      <w:bookmarkEnd w:id="31"/>
      <w:bookmarkEnd w:id="32"/>
    </w:p>
    <w:p w:rsidR="00B927A6" w:rsidRPr="00BE0780" w:rsidRDefault="00B927A6" w:rsidP="004A54DC">
      <w:pPr>
        <w:ind w:firstLine="360"/>
        <w:jc w:val="both"/>
        <w:rPr>
          <w:sz w:val="24"/>
          <w:szCs w:val="24"/>
        </w:rPr>
      </w:pPr>
      <w:r w:rsidRPr="00BE0780">
        <w:rPr>
          <w:sz w:val="24"/>
          <w:szCs w:val="24"/>
        </w:rPr>
        <w:t xml:space="preserve">Всевышний Аллах сказал: </w:t>
      </w:r>
      <w:r w:rsidRPr="00BE0780">
        <w:rPr>
          <w:b/>
          <w:bCs/>
          <w:sz w:val="24"/>
          <w:szCs w:val="24"/>
          <w:lang w:bidi="ar-EG"/>
        </w:rPr>
        <w:t>«</w:t>
      </w:r>
      <w:r w:rsidRPr="00BE0780">
        <w:rPr>
          <w:b/>
          <w:bCs/>
          <w:sz w:val="24"/>
          <w:szCs w:val="24"/>
        </w:rPr>
        <w:t>Не</w:t>
      </w:r>
      <w:r w:rsidR="00D311E7" w:rsidRPr="00BE0780">
        <w:rPr>
          <w:b/>
          <w:bCs/>
          <w:sz w:val="24"/>
          <w:szCs w:val="24"/>
        </w:rPr>
        <w:t xml:space="preserve"> </w:t>
      </w:r>
      <w:r w:rsidRPr="00BE0780">
        <w:rPr>
          <w:b/>
          <w:bCs/>
          <w:sz w:val="24"/>
          <w:szCs w:val="24"/>
        </w:rPr>
        <w:t>взирай на то, чем Мы наделили некоторых из них (неверных), чтобы подвергнуть их тем самым искушению</w:t>
      </w:r>
      <w:r w:rsidR="00D56A59" w:rsidRPr="00BE0780">
        <w:rPr>
          <w:rStyle w:val="FootnoteReference"/>
          <w:b/>
          <w:bCs/>
          <w:sz w:val="24"/>
          <w:szCs w:val="24"/>
        </w:rPr>
        <w:footnoteReference w:id="26"/>
      </w:r>
      <w:r w:rsidRPr="00BE0780">
        <w:rPr>
          <w:b/>
          <w:bCs/>
          <w:sz w:val="24"/>
          <w:szCs w:val="24"/>
        </w:rPr>
        <w:t>. Это – блеск земной жизни, а удел твоего Господа лучше и долговечнее!»</w:t>
      </w:r>
      <w:r w:rsidRPr="00BE0780">
        <w:rPr>
          <w:sz w:val="24"/>
          <w:szCs w:val="24"/>
        </w:rPr>
        <w:t xml:space="preserve"> (Та-ха 20: 131).</w:t>
      </w:r>
    </w:p>
    <w:p w:rsidR="00B927A6" w:rsidRPr="00BE0780" w:rsidRDefault="00B927A6" w:rsidP="004A54DC">
      <w:pPr>
        <w:ind w:firstLine="360"/>
        <w:jc w:val="both"/>
        <w:rPr>
          <w:sz w:val="24"/>
          <w:szCs w:val="24"/>
        </w:rPr>
      </w:pPr>
      <w:r w:rsidRPr="00BE0780">
        <w:rPr>
          <w:sz w:val="24"/>
          <w:szCs w:val="24"/>
        </w:rPr>
        <w:t>Однако это не означает, что мусульмане не должны прилагать усилий в том, что может их усилить, обучаясь методам промышленного производства, дозволенным способам ведения хозяйства или военному искусству, напротив, это является необходимым, так как Аллах Всевышний сказал: «</w:t>
      </w:r>
      <w:r w:rsidRPr="00BE0780">
        <w:rPr>
          <w:b/>
          <w:bCs/>
          <w:sz w:val="24"/>
          <w:szCs w:val="24"/>
        </w:rPr>
        <w:t>И приготовьте против них сколько можете силы»</w:t>
      </w:r>
      <w:r w:rsidRPr="00BE0780">
        <w:rPr>
          <w:sz w:val="24"/>
          <w:szCs w:val="24"/>
        </w:rPr>
        <w:t xml:space="preserve"> (аль-Анфаль 8: 60).</w:t>
      </w:r>
    </w:p>
    <w:p w:rsidR="00B927A6" w:rsidRPr="00BE0780" w:rsidRDefault="00B927A6" w:rsidP="004A54DC">
      <w:pPr>
        <w:ind w:firstLine="360"/>
        <w:jc w:val="both"/>
        <w:rPr>
          <w:sz w:val="24"/>
          <w:szCs w:val="24"/>
        </w:rPr>
      </w:pPr>
      <w:r w:rsidRPr="00BE0780">
        <w:rPr>
          <w:sz w:val="24"/>
          <w:szCs w:val="24"/>
        </w:rPr>
        <w:lastRenderedPageBreak/>
        <w:t xml:space="preserve">Все </w:t>
      </w:r>
      <w:r w:rsidR="00BE6D01" w:rsidRPr="00BE0780">
        <w:rPr>
          <w:sz w:val="24"/>
          <w:szCs w:val="24"/>
        </w:rPr>
        <w:t xml:space="preserve">мирские </w:t>
      </w:r>
      <w:r w:rsidRPr="00BE0780">
        <w:rPr>
          <w:sz w:val="24"/>
          <w:szCs w:val="24"/>
        </w:rPr>
        <w:t xml:space="preserve">блага в </w:t>
      </w:r>
      <w:r w:rsidR="00BE6D01" w:rsidRPr="00BE0780">
        <w:rPr>
          <w:sz w:val="24"/>
          <w:szCs w:val="24"/>
        </w:rPr>
        <w:t xml:space="preserve">своей </w:t>
      </w:r>
      <w:r w:rsidRPr="00BE0780">
        <w:rPr>
          <w:sz w:val="24"/>
          <w:szCs w:val="24"/>
        </w:rPr>
        <w:t xml:space="preserve">основе созданы для мусульман. Всевышний Аллах сказал: </w:t>
      </w:r>
      <w:r w:rsidRPr="00BE0780">
        <w:rPr>
          <w:b/>
          <w:bCs/>
          <w:sz w:val="24"/>
          <w:szCs w:val="24"/>
        </w:rPr>
        <w:t>«Скажи: “Кто запретил украшения Аллаха, которые Он даровал Своим рабам, и прекрасный удел?” Скажи: “В мирской жизни они предназначены для тех, кто уверовал, а в День воскрешения они будут предназначены исключительно для них”»</w:t>
      </w:r>
      <w:r w:rsidRPr="00BE0780">
        <w:rPr>
          <w:sz w:val="24"/>
          <w:szCs w:val="24"/>
        </w:rPr>
        <w:t xml:space="preserve"> (аль-А’раф 7: 32).</w:t>
      </w:r>
    </w:p>
    <w:p w:rsidR="00B927A6" w:rsidRPr="00BE0780" w:rsidRDefault="00B927A6" w:rsidP="004A54DC">
      <w:pPr>
        <w:ind w:firstLine="360"/>
        <w:jc w:val="both"/>
        <w:rPr>
          <w:sz w:val="24"/>
          <w:szCs w:val="24"/>
        </w:rPr>
      </w:pPr>
      <w:r w:rsidRPr="00BE0780">
        <w:rPr>
          <w:sz w:val="24"/>
          <w:szCs w:val="24"/>
        </w:rPr>
        <w:t xml:space="preserve">Всевышний Аллах также сказал: </w:t>
      </w:r>
      <w:r w:rsidRPr="00BE0780">
        <w:rPr>
          <w:b/>
          <w:bCs/>
          <w:sz w:val="24"/>
          <w:szCs w:val="24"/>
          <w:lang w:bidi="ar-EG"/>
        </w:rPr>
        <w:t>«</w:t>
      </w:r>
      <w:r w:rsidRPr="00BE0780">
        <w:rPr>
          <w:b/>
          <w:bCs/>
          <w:sz w:val="24"/>
          <w:szCs w:val="24"/>
        </w:rPr>
        <w:t xml:space="preserve">И </w:t>
      </w:r>
      <w:r w:rsidR="00764B33" w:rsidRPr="00BE0780">
        <w:rPr>
          <w:b/>
          <w:bCs/>
          <w:sz w:val="24"/>
          <w:szCs w:val="24"/>
        </w:rPr>
        <w:t>О</w:t>
      </w:r>
      <w:r w:rsidRPr="00BE0780">
        <w:rPr>
          <w:b/>
          <w:bCs/>
          <w:sz w:val="24"/>
          <w:szCs w:val="24"/>
        </w:rPr>
        <w:t>н подчинил вам то, что в небесах, и то, что на земле, - все, исходящее от Него»</w:t>
      </w:r>
      <w:r w:rsidRPr="00BE0780">
        <w:rPr>
          <w:sz w:val="24"/>
          <w:szCs w:val="24"/>
        </w:rPr>
        <w:t xml:space="preserve"> (аль-Джасия 45: 13).</w:t>
      </w:r>
    </w:p>
    <w:p w:rsidR="00B927A6" w:rsidRPr="00BE0780" w:rsidRDefault="00B927A6" w:rsidP="004A54DC">
      <w:pPr>
        <w:ind w:firstLine="360"/>
        <w:jc w:val="both"/>
        <w:rPr>
          <w:sz w:val="24"/>
          <w:szCs w:val="24"/>
        </w:rPr>
      </w:pPr>
      <w:r w:rsidRPr="00BE0780">
        <w:rPr>
          <w:sz w:val="24"/>
          <w:szCs w:val="24"/>
        </w:rPr>
        <w:t xml:space="preserve">Всевышний Аллах также сказал: </w:t>
      </w:r>
      <w:r w:rsidRPr="00BE0780">
        <w:rPr>
          <w:b/>
          <w:bCs/>
          <w:sz w:val="24"/>
          <w:szCs w:val="24"/>
        </w:rPr>
        <w:t>«Он – Тот, который сотворил для вас все, что на земле»</w:t>
      </w:r>
      <w:r w:rsidRPr="00BE0780">
        <w:rPr>
          <w:sz w:val="24"/>
          <w:szCs w:val="24"/>
        </w:rPr>
        <w:t xml:space="preserve"> (аль-Бак</w:t>
      </w:r>
      <w:r w:rsidR="00D311E7" w:rsidRPr="00BE0780">
        <w:rPr>
          <w:sz w:val="24"/>
          <w:szCs w:val="24"/>
        </w:rPr>
        <w:t>ъ</w:t>
      </w:r>
      <w:r w:rsidRPr="00BE0780">
        <w:rPr>
          <w:sz w:val="24"/>
          <w:szCs w:val="24"/>
        </w:rPr>
        <w:t>ара 2: 29).</w:t>
      </w:r>
    </w:p>
    <w:p w:rsidR="00B927A6" w:rsidRPr="00BE0780" w:rsidRDefault="00B927A6" w:rsidP="004A54DC">
      <w:pPr>
        <w:ind w:firstLine="360"/>
        <w:jc w:val="both"/>
        <w:rPr>
          <w:sz w:val="24"/>
          <w:szCs w:val="24"/>
        </w:rPr>
      </w:pPr>
      <w:r w:rsidRPr="00BE0780">
        <w:rPr>
          <w:sz w:val="24"/>
          <w:szCs w:val="24"/>
        </w:rPr>
        <w:t>Таким образом, кому надлежит пользоваться этими благами и возможностями в первую очередь, так это мусульманам, а не довольствоваться перениманием этого у неверных, и мы должны владеть заводами и современной техникой.</w:t>
      </w:r>
    </w:p>
    <w:p w:rsidR="00B927A6" w:rsidRPr="00BE0780" w:rsidRDefault="00B927A6" w:rsidP="00C9786D">
      <w:pPr>
        <w:pStyle w:val="23"/>
      </w:pPr>
      <w:bookmarkStart w:id="33" w:name="_Toc193190321"/>
      <w:bookmarkStart w:id="34" w:name="_Toc245740018"/>
      <w:bookmarkStart w:id="35" w:name="_Toc468782878"/>
      <w:r w:rsidRPr="00BE0780">
        <w:t>9. Называть детей именами неверных</w:t>
      </w:r>
      <w:bookmarkEnd w:id="33"/>
      <w:bookmarkEnd w:id="34"/>
      <w:bookmarkEnd w:id="35"/>
    </w:p>
    <w:p w:rsidR="00B927A6" w:rsidRPr="00BE0780" w:rsidRDefault="00B927A6" w:rsidP="004A54DC">
      <w:pPr>
        <w:ind w:firstLine="360"/>
        <w:jc w:val="both"/>
        <w:rPr>
          <w:sz w:val="24"/>
          <w:szCs w:val="24"/>
        </w:rPr>
      </w:pPr>
      <w:r w:rsidRPr="00BE0780">
        <w:rPr>
          <w:sz w:val="24"/>
          <w:szCs w:val="24"/>
        </w:rPr>
        <w:t xml:space="preserve">Некоторые мусульмане дают своим сыновьям и дочерям иностранные имена, отказываясь от имен своих отцов и матерей, дедушек и бабушек, иначе говоря, от имен, принятых в их обществе, а пророк (мир ему и благословение Аллаха) сказал: </w:t>
      </w:r>
      <w:r w:rsidRPr="00BE0780">
        <w:rPr>
          <w:b/>
          <w:bCs/>
          <w:i/>
          <w:iCs/>
          <w:sz w:val="24"/>
          <w:szCs w:val="24"/>
        </w:rPr>
        <w:t>«Наилучшими именами являются имена ‘Абдуллах и ‘Абдур-Рахман»</w:t>
      </w:r>
      <w:r w:rsidRPr="00BE0780">
        <w:rPr>
          <w:sz w:val="24"/>
          <w:szCs w:val="24"/>
        </w:rPr>
        <w:t>.</w:t>
      </w:r>
      <w:r w:rsidRPr="00BE0780">
        <w:rPr>
          <w:rStyle w:val="FootnoteReference"/>
          <w:sz w:val="24"/>
          <w:szCs w:val="24"/>
        </w:rPr>
        <w:footnoteReference w:id="27"/>
      </w:r>
    </w:p>
    <w:p w:rsidR="00B927A6" w:rsidRPr="00BE0780" w:rsidRDefault="00B927A6" w:rsidP="004A54DC">
      <w:pPr>
        <w:ind w:firstLine="360"/>
        <w:jc w:val="both"/>
        <w:rPr>
          <w:sz w:val="24"/>
          <w:szCs w:val="24"/>
        </w:rPr>
      </w:pPr>
      <w:r w:rsidRPr="00BE0780">
        <w:rPr>
          <w:sz w:val="24"/>
          <w:szCs w:val="24"/>
        </w:rPr>
        <w:t>И в результате изменения имен появилось целое поколение людей, носящих западные имена, что привело к нарушению связей между этим и предыдущими поколениями.</w:t>
      </w:r>
      <w:r w:rsidRPr="00BE0780">
        <w:rPr>
          <w:rStyle w:val="FootnoteReference"/>
          <w:sz w:val="24"/>
          <w:szCs w:val="24"/>
        </w:rPr>
        <w:footnoteReference w:id="28"/>
      </w:r>
    </w:p>
    <w:p w:rsidR="00B927A6" w:rsidRPr="00BE0780" w:rsidRDefault="00B927A6" w:rsidP="00C9786D">
      <w:pPr>
        <w:pStyle w:val="23"/>
      </w:pPr>
      <w:bookmarkStart w:id="36" w:name="_Toc193190322"/>
      <w:bookmarkStart w:id="37" w:name="_Toc245740019"/>
      <w:bookmarkStart w:id="38" w:name="_Toc468782879"/>
      <w:r w:rsidRPr="00BE0780">
        <w:t>10. Испрашивание прощения</w:t>
      </w:r>
      <w:r w:rsidR="00A6080C" w:rsidRPr="00BE0780">
        <w:t xml:space="preserve"> и милости для неверных</w:t>
      </w:r>
      <w:bookmarkEnd w:id="36"/>
      <w:bookmarkEnd w:id="37"/>
      <w:bookmarkEnd w:id="38"/>
    </w:p>
    <w:p w:rsidR="00B927A6" w:rsidRPr="00BE0780" w:rsidRDefault="00B927A6" w:rsidP="004A54DC">
      <w:pPr>
        <w:ind w:firstLine="360"/>
        <w:jc w:val="both"/>
        <w:rPr>
          <w:sz w:val="24"/>
          <w:szCs w:val="24"/>
        </w:rPr>
      </w:pPr>
      <w:r w:rsidRPr="00BE0780">
        <w:rPr>
          <w:sz w:val="24"/>
          <w:szCs w:val="24"/>
        </w:rPr>
        <w:t xml:space="preserve">Всевышний Аллах запретил подобное, сказав: </w:t>
      </w:r>
      <w:r w:rsidRPr="00BE0780">
        <w:rPr>
          <w:b/>
          <w:bCs/>
          <w:sz w:val="24"/>
          <w:szCs w:val="24"/>
        </w:rPr>
        <w:t>«Не следует пророку и тем, которые уверовали</w:t>
      </w:r>
      <w:r w:rsidR="00FF44AA" w:rsidRPr="00BE0780">
        <w:rPr>
          <w:b/>
          <w:bCs/>
          <w:sz w:val="24"/>
          <w:szCs w:val="24"/>
        </w:rPr>
        <w:t>,</w:t>
      </w:r>
      <w:r w:rsidRPr="00BE0780">
        <w:rPr>
          <w:b/>
          <w:bCs/>
          <w:sz w:val="24"/>
          <w:szCs w:val="24"/>
        </w:rPr>
        <w:t xml:space="preserve"> просить прощения для многобожников, хотя бы они и были их родственниками, после того</w:t>
      </w:r>
      <w:r w:rsidR="00CA2670" w:rsidRPr="00BE0780">
        <w:rPr>
          <w:b/>
          <w:bCs/>
          <w:sz w:val="24"/>
          <w:szCs w:val="24"/>
        </w:rPr>
        <w:t>,</w:t>
      </w:r>
      <w:r w:rsidRPr="00BE0780">
        <w:rPr>
          <w:b/>
          <w:bCs/>
          <w:sz w:val="24"/>
          <w:szCs w:val="24"/>
        </w:rPr>
        <w:t xml:space="preserve"> как стало ясно для них, что они обитатели Огня» </w:t>
      </w:r>
      <w:r w:rsidRPr="00BE0780">
        <w:rPr>
          <w:sz w:val="24"/>
          <w:szCs w:val="24"/>
        </w:rPr>
        <w:t>(ат-Тауба 9: 113).</w:t>
      </w:r>
    </w:p>
    <w:p w:rsidR="00B927A6" w:rsidRDefault="00B927A6" w:rsidP="004A54DC">
      <w:pPr>
        <w:ind w:firstLine="360"/>
        <w:jc w:val="both"/>
        <w:rPr>
          <w:rFonts w:hint="cs"/>
          <w:sz w:val="24"/>
          <w:szCs w:val="24"/>
          <w:rtl/>
        </w:rPr>
      </w:pPr>
      <w:r w:rsidRPr="00BE0780">
        <w:rPr>
          <w:sz w:val="24"/>
          <w:szCs w:val="24"/>
        </w:rPr>
        <w:t>Это запрещено, поскольку подобное подразумевает собой любовь к ним и попытку улучшить их положение.</w:t>
      </w:r>
      <w:r w:rsidRPr="00BE0780">
        <w:rPr>
          <w:rStyle w:val="FootnoteReference"/>
          <w:sz w:val="24"/>
          <w:szCs w:val="24"/>
        </w:rPr>
        <w:footnoteReference w:id="29"/>
      </w:r>
    </w:p>
    <w:p w:rsidR="00C9786D" w:rsidRDefault="00C9786D" w:rsidP="004A54DC">
      <w:pPr>
        <w:ind w:firstLine="360"/>
        <w:jc w:val="both"/>
        <w:rPr>
          <w:sz w:val="24"/>
          <w:szCs w:val="24"/>
        </w:rPr>
        <w:sectPr w:rsidR="00C9786D" w:rsidSect="00CE19CD">
          <w:pgSz w:w="11906" w:h="16838"/>
          <w:pgMar w:top="1258" w:right="2006" w:bottom="1618" w:left="1620" w:header="709" w:footer="709" w:gutter="0"/>
          <w:cols w:space="708"/>
          <w:titlePg/>
          <w:docGrid w:linePitch="360"/>
        </w:sectPr>
      </w:pPr>
    </w:p>
    <w:p w:rsidR="00B927A6" w:rsidRPr="00C9786D" w:rsidRDefault="00B927A6" w:rsidP="00C9786D">
      <w:pPr>
        <w:pStyle w:val="11"/>
        <w:rPr>
          <w:lang w:val="ru-RU"/>
        </w:rPr>
      </w:pPr>
      <w:bookmarkStart w:id="39" w:name="_Toc193190323"/>
      <w:bookmarkStart w:id="40" w:name="_Toc468782880"/>
      <w:r w:rsidRPr="00C9786D">
        <w:rPr>
          <w:lang w:val="ru-RU"/>
        </w:rPr>
        <w:lastRenderedPageBreak/>
        <w:t>Что относится к проявлению дружбы и любви к верующим</w:t>
      </w:r>
      <w:bookmarkEnd w:id="39"/>
      <w:bookmarkEnd w:id="40"/>
    </w:p>
    <w:p w:rsidR="00B927A6" w:rsidRPr="00BE0780" w:rsidRDefault="00B927A6" w:rsidP="00C9786D">
      <w:pPr>
        <w:pStyle w:val="23"/>
      </w:pPr>
      <w:bookmarkStart w:id="41" w:name="_Toc193190324"/>
      <w:bookmarkStart w:id="42" w:name="_Toc245740020"/>
      <w:bookmarkStart w:id="43" w:name="_Toc468782881"/>
      <w:r w:rsidRPr="00BE0780">
        <w:t>1.</w:t>
      </w:r>
      <w:r w:rsidR="00C9786D">
        <w:rPr>
          <w:rFonts w:hint="cs"/>
          <w:rtl/>
        </w:rPr>
        <w:t xml:space="preserve"> </w:t>
      </w:r>
      <w:r w:rsidRPr="00BE0780">
        <w:t>Переселение в мусульманские страны и оставление стран неверных</w:t>
      </w:r>
      <w:bookmarkEnd w:id="41"/>
      <w:bookmarkEnd w:id="42"/>
      <w:bookmarkEnd w:id="43"/>
    </w:p>
    <w:p w:rsidR="00B927A6" w:rsidRPr="00BE0780" w:rsidRDefault="00B927A6" w:rsidP="004A54DC">
      <w:pPr>
        <w:ind w:firstLine="360"/>
        <w:jc w:val="both"/>
        <w:rPr>
          <w:sz w:val="24"/>
          <w:szCs w:val="24"/>
        </w:rPr>
      </w:pPr>
      <w:r w:rsidRPr="00BE0780">
        <w:rPr>
          <w:sz w:val="24"/>
          <w:szCs w:val="24"/>
        </w:rPr>
        <w:t xml:space="preserve">Переселение (хиджра) – это переезд из страны неверных в мусульманскую страну ради сохранения своей религии. С этой целью хиджра является обязательной и останется таковой до тех пор, пока солнце не взойдет с </w:t>
      </w:r>
      <w:r w:rsidR="00FF44AA" w:rsidRPr="00BE0780">
        <w:rPr>
          <w:sz w:val="24"/>
          <w:szCs w:val="24"/>
        </w:rPr>
        <w:t>места его заката</w:t>
      </w:r>
      <w:r w:rsidRPr="00BE0780">
        <w:rPr>
          <w:sz w:val="24"/>
          <w:szCs w:val="24"/>
        </w:rPr>
        <w:t xml:space="preserve"> перед наступлением дня Воскрешения.</w:t>
      </w:r>
      <w:r w:rsidRPr="00BE0780">
        <w:rPr>
          <w:rStyle w:val="FootnoteReference"/>
          <w:sz w:val="24"/>
          <w:szCs w:val="24"/>
        </w:rPr>
        <w:footnoteReference w:id="30"/>
      </w:r>
      <w:r w:rsidRPr="00BE0780">
        <w:rPr>
          <w:sz w:val="24"/>
          <w:szCs w:val="24"/>
        </w:rPr>
        <w:t xml:space="preserve"> Что же касается пророка (мир ему и благословение Аллаха), то он отрекся от каждого мусульманина, проживающего среди многобожников. Поэтому проживание мусульманина в стране неверных является запретным</w:t>
      </w:r>
      <w:r w:rsidR="00CA2670" w:rsidRPr="00BE0780">
        <w:rPr>
          <w:sz w:val="24"/>
          <w:szCs w:val="24"/>
        </w:rPr>
        <w:t>,</w:t>
      </w:r>
      <w:r w:rsidRPr="00BE0780">
        <w:rPr>
          <w:sz w:val="24"/>
          <w:szCs w:val="24"/>
        </w:rPr>
        <w:t xml:space="preserve"> за исключением тех случаев, когда он не может уехать оттуда, или же если он живет там, принося пользу религии, осуществляя призыв людей к Аллаху и способствуя распространению Ислама.</w:t>
      </w:r>
    </w:p>
    <w:p w:rsidR="007670F4" w:rsidRPr="00BE0780" w:rsidRDefault="00B927A6" w:rsidP="004A54DC">
      <w:pPr>
        <w:ind w:firstLine="360"/>
        <w:jc w:val="both"/>
        <w:rPr>
          <w:sz w:val="24"/>
          <w:szCs w:val="24"/>
        </w:rPr>
      </w:pPr>
      <w:r w:rsidRPr="00BE0780">
        <w:rPr>
          <w:sz w:val="24"/>
          <w:szCs w:val="24"/>
        </w:rPr>
        <w:t xml:space="preserve">Всевышний Аллах сказал: </w:t>
      </w:r>
      <w:r w:rsidRPr="00BE0780">
        <w:rPr>
          <w:b/>
          <w:bCs/>
          <w:sz w:val="24"/>
          <w:szCs w:val="24"/>
        </w:rPr>
        <w:t>«Тем, кого ангелы упокоят чинящими несправедливость по отношению к самим себе, скажут: “В каком положении вы находились?” Они скажут: “Мы были слабыми на земле”. Они скажут: “Разве земля Аллаха не была обширна для того, чтобы вы переселились на ней?” Их обителью станет Ад. Как же скверно это место прибытия! Это не относится только к тем слабым мужчинам, женщинам и детям, которые не могут ухитриться и не находят правильного пути. Таких Аллах может простить, ведь Аллах – Снисходительный, Прощающий!»</w:t>
      </w:r>
      <w:r w:rsidRPr="00BE0780">
        <w:rPr>
          <w:rStyle w:val="FootnoteReference"/>
          <w:b/>
          <w:bCs/>
          <w:sz w:val="24"/>
          <w:szCs w:val="24"/>
        </w:rPr>
        <w:footnoteReference w:id="31"/>
      </w:r>
      <w:r w:rsidRPr="00BE0780">
        <w:rPr>
          <w:sz w:val="24"/>
          <w:szCs w:val="24"/>
        </w:rPr>
        <w:t xml:space="preserve"> (ан-Ниса 4: 97-99).</w:t>
      </w:r>
    </w:p>
    <w:p w:rsidR="00B927A6" w:rsidRPr="00BE0780" w:rsidRDefault="00B927A6" w:rsidP="00C9786D">
      <w:pPr>
        <w:pStyle w:val="23"/>
      </w:pPr>
      <w:bookmarkStart w:id="44" w:name="_Toc193190325"/>
      <w:bookmarkStart w:id="45" w:name="_Toc245740021"/>
      <w:bookmarkStart w:id="46" w:name="_Toc468782882"/>
      <w:r w:rsidRPr="00BE0780">
        <w:t>2.</w:t>
      </w:r>
      <w:r w:rsidR="00C9786D">
        <w:rPr>
          <w:rFonts w:hint="cs"/>
          <w:rtl/>
        </w:rPr>
        <w:t xml:space="preserve"> </w:t>
      </w:r>
      <w:r w:rsidRPr="00BE0780">
        <w:t>Оказание помощи и поддержки мусульманам собственными усилиями, имуществом и словами в том, в чем они нуждаются, будь это</w:t>
      </w:r>
      <w:r w:rsidR="00AB5F07" w:rsidRPr="00BE0780">
        <w:t xml:space="preserve"> их</w:t>
      </w:r>
      <w:r w:rsidRPr="00BE0780">
        <w:t xml:space="preserve"> религиозные или мирские дела</w:t>
      </w:r>
      <w:bookmarkEnd w:id="44"/>
      <w:bookmarkEnd w:id="45"/>
      <w:bookmarkEnd w:id="46"/>
    </w:p>
    <w:p w:rsidR="00B927A6" w:rsidRPr="00BE0780" w:rsidRDefault="00B927A6" w:rsidP="004A54DC">
      <w:pPr>
        <w:ind w:firstLine="360"/>
        <w:jc w:val="both"/>
        <w:rPr>
          <w:sz w:val="24"/>
          <w:szCs w:val="24"/>
        </w:rPr>
      </w:pPr>
      <w:r w:rsidRPr="00BE0780">
        <w:rPr>
          <w:sz w:val="24"/>
          <w:szCs w:val="24"/>
        </w:rPr>
        <w:t xml:space="preserve">Всевышний Аллах сказал: </w:t>
      </w:r>
      <w:r w:rsidRPr="00BE0780">
        <w:rPr>
          <w:b/>
          <w:bCs/>
          <w:sz w:val="24"/>
          <w:szCs w:val="24"/>
        </w:rPr>
        <w:t xml:space="preserve">«Верующие мужчины и женщины являются помощниками и друзьями друг другу. Они велят совершать одобряемое и </w:t>
      </w:r>
      <w:r w:rsidRPr="00BE0780">
        <w:rPr>
          <w:b/>
          <w:bCs/>
          <w:sz w:val="24"/>
          <w:szCs w:val="24"/>
        </w:rPr>
        <w:lastRenderedPageBreak/>
        <w:t>запрещают предосудительное, совершают молитву, выплачивают закят, повинуются Аллаху и Его посланнику. Аллах смилостивится над ними. Воистину, Аллах – Могущественный, Мудрый»</w:t>
      </w:r>
      <w:r w:rsidRPr="00BE0780">
        <w:rPr>
          <w:rStyle w:val="FootnoteReference"/>
          <w:b/>
          <w:bCs/>
          <w:sz w:val="24"/>
          <w:szCs w:val="24"/>
        </w:rPr>
        <w:footnoteReference w:id="32"/>
      </w:r>
      <w:r w:rsidRPr="00BE0780">
        <w:rPr>
          <w:sz w:val="24"/>
          <w:szCs w:val="24"/>
        </w:rPr>
        <w:t xml:space="preserve"> (ат-Тауба 9: 71).</w:t>
      </w:r>
    </w:p>
    <w:p w:rsidR="00B927A6" w:rsidRPr="00BE0780" w:rsidRDefault="00B927A6" w:rsidP="004A54DC">
      <w:pPr>
        <w:ind w:firstLine="360"/>
        <w:jc w:val="both"/>
        <w:rPr>
          <w:sz w:val="24"/>
          <w:szCs w:val="24"/>
        </w:rPr>
      </w:pPr>
      <w:r w:rsidRPr="00BE0780">
        <w:rPr>
          <w:sz w:val="24"/>
          <w:szCs w:val="24"/>
        </w:rPr>
        <w:t xml:space="preserve">Всевышний Аллах также сказал: </w:t>
      </w:r>
      <w:r w:rsidRPr="00BE0780">
        <w:rPr>
          <w:b/>
          <w:bCs/>
          <w:sz w:val="24"/>
          <w:szCs w:val="24"/>
        </w:rPr>
        <w:t>«Если они (мусульмане) попросят вас о помощи в делах религии, то вы должны помочь, если только эта помощь не направлена против народа, с которым вы заключили договор.</w:t>
      </w:r>
      <w:r w:rsidRPr="00BE0780">
        <w:rPr>
          <w:rStyle w:val="FootnoteReference"/>
          <w:b/>
          <w:bCs/>
          <w:sz w:val="24"/>
          <w:szCs w:val="24"/>
        </w:rPr>
        <w:footnoteReference w:id="33"/>
      </w:r>
      <w:r w:rsidRPr="00BE0780">
        <w:rPr>
          <w:b/>
          <w:bCs/>
          <w:sz w:val="24"/>
          <w:szCs w:val="24"/>
        </w:rPr>
        <w:t xml:space="preserve"> Аллах видит то, что вы совершаете!»</w:t>
      </w:r>
      <w:r w:rsidRPr="00BE0780">
        <w:rPr>
          <w:sz w:val="24"/>
          <w:szCs w:val="24"/>
        </w:rPr>
        <w:t xml:space="preserve"> (аль-Анфаль 8: 72).</w:t>
      </w:r>
    </w:p>
    <w:p w:rsidR="00B927A6" w:rsidRPr="00BE0780" w:rsidRDefault="00B927A6" w:rsidP="00C9786D">
      <w:pPr>
        <w:pStyle w:val="23"/>
      </w:pPr>
      <w:bookmarkStart w:id="47" w:name="_Toc193190326"/>
      <w:bookmarkStart w:id="48" w:name="_Toc245740022"/>
      <w:bookmarkStart w:id="49" w:name="_Toc468782883"/>
      <w:r w:rsidRPr="00BE0780">
        <w:t>3.</w:t>
      </w:r>
      <w:r w:rsidR="00C9786D">
        <w:rPr>
          <w:rFonts w:hint="cs"/>
          <w:rtl/>
        </w:rPr>
        <w:t xml:space="preserve"> </w:t>
      </w:r>
      <w:r w:rsidRPr="00BE0780">
        <w:t>Поддержка мусульман в радости и в горе</w:t>
      </w:r>
      <w:bookmarkEnd w:id="47"/>
      <w:bookmarkEnd w:id="48"/>
      <w:bookmarkEnd w:id="49"/>
    </w:p>
    <w:p w:rsidR="00B927A6" w:rsidRPr="00BE0780" w:rsidRDefault="00B927A6" w:rsidP="004A54DC">
      <w:pPr>
        <w:ind w:firstLine="360"/>
        <w:jc w:val="both"/>
        <w:rPr>
          <w:sz w:val="24"/>
          <w:szCs w:val="24"/>
        </w:rPr>
      </w:pPr>
      <w:r w:rsidRPr="00BE0780">
        <w:rPr>
          <w:sz w:val="24"/>
          <w:szCs w:val="24"/>
        </w:rPr>
        <w:t xml:space="preserve">Пророк (мир ему и благословение Аллаха) сказал: </w:t>
      </w:r>
      <w:r w:rsidRPr="00BE0780">
        <w:rPr>
          <w:b/>
          <w:bCs/>
          <w:i/>
          <w:iCs/>
          <w:sz w:val="24"/>
          <w:szCs w:val="24"/>
        </w:rPr>
        <w:t>«В своем милосердии, любви и сочувствии по отношению друг к другу верующие подобны единому телу: когда одну из частей его поражает болезнь, все тело отзывается на это бессонницей и горячкой»</w:t>
      </w:r>
      <w:r w:rsidRPr="00BE0780">
        <w:rPr>
          <w:sz w:val="24"/>
          <w:szCs w:val="24"/>
        </w:rPr>
        <w:t>. аль-Бухари 6011, Муслим 2586.</w:t>
      </w:r>
    </w:p>
    <w:p w:rsidR="00B927A6" w:rsidRPr="00BE0780" w:rsidRDefault="00B927A6" w:rsidP="004A54DC">
      <w:pPr>
        <w:ind w:firstLine="360"/>
        <w:jc w:val="both"/>
        <w:rPr>
          <w:sz w:val="24"/>
          <w:szCs w:val="24"/>
        </w:rPr>
      </w:pPr>
      <w:r w:rsidRPr="00BE0780">
        <w:rPr>
          <w:sz w:val="24"/>
          <w:szCs w:val="24"/>
        </w:rPr>
        <w:t xml:space="preserve">Также посланник Аллаха (мир ему и благословение Аллаха) сказал: </w:t>
      </w:r>
      <w:r w:rsidRPr="00BE0780">
        <w:rPr>
          <w:b/>
          <w:bCs/>
          <w:i/>
          <w:iCs/>
          <w:sz w:val="24"/>
          <w:szCs w:val="24"/>
        </w:rPr>
        <w:t>«По отношению друг к другу</w:t>
      </w:r>
      <w:r w:rsidR="00B73C31" w:rsidRPr="00BE0780">
        <w:rPr>
          <w:b/>
          <w:bCs/>
          <w:i/>
          <w:iCs/>
          <w:sz w:val="24"/>
          <w:szCs w:val="24"/>
        </w:rPr>
        <w:t>,</w:t>
      </w:r>
      <w:r w:rsidRPr="00BE0780">
        <w:rPr>
          <w:b/>
          <w:bCs/>
          <w:i/>
          <w:iCs/>
          <w:sz w:val="24"/>
          <w:szCs w:val="24"/>
        </w:rPr>
        <w:t xml:space="preserve"> верующие подобны строению, отдельные части которого поддерживают друг друга», </w:t>
      </w:r>
      <w:r w:rsidRPr="00BE0780">
        <w:rPr>
          <w:sz w:val="24"/>
          <w:szCs w:val="24"/>
        </w:rPr>
        <w:t>после чего он переплел между собой пальцы своих рук</w:t>
      </w:r>
      <w:r w:rsidRPr="00BE0780">
        <w:rPr>
          <w:i/>
          <w:iCs/>
          <w:sz w:val="24"/>
          <w:szCs w:val="24"/>
          <w:lang w:bidi="ar-EG"/>
        </w:rPr>
        <w:t>.</w:t>
      </w:r>
      <w:r w:rsidRPr="00BE0780">
        <w:rPr>
          <w:b/>
          <w:bCs/>
          <w:i/>
          <w:iCs/>
          <w:sz w:val="24"/>
          <w:szCs w:val="24"/>
          <w:lang w:bidi="ar-EG"/>
        </w:rPr>
        <w:t xml:space="preserve"> </w:t>
      </w:r>
      <w:r w:rsidRPr="00BE0780">
        <w:rPr>
          <w:sz w:val="24"/>
          <w:szCs w:val="24"/>
        </w:rPr>
        <w:t>аль-Бухари 6026, Муслим 2585.</w:t>
      </w:r>
    </w:p>
    <w:p w:rsidR="00B927A6" w:rsidRPr="00BE0780" w:rsidRDefault="00B927A6" w:rsidP="00C9786D">
      <w:pPr>
        <w:pStyle w:val="23"/>
      </w:pPr>
      <w:bookmarkStart w:id="50" w:name="_Toc193190327"/>
      <w:bookmarkStart w:id="51" w:name="_Toc245740023"/>
      <w:bookmarkStart w:id="52" w:name="_Toc468782884"/>
      <w:r w:rsidRPr="00BE0780">
        <w:t>4.</w:t>
      </w:r>
      <w:r w:rsidR="00C9786D">
        <w:rPr>
          <w:rFonts w:hint="cs"/>
          <w:rtl/>
        </w:rPr>
        <w:t xml:space="preserve"> </w:t>
      </w:r>
      <w:r w:rsidRPr="00BE0780">
        <w:t>Искренность по отношению к ним, жел</w:t>
      </w:r>
      <w:r w:rsidR="00682D7E" w:rsidRPr="00BE0780">
        <w:t>ание им блага и отказ от обмана</w:t>
      </w:r>
      <w:bookmarkEnd w:id="50"/>
      <w:bookmarkEnd w:id="51"/>
      <w:bookmarkEnd w:id="52"/>
    </w:p>
    <w:p w:rsidR="00B927A6" w:rsidRPr="00BE0780" w:rsidRDefault="00B927A6" w:rsidP="004A54DC">
      <w:pPr>
        <w:ind w:firstLine="360"/>
        <w:jc w:val="both"/>
        <w:rPr>
          <w:sz w:val="24"/>
          <w:szCs w:val="24"/>
        </w:rPr>
      </w:pPr>
      <w:r w:rsidRPr="00BE0780">
        <w:rPr>
          <w:sz w:val="24"/>
          <w:szCs w:val="24"/>
        </w:rPr>
        <w:t xml:space="preserve">Посланник Аллаха (мир ему и благословение Аллаха) сказал: </w:t>
      </w:r>
      <w:r w:rsidRPr="00BE0780">
        <w:rPr>
          <w:b/>
          <w:bCs/>
          <w:i/>
          <w:iCs/>
          <w:sz w:val="24"/>
          <w:szCs w:val="24"/>
        </w:rPr>
        <w:t>«Не уверует из вас никто (по-настоящему) до тех пор, пока не станет желать брату своему того же, чего желает самому себе»</w:t>
      </w:r>
      <w:r w:rsidRPr="00BE0780">
        <w:rPr>
          <w:sz w:val="24"/>
          <w:szCs w:val="24"/>
        </w:rPr>
        <w:t>. аль-Бухари 13, Муслим 45.</w:t>
      </w:r>
    </w:p>
    <w:p w:rsidR="00B927A6" w:rsidRPr="00BE0780" w:rsidRDefault="00B927A6" w:rsidP="004A54DC">
      <w:pPr>
        <w:ind w:firstLine="360"/>
        <w:jc w:val="both"/>
        <w:rPr>
          <w:b/>
          <w:bCs/>
          <w:i/>
          <w:iCs/>
          <w:sz w:val="24"/>
          <w:szCs w:val="24"/>
        </w:rPr>
      </w:pPr>
      <w:r w:rsidRPr="00BE0780">
        <w:rPr>
          <w:sz w:val="24"/>
          <w:szCs w:val="24"/>
        </w:rPr>
        <w:t xml:space="preserve">Пророк (мир ему и благословение Аллаха) также сказал: </w:t>
      </w:r>
      <w:r w:rsidRPr="00BE0780">
        <w:rPr>
          <w:b/>
          <w:bCs/>
          <w:i/>
          <w:iCs/>
          <w:sz w:val="24"/>
          <w:szCs w:val="24"/>
        </w:rPr>
        <w:t xml:space="preserve">«Один мусульманин – брат другому, и поэтому он не должен презирать его, оставлять без помощи и предавать, а если человек станет презирать своего брата в Исламе, это будет означать, что он творит зло. И каждый мусульманин должен помнить о том, что кровь, имущество и честь другого мусульманина являются для него неприкосновенными». </w:t>
      </w:r>
      <w:r w:rsidRPr="00BE0780">
        <w:rPr>
          <w:sz w:val="24"/>
          <w:szCs w:val="24"/>
        </w:rPr>
        <w:t>аль-Бухари 2442, Муслим 2580.</w:t>
      </w:r>
    </w:p>
    <w:p w:rsidR="00B927A6" w:rsidRPr="00BE0780" w:rsidRDefault="00B927A6" w:rsidP="004A54DC">
      <w:pPr>
        <w:ind w:firstLine="360"/>
        <w:jc w:val="both"/>
        <w:rPr>
          <w:b/>
          <w:bCs/>
          <w:i/>
          <w:iCs/>
          <w:sz w:val="24"/>
          <w:szCs w:val="24"/>
        </w:rPr>
      </w:pPr>
      <w:r w:rsidRPr="00BE0780">
        <w:rPr>
          <w:sz w:val="24"/>
          <w:szCs w:val="24"/>
        </w:rPr>
        <w:t xml:space="preserve">Он также сказал: </w:t>
      </w:r>
      <w:r w:rsidRPr="00BE0780">
        <w:rPr>
          <w:b/>
          <w:bCs/>
          <w:i/>
          <w:iCs/>
          <w:sz w:val="24"/>
          <w:szCs w:val="24"/>
        </w:rPr>
        <w:t>«Не следует вам ненавидеть друг друга, враждовать между собой и набивать цену, перебивая друг другу торговые сделки. Будьте же рабами Аллаха и братьями друг другу»</w:t>
      </w:r>
      <w:r w:rsidRPr="00BE0780">
        <w:rPr>
          <w:sz w:val="24"/>
          <w:szCs w:val="24"/>
        </w:rPr>
        <w:t>. Муслим 2563.</w:t>
      </w:r>
    </w:p>
    <w:p w:rsidR="00B927A6" w:rsidRPr="00BE0780" w:rsidRDefault="00B927A6" w:rsidP="00C9786D">
      <w:pPr>
        <w:pStyle w:val="23"/>
      </w:pPr>
      <w:bookmarkStart w:id="53" w:name="_Toc193190328"/>
      <w:bookmarkStart w:id="54" w:name="_Toc245740024"/>
      <w:bookmarkStart w:id="55" w:name="_Toc468782885"/>
      <w:r w:rsidRPr="00BE0780">
        <w:lastRenderedPageBreak/>
        <w:t>5.</w:t>
      </w:r>
      <w:r w:rsidR="00C9786D">
        <w:rPr>
          <w:rFonts w:hint="cs"/>
          <w:rtl/>
        </w:rPr>
        <w:t xml:space="preserve"> </w:t>
      </w:r>
      <w:r w:rsidRPr="00BE0780">
        <w:t>Проявление уважения к ним и отказ от унижения и поношения их</w:t>
      </w:r>
      <w:bookmarkEnd w:id="53"/>
      <w:bookmarkEnd w:id="54"/>
      <w:bookmarkEnd w:id="55"/>
    </w:p>
    <w:p w:rsidR="00B927A6" w:rsidRPr="00BE0780" w:rsidRDefault="00B927A6" w:rsidP="004A54DC">
      <w:pPr>
        <w:ind w:firstLine="360"/>
        <w:jc w:val="both"/>
        <w:rPr>
          <w:sz w:val="24"/>
          <w:szCs w:val="24"/>
        </w:rPr>
      </w:pPr>
      <w:r w:rsidRPr="00BE0780">
        <w:rPr>
          <w:sz w:val="24"/>
          <w:szCs w:val="24"/>
        </w:rPr>
        <w:t xml:space="preserve">Всевышний сказал: </w:t>
      </w:r>
      <w:r w:rsidRPr="00BE0780">
        <w:rPr>
          <w:b/>
          <w:bCs/>
          <w:sz w:val="24"/>
          <w:szCs w:val="24"/>
        </w:rPr>
        <w:t xml:space="preserve">«О те, которые уверовали! Пусть одни </w:t>
      </w:r>
      <w:r w:rsidR="000625EC" w:rsidRPr="00BE0780">
        <w:rPr>
          <w:b/>
          <w:bCs/>
          <w:sz w:val="24"/>
          <w:szCs w:val="24"/>
        </w:rPr>
        <w:t>мужчины</w:t>
      </w:r>
      <w:r w:rsidRPr="00BE0780">
        <w:rPr>
          <w:b/>
          <w:bCs/>
          <w:sz w:val="24"/>
          <w:szCs w:val="24"/>
        </w:rPr>
        <w:t xml:space="preserve"> не насмехаются над другими, ведь может быть, они лучше их! И пусть одни женщины не насмехаются над другими женщинами, ведь может быть, что те лучше них. Не обижайте друг друга и не называйте друг друга оскорбительными прозвищами. Скверно называться нечестивцем после того, как уверовал. А те, которые не каются, являются несправедливыми! О те, которые уверовали! Избегайте многих предположений, ибо некоторые предположения являются грехом. Не выслеживайте друг друга и не злословьте за спиной друг друга. Разве понравится кому-либо из вас есть мясо своего умершего брата? И вы чувствуете к этому отвращение. Так бойтесь же Аллаха! Воистину, Аллах – Принимающий покаяния, Милосердный!»</w:t>
      </w:r>
      <w:r w:rsidRPr="00BE0780">
        <w:rPr>
          <w:sz w:val="24"/>
          <w:szCs w:val="24"/>
        </w:rPr>
        <w:t xml:space="preserve"> (аль-Худжурат 49: 11-12).</w:t>
      </w:r>
    </w:p>
    <w:p w:rsidR="00B927A6" w:rsidRPr="00BE0780" w:rsidRDefault="00B927A6" w:rsidP="00C9786D">
      <w:pPr>
        <w:pStyle w:val="23"/>
      </w:pPr>
      <w:bookmarkStart w:id="56" w:name="_Toc193190329"/>
      <w:bookmarkStart w:id="57" w:name="_Toc245740025"/>
      <w:bookmarkStart w:id="58" w:name="_Toc468782886"/>
      <w:r w:rsidRPr="00BE0780">
        <w:t>6.</w:t>
      </w:r>
      <w:r w:rsidR="00C9786D">
        <w:rPr>
          <w:rFonts w:hint="cs"/>
          <w:rtl/>
        </w:rPr>
        <w:t xml:space="preserve"> </w:t>
      </w:r>
      <w:r w:rsidRPr="00BE0780">
        <w:t xml:space="preserve">Пребывание с ними в трудности и </w:t>
      </w:r>
      <w:r w:rsidR="000162C0" w:rsidRPr="00BE0780">
        <w:t>легкости</w:t>
      </w:r>
      <w:r w:rsidRPr="00BE0780">
        <w:t>, испытании и благоденствии</w:t>
      </w:r>
      <w:bookmarkEnd w:id="56"/>
      <w:bookmarkEnd w:id="57"/>
      <w:bookmarkEnd w:id="58"/>
    </w:p>
    <w:p w:rsidR="00B927A6" w:rsidRPr="00BE0780" w:rsidRDefault="00B927A6" w:rsidP="004A54DC">
      <w:pPr>
        <w:ind w:firstLine="360"/>
        <w:jc w:val="both"/>
        <w:rPr>
          <w:sz w:val="24"/>
          <w:szCs w:val="24"/>
        </w:rPr>
      </w:pPr>
      <w:r w:rsidRPr="00BE0780">
        <w:rPr>
          <w:sz w:val="24"/>
          <w:szCs w:val="24"/>
        </w:rPr>
        <w:t>В этом состоит отличие от лицемеров, которые остаются с мусульманами в облегчении и благоденствии и покидают их во время трудностей. Всевышний сказал: «</w:t>
      </w:r>
      <w:r w:rsidRPr="00BE0780">
        <w:rPr>
          <w:b/>
          <w:bCs/>
          <w:sz w:val="24"/>
          <w:szCs w:val="24"/>
        </w:rPr>
        <w:t>Поистине, Аллах соберет всех лицемеров и неверных в Аду! Тех, которые выжидают, что будет с вами, - если вам будет победа от Аллаха, они скажут: “Разве мы не были с вами?” А если будет удел неверным, они скажут: “Разве мы не старались помочь вам и не защищали вас от верующих?”»</w:t>
      </w:r>
      <w:r w:rsidRPr="00BE0780">
        <w:rPr>
          <w:sz w:val="24"/>
          <w:szCs w:val="24"/>
        </w:rPr>
        <w:t xml:space="preserve"> (ан-Ниса 4: 141).</w:t>
      </w:r>
    </w:p>
    <w:p w:rsidR="00B927A6" w:rsidRPr="00BE0780" w:rsidRDefault="00B927A6" w:rsidP="00C9786D">
      <w:pPr>
        <w:pStyle w:val="23"/>
      </w:pPr>
      <w:bookmarkStart w:id="59" w:name="_Toc193190330"/>
      <w:bookmarkStart w:id="60" w:name="_Toc245740026"/>
      <w:bookmarkStart w:id="61" w:name="_Toc468782887"/>
      <w:r w:rsidRPr="00BE0780">
        <w:t>7.</w:t>
      </w:r>
      <w:r w:rsidR="00C9786D">
        <w:rPr>
          <w:rFonts w:hint="cs"/>
          <w:rtl/>
        </w:rPr>
        <w:t xml:space="preserve"> </w:t>
      </w:r>
      <w:r w:rsidRPr="00BE0780">
        <w:t>Посещение и любовь к встречам и общению с ними</w:t>
      </w:r>
      <w:bookmarkEnd w:id="59"/>
      <w:bookmarkEnd w:id="60"/>
      <w:bookmarkEnd w:id="61"/>
    </w:p>
    <w:p w:rsidR="00B927A6" w:rsidRPr="00BE0780" w:rsidRDefault="00B927A6" w:rsidP="004A54DC">
      <w:pPr>
        <w:ind w:firstLine="360"/>
        <w:jc w:val="both"/>
        <w:rPr>
          <w:sz w:val="24"/>
          <w:szCs w:val="24"/>
          <w:lang w:bidi="ar-EG"/>
        </w:rPr>
      </w:pPr>
      <w:r w:rsidRPr="00BE0780">
        <w:rPr>
          <w:sz w:val="24"/>
          <w:szCs w:val="24"/>
        </w:rPr>
        <w:t xml:space="preserve">В Священном хадисе (аль-Къудсий) сообщается, что посланник Аллаха (мир ему и благословение Аллаха) сказал: </w:t>
      </w:r>
      <w:r w:rsidRPr="00BE0780">
        <w:rPr>
          <w:b/>
          <w:bCs/>
          <w:i/>
          <w:iCs/>
          <w:sz w:val="24"/>
          <w:szCs w:val="24"/>
        </w:rPr>
        <w:t xml:space="preserve">«Аллах Всевышний сказал: </w:t>
      </w:r>
      <w:r w:rsidRPr="00BE0780">
        <w:rPr>
          <w:b/>
          <w:bCs/>
          <w:sz w:val="24"/>
          <w:szCs w:val="24"/>
        </w:rPr>
        <w:t xml:space="preserve">“Я сделал для </w:t>
      </w:r>
      <w:r w:rsidR="00876E26" w:rsidRPr="00BE0780">
        <w:rPr>
          <w:b/>
          <w:bCs/>
          <w:sz w:val="24"/>
          <w:szCs w:val="24"/>
        </w:rPr>
        <w:t>С</w:t>
      </w:r>
      <w:r w:rsidRPr="00BE0780">
        <w:rPr>
          <w:b/>
          <w:bCs/>
          <w:sz w:val="24"/>
          <w:szCs w:val="24"/>
        </w:rPr>
        <w:t>ебя обязательной любовь по отношению к тем, кто посещает друг друга ради Меня”»</w:t>
      </w:r>
      <w:r w:rsidRPr="00BE0780">
        <w:rPr>
          <w:sz w:val="24"/>
          <w:szCs w:val="24"/>
        </w:rPr>
        <w:t>.</w:t>
      </w:r>
      <w:r w:rsidRPr="00BE0780">
        <w:rPr>
          <w:rStyle w:val="FootnoteReference"/>
          <w:sz w:val="24"/>
          <w:szCs w:val="24"/>
        </w:rPr>
        <w:footnoteReference w:id="34"/>
      </w:r>
    </w:p>
    <w:p w:rsidR="00B927A6" w:rsidRPr="00BE0780" w:rsidRDefault="00B927A6" w:rsidP="004A54DC">
      <w:pPr>
        <w:ind w:firstLine="360"/>
        <w:jc w:val="both"/>
        <w:rPr>
          <w:sz w:val="24"/>
          <w:szCs w:val="24"/>
        </w:rPr>
      </w:pPr>
      <w:r w:rsidRPr="00BE0780">
        <w:rPr>
          <w:sz w:val="24"/>
          <w:szCs w:val="24"/>
        </w:rPr>
        <w:t xml:space="preserve">В другом хадисе сообщается, что </w:t>
      </w:r>
      <w:r w:rsidR="00D311E7" w:rsidRPr="00BE0780">
        <w:rPr>
          <w:sz w:val="24"/>
          <w:szCs w:val="24"/>
        </w:rPr>
        <w:t>посланник Аллаха</w:t>
      </w:r>
      <w:r w:rsidRPr="00BE0780">
        <w:rPr>
          <w:sz w:val="24"/>
          <w:szCs w:val="24"/>
        </w:rPr>
        <w:t xml:space="preserve"> (мир ему и благословение Аллаха) сказал: </w:t>
      </w:r>
      <w:r w:rsidRPr="00BE0780">
        <w:rPr>
          <w:b/>
          <w:bCs/>
          <w:i/>
          <w:iCs/>
          <w:sz w:val="24"/>
          <w:szCs w:val="24"/>
        </w:rPr>
        <w:t xml:space="preserve">«Как-то раз один человек захотел навестить своего </w:t>
      </w:r>
      <w:r w:rsidR="00252251" w:rsidRPr="00BE0780">
        <w:rPr>
          <w:b/>
          <w:bCs/>
          <w:i/>
          <w:iCs/>
          <w:sz w:val="24"/>
          <w:szCs w:val="24"/>
        </w:rPr>
        <w:t>брата</w:t>
      </w:r>
      <w:r w:rsidR="00876E26" w:rsidRPr="00BE0780">
        <w:rPr>
          <w:b/>
          <w:bCs/>
          <w:i/>
          <w:iCs/>
          <w:sz w:val="24"/>
          <w:szCs w:val="24"/>
        </w:rPr>
        <w:t>, (которого полюбил)</w:t>
      </w:r>
      <w:r w:rsidR="00252251" w:rsidRPr="00BE0780">
        <w:rPr>
          <w:b/>
          <w:bCs/>
          <w:i/>
          <w:iCs/>
          <w:sz w:val="24"/>
          <w:szCs w:val="24"/>
        </w:rPr>
        <w:t xml:space="preserve"> </w:t>
      </w:r>
      <w:r w:rsidR="001C423E" w:rsidRPr="00BE0780">
        <w:rPr>
          <w:b/>
          <w:bCs/>
          <w:i/>
          <w:iCs/>
          <w:sz w:val="24"/>
          <w:szCs w:val="24"/>
        </w:rPr>
        <w:t>ради</w:t>
      </w:r>
      <w:r w:rsidRPr="00BE0780">
        <w:rPr>
          <w:b/>
          <w:bCs/>
          <w:i/>
          <w:iCs/>
          <w:sz w:val="24"/>
          <w:szCs w:val="24"/>
        </w:rPr>
        <w:t xml:space="preserve"> Аллах</w:t>
      </w:r>
      <w:r w:rsidR="001C423E" w:rsidRPr="00BE0780">
        <w:rPr>
          <w:b/>
          <w:bCs/>
          <w:i/>
          <w:iCs/>
          <w:sz w:val="24"/>
          <w:szCs w:val="24"/>
        </w:rPr>
        <w:t>а</w:t>
      </w:r>
      <w:r w:rsidRPr="00BE0780">
        <w:rPr>
          <w:b/>
          <w:bCs/>
          <w:i/>
          <w:iCs/>
          <w:sz w:val="24"/>
          <w:szCs w:val="24"/>
        </w:rPr>
        <w:t xml:space="preserve">, и Аллах </w:t>
      </w:r>
      <w:r w:rsidR="00252251" w:rsidRPr="00BE0780">
        <w:rPr>
          <w:b/>
          <w:bCs/>
          <w:i/>
          <w:iCs/>
          <w:sz w:val="24"/>
          <w:szCs w:val="24"/>
        </w:rPr>
        <w:t>послал ангела, который встал</w:t>
      </w:r>
      <w:r w:rsidRPr="00BE0780">
        <w:rPr>
          <w:b/>
          <w:bCs/>
          <w:i/>
          <w:iCs/>
          <w:sz w:val="24"/>
          <w:szCs w:val="24"/>
        </w:rPr>
        <w:t xml:space="preserve"> на </w:t>
      </w:r>
      <w:r w:rsidR="00252251" w:rsidRPr="00BE0780">
        <w:rPr>
          <w:b/>
          <w:bCs/>
          <w:i/>
          <w:iCs/>
          <w:sz w:val="24"/>
          <w:szCs w:val="24"/>
        </w:rPr>
        <w:t xml:space="preserve">его </w:t>
      </w:r>
      <w:r w:rsidRPr="00BE0780">
        <w:rPr>
          <w:b/>
          <w:bCs/>
          <w:i/>
          <w:iCs/>
          <w:sz w:val="24"/>
          <w:szCs w:val="24"/>
        </w:rPr>
        <w:t xml:space="preserve">пути </w:t>
      </w:r>
      <w:r w:rsidR="00252251" w:rsidRPr="00BE0780">
        <w:rPr>
          <w:b/>
          <w:bCs/>
          <w:i/>
          <w:iCs/>
          <w:sz w:val="24"/>
          <w:szCs w:val="24"/>
        </w:rPr>
        <w:t>и</w:t>
      </w:r>
      <w:r w:rsidRPr="00BE0780">
        <w:rPr>
          <w:b/>
          <w:bCs/>
          <w:i/>
          <w:iCs/>
          <w:sz w:val="24"/>
          <w:szCs w:val="24"/>
        </w:rPr>
        <w:t xml:space="preserve"> спросил: “Куда ты идешь?” Тот ответил: “Я хочу навестить брата своего</w:t>
      </w:r>
      <w:r w:rsidR="00876E26" w:rsidRPr="00BE0780">
        <w:rPr>
          <w:b/>
          <w:bCs/>
          <w:i/>
          <w:iCs/>
          <w:sz w:val="24"/>
          <w:szCs w:val="24"/>
        </w:rPr>
        <w:t>, (которого я полюбил)</w:t>
      </w:r>
      <w:r w:rsidRPr="00BE0780">
        <w:rPr>
          <w:b/>
          <w:bCs/>
          <w:i/>
          <w:iCs/>
          <w:sz w:val="24"/>
          <w:szCs w:val="24"/>
        </w:rPr>
        <w:t xml:space="preserve"> </w:t>
      </w:r>
      <w:r w:rsidR="001C423E" w:rsidRPr="00BE0780">
        <w:rPr>
          <w:b/>
          <w:bCs/>
          <w:i/>
          <w:iCs/>
          <w:sz w:val="24"/>
          <w:szCs w:val="24"/>
        </w:rPr>
        <w:t>ради</w:t>
      </w:r>
      <w:r w:rsidRPr="00BE0780">
        <w:rPr>
          <w:b/>
          <w:bCs/>
          <w:i/>
          <w:iCs/>
          <w:sz w:val="24"/>
          <w:szCs w:val="24"/>
        </w:rPr>
        <w:t xml:space="preserve"> Аллах</w:t>
      </w:r>
      <w:r w:rsidR="001C423E" w:rsidRPr="00BE0780">
        <w:rPr>
          <w:b/>
          <w:bCs/>
          <w:i/>
          <w:iCs/>
          <w:sz w:val="24"/>
          <w:szCs w:val="24"/>
        </w:rPr>
        <w:t>а</w:t>
      </w:r>
      <w:r w:rsidRPr="00BE0780">
        <w:rPr>
          <w:b/>
          <w:bCs/>
          <w:i/>
          <w:iCs/>
          <w:sz w:val="24"/>
          <w:szCs w:val="24"/>
        </w:rPr>
        <w:t>”. Ангел спросил: “</w:t>
      </w:r>
      <w:r w:rsidR="005E3FD9" w:rsidRPr="00BE0780">
        <w:rPr>
          <w:b/>
          <w:bCs/>
          <w:i/>
          <w:iCs/>
          <w:sz w:val="24"/>
          <w:szCs w:val="24"/>
        </w:rPr>
        <w:t>Может</w:t>
      </w:r>
      <w:r w:rsidR="001C423E" w:rsidRPr="00BE0780">
        <w:rPr>
          <w:b/>
          <w:bCs/>
          <w:i/>
          <w:iCs/>
          <w:sz w:val="24"/>
          <w:szCs w:val="24"/>
        </w:rPr>
        <w:t xml:space="preserve"> быть,</w:t>
      </w:r>
      <w:r w:rsidR="005E3FD9" w:rsidRPr="00BE0780">
        <w:rPr>
          <w:b/>
          <w:bCs/>
          <w:i/>
          <w:iCs/>
          <w:sz w:val="24"/>
          <w:szCs w:val="24"/>
        </w:rPr>
        <w:t xml:space="preserve"> ты</w:t>
      </w:r>
      <w:r w:rsidRPr="00BE0780">
        <w:rPr>
          <w:b/>
          <w:bCs/>
          <w:i/>
          <w:iCs/>
          <w:sz w:val="24"/>
          <w:szCs w:val="24"/>
        </w:rPr>
        <w:t xml:space="preserve"> рассчитываешь на то, что он окажет тебе какое-нибудь благодеяние?” Этот человек ответил: “Нет, я просто полюбил его </w:t>
      </w:r>
      <w:r w:rsidR="001C423E" w:rsidRPr="00BE0780">
        <w:rPr>
          <w:b/>
          <w:bCs/>
          <w:i/>
          <w:iCs/>
          <w:sz w:val="24"/>
          <w:szCs w:val="24"/>
        </w:rPr>
        <w:t>ради</w:t>
      </w:r>
      <w:r w:rsidRPr="00BE0780">
        <w:rPr>
          <w:b/>
          <w:bCs/>
          <w:i/>
          <w:iCs/>
          <w:sz w:val="24"/>
          <w:szCs w:val="24"/>
        </w:rPr>
        <w:t xml:space="preserve"> Аллах</w:t>
      </w:r>
      <w:r w:rsidR="001C423E" w:rsidRPr="00BE0780">
        <w:rPr>
          <w:b/>
          <w:bCs/>
          <w:i/>
          <w:iCs/>
          <w:sz w:val="24"/>
          <w:szCs w:val="24"/>
        </w:rPr>
        <w:t>а</w:t>
      </w:r>
      <w:r w:rsidRPr="00BE0780">
        <w:rPr>
          <w:b/>
          <w:bCs/>
          <w:i/>
          <w:iCs/>
          <w:sz w:val="24"/>
          <w:szCs w:val="24"/>
        </w:rPr>
        <w:t>”. Тогда ангел сказал: “Поистине</w:t>
      </w:r>
      <w:r w:rsidR="00876E26" w:rsidRPr="00BE0780">
        <w:rPr>
          <w:b/>
          <w:bCs/>
          <w:i/>
          <w:iCs/>
          <w:sz w:val="24"/>
          <w:szCs w:val="24"/>
        </w:rPr>
        <w:t>,</w:t>
      </w:r>
      <w:r w:rsidRPr="00BE0780">
        <w:rPr>
          <w:b/>
          <w:bCs/>
          <w:i/>
          <w:iCs/>
          <w:sz w:val="24"/>
          <w:szCs w:val="24"/>
        </w:rPr>
        <w:t xml:space="preserve"> я послан Аллахом к тебе, чтобы сообщить, что и Он полюбил тебя подобно тому, как ты полюбил брата своего!”» </w:t>
      </w:r>
      <w:r w:rsidRPr="00BE0780">
        <w:rPr>
          <w:sz w:val="24"/>
          <w:szCs w:val="24"/>
        </w:rPr>
        <w:t>Муслим 2567.</w:t>
      </w:r>
    </w:p>
    <w:p w:rsidR="00B927A6" w:rsidRPr="00BE0780" w:rsidRDefault="00B927A6" w:rsidP="00C9786D">
      <w:pPr>
        <w:pStyle w:val="23"/>
      </w:pPr>
      <w:bookmarkStart w:id="62" w:name="_Toc193190331"/>
      <w:bookmarkStart w:id="63" w:name="_Toc245740027"/>
      <w:bookmarkStart w:id="64" w:name="_Toc468782888"/>
      <w:r w:rsidRPr="00BE0780">
        <w:t>8.</w:t>
      </w:r>
      <w:r w:rsidR="00C9786D">
        <w:rPr>
          <w:rFonts w:hint="cs"/>
          <w:rtl/>
        </w:rPr>
        <w:t xml:space="preserve"> </w:t>
      </w:r>
      <w:r w:rsidRPr="00BE0780">
        <w:t>Соблюдение их прав</w:t>
      </w:r>
      <w:bookmarkEnd w:id="62"/>
      <w:bookmarkEnd w:id="63"/>
      <w:bookmarkEnd w:id="64"/>
    </w:p>
    <w:p w:rsidR="00B927A6" w:rsidRPr="00BE0780" w:rsidRDefault="00682D7E" w:rsidP="004A54DC">
      <w:pPr>
        <w:ind w:firstLine="360"/>
        <w:jc w:val="both"/>
        <w:rPr>
          <w:sz w:val="24"/>
          <w:szCs w:val="24"/>
          <w:lang w:bidi="ar-EG"/>
        </w:rPr>
      </w:pPr>
      <w:r w:rsidRPr="00BE0780">
        <w:rPr>
          <w:sz w:val="24"/>
          <w:szCs w:val="24"/>
        </w:rPr>
        <w:t>Это означает, что не следует перебивать им торговлю, предлагать свою цену после того, как она уже назначена, свататься после их сватовства, и вообще препятствовать кому бы то ни было из них в том, в чем тот опередил его.</w:t>
      </w:r>
      <w:r w:rsidR="00B927A6" w:rsidRPr="00BE0780">
        <w:rPr>
          <w:sz w:val="24"/>
          <w:szCs w:val="24"/>
        </w:rPr>
        <w:t xml:space="preserve"> Посланник Аллаха (мир ему и благословение Аллаха) сказал: </w:t>
      </w:r>
      <w:r w:rsidR="00B927A6" w:rsidRPr="00BE0780">
        <w:rPr>
          <w:b/>
          <w:bCs/>
          <w:i/>
          <w:iCs/>
          <w:sz w:val="24"/>
          <w:szCs w:val="24"/>
        </w:rPr>
        <w:t xml:space="preserve">«Не следует </w:t>
      </w:r>
      <w:r w:rsidR="00B927A6" w:rsidRPr="00BE0780">
        <w:rPr>
          <w:b/>
          <w:bCs/>
          <w:i/>
          <w:iCs/>
          <w:sz w:val="24"/>
          <w:szCs w:val="24"/>
        </w:rPr>
        <w:lastRenderedPageBreak/>
        <w:t>человеку перебивать торговлю своему брату, а также вмеш</w:t>
      </w:r>
      <w:r w:rsidR="005E3FD9" w:rsidRPr="00BE0780">
        <w:rPr>
          <w:b/>
          <w:bCs/>
          <w:i/>
          <w:iCs/>
          <w:sz w:val="24"/>
          <w:szCs w:val="24"/>
        </w:rPr>
        <w:t>ив</w:t>
      </w:r>
      <w:r w:rsidR="00B927A6" w:rsidRPr="00BE0780">
        <w:rPr>
          <w:b/>
          <w:bCs/>
          <w:i/>
          <w:iCs/>
          <w:sz w:val="24"/>
          <w:szCs w:val="24"/>
        </w:rPr>
        <w:t>аться в его сватовство»</w:t>
      </w:r>
      <w:r w:rsidR="00B927A6" w:rsidRPr="00BE0780">
        <w:rPr>
          <w:sz w:val="24"/>
          <w:szCs w:val="24"/>
        </w:rPr>
        <w:t xml:space="preserve">. аль-Бухари 2140, Муслим </w:t>
      </w:r>
      <w:r w:rsidR="00B927A6" w:rsidRPr="00BE0780">
        <w:rPr>
          <w:sz w:val="24"/>
          <w:szCs w:val="24"/>
          <w:lang w:bidi="ar-EG"/>
        </w:rPr>
        <w:t>1412</w:t>
      </w:r>
      <w:r w:rsidR="00B927A6" w:rsidRPr="00BE0780">
        <w:rPr>
          <w:sz w:val="24"/>
          <w:szCs w:val="24"/>
        </w:rPr>
        <w:t>.</w:t>
      </w:r>
    </w:p>
    <w:p w:rsidR="00B927A6" w:rsidRPr="00BE0780" w:rsidRDefault="00B927A6" w:rsidP="004A54DC">
      <w:pPr>
        <w:ind w:firstLine="360"/>
        <w:jc w:val="both"/>
        <w:rPr>
          <w:b/>
          <w:bCs/>
          <w:i/>
          <w:iCs/>
          <w:sz w:val="24"/>
          <w:szCs w:val="24"/>
        </w:rPr>
      </w:pPr>
      <w:r w:rsidRPr="00BE0780">
        <w:rPr>
          <w:sz w:val="24"/>
          <w:szCs w:val="24"/>
        </w:rPr>
        <w:t xml:space="preserve">В другой версии этого хадиса говорится: </w:t>
      </w:r>
      <w:r w:rsidRPr="00BE0780">
        <w:rPr>
          <w:b/>
          <w:bCs/>
          <w:i/>
          <w:iCs/>
          <w:sz w:val="24"/>
          <w:szCs w:val="24"/>
        </w:rPr>
        <w:t>«и не предлагать свою цену после того, как она уже была оговорена до этого</w:t>
      </w:r>
      <w:r w:rsidR="00472F58" w:rsidRPr="00BE0780">
        <w:rPr>
          <w:b/>
          <w:bCs/>
          <w:i/>
          <w:iCs/>
          <w:sz w:val="24"/>
          <w:szCs w:val="24"/>
        </w:rPr>
        <w:t xml:space="preserve"> другими</w:t>
      </w:r>
      <w:r w:rsidRPr="00BE0780">
        <w:rPr>
          <w:b/>
          <w:bCs/>
          <w:i/>
          <w:iCs/>
          <w:sz w:val="24"/>
          <w:szCs w:val="24"/>
        </w:rPr>
        <w:t>»</w:t>
      </w:r>
      <w:r w:rsidRPr="00BE0780">
        <w:rPr>
          <w:sz w:val="24"/>
          <w:szCs w:val="24"/>
        </w:rPr>
        <w:t xml:space="preserve">. Муслим </w:t>
      </w:r>
      <w:r w:rsidRPr="00BE0780">
        <w:rPr>
          <w:sz w:val="24"/>
          <w:szCs w:val="24"/>
          <w:lang w:bidi="ar-EG"/>
        </w:rPr>
        <w:t>1408</w:t>
      </w:r>
      <w:r w:rsidRPr="00BE0780">
        <w:rPr>
          <w:sz w:val="24"/>
          <w:szCs w:val="24"/>
        </w:rPr>
        <w:t>.</w:t>
      </w:r>
    </w:p>
    <w:p w:rsidR="00B927A6" w:rsidRPr="00BE0780" w:rsidRDefault="00B927A6" w:rsidP="00C9786D">
      <w:pPr>
        <w:pStyle w:val="23"/>
      </w:pPr>
      <w:bookmarkStart w:id="65" w:name="_Toc193190332"/>
      <w:bookmarkStart w:id="66" w:name="_Toc245740028"/>
      <w:bookmarkStart w:id="67" w:name="_Toc468782889"/>
      <w:r w:rsidRPr="00BE0780">
        <w:t>9.</w:t>
      </w:r>
      <w:r w:rsidR="00C9786D">
        <w:rPr>
          <w:rFonts w:hint="cs"/>
          <w:rtl/>
        </w:rPr>
        <w:t xml:space="preserve"> </w:t>
      </w:r>
      <w:r w:rsidRPr="00BE0780">
        <w:t>Проявление доброты по отношению к слабым из их числа</w:t>
      </w:r>
      <w:bookmarkEnd w:id="65"/>
      <w:bookmarkEnd w:id="66"/>
      <w:bookmarkEnd w:id="67"/>
    </w:p>
    <w:p w:rsidR="00B927A6" w:rsidRPr="00BE0780" w:rsidRDefault="00B927A6" w:rsidP="004A54DC">
      <w:pPr>
        <w:ind w:firstLine="360"/>
        <w:jc w:val="both"/>
        <w:rPr>
          <w:sz w:val="24"/>
          <w:szCs w:val="24"/>
        </w:rPr>
      </w:pPr>
      <w:r w:rsidRPr="00BE0780">
        <w:rPr>
          <w:sz w:val="24"/>
          <w:szCs w:val="24"/>
        </w:rPr>
        <w:t xml:space="preserve">Как сказал об этом пророк (мир ему и благословение Аллаха): </w:t>
      </w:r>
      <w:r w:rsidRPr="00BE0780">
        <w:rPr>
          <w:b/>
          <w:bCs/>
          <w:i/>
          <w:iCs/>
          <w:sz w:val="24"/>
          <w:szCs w:val="24"/>
        </w:rPr>
        <w:t>«Не относится к нам тот, кто не почитает старших среди нас и не проявляет милосердия к младшим среди нас»</w:t>
      </w:r>
      <w:r w:rsidRPr="00BE0780">
        <w:rPr>
          <w:sz w:val="24"/>
          <w:szCs w:val="24"/>
        </w:rPr>
        <w:t>.</w:t>
      </w:r>
      <w:r w:rsidRPr="00BE0780">
        <w:rPr>
          <w:rStyle w:val="FootnoteReference"/>
          <w:sz w:val="24"/>
          <w:szCs w:val="24"/>
        </w:rPr>
        <w:footnoteReference w:id="35"/>
      </w:r>
    </w:p>
    <w:p w:rsidR="00B927A6" w:rsidRPr="00BE0780" w:rsidRDefault="00B927A6" w:rsidP="004A54DC">
      <w:pPr>
        <w:ind w:firstLine="360"/>
        <w:jc w:val="both"/>
        <w:rPr>
          <w:b/>
          <w:bCs/>
          <w:i/>
          <w:iCs/>
          <w:sz w:val="24"/>
          <w:szCs w:val="24"/>
        </w:rPr>
      </w:pPr>
      <w:r w:rsidRPr="00BE0780">
        <w:rPr>
          <w:sz w:val="24"/>
          <w:szCs w:val="24"/>
        </w:rPr>
        <w:t xml:space="preserve">Пророк (мир ему и благословение Аллаха) также сказал: </w:t>
      </w:r>
      <w:r w:rsidRPr="00BE0780">
        <w:rPr>
          <w:b/>
          <w:bCs/>
          <w:i/>
          <w:iCs/>
          <w:sz w:val="24"/>
          <w:szCs w:val="24"/>
        </w:rPr>
        <w:t xml:space="preserve">«Разве не благодаря одним только слабым из вас вам оказывается помощь и даруются средства к существованию?» </w:t>
      </w:r>
      <w:r w:rsidRPr="00BE0780">
        <w:rPr>
          <w:sz w:val="24"/>
          <w:szCs w:val="24"/>
        </w:rPr>
        <w:t>аль-Бухари 2896.</w:t>
      </w:r>
    </w:p>
    <w:p w:rsidR="00B927A6" w:rsidRPr="00BE0780" w:rsidRDefault="00B927A6" w:rsidP="004A54DC">
      <w:pPr>
        <w:ind w:firstLine="360"/>
        <w:jc w:val="both"/>
        <w:rPr>
          <w:sz w:val="24"/>
          <w:szCs w:val="24"/>
        </w:rPr>
      </w:pPr>
      <w:r w:rsidRPr="00BE0780">
        <w:rPr>
          <w:sz w:val="24"/>
          <w:szCs w:val="24"/>
        </w:rPr>
        <w:t xml:space="preserve">Всевышний Аллах сказал: </w:t>
      </w:r>
      <w:r w:rsidRPr="00BE0780">
        <w:rPr>
          <w:b/>
          <w:bCs/>
          <w:sz w:val="24"/>
          <w:szCs w:val="24"/>
        </w:rPr>
        <w:t>«</w:t>
      </w:r>
      <w:r w:rsidR="00472F58" w:rsidRPr="00BE0780">
        <w:rPr>
          <w:b/>
          <w:bCs/>
          <w:sz w:val="24"/>
          <w:szCs w:val="24"/>
        </w:rPr>
        <w:t>Проявляй терпение с теми</w:t>
      </w:r>
      <w:r w:rsidR="008C590F" w:rsidRPr="00BE0780">
        <w:rPr>
          <w:b/>
          <w:bCs/>
          <w:color w:val="000000"/>
          <w:sz w:val="24"/>
          <w:szCs w:val="24"/>
        </w:rPr>
        <w:t>, которые взывают к своему Господу по утрам и перед закатом и стремятся к Его Лику. Не отвращай от них своего взора, желая украшений этого мира</w:t>
      </w:r>
      <w:r w:rsidRPr="00BE0780">
        <w:rPr>
          <w:b/>
          <w:bCs/>
          <w:sz w:val="24"/>
          <w:szCs w:val="24"/>
        </w:rPr>
        <w:t>»</w:t>
      </w:r>
      <w:r w:rsidRPr="00BE0780">
        <w:rPr>
          <w:sz w:val="24"/>
          <w:szCs w:val="24"/>
        </w:rPr>
        <w:t xml:space="preserve"> (аль-Кахф 18: 28).</w:t>
      </w:r>
    </w:p>
    <w:p w:rsidR="00B927A6" w:rsidRPr="00BE0780" w:rsidRDefault="00B927A6" w:rsidP="00C9786D">
      <w:pPr>
        <w:pStyle w:val="23"/>
      </w:pPr>
      <w:bookmarkStart w:id="68" w:name="_Toc193190333"/>
      <w:bookmarkStart w:id="69" w:name="_Toc245740029"/>
      <w:bookmarkStart w:id="70" w:name="_Toc468782890"/>
      <w:r w:rsidRPr="00BE0780">
        <w:t>10.</w:t>
      </w:r>
      <w:r w:rsidR="00C9786D" w:rsidRPr="00C9786D">
        <w:t xml:space="preserve"> </w:t>
      </w:r>
      <w:r w:rsidRPr="00BE0780">
        <w:t>Обращения к Аллаху с мольбами за них и просьбами о прощении для них</w:t>
      </w:r>
      <w:bookmarkEnd w:id="68"/>
      <w:bookmarkEnd w:id="69"/>
      <w:bookmarkEnd w:id="70"/>
    </w:p>
    <w:p w:rsidR="00B927A6" w:rsidRPr="00BE0780" w:rsidRDefault="00B927A6" w:rsidP="004A54DC">
      <w:pPr>
        <w:ind w:firstLine="360"/>
        <w:jc w:val="both"/>
        <w:rPr>
          <w:sz w:val="24"/>
          <w:szCs w:val="24"/>
        </w:rPr>
      </w:pPr>
      <w:r w:rsidRPr="00BE0780">
        <w:rPr>
          <w:sz w:val="24"/>
          <w:szCs w:val="24"/>
        </w:rPr>
        <w:t xml:space="preserve">Всевышний Аллах сказал: </w:t>
      </w:r>
      <w:r w:rsidRPr="00BE0780">
        <w:rPr>
          <w:b/>
          <w:bCs/>
          <w:sz w:val="24"/>
          <w:szCs w:val="24"/>
        </w:rPr>
        <w:t xml:space="preserve">«И проси прощения </w:t>
      </w:r>
      <w:r w:rsidR="00303736" w:rsidRPr="00BE0780">
        <w:rPr>
          <w:b/>
          <w:bCs/>
          <w:sz w:val="24"/>
          <w:szCs w:val="24"/>
        </w:rPr>
        <w:t>за свой грех</w:t>
      </w:r>
      <w:r w:rsidRPr="00BE0780">
        <w:rPr>
          <w:b/>
          <w:bCs/>
          <w:sz w:val="24"/>
          <w:szCs w:val="24"/>
        </w:rPr>
        <w:t xml:space="preserve"> и </w:t>
      </w:r>
      <w:r w:rsidR="00303736" w:rsidRPr="00BE0780">
        <w:rPr>
          <w:b/>
          <w:bCs/>
          <w:sz w:val="24"/>
          <w:szCs w:val="24"/>
        </w:rPr>
        <w:t>за</w:t>
      </w:r>
      <w:r w:rsidRPr="00BE0780">
        <w:rPr>
          <w:b/>
          <w:bCs/>
          <w:sz w:val="24"/>
          <w:szCs w:val="24"/>
        </w:rPr>
        <w:t xml:space="preserve"> верующих мужчин и женщин»</w:t>
      </w:r>
      <w:r w:rsidRPr="00BE0780">
        <w:rPr>
          <w:sz w:val="24"/>
          <w:szCs w:val="24"/>
        </w:rPr>
        <w:t xml:space="preserve"> (Мухаммад 47: 19).</w:t>
      </w:r>
    </w:p>
    <w:p w:rsidR="00B927A6" w:rsidRPr="00BE0780" w:rsidRDefault="00B927A6" w:rsidP="004A54DC">
      <w:pPr>
        <w:ind w:firstLine="360"/>
        <w:jc w:val="both"/>
        <w:rPr>
          <w:sz w:val="24"/>
          <w:szCs w:val="24"/>
        </w:rPr>
      </w:pPr>
      <w:r w:rsidRPr="00BE0780">
        <w:rPr>
          <w:sz w:val="24"/>
          <w:szCs w:val="24"/>
        </w:rPr>
        <w:t xml:space="preserve">Аллах, слава Ему Великому, также сказал: </w:t>
      </w:r>
      <w:r w:rsidRPr="00BE0780">
        <w:rPr>
          <w:b/>
          <w:bCs/>
          <w:sz w:val="24"/>
          <w:szCs w:val="24"/>
        </w:rPr>
        <w:t>«Те, которые пришли после них, говорят: “Господи, прости нам и нашим братьям, которые опередили нас в вере!»</w:t>
      </w:r>
      <w:r w:rsidRPr="00BE0780">
        <w:rPr>
          <w:rStyle w:val="FootnoteReference"/>
          <w:b/>
          <w:bCs/>
          <w:sz w:val="24"/>
          <w:szCs w:val="24"/>
        </w:rPr>
        <w:footnoteReference w:id="36"/>
      </w:r>
      <w:r w:rsidRPr="00BE0780">
        <w:rPr>
          <w:sz w:val="24"/>
          <w:szCs w:val="24"/>
        </w:rPr>
        <w:t xml:space="preserve"> (аль-Хащр 59: 10).</w:t>
      </w:r>
    </w:p>
    <w:p w:rsidR="004A54DC" w:rsidRPr="00BE0780" w:rsidRDefault="00B927A6" w:rsidP="00C9786D">
      <w:pPr>
        <w:pStyle w:val="1"/>
        <w:jc w:val="left"/>
        <w:rPr>
          <w:rFonts w:ascii="Times New Roman" w:hAnsi="Times New Roman"/>
          <w:b/>
          <w:szCs w:val="24"/>
        </w:rPr>
      </w:pPr>
      <w:bookmarkStart w:id="71" w:name="_Toc193190334"/>
      <w:bookmarkStart w:id="72" w:name="_Toc245740030"/>
      <w:r w:rsidRPr="00BE0780">
        <w:rPr>
          <w:rFonts w:ascii="Times New Roman" w:hAnsi="Times New Roman"/>
          <w:b/>
          <w:szCs w:val="24"/>
        </w:rPr>
        <w:lastRenderedPageBreak/>
        <w:t>Примечание</w:t>
      </w:r>
      <w:bookmarkEnd w:id="71"/>
      <w:bookmarkEnd w:id="72"/>
    </w:p>
    <w:p w:rsidR="00B927A6" w:rsidRPr="00BE0780" w:rsidRDefault="00B927A6" w:rsidP="004A54DC">
      <w:pPr>
        <w:pStyle w:val="1"/>
        <w:ind w:firstLine="357"/>
        <w:jc w:val="left"/>
        <w:rPr>
          <w:rFonts w:ascii="Times New Roman" w:hAnsi="Times New Roman"/>
          <w:b/>
          <w:szCs w:val="24"/>
        </w:rPr>
      </w:pPr>
      <w:bookmarkStart w:id="73" w:name="_Toc245740031"/>
      <w:r w:rsidRPr="00BE0780">
        <w:rPr>
          <w:rFonts w:ascii="Times New Roman" w:hAnsi="Times New Roman"/>
          <w:szCs w:val="24"/>
        </w:rPr>
        <w:t xml:space="preserve">Всевышний Аллах сказал: </w:t>
      </w:r>
      <w:r w:rsidRPr="00BE0780">
        <w:rPr>
          <w:rFonts w:ascii="Times New Roman" w:hAnsi="Times New Roman"/>
          <w:b/>
          <w:bCs w:val="0"/>
          <w:szCs w:val="24"/>
        </w:rPr>
        <w:t>«Не запрещает вам Аллах оказывать благодеяния и быть справедливыми к тем, которые не сражались с вами из-за религии и не изгоняли вас из ваших домов, ведь Аллах любит справедливых!»</w:t>
      </w:r>
      <w:r w:rsidRPr="00BE0780">
        <w:rPr>
          <w:rStyle w:val="FootnoteReference"/>
          <w:rFonts w:ascii="Times New Roman" w:hAnsi="Times New Roman"/>
          <w:b/>
          <w:bCs w:val="0"/>
          <w:szCs w:val="24"/>
        </w:rPr>
        <w:footnoteReference w:id="37"/>
      </w:r>
      <w:r w:rsidRPr="00BE0780">
        <w:rPr>
          <w:rFonts w:ascii="Times New Roman" w:hAnsi="Times New Roman"/>
          <w:b/>
          <w:bCs w:val="0"/>
          <w:szCs w:val="24"/>
        </w:rPr>
        <w:t xml:space="preserve"> </w:t>
      </w:r>
      <w:r w:rsidRPr="00BE0780">
        <w:rPr>
          <w:rFonts w:ascii="Times New Roman" w:hAnsi="Times New Roman"/>
          <w:szCs w:val="24"/>
        </w:rPr>
        <w:t>(аль-Мумтахана 60: 8).</w:t>
      </w:r>
      <w:bookmarkEnd w:id="73"/>
    </w:p>
    <w:p w:rsidR="00B927A6" w:rsidRPr="00BE0780" w:rsidRDefault="00B927A6" w:rsidP="004A54DC">
      <w:pPr>
        <w:ind w:firstLine="360"/>
        <w:jc w:val="both"/>
        <w:rPr>
          <w:sz w:val="24"/>
          <w:szCs w:val="24"/>
        </w:rPr>
      </w:pPr>
      <w:r w:rsidRPr="00BE0780">
        <w:rPr>
          <w:sz w:val="24"/>
          <w:szCs w:val="24"/>
        </w:rPr>
        <w:t xml:space="preserve">Это означает, что если кто-нибудь из неверных отказался от причинения мусульманам вреда, не сражался с ними и не изгонял их </w:t>
      </w:r>
      <w:r w:rsidR="00682D7E" w:rsidRPr="00BE0780">
        <w:rPr>
          <w:sz w:val="24"/>
          <w:szCs w:val="24"/>
        </w:rPr>
        <w:t xml:space="preserve">из </w:t>
      </w:r>
      <w:r w:rsidRPr="00BE0780">
        <w:rPr>
          <w:sz w:val="24"/>
          <w:szCs w:val="24"/>
        </w:rPr>
        <w:t xml:space="preserve">жилищ, то мусульманам следует проявлять справедливость и благочестие по отношению к таким людям в мирских делах. Однако это не означает, что мусульмане должны любить их своими сердцами, так как Всевышний Аллах сказал: </w:t>
      </w:r>
      <w:r w:rsidRPr="00BE0780">
        <w:rPr>
          <w:b/>
          <w:bCs/>
          <w:sz w:val="24"/>
          <w:szCs w:val="24"/>
        </w:rPr>
        <w:t xml:space="preserve">«оказывать </w:t>
      </w:r>
      <w:r w:rsidRPr="00BE0780">
        <w:rPr>
          <w:b/>
          <w:bCs/>
          <w:sz w:val="24"/>
          <w:szCs w:val="24"/>
        </w:rPr>
        <w:lastRenderedPageBreak/>
        <w:t>благодеяния и быть справедливыми»</w:t>
      </w:r>
      <w:r w:rsidRPr="00BE0780">
        <w:rPr>
          <w:sz w:val="24"/>
          <w:szCs w:val="24"/>
        </w:rPr>
        <w:t xml:space="preserve">, но не сказал </w:t>
      </w:r>
      <w:r w:rsidR="00222D77" w:rsidRPr="00BE0780">
        <w:rPr>
          <w:sz w:val="24"/>
          <w:szCs w:val="24"/>
        </w:rPr>
        <w:t>«</w:t>
      </w:r>
      <w:r w:rsidRPr="00BE0780">
        <w:rPr>
          <w:sz w:val="24"/>
          <w:szCs w:val="24"/>
        </w:rPr>
        <w:t>дружить с ними и любить их</w:t>
      </w:r>
      <w:r w:rsidR="00222D77" w:rsidRPr="00BE0780">
        <w:rPr>
          <w:sz w:val="24"/>
          <w:szCs w:val="24"/>
        </w:rPr>
        <w:t>»</w:t>
      </w:r>
      <w:r w:rsidRPr="00BE0780">
        <w:rPr>
          <w:sz w:val="24"/>
          <w:szCs w:val="24"/>
        </w:rPr>
        <w:t>.</w:t>
      </w:r>
    </w:p>
    <w:p w:rsidR="00B927A6" w:rsidRPr="00BE0780" w:rsidRDefault="00B927A6" w:rsidP="004A54DC">
      <w:pPr>
        <w:ind w:firstLine="360"/>
        <w:jc w:val="both"/>
        <w:rPr>
          <w:sz w:val="24"/>
          <w:szCs w:val="24"/>
        </w:rPr>
      </w:pPr>
      <w:r w:rsidRPr="00BE0780">
        <w:rPr>
          <w:sz w:val="24"/>
          <w:szCs w:val="24"/>
        </w:rPr>
        <w:t xml:space="preserve">Подобное Аллах Всевышний сказал о неверных родителях: </w:t>
      </w:r>
      <w:r w:rsidRPr="00BE0780">
        <w:rPr>
          <w:b/>
          <w:bCs/>
          <w:sz w:val="24"/>
          <w:szCs w:val="24"/>
        </w:rPr>
        <w:t>«А если они будут сражаться с тобой, чтобы ты приобщил ко Мне сотоварищей, о которых у тебя нет знаний, то не повинуйся им, но сопровождай их в этом мире по-доброму и следуй путем тех, кто обратился ко Мне»</w:t>
      </w:r>
      <w:r w:rsidRPr="00BE0780">
        <w:rPr>
          <w:rStyle w:val="FootnoteReference"/>
          <w:b/>
          <w:bCs/>
          <w:sz w:val="24"/>
          <w:szCs w:val="24"/>
        </w:rPr>
        <w:footnoteReference w:id="38"/>
      </w:r>
      <w:r w:rsidRPr="00BE0780">
        <w:rPr>
          <w:sz w:val="24"/>
          <w:szCs w:val="24"/>
        </w:rPr>
        <w:t xml:space="preserve"> (Лукман 31: 15).</w:t>
      </w:r>
    </w:p>
    <w:p w:rsidR="00B927A6" w:rsidRPr="00BE0780" w:rsidRDefault="001F6843" w:rsidP="004A54DC">
      <w:pPr>
        <w:ind w:firstLine="360"/>
        <w:jc w:val="both"/>
        <w:rPr>
          <w:sz w:val="24"/>
          <w:szCs w:val="24"/>
        </w:rPr>
      </w:pPr>
      <w:r w:rsidRPr="00BE0780">
        <w:rPr>
          <w:sz w:val="24"/>
          <w:szCs w:val="24"/>
        </w:rPr>
        <w:t>Сообщается, что однажды, к одной из совершивших переселение сподвижниц по имени Асма (да будет доволен ею Аллах), приехала мать, которая была неверной. Она желала навестить свою дочь и поддержать с ней теплые отношения. Асма же отказалась общаться с тем, кто не исповедовал Ислам, и отправилась спросить разрешения на это у посланника Аллаха (мир ему и благословение Аллаха), и он сказал:</w:t>
      </w:r>
      <w:r w:rsidR="00B927A6" w:rsidRPr="00BE0780">
        <w:rPr>
          <w:sz w:val="24"/>
          <w:szCs w:val="24"/>
        </w:rPr>
        <w:t xml:space="preserve"> </w:t>
      </w:r>
      <w:r w:rsidR="00B927A6" w:rsidRPr="00BE0780">
        <w:rPr>
          <w:b/>
          <w:bCs/>
          <w:i/>
          <w:iCs/>
          <w:sz w:val="24"/>
          <w:szCs w:val="24"/>
        </w:rPr>
        <w:t>«</w:t>
      </w:r>
      <w:r w:rsidR="00B927A6" w:rsidRPr="00BE0780">
        <w:rPr>
          <w:b/>
          <w:bCs/>
          <w:i/>
          <w:iCs/>
          <w:sz w:val="24"/>
          <w:szCs w:val="24"/>
          <w:lang w:bidi="ar-EG"/>
        </w:rPr>
        <w:t>Поддерживай родственную связь со своей матерью</w:t>
      </w:r>
      <w:r w:rsidR="00B927A6" w:rsidRPr="00BE0780">
        <w:rPr>
          <w:b/>
          <w:bCs/>
          <w:i/>
          <w:iCs/>
          <w:sz w:val="24"/>
          <w:szCs w:val="24"/>
        </w:rPr>
        <w:t>»</w:t>
      </w:r>
      <w:r w:rsidR="00B927A6" w:rsidRPr="00BE0780">
        <w:rPr>
          <w:sz w:val="24"/>
          <w:szCs w:val="24"/>
        </w:rPr>
        <w:t>.</w:t>
      </w:r>
      <w:r w:rsidR="00B927A6" w:rsidRPr="00BE0780">
        <w:rPr>
          <w:rStyle w:val="FootnoteReference"/>
          <w:sz w:val="24"/>
          <w:szCs w:val="24"/>
        </w:rPr>
        <w:footnoteReference w:id="39"/>
      </w:r>
      <w:r w:rsidR="00B927A6" w:rsidRPr="00BE0780">
        <w:rPr>
          <w:b/>
          <w:bCs/>
          <w:sz w:val="24"/>
          <w:szCs w:val="24"/>
        </w:rPr>
        <w:t xml:space="preserve"> </w:t>
      </w:r>
      <w:r w:rsidR="00B927A6" w:rsidRPr="00BE0780">
        <w:rPr>
          <w:sz w:val="24"/>
          <w:szCs w:val="24"/>
        </w:rPr>
        <w:t>аль-Бухари 2620, Муслим 1003.</w:t>
      </w:r>
    </w:p>
    <w:p w:rsidR="00B927A6" w:rsidRPr="00BE0780" w:rsidRDefault="00B927A6" w:rsidP="004A54DC">
      <w:pPr>
        <w:ind w:firstLine="360"/>
        <w:jc w:val="both"/>
        <w:rPr>
          <w:sz w:val="24"/>
          <w:szCs w:val="24"/>
        </w:rPr>
      </w:pPr>
      <w:r w:rsidRPr="00BE0780">
        <w:rPr>
          <w:sz w:val="24"/>
          <w:szCs w:val="24"/>
        </w:rPr>
        <w:lastRenderedPageBreak/>
        <w:t>Всевышний</w:t>
      </w:r>
      <w:r w:rsidR="000C4A58" w:rsidRPr="00BE0780">
        <w:rPr>
          <w:sz w:val="24"/>
          <w:szCs w:val="24"/>
        </w:rPr>
        <w:t xml:space="preserve"> и Всемогущий</w:t>
      </w:r>
      <w:r w:rsidRPr="00BE0780">
        <w:rPr>
          <w:sz w:val="24"/>
          <w:szCs w:val="24"/>
        </w:rPr>
        <w:t xml:space="preserve"> Аллах сказал: </w:t>
      </w:r>
      <w:r w:rsidR="000C4A58" w:rsidRPr="00BE0780">
        <w:rPr>
          <w:b/>
          <w:bCs/>
          <w:sz w:val="24"/>
          <w:szCs w:val="24"/>
        </w:rPr>
        <w:t>«Ты не найдешь людей, которые веруют в Аллаха и в последний день, чтобы они любили тех, кто враждует с Аллахом и Его посланником, даже если они являются их отцами, или их сыновьями, или их братьями, или их родственниками»</w:t>
      </w:r>
      <w:r w:rsidRPr="00BE0780">
        <w:rPr>
          <w:sz w:val="24"/>
          <w:szCs w:val="24"/>
        </w:rPr>
        <w:t xml:space="preserve"> (аль-Муджадиля 58: 22).</w:t>
      </w:r>
    </w:p>
    <w:p w:rsidR="001F6843" w:rsidRPr="00BE0780" w:rsidRDefault="00B927A6" w:rsidP="004A54DC">
      <w:pPr>
        <w:ind w:firstLine="360"/>
        <w:jc w:val="both"/>
        <w:rPr>
          <w:sz w:val="24"/>
          <w:szCs w:val="24"/>
        </w:rPr>
      </w:pPr>
      <w:r w:rsidRPr="00BE0780">
        <w:rPr>
          <w:sz w:val="24"/>
          <w:szCs w:val="24"/>
        </w:rPr>
        <w:t>Поддержание родственных связей и соблюдение справедливости в мирских делах – одно, а любовь</w:t>
      </w:r>
      <w:r w:rsidR="000F6EAD" w:rsidRPr="00BE0780">
        <w:rPr>
          <w:sz w:val="24"/>
          <w:szCs w:val="24"/>
        </w:rPr>
        <w:t xml:space="preserve"> –</w:t>
      </w:r>
      <w:r w:rsidRPr="00BE0780">
        <w:rPr>
          <w:sz w:val="24"/>
          <w:szCs w:val="24"/>
        </w:rPr>
        <w:t xml:space="preserve"> это совсем другое. Поистине, поддержание связей и хороших взаимоотношений может расположить неверного к Исламу, и это является частью исламского призыва.</w:t>
      </w:r>
      <w:r w:rsidR="00222D77" w:rsidRPr="00BE0780">
        <w:rPr>
          <w:sz w:val="24"/>
          <w:szCs w:val="24"/>
        </w:rPr>
        <w:t xml:space="preserve"> Иное дело – любовь и дружба, ибо они могут быть оценены как одобрение того неверия, с которым живет этот неверный, и вызвать его самодовольство, тем самым исключив возможность призыва его к Исламу</w:t>
      </w:r>
      <w:r w:rsidRPr="00BE0780">
        <w:rPr>
          <w:sz w:val="24"/>
          <w:szCs w:val="24"/>
        </w:rPr>
        <w:t>.</w:t>
      </w:r>
      <w:r w:rsidRPr="00BE0780">
        <w:rPr>
          <w:rStyle w:val="FootnoteReference"/>
          <w:sz w:val="24"/>
          <w:szCs w:val="24"/>
        </w:rPr>
        <w:footnoteReference w:id="40"/>
      </w:r>
    </w:p>
    <w:p w:rsidR="00B927A6" w:rsidRPr="00BE0780" w:rsidRDefault="00B927A6" w:rsidP="004A54DC">
      <w:pPr>
        <w:ind w:firstLine="360"/>
        <w:jc w:val="both"/>
        <w:rPr>
          <w:sz w:val="24"/>
          <w:szCs w:val="24"/>
        </w:rPr>
      </w:pPr>
      <w:r w:rsidRPr="00BE0780">
        <w:rPr>
          <w:sz w:val="24"/>
          <w:szCs w:val="24"/>
        </w:rPr>
        <w:t>Также запрет на дружбу с неверными не означает запрета на взаимоотношения с ними в сфере дозволенной торговли, импорта их товаров, промышленных изделий и использования их опыта и различных изобретений.</w:t>
      </w:r>
      <w:r w:rsidRPr="00BE0780">
        <w:rPr>
          <w:rStyle w:val="FootnoteReference"/>
          <w:sz w:val="24"/>
          <w:szCs w:val="24"/>
        </w:rPr>
        <w:footnoteReference w:id="41"/>
      </w:r>
      <w:r w:rsidRPr="00BE0780">
        <w:rPr>
          <w:sz w:val="24"/>
          <w:szCs w:val="24"/>
        </w:rPr>
        <w:t xml:space="preserve"> Так, например, известно, что пророк (мир ему и благословение Аллаха) нанял Ибн Урайкъита аль-Лейси, явля</w:t>
      </w:r>
      <w:r w:rsidR="00574A3D" w:rsidRPr="00BE0780">
        <w:rPr>
          <w:sz w:val="24"/>
          <w:szCs w:val="24"/>
        </w:rPr>
        <w:t>вш</w:t>
      </w:r>
      <w:r w:rsidRPr="00BE0780">
        <w:rPr>
          <w:sz w:val="24"/>
          <w:szCs w:val="24"/>
        </w:rPr>
        <w:t>егося неверным, в качестве проводника</w:t>
      </w:r>
      <w:r w:rsidR="00574A3D" w:rsidRPr="00BE0780">
        <w:rPr>
          <w:sz w:val="24"/>
          <w:szCs w:val="24"/>
        </w:rPr>
        <w:t>,</w:t>
      </w:r>
      <w:r w:rsidRPr="00BE0780">
        <w:rPr>
          <w:sz w:val="24"/>
          <w:szCs w:val="24"/>
        </w:rPr>
        <w:t xml:space="preserve"> и также известно, что он (мир ему и благословение Аллаха) занимал деньги у некоторых иудеев.</w:t>
      </w:r>
      <w:r w:rsidRPr="00BE0780">
        <w:rPr>
          <w:rStyle w:val="FootnoteReference"/>
          <w:sz w:val="24"/>
          <w:szCs w:val="24"/>
        </w:rPr>
        <w:footnoteReference w:id="42"/>
      </w:r>
    </w:p>
    <w:p w:rsidR="00131AE5" w:rsidRPr="00BE0780" w:rsidRDefault="00B927A6" w:rsidP="004A54DC">
      <w:pPr>
        <w:ind w:firstLine="360"/>
        <w:jc w:val="both"/>
        <w:rPr>
          <w:sz w:val="24"/>
          <w:szCs w:val="24"/>
        </w:rPr>
      </w:pPr>
      <w:r w:rsidRPr="00BE0780">
        <w:rPr>
          <w:sz w:val="24"/>
          <w:szCs w:val="24"/>
        </w:rPr>
        <w:lastRenderedPageBreak/>
        <w:t xml:space="preserve">Мусульмане и сейчас импортируют товары и промышленную продукцию неверных, и это </w:t>
      </w:r>
      <w:r w:rsidR="00574A3D" w:rsidRPr="00BE0780">
        <w:rPr>
          <w:sz w:val="24"/>
          <w:szCs w:val="24"/>
        </w:rPr>
        <w:t>относится к</w:t>
      </w:r>
      <w:r w:rsidRPr="00BE0780">
        <w:rPr>
          <w:sz w:val="24"/>
          <w:szCs w:val="24"/>
        </w:rPr>
        <w:t xml:space="preserve"> раздел</w:t>
      </w:r>
      <w:r w:rsidR="00574A3D" w:rsidRPr="00BE0780">
        <w:rPr>
          <w:sz w:val="24"/>
          <w:szCs w:val="24"/>
        </w:rPr>
        <w:t>у</w:t>
      </w:r>
      <w:r w:rsidRPr="00BE0780">
        <w:rPr>
          <w:sz w:val="24"/>
          <w:szCs w:val="24"/>
        </w:rPr>
        <w:t xml:space="preserve"> торговли. Они не оказывают нам тем самым благодеяние или милость, ведь мы платим им за это деньги. И все это никак не связано с проявлением по отношению к ним любви или дружбы.</w:t>
      </w:r>
    </w:p>
    <w:p w:rsidR="00B927A6" w:rsidRPr="00BE0780" w:rsidRDefault="00B927A6" w:rsidP="004A54DC">
      <w:pPr>
        <w:ind w:firstLine="360"/>
        <w:jc w:val="both"/>
        <w:rPr>
          <w:sz w:val="24"/>
          <w:szCs w:val="24"/>
        </w:rPr>
      </w:pPr>
      <w:r w:rsidRPr="00BE0780">
        <w:rPr>
          <w:sz w:val="24"/>
          <w:szCs w:val="24"/>
        </w:rPr>
        <w:t xml:space="preserve">Поистине, Аллах вменил мусульманам в обязанность любовь и дружбу по отношению к верующим и обязал их проявлять ненависть и вражду по отношению к неверным. Всевышний Аллах сказал: </w:t>
      </w:r>
      <w:r w:rsidRPr="00BE0780">
        <w:rPr>
          <w:b/>
          <w:bCs/>
          <w:sz w:val="24"/>
          <w:szCs w:val="24"/>
        </w:rPr>
        <w:t>«Воистину, те, которые уверовали, совершили переселение и сражались своим имуществом и своими жизнями на пути Аллаха, а также те, которые дали убежище мухаджирам и оказали им помощь, являются помощниками и друзьями друг другу... А те, которые не уверовали, являются помощниками и друзьями друг другу. Если и вы не будете поступать таким же образом, то на земле возникнут смута и великое беззаконие»</w:t>
      </w:r>
      <w:r w:rsidRPr="00BE0780">
        <w:rPr>
          <w:sz w:val="24"/>
          <w:szCs w:val="24"/>
        </w:rPr>
        <w:t xml:space="preserve"> (аль-Анфаль 8: 72-73).</w:t>
      </w:r>
    </w:p>
    <w:p w:rsidR="00B927A6" w:rsidRPr="00BE0780" w:rsidRDefault="00B927A6" w:rsidP="004A54DC">
      <w:pPr>
        <w:ind w:firstLine="360"/>
        <w:jc w:val="both"/>
        <w:rPr>
          <w:i/>
          <w:iCs/>
          <w:sz w:val="24"/>
          <w:szCs w:val="24"/>
        </w:rPr>
      </w:pPr>
      <w:r w:rsidRPr="00BE0780">
        <w:rPr>
          <w:sz w:val="24"/>
          <w:szCs w:val="24"/>
        </w:rPr>
        <w:lastRenderedPageBreak/>
        <w:t>Хафиз Ибн Касир</w:t>
      </w:r>
      <w:r w:rsidR="00010F08" w:rsidRPr="00BE0780">
        <w:rPr>
          <w:sz w:val="24"/>
          <w:szCs w:val="24"/>
        </w:rPr>
        <w:t xml:space="preserve"> </w:t>
      </w:r>
      <w:r w:rsidR="00010F08" w:rsidRPr="00BE0780">
        <w:rPr>
          <w:sz w:val="24"/>
          <w:szCs w:val="24"/>
          <w:lang w:bidi="ar-EG"/>
        </w:rPr>
        <w:t>(да смилуется над ним Аллах)</w:t>
      </w:r>
      <w:r w:rsidRPr="00BE0780">
        <w:rPr>
          <w:sz w:val="24"/>
          <w:szCs w:val="24"/>
        </w:rPr>
        <w:t xml:space="preserve"> относительно слов: </w:t>
      </w:r>
      <w:r w:rsidRPr="00BE0780">
        <w:rPr>
          <w:b/>
          <w:bCs/>
          <w:sz w:val="24"/>
          <w:szCs w:val="24"/>
        </w:rPr>
        <w:t>«Если и вы не будете поступать таким же образом, то на земле возникнут смута и великое беззаконие»</w:t>
      </w:r>
      <w:r w:rsidRPr="00BE0780">
        <w:rPr>
          <w:sz w:val="24"/>
          <w:szCs w:val="24"/>
        </w:rPr>
        <w:t xml:space="preserve">, сказал: </w:t>
      </w:r>
      <w:r w:rsidRPr="00BE0780">
        <w:rPr>
          <w:i/>
          <w:iCs/>
          <w:sz w:val="24"/>
          <w:szCs w:val="24"/>
        </w:rPr>
        <w:t>“Это</w:t>
      </w:r>
      <w:r w:rsidRPr="00BE0780">
        <w:rPr>
          <w:sz w:val="24"/>
          <w:szCs w:val="24"/>
        </w:rPr>
        <w:t xml:space="preserve"> </w:t>
      </w:r>
      <w:r w:rsidRPr="00BE0780">
        <w:rPr>
          <w:i/>
          <w:iCs/>
          <w:sz w:val="24"/>
          <w:szCs w:val="24"/>
        </w:rPr>
        <w:t>означает, что если вы не будете отдаляться от многобожников и не будете дружить с верующими, то среди людей произойдет смута, которая будет выражаться в неясности положения и смешении верующих с неверными, и среди людей повсеместно и надолго распространится нечестие”.</w:t>
      </w:r>
    </w:p>
    <w:p w:rsidR="00B927A6" w:rsidRDefault="00B927A6" w:rsidP="004A54DC">
      <w:pPr>
        <w:ind w:firstLine="360"/>
        <w:jc w:val="both"/>
        <w:rPr>
          <w:sz w:val="24"/>
          <w:szCs w:val="24"/>
          <w:lang w:val="en-US"/>
        </w:rPr>
      </w:pPr>
      <w:r w:rsidRPr="00BE0780">
        <w:rPr>
          <w:sz w:val="24"/>
          <w:szCs w:val="24"/>
        </w:rPr>
        <w:t>Как раз это и наблюдается в наше время. А за помощью следует обращаться к Аллаху.</w:t>
      </w:r>
    </w:p>
    <w:p w:rsidR="00C9786D" w:rsidRDefault="00C9786D" w:rsidP="004A54DC">
      <w:pPr>
        <w:ind w:firstLine="360"/>
        <w:jc w:val="both"/>
        <w:rPr>
          <w:sz w:val="24"/>
          <w:szCs w:val="24"/>
          <w:lang w:val="en-US"/>
        </w:rPr>
        <w:sectPr w:rsidR="00C9786D" w:rsidSect="00CE19CD">
          <w:pgSz w:w="11906" w:h="16838"/>
          <w:pgMar w:top="1258" w:right="2006" w:bottom="1618" w:left="1620" w:header="709" w:footer="709" w:gutter="0"/>
          <w:cols w:space="708"/>
          <w:titlePg/>
          <w:docGrid w:linePitch="360"/>
        </w:sectPr>
      </w:pPr>
    </w:p>
    <w:p w:rsidR="00B927A6" w:rsidRPr="00BE0780" w:rsidRDefault="00B927A6" w:rsidP="00C9786D">
      <w:pPr>
        <w:pStyle w:val="11"/>
      </w:pPr>
      <w:bookmarkStart w:id="74" w:name="_Toc193190335"/>
      <w:bookmarkStart w:id="75" w:name="_Toc468782891"/>
      <w:r w:rsidRPr="00BE0780">
        <w:lastRenderedPageBreak/>
        <w:t>Категории людей, с которыми следует</w:t>
      </w:r>
      <w:r w:rsidR="001218D0" w:rsidRPr="00BE0780">
        <w:t xml:space="preserve"> </w:t>
      </w:r>
      <w:r w:rsidR="00FE78C0" w:rsidRPr="00BE0780">
        <w:t>дружить</w:t>
      </w:r>
      <w:r w:rsidR="00C9786D">
        <w:t xml:space="preserve"> </w:t>
      </w:r>
      <w:r w:rsidRPr="00BE0780">
        <w:t>и от которых следует отстраняться</w:t>
      </w:r>
      <w:bookmarkEnd w:id="74"/>
      <w:bookmarkEnd w:id="75"/>
    </w:p>
    <w:p w:rsidR="00B927A6" w:rsidRPr="00BE0780" w:rsidRDefault="00B927A6" w:rsidP="004A54DC">
      <w:pPr>
        <w:ind w:firstLine="360"/>
        <w:jc w:val="both"/>
        <w:rPr>
          <w:sz w:val="24"/>
          <w:szCs w:val="24"/>
        </w:rPr>
      </w:pPr>
      <w:r w:rsidRPr="00BE0780">
        <w:rPr>
          <w:sz w:val="24"/>
          <w:szCs w:val="24"/>
        </w:rPr>
        <w:t>Люди, в отношении которых следует проявлять дружбу</w:t>
      </w:r>
      <w:r w:rsidR="00171D99" w:rsidRPr="00BE0780">
        <w:rPr>
          <w:sz w:val="24"/>
          <w:szCs w:val="24"/>
        </w:rPr>
        <w:t>,</w:t>
      </w:r>
      <w:r w:rsidRPr="00BE0780">
        <w:rPr>
          <w:sz w:val="24"/>
          <w:szCs w:val="24"/>
        </w:rPr>
        <w:t xml:space="preserve"> и те, к которым следует проявлять непричастность (аль-уаля уаль-бара), делятся на три группы:</w:t>
      </w:r>
    </w:p>
    <w:p w:rsidR="00B927A6" w:rsidRPr="00BE0780" w:rsidRDefault="00B927A6" w:rsidP="00C9786D">
      <w:pPr>
        <w:pStyle w:val="23"/>
      </w:pPr>
      <w:bookmarkStart w:id="76" w:name="_Toc193190336"/>
      <w:bookmarkStart w:id="77" w:name="_Toc245740032"/>
      <w:bookmarkStart w:id="78" w:name="_Toc468782892"/>
      <w:r w:rsidRPr="00BE0780">
        <w:t>1.</w:t>
      </w:r>
      <w:r w:rsidR="00C9786D" w:rsidRPr="00C9786D">
        <w:t xml:space="preserve"> </w:t>
      </w:r>
      <w:r w:rsidRPr="00BE0780">
        <w:t>Те, кого следует только любить, не испытывая к ним никакой вражд</w:t>
      </w:r>
      <w:r w:rsidR="00853A8D" w:rsidRPr="00BE0780">
        <w:t>ы</w:t>
      </w:r>
      <w:bookmarkEnd w:id="76"/>
      <w:bookmarkEnd w:id="77"/>
      <w:bookmarkEnd w:id="78"/>
    </w:p>
    <w:p w:rsidR="00B927A6" w:rsidRPr="00BE0780" w:rsidRDefault="00B927A6" w:rsidP="004A54DC">
      <w:pPr>
        <w:ind w:firstLine="360"/>
        <w:jc w:val="both"/>
        <w:rPr>
          <w:sz w:val="24"/>
          <w:szCs w:val="24"/>
        </w:rPr>
      </w:pPr>
      <w:r w:rsidRPr="00BE0780">
        <w:rPr>
          <w:sz w:val="24"/>
          <w:szCs w:val="24"/>
        </w:rPr>
        <w:t>Это истинно верующие, к которым относятся пророки, правдивые, павшие на пути Аллаха (шахиды) и праведники. Во главе их всех</w:t>
      </w:r>
      <w:r w:rsidR="00613ECA" w:rsidRPr="00BE0780">
        <w:rPr>
          <w:sz w:val="24"/>
          <w:szCs w:val="24"/>
        </w:rPr>
        <w:t xml:space="preserve"> –</w:t>
      </w:r>
      <w:r w:rsidRPr="00BE0780">
        <w:rPr>
          <w:sz w:val="24"/>
          <w:szCs w:val="24"/>
        </w:rPr>
        <w:t xml:space="preserve"> посланник Аллаха (мир ему и благословение Аллаха), которого каждый мусульманин обязан любить больше, чем он любит самого себя, своих детей, своих родителей и всех остальных людей.</w:t>
      </w:r>
      <w:r w:rsidRPr="00BE0780">
        <w:rPr>
          <w:rStyle w:val="FootnoteReference"/>
          <w:sz w:val="24"/>
          <w:szCs w:val="24"/>
        </w:rPr>
        <w:footnoteReference w:id="43"/>
      </w:r>
      <w:r w:rsidRPr="00BE0780">
        <w:rPr>
          <w:sz w:val="24"/>
          <w:szCs w:val="24"/>
        </w:rPr>
        <w:t xml:space="preserve"> За ним следуют его жены – матери правоверных</w:t>
      </w:r>
      <w:r w:rsidRPr="00BE0780">
        <w:rPr>
          <w:rStyle w:val="FootnoteReference"/>
          <w:sz w:val="24"/>
          <w:szCs w:val="24"/>
        </w:rPr>
        <w:footnoteReference w:id="44"/>
      </w:r>
      <w:r w:rsidRPr="00BE0780">
        <w:rPr>
          <w:sz w:val="24"/>
          <w:szCs w:val="24"/>
        </w:rPr>
        <w:t>, члены его семьи и благородные сподвижники, в частности</w:t>
      </w:r>
      <w:r w:rsidR="00171D99" w:rsidRPr="00BE0780">
        <w:rPr>
          <w:sz w:val="24"/>
          <w:szCs w:val="24"/>
        </w:rPr>
        <w:t>,</w:t>
      </w:r>
      <w:r w:rsidRPr="00BE0780">
        <w:rPr>
          <w:sz w:val="24"/>
          <w:szCs w:val="24"/>
        </w:rPr>
        <w:t xml:space="preserve"> четыре праведных халифа, а также остальные шестеро из тех десяти, которым еще при их жизни был обещан Рай.</w:t>
      </w:r>
      <w:r w:rsidRPr="00BE0780">
        <w:rPr>
          <w:rStyle w:val="FootnoteReference"/>
          <w:sz w:val="24"/>
          <w:szCs w:val="24"/>
        </w:rPr>
        <w:footnoteReference w:id="45"/>
      </w:r>
      <w:r w:rsidRPr="00BE0780">
        <w:rPr>
          <w:sz w:val="24"/>
          <w:szCs w:val="24"/>
        </w:rPr>
        <w:t xml:space="preserve"> Затем мухаджиры и ансары, участники битвы при Бадре и те, кто принес присягу</w:t>
      </w:r>
      <w:r w:rsidR="00171D99" w:rsidRPr="00BE0780">
        <w:rPr>
          <w:sz w:val="24"/>
          <w:szCs w:val="24"/>
        </w:rPr>
        <w:t>,</w:t>
      </w:r>
      <w:r w:rsidRPr="00BE0780">
        <w:rPr>
          <w:sz w:val="24"/>
          <w:szCs w:val="24"/>
        </w:rPr>
        <w:t xml:space="preserve"> угодную Аллаху.</w:t>
      </w:r>
      <w:r w:rsidRPr="00BE0780">
        <w:rPr>
          <w:rStyle w:val="FootnoteReference"/>
          <w:sz w:val="24"/>
          <w:szCs w:val="24"/>
        </w:rPr>
        <w:footnoteReference w:id="46"/>
      </w:r>
      <w:r w:rsidRPr="00BE0780">
        <w:rPr>
          <w:sz w:val="24"/>
          <w:szCs w:val="24"/>
        </w:rPr>
        <w:t xml:space="preserve"> А также все остальные сподвижники, да будет доволен ими всеми Аллах. Затем их последователи (таби’ун), праведные предшественники </w:t>
      </w:r>
      <w:r w:rsidR="000C4A58" w:rsidRPr="00BE0780">
        <w:rPr>
          <w:sz w:val="24"/>
          <w:szCs w:val="24"/>
        </w:rPr>
        <w:t xml:space="preserve">(ас-саляфу-ссалих) </w:t>
      </w:r>
      <w:r w:rsidRPr="00BE0780">
        <w:rPr>
          <w:sz w:val="24"/>
          <w:szCs w:val="24"/>
        </w:rPr>
        <w:t xml:space="preserve">этой </w:t>
      </w:r>
      <w:r w:rsidR="000C4A58" w:rsidRPr="00BE0780">
        <w:rPr>
          <w:sz w:val="24"/>
          <w:szCs w:val="24"/>
        </w:rPr>
        <w:t>общины</w:t>
      </w:r>
      <w:r w:rsidRPr="00BE0780">
        <w:rPr>
          <w:sz w:val="24"/>
          <w:szCs w:val="24"/>
        </w:rPr>
        <w:t xml:space="preserve"> и ее имамы, как например, четыре имама.</w:t>
      </w:r>
      <w:r w:rsidRPr="00BE0780">
        <w:rPr>
          <w:rStyle w:val="FootnoteReference"/>
          <w:sz w:val="24"/>
          <w:szCs w:val="24"/>
        </w:rPr>
        <w:footnoteReference w:id="47"/>
      </w:r>
    </w:p>
    <w:p w:rsidR="00B927A6" w:rsidRPr="00BE0780" w:rsidRDefault="00B927A6" w:rsidP="004A54DC">
      <w:pPr>
        <w:ind w:firstLine="360"/>
        <w:jc w:val="both"/>
        <w:rPr>
          <w:sz w:val="24"/>
          <w:szCs w:val="24"/>
        </w:rPr>
      </w:pPr>
      <w:r w:rsidRPr="00BE0780">
        <w:rPr>
          <w:sz w:val="24"/>
          <w:szCs w:val="24"/>
        </w:rPr>
        <w:t xml:space="preserve">Всевышний Аллах сказал: </w:t>
      </w:r>
      <w:r w:rsidRPr="00BE0780">
        <w:rPr>
          <w:b/>
          <w:bCs/>
          <w:sz w:val="24"/>
          <w:szCs w:val="24"/>
        </w:rPr>
        <w:t>«Те, которые пришли после них, говорят: “Господь наш! Прости нам и нашим братьям, которые опередили нас в вере! Не утверждай в сердцах наших злобы к тем, которые уверовали. Господь наш! Ведь Ты – Кроткий, Милостивый!»</w:t>
      </w:r>
      <w:r w:rsidRPr="00BE0780">
        <w:rPr>
          <w:sz w:val="24"/>
          <w:szCs w:val="24"/>
        </w:rPr>
        <w:t xml:space="preserve"> (аль-Хащр 59: 10)</w:t>
      </w:r>
    </w:p>
    <w:p w:rsidR="00B927A6" w:rsidRPr="00BE0780" w:rsidRDefault="00B927A6" w:rsidP="004A54DC">
      <w:pPr>
        <w:ind w:firstLine="360"/>
        <w:jc w:val="both"/>
        <w:rPr>
          <w:sz w:val="24"/>
          <w:szCs w:val="24"/>
        </w:rPr>
      </w:pPr>
      <w:r w:rsidRPr="00BE0780">
        <w:rPr>
          <w:sz w:val="24"/>
          <w:szCs w:val="24"/>
        </w:rPr>
        <w:t xml:space="preserve">Тот, у кого в сердце есть </w:t>
      </w:r>
      <w:r w:rsidR="00882A8D" w:rsidRPr="00BE0780">
        <w:rPr>
          <w:sz w:val="24"/>
          <w:szCs w:val="24"/>
        </w:rPr>
        <w:t>иман</w:t>
      </w:r>
      <w:r w:rsidR="004B04DB" w:rsidRPr="00BE0780">
        <w:rPr>
          <w:sz w:val="24"/>
          <w:szCs w:val="24"/>
        </w:rPr>
        <w:t>,</w:t>
      </w:r>
      <w:r w:rsidRPr="00BE0780">
        <w:rPr>
          <w:sz w:val="24"/>
          <w:szCs w:val="24"/>
        </w:rPr>
        <w:t xml:space="preserve"> не испытывает ненависти к сподвижникам посланника Аллаха (мир ему и благословение Аллаха) и саляфам этой общины. И поистине, ненавидят их только заблудшие, лицемеры и враги Ислама, как рафидиты</w:t>
      </w:r>
      <w:r w:rsidRPr="00BE0780">
        <w:rPr>
          <w:rStyle w:val="FootnoteReference"/>
          <w:sz w:val="24"/>
          <w:szCs w:val="24"/>
        </w:rPr>
        <w:footnoteReference w:id="48"/>
      </w:r>
      <w:r w:rsidRPr="00BE0780">
        <w:rPr>
          <w:sz w:val="24"/>
          <w:szCs w:val="24"/>
        </w:rPr>
        <w:t xml:space="preserve"> и хариджиты.</w:t>
      </w:r>
      <w:r w:rsidRPr="00BE0780">
        <w:rPr>
          <w:rStyle w:val="FootnoteReference"/>
          <w:sz w:val="24"/>
          <w:szCs w:val="24"/>
        </w:rPr>
        <w:footnoteReference w:id="49"/>
      </w:r>
      <w:r w:rsidRPr="00BE0780">
        <w:rPr>
          <w:sz w:val="24"/>
          <w:szCs w:val="24"/>
        </w:rPr>
        <w:t xml:space="preserve"> Мы же просим у Аллаха благополучия.</w:t>
      </w:r>
    </w:p>
    <w:p w:rsidR="00B927A6" w:rsidRPr="00BE0780" w:rsidRDefault="00B927A6" w:rsidP="00C9786D">
      <w:pPr>
        <w:pStyle w:val="23"/>
      </w:pPr>
      <w:bookmarkStart w:id="79" w:name="_Toc193190337"/>
      <w:bookmarkStart w:id="80" w:name="_Toc245740033"/>
      <w:bookmarkStart w:id="81" w:name="_Toc468782893"/>
      <w:r w:rsidRPr="00BE0780">
        <w:lastRenderedPageBreak/>
        <w:t>2.</w:t>
      </w:r>
      <w:r w:rsidR="00C9786D" w:rsidRPr="00C9786D">
        <w:t xml:space="preserve"> </w:t>
      </w:r>
      <w:r w:rsidRPr="00BE0780">
        <w:t>Те, кого следует ненавидеть и</w:t>
      </w:r>
      <w:r w:rsidR="00882A8D" w:rsidRPr="00BE0780">
        <w:t xml:space="preserve"> с кем следует</w:t>
      </w:r>
      <w:r w:rsidRPr="00BE0780">
        <w:t xml:space="preserve"> враждовать, не испытывая к ним ни любви, ни дружеских чувств</w:t>
      </w:r>
      <w:bookmarkEnd w:id="79"/>
      <w:bookmarkEnd w:id="80"/>
      <w:bookmarkEnd w:id="81"/>
    </w:p>
    <w:p w:rsidR="00B927A6" w:rsidRPr="00BE0780" w:rsidRDefault="00B927A6" w:rsidP="004A54DC">
      <w:pPr>
        <w:ind w:firstLine="360"/>
        <w:jc w:val="both"/>
        <w:rPr>
          <w:sz w:val="24"/>
          <w:szCs w:val="24"/>
        </w:rPr>
      </w:pPr>
      <w:r w:rsidRPr="00BE0780">
        <w:rPr>
          <w:sz w:val="24"/>
          <w:szCs w:val="24"/>
        </w:rPr>
        <w:t>Речь идет о</w:t>
      </w:r>
      <w:r w:rsidRPr="00BE0780">
        <w:rPr>
          <w:sz w:val="24"/>
          <w:szCs w:val="24"/>
          <w:lang w:bidi="ar-EG"/>
        </w:rPr>
        <w:t>б</w:t>
      </w:r>
      <w:r w:rsidRPr="00BE0780">
        <w:rPr>
          <w:sz w:val="24"/>
          <w:szCs w:val="24"/>
        </w:rPr>
        <w:t xml:space="preserve"> неверных, к числу которых относятся многобожники, лицемеры, вероотступники и безбожники во всем их разнообразии,</w:t>
      </w:r>
      <w:r w:rsidRPr="00BE0780">
        <w:rPr>
          <w:rStyle w:val="FootnoteReference"/>
          <w:sz w:val="24"/>
          <w:szCs w:val="24"/>
        </w:rPr>
        <w:footnoteReference w:id="50"/>
      </w:r>
      <w:r w:rsidRPr="00BE0780">
        <w:rPr>
          <w:sz w:val="24"/>
          <w:szCs w:val="24"/>
        </w:rPr>
        <w:t xml:space="preserve"> как сказал Всевышний Аллах: </w:t>
      </w:r>
      <w:r w:rsidRPr="00BE0780">
        <w:rPr>
          <w:b/>
          <w:bCs/>
          <w:sz w:val="24"/>
          <w:szCs w:val="24"/>
        </w:rPr>
        <w:t xml:space="preserve">«Ты не найдешь людей, которые веруют в Аллаха и в последний день, чтобы они любили тех, кто </w:t>
      </w:r>
      <w:r w:rsidR="000C4A58" w:rsidRPr="00BE0780">
        <w:rPr>
          <w:b/>
          <w:bCs/>
          <w:sz w:val="24"/>
          <w:szCs w:val="24"/>
        </w:rPr>
        <w:t>враждует с</w:t>
      </w:r>
      <w:r w:rsidRPr="00BE0780">
        <w:rPr>
          <w:b/>
          <w:bCs/>
          <w:sz w:val="24"/>
          <w:szCs w:val="24"/>
        </w:rPr>
        <w:t xml:space="preserve"> Аллах</w:t>
      </w:r>
      <w:r w:rsidR="000C4A58" w:rsidRPr="00BE0780">
        <w:rPr>
          <w:b/>
          <w:bCs/>
          <w:sz w:val="24"/>
          <w:szCs w:val="24"/>
        </w:rPr>
        <w:t>ом</w:t>
      </w:r>
      <w:r w:rsidRPr="00BE0780">
        <w:rPr>
          <w:b/>
          <w:bCs/>
          <w:sz w:val="24"/>
          <w:szCs w:val="24"/>
        </w:rPr>
        <w:t xml:space="preserve"> и Его посланник</w:t>
      </w:r>
      <w:r w:rsidR="000C4A58" w:rsidRPr="00BE0780">
        <w:rPr>
          <w:b/>
          <w:bCs/>
          <w:sz w:val="24"/>
          <w:szCs w:val="24"/>
        </w:rPr>
        <w:t>ом</w:t>
      </w:r>
      <w:r w:rsidRPr="00BE0780">
        <w:rPr>
          <w:b/>
          <w:bCs/>
          <w:sz w:val="24"/>
          <w:szCs w:val="24"/>
        </w:rPr>
        <w:t>, даже если они являются их отцами, или их сыновьями, или их братьями</w:t>
      </w:r>
      <w:r w:rsidR="00882A8D" w:rsidRPr="00BE0780">
        <w:rPr>
          <w:b/>
          <w:bCs/>
          <w:sz w:val="24"/>
          <w:szCs w:val="24"/>
        </w:rPr>
        <w:t>,</w:t>
      </w:r>
      <w:r w:rsidRPr="00BE0780">
        <w:rPr>
          <w:b/>
          <w:bCs/>
          <w:sz w:val="24"/>
          <w:szCs w:val="24"/>
        </w:rPr>
        <w:t xml:space="preserve"> или их родственниками»</w:t>
      </w:r>
      <w:r w:rsidRPr="00BE0780">
        <w:rPr>
          <w:sz w:val="24"/>
          <w:szCs w:val="24"/>
        </w:rPr>
        <w:t xml:space="preserve"> (аль-Муджад</w:t>
      </w:r>
      <w:r w:rsidR="000C4A58" w:rsidRPr="00BE0780">
        <w:rPr>
          <w:sz w:val="24"/>
          <w:szCs w:val="24"/>
        </w:rPr>
        <w:t>а</w:t>
      </w:r>
      <w:r w:rsidRPr="00BE0780">
        <w:rPr>
          <w:sz w:val="24"/>
          <w:szCs w:val="24"/>
        </w:rPr>
        <w:t>ля 58: 22).</w:t>
      </w:r>
    </w:p>
    <w:p w:rsidR="00B927A6" w:rsidRPr="00BE0780" w:rsidRDefault="00B927A6" w:rsidP="004A54DC">
      <w:pPr>
        <w:ind w:firstLine="360"/>
        <w:jc w:val="both"/>
        <w:rPr>
          <w:sz w:val="24"/>
          <w:szCs w:val="24"/>
        </w:rPr>
      </w:pPr>
      <w:r w:rsidRPr="00BE0780">
        <w:rPr>
          <w:sz w:val="24"/>
          <w:szCs w:val="24"/>
        </w:rPr>
        <w:t xml:space="preserve">Всевышний Аллах также сказал, порицая сынов Исраиля: </w:t>
      </w:r>
      <w:r w:rsidRPr="00BE0780">
        <w:rPr>
          <w:b/>
          <w:bCs/>
          <w:sz w:val="24"/>
          <w:szCs w:val="24"/>
        </w:rPr>
        <w:t>«Ты видишь, что многие из них дружат с неверными. Скверно то, что уготовили им их души, ведь поэтому Аллах разгневался на них. Они будут мучиться вечно. Если бы они уверовали в Аллаха, пророка и то, что было ниспослано ему, то не стали бы брать их себе в помощники и друзья. Но многие из них являются нечестивцами!»</w:t>
      </w:r>
      <w:r w:rsidRPr="00BE0780">
        <w:rPr>
          <w:sz w:val="24"/>
          <w:szCs w:val="24"/>
        </w:rPr>
        <w:t xml:space="preserve"> (аль-Маида 5: 79-80).</w:t>
      </w:r>
    </w:p>
    <w:p w:rsidR="00B927A6" w:rsidRPr="00BE0780" w:rsidRDefault="00B927A6" w:rsidP="00C9786D">
      <w:pPr>
        <w:pStyle w:val="23"/>
      </w:pPr>
      <w:bookmarkStart w:id="82" w:name="_Toc193190338"/>
      <w:bookmarkStart w:id="83" w:name="_Toc245740034"/>
      <w:bookmarkStart w:id="84" w:name="_Toc468782894"/>
      <w:r w:rsidRPr="00BE0780">
        <w:lastRenderedPageBreak/>
        <w:t>3.</w:t>
      </w:r>
      <w:r w:rsidR="00C9786D" w:rsidRPr="00C9786D">
        <w:t xml:space="preserve"> </w:t>
      </w:r>
      <w:r w:rsidRPr="00BE0780">
        <w:t>Те, кто</w:t>
      </w:r>
      <w:r w:rsidR="00882A8D" w:rsidRPr="00BE0780">
        <w:t>,</w:t>
      </w:r>
      <w:r w:rsidRPr="00BE0780">
        <w:t xml:space="preserve"> с одной стороны</w:t>
      </w:r>
      <w:r w:rsidR="00882A8D" w:rsidRPr="00BE0780">
        <w:t>,</w:t>
      </w:r>
      <w:r w:rsidRPr="00BE0780">
        <w:t xml:space="preserve"> заслуживает любви, а с другой</w:t>
      </w:r>
      <w:r w:rsidR="00882A8D" w:rsidRPr="00BE0780">
        <w:t xml:space="preserve"> –</w:t>
      </w:r>
      <w:r w:rsidRPr="00BE0780">
        <w:t xml:space="preserve"> ненависти</w:t>
      </w:r>
      <w:bookmarkEnd w:id="82"/>
      <w:bookmarkEnd w:id="83"/>
      <w:bookmarkEnd w:id="84"/>
    </w:p>
    <w:p w:rsidR="00B927A6" w:rsidRPr="00BE0780" w:rsidRDefault="00B927A6" w:rsidP="004A54DC">
      <w:pPr>
        <w:ind w:firstLine="360"/>
        <w:jc w:val="both"/>
        <w:rPr>
          <w:sz w:val="24"/>
          <w:szCs w:val="24"/>
        </w:rPr>
      </w:pPr>
      <w:r w:rsidRPr="00BE0780">
        <w:rPr>
          <w:sz w:val="24"/>
          <w:szCs w:val="24"/>
        </w:rPr>
        <w:t>Люди, к которым следует проявлять любовь с одной стороны и враждебность с другой – это верующие, совершающие грехи.</w:t>
      </w:r>
      <w:r w:rsidRPr="00BE0780">
        <w:rPr>
          <w:rStyle w:val="FootnoteReference"/>
          <w:sz w:val="24"/>
          <w:szCs w:val="24"/>
        </w:rPr>
        <w:footnoteReference w:id="51"/>
      </w:r>
      <w:r w:rsidRPr="00BE0780">
        <w:rPr>
          <w:sz w:val="24"/>
          <w:szCs w:val="24"/>
        </w:rPr>
        <w:t xml:space="preserve"> Их любят за </w:t>
      </w:r>
      <w:r w:rsidRPr="00BE0780">
        <w:rPr>
          <w:sz w:val="24"/>
          <w:szCs w:val="24"/>
        </w:rPr>
        <w:lastRenderedPageBreak/>
        <w:t>веру, которую они в себе хранят, и ненавидят за их грехи, которые меньше неверия и многобожия. Любовь по отношению к ним требует обращений к ним с добрыми советами и выражени</w:t>
      </w:r>
      <w:r w:rsidR="00C648D2" w:rsidRPr="00BE0780">
        <w:rPr>
          <w:sz w:val="24"/>
          <w:szCs w:val="24"/>
        </w:rPr>
        <w:t>ем</w:t>
      </w:r>
      <w:r w:rsidRPr="00BE0780">
        <w:rPr>
          <w:sz w:val="24"/>
          <w:szCs w:val="24"/>
        </w:rPr>
        <w:t xml:space="preserve"> порицания. </w:t>
      </w:r>
      <w:r w:rsidR="00C648D2" w:rsidRPr="00BE0780">
        <w:rPr>
          <w:sz w:val="24"/>
          <w:szCs w:val="24"/>
        </w:rPr>
        <w:t>Нельзя замалчивать их грехи, необходимо выражать им осуждение за них</w:t>
      </w:r>
      <w:r w:rsidRPr="00BE0780">
        <w:rPr>
          <w:sz w:val="24"/>
          <w:szCs w:val="24"/>
        </w:rPr>
        <w:t>, повелевать одобряемое и запрещать порицаемое, наказывать их в соответствии с шариатом и продолжать осуждать их до тех пор, пока они не перестанут грешить и не раскаются в своих дурных поступках.</w:t>
      </w:r>
      <w:r w:rsidRPr="00BE0780">
        <w:rPr>
          <w:rStyle w:val="FootnoteReference"/>
          <w:sz w:val="24"/>
          <w:szCs w:val="24"/>
        </w:rPr>
        <w:footnoteReference w:id="52"/>
      </w:r>
    </w:p>
    <w:p w:rsidR="00B927A6" w:rsidRPr="00BE0780" w:rsidRDefault="00B927A6" w:rsidP="004A54DC">
      <w:pPr>
        <w:ind w:firstLine="360"/>
        <w:jc w:val="both"/>
        <w:rPr>
          <w:sz w:val="24"/>
          <w:szCs w:val="24"/>
        </w:rPr>
      </w:pPr>
      <w:r w:rsidRPr="00BE0780">
        <w:rPr>
          <w:sz w:val="24"/>
          <w:szCs w:val="24"/>
        </w:rPr>
        <w:t xml:space="preserve">Однако это не означает, что их необходимо полностью ненавидеть и отречься от них, как </w:t>
      </w:r>
      <w:r w:rsidR="00C648D2" w:rsidRPr="00BE0780">
        <w:rPr>
          <w:sz w:val="24"/>
          <w:szCs w:val="24"/>
        </w:rPr>
        <w:t xml:space="preserve">это </w:t>
      </w:r>
      <w:r w:rsidRPr="00BE0780">
        <w:rPr>
          <w:sz w:val="24"/>
          <w:szCs w:val="24"/>
        </w:rPr>
        <w:t xml:space="preserve">делают хариджиты по отношению к мусульманам, совершающим большие грехи, которые меньше многобожия. Вместе с тем они не заслуживают одних только чувств любви и дружбы, как </w:t>
      </w:r>
      <w:r w:rsidR="00C648D2" w:rsidRPr="00BE0780">
        <w:rPr>
          <w:sz w:val="24"/>
          <w:szCs w:val="24"/>
        </w:rPr>
        <w:t xml:space="preserve">об этом </w:t>
      </w:r>
      <w:r w:rsidRPr="00BE0780">
        <w:rPr>
          <w:sz w:val="24"/>
          <w:szCs w:val="24"/>
        </w:rPr>
        <w:t>говорят мурджииты</w:t>
      </w:r>
      <w:r w:rsidRPr="00BE0780">
        <w:rPr>
          <w:rStyle w:val="FootnoteReference"/>
          <w:sz w:val="24"/>
          <w:szCs w:val="24"/>
        </w:rPr>
        <w:footnoteReference w:id="53"/>
      </w:r>
      <w:r w:rsidR="00C648D2" w:rsidRPr="00BE0780">
        <w:rPr>
          <w:sz w:val="24"/>
          <w:szCs w:val="24"/>
        </w:rPr>
        <w:t>.</w:t>
      </w:r>
      <w:r w:rsidRPr="00BE0780">
        <w:rPr>
          <w:sz w:val="24"/>
          <w:szCs w:val="24"/>
        </w:rPr>
        <w:t xml:space="preserve"> Отношение к таким людям должно быть средним между тем и </w:t>
      </w:r>
      <w:r w:rsidRPr="00BE0780">
        <w:rPr>
          <w:sz w:val="24"/>
          <w:szCs w:val="24"/>
        </w:rPr>
        <w:lastRenderedPageBreak/>
        <w:t>этим, как мы уже упоминали об этом. Это и есть мазхаб (путь) ахлю-Сунна уаль-джама’а.</w:t>
      </w:r>
    </w:p>
    <w:p w:rsidR="00B927A6" w:rsidRPr="00BE0780" w:rsidRDefault="00B927A6" w:rsidP="004A54DC">
      <w:pPr>
        <w:ind w:firstLine="360"/>
        <w:jc w:val="both"/>
        <w:rPr>
          <w:sz w:val="24"/>
          <w:szCs w:val="24"/>
        </w:rPr>
      </w:pPr>
      <w:r w:rsidRPr="00BE0780">
        <w:rPr>
          <w:sz w:val="24"/>
          <w:szCs w:val="24"/>
          <w:lang w:bidi="ar-EG"/>
        </w:rPr>
        <w:t>Л</w:t>
      </w:r>
      <w:r w:rsidRPr="00BE0780">
        <w:rPr>
          <w:sz w:val="24"/>
          <w:szCs w:val="24"/>
        </w:rPr>
        <w:t xml:space="preserve">юбовь </w:t>
      </w:r>
      <w:r w:rsidR="00E52BC4" w:rsidRPr="00BE0780">
        <w:rPr>
          <w:sz w:val="24"/>
          <w:szCs w:val="24"/>
        </w:rPr>
        <w:t>и ненависть ради</w:t>
      </w:r>
      <w:r w:rsidRPr="00BE0780">
        <w:rPr>
          <w:sz w:val="24"/>
          <w:szCs w:val="24"/>
        </w:rPr>
        <w:t xml:space="preserve"> Аллах</w:t>
      </w:r>
      <w:r w:rsidR="00E52BC4" w:rsidRPr="00BE0780">
        <w:rPr>
          <w:sz w:val="24"/>
          <w:szCs w:val="24"/>
        </w:rPr>
        <w:t>а</w:t>
      </w:r>
      <w:r w:rsidRPr="00BE0780">
        <w:rPr>
          <w:sz w:val="24"/>
          <w:szCs w:val="24"/>
        </w:rPr>
        <w:t xml:space="preserve"> крепче всего связывает человека с верой</w:t>
      </w:r>
      <w:r w:rsidRPr="00BE0780">
        <w:rPr>
          <w:rStyle w:val="FootnoteReference"/>
          <w:sz w:val="24"/>
          <w:szCs w:val="24"/>
        </w:rPr>
        <w:footnoteReference w:id="54"/>
      </w:r>
      <w:r w:rsidRPr="00BE0780">
        <w:rPr>
          <w:sz w:val="24"/>
          <w:szCs w:val="24"/>
        </w:rPr>
        <w:t>, и человек в День Воскрешения окажется с теми, кого он любил, как сказано об этом в хадисе</w:t>
      </w:r>
      <w:r w:rsidR="007C0070" w:rsidRPr="00BE0780">
        <w:rPr>
          <w:sz w:val="24"/>
          <w:szCs w:val="24"/>
        </w:rPr>
        <w:t>.</w:t>
      </w:r>
      <w:r w:rsidRPr="00BE0780">
        <w:rPr>
          <w:rStyle w:val="FootnoteReference"/>
          <w:sz w:val="24"/>
          <w:szCs w:val="24"/>
        </w:rPr>
        <w:footnoteReference w:id="55"/>
      </w:r>
    </w:p>
    <w:p w:rsidR="00B927A6" w:rsidRPr="00BE0780" w:rsidRDefault="00B927A6" w:rsidP="004A54DC">
      <w:pPr>
        <w:ind w:firstLine="360"/>
        <w:jc w:val="both"/>
        <w:rPr>
          <w:sz w:val="24"/>
          <w:szCs w:val="24"/>
        </w:rPr>
      </w:pPr>
      <w:r w:rsidRPr="00BE0780">
        <w:rPr>
          <w:sz w:val="24"/>
          <w:szCs w:val="24"/>
        </w:rPr>
        <w:t>Однако сейчас положение изменилось, и люди стали любить и ненавидеть ради денег, они дружат с теми, кто обладает благами этого</w:t>
      </w:r>
      <w:r w:rsidR="00C648D2" w:rsidRPr="00BE0780">
        <w:rPr>
          <w:sz w:val="24"/>
          <w:szCs w:val="24"/>
        </w:rPr>
        <w:t xml:space="preserve"> мира</w:t>
      </w:r>
      <w:r w:rsidRPr="00BE0780">
        <w:rPr>
          <w:sz w:val="24"/>
          <w:szCs w:val="24"/>
        </w:rPr>
        <w:t>, даже если их обладатели являются врагами Аллаха, Его посланника (мир ему и благословение Аллаха) и религии мусульман.</w:t>
      </w:r>
      <w:r w:rsidRPr="00BE0780">
        <w:rPr>
          <w:rStyle w:val="FootnoteReference"/>
          <w:sz w:val="24"/>
          <w:szCs w:val="24"/>
        </w:rPr>
        <w:footnoteReference w:id="56"/>
      </w:r>
    </w:p>
    <w:p w:rsidR="00B927A6" w:rsidRPr="00BE0780" w:rsidRDefault="00B927A6" w:rsidP="004A54DC">
      <w:pPr>
        <w:ind w:firstLine="360"/>
        <w:jc w:val="both"/>
        <w:rPr>
          <w:sz w:val="24"/>
          <w:szCs w:val="24"/>
        </w:rPr>
      </w:pPr>
      <w:r w:rsidRPr="00BE0780">
        <w:rPr>
          <w:sz w:val="24"/>
          <w:szCs w:val="24"/>
        </w:rPr>
        <w:lastRenderedPageBreak/>
        <w:t xml:space="preserve">Если же человек этими благами не располагает, то они враждуют с ним по малейшему поводу, притесняют и презирают его, даже если он является близким к Аллаху и Его посланнику (мир ему и благословение Аллаха). Сообщается, что ‘Абдуллах ибн ‘Аббас говорил: </w:t>
      </w:r>
      <w:r w:rsidRPr="00BE0780">
        <w:rPr>
          <w:i/>
          <w:iCs/>
          <w:sz w:val="24"/>
          <w:szCs w:val="24"/>
        </w:rPr>
        <w:t xml:space="preserve">“Тот, кто будет любить </w:t>
      </w:r>
      <w:r w:rsidR="00E44FD6" w:rsidRPr="00BE0780">
        <w:rPr>
          <w:i/>
          <w:iCs/>
          <w:sz w:val="24"/>
          <w:szCs w:val="24"/>
        </w:rPr>
        <w:t>ради</w:t>
      </w:r>
      <w:r w:rsidRPr="00BE0780">
        <w:rPr>
          <w:i/>
          <w:iCs/>
          <w:sz w:val="24"/>
          <w:szCs w:val="24"/>
        </w:rPr>
        <w:t xml:space="preserve"> Аллах</w:t>
      </w:r>
      <w:r w:rsidR="00E44FD6" w:rsidRPr="00BE0780">
        <w:rPr>
          <w:i/>
          <w:iCs/>
          <w:sz w:val="24"/>
          <w:szCs w:val="24"/>
        </w:rPr>
        <w:t>а</w:t>
      </w:r>
      <w:r w:rsidRPr="00BE0780">
        <w:rPr>
          <w:i/>
          <w:iCs/>
          <w:sz w:val="24"/>
          <w:szCs w:val="24"/>
        </w:rPr>
        <w:t xml:space="preserve"> и ненавидеть </w:t>
      </w:r>
      <w:r w:rsidR="00E44FD6" w:rsidRPr="00BE0780">
        <w:rPr>
          <w:i/>
          <w:iCs/>
          <w:sz w:val="24"/>
          <w:szCs w:val="24"/>
        </w:rPr>
        <w:t>ради Аллаха</w:t>
      </w:r>
      <w:r w:rsidRPr="00BE0780">
        <w:rPr>
          <w:i/>
          <w:iCs/>
          <w:sz w:val="24"/>
          <w:szCs w:val="24"/>
        </w:rPr>
        <w:t xml:space="preserve">, дружить </w:t>
      </w:r>
      <w:r w:rsidR="00E44FD6" w:rsidRPr="00BE0780">
        <w:rPr>
          <w:i/>
          <w:iCs/>
          <w:sz w:val="24"/>
          <w:szCs w:val="24"/>
        </w:rPr>
        <w:t>ради Аллаха</w:t>
      </w:r>
      <w:r w:rsidRPr="00BE0780">
        <w:rPr>
          <w:i/>
          <w:iCs/>
          <w:sz w:val="24"/>
          <w:szCs w:val="24"/>
        </w:rPr>
        <w:t xml:space="preserve"> и враждовать </w:t>
      </w:r>
      <w:r w:rsidR="00E44FD6" w:rsidRPr="00BE0780">
        <w:rPr>
          <w:i/>
          <w:iCs/>
          <w:sz w:val="24"/>
          <w:szCs w:val="24"/>
        </w:rPr>
        <w:t>ради Аллаха</w:t>
      </w:r>
      <w:r w:rsidRPr="00BE0780">
        <w:rPr>
          <w:i/>
          <w:iCs/>
          <w:sz w:val="24"/>
          <w:szCs w:val="24"/>
        </w:rPr>
        <w:t>, получит в награду дружбу Аллаха. Однако сейчас люди стали поддерживать братские отношения в основном ради мирских благ, и это не принесет им ничего!”</w:t>
      </w:r>
      <w:r w:rsidRPr="00BE0780">
        <w:rPr>
          <w:sz w:val="24"/>
          <w:szCs w:val="24"/>
        </w:rPr>
        <w:t xml:space="preserve"> ат-Табари.</w:t>
      </w:r>
    </w:p>
    <w:p w:rsidR="00B927A6" w:rsidRPr="00BE0780" w:rsidRDefault="00B927A6" w:rsidP="004A54DC">
      <w:pPr>
        <w:ind w:firstLine="360"/>
        <w:jc w:val="both"/>
        <w:rPr>
          <w:sz w:val="24"/>
          <w:szCs w:val="24"/>
        </w:rPr>
      </w:pPr>
      <w:r w:rsidRPr="00BE0780">
        <w:rPr>
          <w:sz w:val="24"/>
          <w:szCs w:val="24"/>
        </w:rPr>
        <w:t xml:space="preserve">От Абу Хурайры сообщается, что посланник Аллаха (мир ему и благословение Аллаха) сказал: </w:t>
      </w:r>
      <w:r w:rsidRPr="00BE0780">
        <w:rPr>
          <w:b/>
          <w:bCs/>
          <w:i/>
          <w:iCs/>
          <w:sz w:val="24"/>
          <w:szCs w:val="24"/>
        </w:rPr>
        <w:t xml:space="preserve">«Аллах Всевышний сказал: </w:t>
      </w:r>
      <w:r w:rsidRPr="00BE0780">
        <w:rPr>
          <w:b/>
          <w:bCs/>
          <w:sz w:val="24"/>
          <w:szCs w:val="24"/>
        </w:rPr>
        <w:t>“Всякому, кто станет враждовать с кем бы то ни было из Моих близких, Я объявляю войну!”»</w:t>
      </w:r>
      <w:r w:rsidRPr="00BE0780">
        <w:rPr>
          <w:sz w:val="24"/>
          <w:szCs w:val="24"/>
        </w:rPr>
        <w:t xml:space="preserve"> аль-Бухари 6502.</w:t>
      </w:r>
    </w:p>
    <w:p w:rsidR="00B927A6" w:rsidRPr="00BE0780" w:rsidRDefault="00B927A6" w:rsidP="004A54DC">
      <w:pPr>
        <w:ind w:firstLine="360"/>
        <w:jc w:val="both"/>
        <w:rPr>
          <w:sz w:val="24"/>
          <w:szCs w:val="24"/>
        </w:rPr>
      </w:pPr>
      <w:r w:rsidRPr="00BE0780">
        <w:rPr>
          <w:sz w:val="24"/>
          <w:szCs w:val="24"/>
        </w:rPr>
        <w:t>И самыми ярыми врагами Аллаха являются те, кто проявляет вражду к сподвижникам посланника Аллаха (мир ему и благословение Аллаха)</w:t>
      </w:r>
      <w:r w:rsidR="009E66BB" w:rsidRPr="00BE0780">
        <w:rPr>
          <w:sz w:val="24"/>
          <w:szCs w:val="24"/>
        </w:rPr>
        <w:t xml:space="preserve">, </w:t>
      </w:r>
      <w:r w:rsidRPr="00BE0780">
        <w:rPr>
          <w:sz w:val="24"/>
          <w:szCs w:val="24"/>
        </w:rPr>
        <w:t xml:space="preserve">поносит их и умаляет их достоинства. Сообщается, что посланник Аллаха (мир ему и благословение Аллаха) сказал: </w:t>
      </w:r>
      <w:r w:rsidRPr="00BE0780">
        <w:rPr>
          <w:b/>
          <w:bCs/>
          <w:i/>
          <w:iCs/>
          <w:sz w:val="24"/>
          <w:szCs w:val="24"/>
        </w:rPr>
        <w:t xml:space="preserve">«Аллаха побойтесь </w:t>
      </w:r>
      <w:r w:rsidR="00613ECA" w:rsidRPr="00BE0780">
        <w:rPr>
          <w:b/>
          <w:bCs/>
          <w:i/>
          <w:iCs/>
          <w:sz w:val="24"/>
          <w:szCs w:val="24"/>
        </w:rPr>
        <w:t>в том, что касается</w:t>
      </w:r>
      <w:r w:rsidRPr="00BE0780">
        <w:rPr>
          <w:b/>
          <w:bCs/>
          <w:i/>
          <w:iCs/>
          <w:sz w:val="24"/>
          <w:szCs w:val="24"/>
        </w:rPr>
        <w:t xml:space="preserve"> моих сподвижников, ибо тот, кто станет обижать их, обидит и меня, обидевший меня, обидит и Аллаха Всевышнего, а тому, кто обидит Аллаха, Он не замедлит отомстить!»</w:t>
      </w:r>
      <w:r w:rsidRPr="00BE0780">
        <w:rPr>
          <w:rStyle w:val="FootnoteReference"/>
          <w:sz w:val="24"/>
          <w:szCs w:val="24"/>
        </w:rPr>
        <w:footnoteReference w:id="57"/>
      </w:r>
      <w:r w:rsidRPr="00BE0780">
        <w:rPr>
          <w:sz w:val="24"/>
          <w:szCs w:val="24"/>
        </w:rPr>
        <w:t xml:space="preserve"> ат-Тирмизи и др.</w:t>
      </w:r>
    </w:p>
    <w:p w:rsidR="00B927A6" w:rsidRPr="00BE0780" w:rsidRDefault="00B927A6" w:rsidP="004A54DC">
      <w:pPr>
        <w:ind w:firstLine="360"/>
        <w:jc w:val="both"/>
        <w:rPr>
          <w:sz w:val="24"/>
          <w:szCs w:val="24"/>
        </w:rPr>
      </w:pPr>
      <w:r w:rsidRPr="00BE0780">
        <w:rPr>
          <w:sz w:val="24"/>
          <w:szCs w:val="24"/>
        </w:rPr>
        <w:lastRenderedPageBreak/>
        <w:t>Несмотря на все это, вражда к праведным сподвижникам и их поношение стали религией и вероучением для некоторых заблудших течений!</w:t>
      </w:r>
    </w:p>
    <w:p w:rsidR="00B927A6" w:rsidRPr="00BE0780" w:rsidRDefault="00B927A6" w:rsidP="004A54DC">
      <w:pPr>
        <w:ind w:firstLine="360"/>
        <w:jc w:val="center"/>
        <w:rPr>
          <w:sz w:val="24"/>
          <w:szCs w:val="24"/>
        </w:rPr>
      </w:pPr>
    </w:p>
    <w:p w:rsidR="00B927A6" w:rsidRPr="00BE0780" w:rsidRDefault="00B927A6" w:rsidP="004A54DC">
      <w:pPr>
        <w:ind w:firstLine="360"/>
        <w:jc w:val="center"/>
        <w:rPr>
          <w:i/>
          <w:iCs/>
          <w:sz w:val="24"/>
          <w:szCs w:val="24"/>
        </w:rPr>
      </w:pPr>
      <w:r w:rsidRPr="00BE0780">
        <w:rPr>
          <w:i/>
          <w:iCs/>
          <w:sz w:val="24"/>
          <w:szCs w:val="24"/>
        </w:rPr>
        <w:t>Мы прибегаем к защите Всевышнего Аллаха от Его гнева и Его мучительного наказания,</w:t>
      </w:r>
    </w:p>
    <w:p w:rsidR="00B927A6" w:rsidRPr="00BE0780" w:rsidRDefault="00B927A6" w:rsidP="004A54DC">
      <w:pPr>
        <w:ind w:firstLine="360"/>
        <w:jc w:val="center"/>
        <w:rPr>
          <w:i/>
          <w:iCs/>
          <w:sz w:val="24"/>
          <w:szCs w:val="24"/>
        </w:rPr>
      </w:pPr>
      <w:r w:rsidRPr="00BE0780">
        <w:rPr>
          <w:i/>
          <w:iCs/>
          <w:sz w:val="24"/>
          <w:szCs w:val="24"/>
        </w:rPr>
        <w:t>просим Его о прощении и благополучии.</w:t>
      </w:r>
    </w:p>
    <w:p w:rsidR="00494AD7" w:rsidRPr="00BE0780" w:rsidRDefault="00494AD7" w:rsidP="004A54DC">
      <w:pPr>
        <w:ind w:firstLine="360"/>
        <w:jc w:val="center"/>
        <w:rPr>
          <w:i/>
          <w:iCs/>
          <w:sz w:val="24"/>
          <w:szCs w:val="24"/>
        </w:rPr>
      </w:pPr>
    </w:p>
    <w:p w:rsidR="00B927A6" w:rsidRPr="00BE0780" w:rsidRDefault="00B927A6" w:rsidP="004A54DC">
      <w:pPr>
        <w:ind w:firstLine="360"/>
        <w:jc w:val="center"/>
        <w:rPr>
          <w:i/>
          <w:iCs/>
          <w:sz w:val="24"/>
          <w:szCs w:val="24"/>
        </w:rPr>
      </w:pPr>
      <w:r w:rsidRPr="00BE0780">
        <w:rPr>
          <w:i/>
          <w:iCs/>
          <w:sz w:val="24"/>
          <w:szCs w:val="24"/>
        </w:rPr>
        <w:t>И да благословит Аллах и приветствует нашего пророка Мухаммада,</w:t>
      </w:r>
    </w:p>
    <w:p w:rsidR="00B927A6" w:rsidRDefault="00B927A6" w:rsidP="00C9786D">
      <w:pPr>
        <w:ind w:firstLine="360"/>
        <w:jc w:val="center"/>
        <w:rPr>
          <w:i/>
          <w:iCs/>
          <w:sz w:val="24"/>
          <w:szCs w:val="24"/>
          <w:lang w:val="en-US"/>
        </w:rPr>
      </w:pPr>
      <w:r w:rsidRPr="00BE0780">
        <w:rPr>
          <w:i/>
          <w:iCs/>
          <w:sz w:val="24"/>
          <w:szCs w:val="24"/>
        </w:rPr>
        <w:t>членов его семьи и его сподвижников!</w:t>
      </w:r>
    </w:p>
    <w:sectPr w:rsidR="00B927A6" w:rsidSect="00CE19CD">
      <w:pgSz w:w="11906" w:h="16838"/>
      <w:pgMar w:top="1258" w:right="2006" w:bottom="1618" w:left="16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4F3" w:rsidRDefault="00E944F3" w:rsidP="00B927A6">
      <w:r>
        <w:separator/>
      </w:r>
    </w:p>
  </w:endnote>
  <w:endnote w:type="continuationSeparator" w:id="0">
    <w:p w:rsidR="00E944F3" w:rsidRDefault="00E944F3" w:rsidP="00B92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9EBDD1D5-C4B5-4C07-A2E1-ED99470ED11D}"/>
    <w:embedBold r:id="rId2" w:fontKey="{040FEC67-5D2F-4424-BB8C-E3BE3967A09F}"/>
    <w:embedItalic r:id="rId3" w:fontKey="{683F4D27-58C6-4D3A-A5AF-A55DC1E4ECE0}"/>
    <w:embedBoldItalic r:id="rId4" w:fontKey="{D863AD45-C698-4CAC-AAC0-0FF154FF64B8}"/>
  </w:font>
  <w:font w:name="Cambria">
    <w:panose1 w:val="02040503050406030204"/>
    <w:charset w:val="00"/>
    <w:family w:val="roman"/>
    <w:pitch w:val="variable"/>
    <w:sig w:usb0="E00002FF" w:usb1="400004FF" w:usb2="00000000" w:usb3="00000000" w:csb0="0000019F" w:csb1="00000000"/>
    <w:embedRegular r:id="rId5" w:fontKey="{8D73916A-4988-4B1D-AAC8-BC21F72157CB}"/>
    <w:embedBold r:id="rId6" w:fontKey="{9148A52A-911B-44C4-86F5-F75AAF64FFD0}"/>
    <w:embedBoldItalic r:id="rId7" w:fontKey="{E5B31C30-73C6-451D-B090-46E0ED6993A0}"/>
  </w:font>
  <w:font w:name="Arial CYR">
    <w:charset w:val="00"/>
    <w:family w:val="swiss"/>
    <w:pitch w:val="variable"/>
    <w:sig w:usb0="E0002AFF" w:usb1="C0007843" w:usb2="00000009" w:usb3="00000000" w:csb0="000001FF" w:csb1="00000000"/>
    <w:embedBold r:id="rId8" w:fontKey="{4B470242-ECAB-48A6-B337-BA19EE5DD34E}"/>
    <w:embedItalic r:id="rId9" w:fontKey="{2BB01236-2BC7-4165-9A00-E23F9C3B4ADE}"/>
  </w:font>
  <w:font w:name="Tahoma">
    <w:panose1 w:val="020B0604030504040204"/>
    <w:charset w:val="00"/>
    <w:family w:val="swiss"/>
    <w:pitch w:val="variable"/>
    <w:sig w:usb0="E1002EFF" w:usb1="C000605B" w:usb2="00000029" w:usb3="00000000" w:csb0="000101FF" w:csb1="00000000"/>
    <w:embedRegular r:id="rId10" w:fontKey="{13751110-44FD-4432-A29B-EEC5BE900700}"/>
  </w:font>
  <w:font w:name="Traditional Arabic">
    <w:panose1 w:val="02020603050405020304"/>
    <w:charset w:val="00"/>
    <w:family w:val="auto"/>
    <w:pitch w:val="variable"/>
    <w:sig w:usb0="00002003" w:usb1="80000000" w:usb2="00000008" w:usb3="00000000" w:csb0="00000041" w:csb1="00000000"/>
    <w:embedRegular r:id="rId11" w:fontKey="{18D9F758-544F-476A-AB9F-56CDD902A0AE}"/>
    <w:embedBold r:id="rId12" w:fontKey="{843FD3B8-E402-45B7-A99C-8E14AC02126E}"/>
  </w:font>
  <w:font w:name="Simplified Arabic">
    <w:panose1 w:val="02020603050405020304"/>
    <w:charset w:val="00"/>
    <w:family w:val="roman"/>
    <w:pitch w:val="variable"/>
    <w:sig w:usb0="00002003" w:usb1="00000000" w:usb2="00000000" w:usb3="00000000" w:csb0="00000041" w:csb1="00000000"/>
    <w:embedRegular r:id="rId13" w:fontKey="{380B0A01-7A61-4AFF-8658-3B86AEE4F0BB}"/>
    <w:embedBold r:id="rId14" w:fontKey="{973F03A9-A538-481A-B189-A563EB13443D}"/>
  </w:font>
  <w:font w:name="Bookman Old Style">
    <w:panose1 w:val="02050604050505020204"/>
    <w:charset w:val="00"/>
    <w:family w:val="roman"/>
    <w:pitch w:val="variable"/>
    <w:sig w:usb0="00000287" w:usb1="00000000" w:usb2="00000000" w:usb3="00000000" w:csb0="0000009F" w:csb1="00000000"/>
    <w:embedRegular r:id="rId15" w:fontKey="{9BAC2495-3A7E-4D80-AF77-05EA52744C0A}"/>
    <w:embedBold r:id="rId16" w:fontKey="{E168D4BC-DADC-4EAD-B533-31080FDA5A26}"/>
    <w:embedItalic r:id="rId17" w:fontKey="{2C717D41-14DA-42D7-BDFB-4AC41364618D}"/>
    <w:embedBoldItalic r:id="rId18" w:fontKey="{D35AD5BD-5315-4626-8F78-1F6DA49C80F7}"/>
  </w:font>
  <w:font w:name="KFGQPC Uthman Taha Naskh">
    <w:panose1 w:val="02000000000000000000"/>
    <w:charset w:val="B2"/>
    <w:family w:val="auto"/>
    <w:pitch w:val="variable"/>
    <w:sig w:usb0="80002001" w:usb1="90000000" w:usb2="00000008" w:usb3="00000000" w:csb0="00000040" w:csb1="00000000"/>
    <w:embedRegular r:id="rId19" w:fontKey="{B16963D6-E1E2-49BD-9021-1CD18D41F724}"/>
    <w:embedBold r:id="rId20" w:fontKey="{40F8DEA9-0106-4963-B343-4B7558F81917}"/>
  </w:font>
  <w:font w:name="mylotus">
    <w:panose1 w:val="02000000000000000000"/>
    <w:charset w:val="00"/>
    <w:family w:val="auto"/>
    <w:pitch w:val="variable"/>
    <w:sig w:usb0="00002007" w:usb1="80000000" w:usb2="00000008" w:usb3="00000000" w:csb0="00000043" w:csb1="00000000"/>
    <w:embedRegular r:id="rId21" w:fontKey="{B4D8EA22-1569-4E93-9735-ED6566FDFAC6}"/>
    <w:embedBold r:id="rId22" w:fontKey="{AE1938D1-7EAB-47DE-AD85-E05B3672A55E}"/>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23" w:fontKey="{4DB32F6B-F7E1-4E96-9E83-E19AF8566FB2}"/>
  </w:font>
  <w:font w:name="Courier New">
    <w:panose1 w:val="02070309020205020404"/>
    <w:charset w:val="00"/>
    <w:family w:val="modern"/>
    <w:pitch w:val="fixed"/>
    <w:sig w:usb0="E0002AFF" w:usb1="C0007843" w:usb2="00000009" w:usb3="00000000" w:csb0="000001FF" w:csb1="00000000"/>
    <w:embedBold r:id="rId24" w:fontKey="{EF295BED-F4AE-4073-BFAB-D331BC72E0BE}"/>
  </w:font>
  <w:font w:name="Arial">
    <w:panose1 w:val="020B0604020202020204"/>
    <w:charset w:val="00"/>
    <w:family w:val="swiss"/>
    <w:pitch w:val="variable"/>
    <w:sig w:usb0="E0002AFF" w:usb1="C0007843" w:usb2="00000009" w:usb3="00000000" w:csb0="000001FF" w:csb1="00000000"/>
    <w:embedRegular r:id="rId25" w:fontKey="{C9205738-C564-4CF9-81BF-A319A1AFB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42" w:rsidRDefault="00843A42" w:rsidP="00CE19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3A42" w:rsidRDefault="00843A42" w:rsidP="005926D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42" w:rsidRDefault="00843A42" w:rsidP="00CE19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71DA">
      <w:rPr>
        <w:rStyle w:val="PageNumber"/>
        <w:noProof/>
      </w:rPr>
      <w:t>4</w:t>
    </w:r>
    <w:r>
      <w:rPr>
        <w:rStyle w:val="PageNumber"/>
      </w:rPr>
      <w:fldChar w:fldCharType="end"/>
    </w:r>
  </w:p>
  <w:p w:rsidR="00843A42" w:rsidRDefault="00843A42" w:rsidP="005926D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4F3" w:rsidRDefault="00E944F3" w:rsidP="00B927A6">
      <w:r>
        <w:separator/>
      </w:r>
    </w:p>
  </w:footnote>
  <w:footnote w:type="continuationSeparator" w:id="0">
    <w:p w:rsidR="00E944F3" w:rsidRDefault="00E944F3" w:rsidP="00B927A6">
      <w:r>
        <w:continuationSeparator/>
      </w:r>
    </w:p>
  </w:footnote>
  <w:footnote w:id="1">
    <w:p w:rsidR="00843A42" w:rsidRPr="00BE0780" w:rsidRDefault="00843A42" w:rsidP="00946E6C">
      <w:pPr>
        <w:autoSpaceDE w:val="0"/>
        <w:autoSpaceDN w:val="0"/>
        <w:adjustRightInd w:val="0"/>
        <w:ind w:firstLine="360"/>
        <w:jc w:val="both"/>
        <w:rPr>
          <w:sz w:val="16"/>
          <w:szCs w:val="16"/>
          <w:lang w:bidi="ar-EG"/>
        </w:rPr>
      </w:pPr>
      <w:r w:rsidRPr="00BE0780">
        <w:rPr>
          <w:rStyle w:val="FootnoteReference"/>
          <w:sz w:val="22"/>
          <w:szCs w:val="22"/>
        </w:rPr>
        <w:footnoteRef/>
      </w:r>
      <w:r w:rsidRPr="00BE0780">
        <w:t xml:space="preserve"> </w:t>
      </w:r>
      <w:r w:rsidRPr="00BE0780">
        <w:rPr>
          <w:lang w:bidi="ar-EG"/>
        </w:rPr>
        <w:t xml:space="preserve">Имам Ибн Джарир ат-Табари (да смилуется над ним Аллах) в толковании к этому аяту писал: </w:t>
      </w:r>
      <w:r w:rsidRPr="00BE0780">
        <w:rPr>
          <w:i/>
          <w:iCs/>
          <w:lang w:bidi="ar-EG"/>
        </w:rPr>
        <w:t>“Это значит: Если только вы не будете под властью неверных и опасаться за самих себя. Если же вы в подобном положении, то проявляйте к ним дружелюбие на языках и скрывайте свою враждебность по отношению к ним. Однако не следуйте за их неверием и не помогайте им своими действиями против мусульман”</w:t>
      </w:r>
      <w:r w:rsidRPr="00BE0780">
        <w:t>.</w:t>
      </w:r>
      <w:r w:rsidRPr="00BE0780">
        <w:rPr>
          <w:lang w:bidi="ar-EG"/>
        </w:rPr>
        <w:t xml:space="preserve"> </w:t>
      </w:r>
      <w:r w:rsidRPr="00BE0780">
        <w:rPr>
          <w:sz w:val="16"/>
          <w:szCs w:val="16"/>
          <w:lang w:bidi="ar-EG"/>
        </w:rPr>
        <w:t>См. “Тафсир ат-Табари” 3/228.</w:t>
      </w:r>
    </w:p>
    <w:p w:rsidR="00843A42" w:rsidRPr="00BE0780" w:rsidRDefault="00843A42" w:rsidP="00946E6C">
      <w:pPr>
        <w:autoSpaceDE w:val="0"/>
        <w:autoSpaceDN w:val="0"/>
        <w:adjustRightInd w:val="0"/>
        <w:ind w:firstLine="360"/>
        <w:jc w:val="both"/>
        <w:rPr>
          <w:lang w:bidi="ar-EG"/>
        </w:rPr>
      </w:pPr>
      <w:r w:rsidRPr="00BE0780">
        <w:rPr>
          <w:lang w:bidi="ar-EG"/>
        </w:rPr>
        <w:t xml:space="preserve">В этом аяте содержится доказательство на то, что внешнее проявление дружелюбия по отношению к неверным в случае опасения за себя не нарушает принцип непричастности (аль-бара). Это именуется в Исламе «ат-такъия». Хафиз Ибн Хаджар (да смилуется над ним Аллах) сказал: </w:t>
      </w:r>
      <w:r w:rsidRPr="00BE0780">
        <w:rPr>
          <w:i/>
          <w:iCs/>
          <w:lang w:bidi="ar-EG"/>
        </w:rPr>
        <w:t>“Такъия – это боязнь выявить то, что в душе”</w:t>
      </w:r>
      <w:r w:rsidRPr="00BE0780">
        <w:t>.</w:t>
      </w:r>
      <w:r w:rsidRPr="00BE0780">
        <w:rPr>
          <w:lang w:bidi="ar-EG"/>
        </w:rPr>
        <w:t xml:space="preserve"> </w:t>
      </w:r>
      <w:r w:rsidRPr="00BE0780">
        <w:rPr>
          <w:sz w:val="16"/>
          <w:szCs w:val="16"/>
        </w:rPr>
        <w:t xml:space="preserve">См. </w:t>
      </w:r>
      <w:r w:rsidRPr="00BE0780">
        <w:rPr>
          <w:sz w:val="16"/>
          <w:szCs w:val="16"/>
          <w:lang w:bidi="ar-EG"/>
        </w:rPr>
        <w:t>“Фатхуль-Бари” 12/314.</w:t>
      </w:r>
    </w:p>
    <w:p w:rsidR="00843A42" w:rsidRPr="00BE0780" w:rsidRDefault="00843A42" w:rsidP="00007E08">
      <w:pPr>
        <w:ind w:firstLine="360"/>
        <w:jc w:val="both"/>
        <w:rPr>
          <w:sz w:val="16"/>
          <w:szCs w:val="16"/>
        </w:rPr>
      </w:pPr>
      <w:r w:rsidRPr="00BE0780">
        <w:rPr>
          <w:lang w:bidi="ar-EG"/>
        </w:rPr>
        <w:t xml:space="preserve">Ибн аль-Къайим (да смилуется над ним Аллах) писал: </w:t>
      </w:r>
      <w:r w:rsidRPr="00BE0780">
        <w:rPr>
          <w:i/>
          <w:iCs/>
          <w:lang w:bidi="ar-EG"/>
        </w:rPr>
        <w:t>“Если человека постигло какое-либо зло со стороны неверных, и он, пойдя к ним, станет говорить им благие слова и хорошие пожелания, то в этом нет никаких проблем”</w:t>
      </w:r>
      <w:r w:rsidRPr="00BE0780">
        <w:rPr>
          <w:lang w:bidi="ar-EG"/>
        </w:rPr>
        <w:t xml:space="preserve">. </w:t>
      </w:r>
      <w:r w:rsidRPr="00BE0780">
        <w:rPr>
          <w:sz w:val="16"/>
          <w:szCs w:val="16"/>
          <w:lang w:bidi="ar-EG"/>
        </w:rPr>
        <w:t xml:space="preserve">См. “Ахкаму ахли-ззимма” 1/205. </w:t>
      </w:r>
      <w:r w:rsidRPr="00BE0780">
        <w:rPr>
          <w:lang w:bidi="ar-EG"/>
        </w:rPr>
        <w:t xml:space="preserve">Однако нельзя при этом врать без принуждения или же восхвалять их. Посланник Аллаха (мир ему и благословение Аллаха) сказал: </w:t>
      </w:r>
      <w:r w:rsidRPr="00BE0780">
        <w:rPr>
          <w:b/>
          <w:bCs/>
          <w:i/>
          <w:iCs/>
        </w:rPr>
        <w:t>«Не называйте лицемера “господином”, ибо, поистине, если он является вашим господином, вы разгневаете этим вашего Всемогущего и Великого Господа»</w:t>
      </w:r>
      <w:r w:rsidRPr="00BE0780">
        <w:t xml:space="preserve">. </w:t>
      </w:r>
      <w:r w:rsidRPr="00BE0780">
        <w:rPr>
          <w:sz w:val="16"/>
          <w:szCs w:val="16"/>
        </w:rPr>
        <w:t>Ахмад 5/346, Абу Дауд 4977. Достоверность хадиса подтвердили имам ан-Науауи и шейх аль-Альбани.</w:t>
      </w:r>
    </w:p>
    <w:p w:rsidR="00843A42" w:rsidRPr="00BE0780" w:rsidRDefault="00843A42" w:rsidP="00BE4AAA">
      <w:pPr>
        <w:autoSpaceDE w:val="0"/>
        <w:autoSpaceDN w:val="0"/>
        <w:adjustRightInd w:val="0"/>
        <w:ind w:firstLine="360"/>
        <w:jc w:val="both"/>
      </w:pPr>
      <w:r w:rsidRPr="00BE0780">
        <w:t>Более того, Милосердный Аллах, Который не возложил на Своих рабов сверх их возможностей, дозволил во время пыток произносить слова неверия. Всевышний Аллах сказал: «</w:t>
      </w:r>
      <w:r w:rsidRPr="00BE0780">
        <w:rPr>
          <w:b/>
          <w:bCs/>
        </w:rPr>
        <w:t>Гнев Аллаха падет на тех, кто отрекся от Аллаха после того, как уверовал, – не на тех, кто был принужден к этому, тогда как в его сердце покоилась твердая вера, а на тех, кто сам раскрыл грудь для неверия. Им уготованы великие мучения</w:t>
      </w:r>
      <w:r w:rsidRPr="00BE0780">
        <w:t xml:space="preserve">» </w:t>
      </w:r>
      <w:r w:rsidRPr="00BE0780">
        <w:rPr>
          <w:sz w:val="16"/>
          <w:szCs w:val="16"/>
        </w:rPr>
        <w:t>(ан-Нахль 16: 106).</w:t>
      </w:r>
    </w:p>
    <w:p w:rsidR="00843A42" w:rsidRPr="00BE0780" w:rsidRDefault="00843A42" w:rsidP="00B512DD">
      <w:pPr>
        <w:autoSpaceDE w:val="0"/>
        <w:autoSpaceDN w:val="0"/>
        <w:adjustRightInd w:val="0"/>
        <w:ind w:firstLine="360"/>
        <w:jc w:val="both"/>
        <w:rPr>
          <w:sz w:val="16"/>
          <w:szCs w:val="16"/>
          <w:lang w:bidi="ar-EG"/>
        </w:rPr>
      </w:pPr>
      <w:r w:rsidRPr="00BE0780">
        <w:t xml:space="preserve">Этот аят был ниспослан по поводу </w:t>
      </w:r>
      <w:r w:rsidRPr="00BE0780">
        <w:rPr>
          <w:lang w:bidi="ar-EG"/>
        </w:rPr>
        <w:t>‘Аммара ибн Ясира (да будет доволен им Аллах). Когда многобожники схватили ‘Аммара и его родителей Ясира и Сумайю, они убили их, а ‘Аммар был замучен настолько, что под принуждением произнес слова неверия, не имея этого убеждения в сердце</w:t>
      </w:r>
      <w:r w:rsidRPr="00BE0780">
        <w:rPr>
          <w:i/>
          <w:iCs/>
          <w:lang w:bidi="ar-EG"/>
        </w:rPr>
        <w:t>.</w:t>
      </w:r>
      <w:r w:rsidRPr="00BE0780">
        <w:rPr>
          <w:lang w:bidi="ar-EG"/>
        </w:rPr>
        <w:t xml:space="preserve"> Когда же пророку (мир ему и благословение Аллаха) сказали, что ‘Аммар впал в неверие, пророк (мир ему и благословение Аллаха) возразил, сказав: </w:t>
      </w:r>
      <w:r w:rsidRPr="00BE0780">
        <w:rPr>
          <w:b/>
          <w:bCs/>
          <w:i/>
          <w:iCs/>
          <w:lang w:bidi="ar-EG"/>
        </w:rPr>
        <w:t>«Поистине, ‘Аммар переполнен верой с головы до ног</w:t>
      </w:r>
      <w:r w:rsidRPr="00BE0780">
        <w:rPr>
          <w:lang w:bidi="ar-EG"/>
        </w:rPr>
        <w:t xml:space="preserve">» </w:t>
      </w:r>
      <w:r w:rsidRPr="00BE0780">
        <w:rPr>
          <w:sz w:val="16"/>
          <w:szCs w:val="16"/>
          <w:lang w:bidi="ar-EG"/>
        </w:rPr>
        <w:t>ан-Насаи 8/111, аль-Хаким 3/392. Хадис достоверный. См. “ас-Сильсиля ас-сахиха” 807.</w:t>
      </w:r>
    </w:p>
    <w:p w:rsidR="00843A42" w:rsidRPr="00BE0780" w:rsidRDefault="00843A42" w:rsidP="00BE4AAA">
      <w:pPr>
        <w:autoSpaceDE w:val="0"/>
        <w:autoSpaceDN w:val="0"/>
        <w:adjustRightInd w:val="0"/>
        <w:ind w:firstLine="360"/>
        <w:jc w:val="both"/>
        <w:rPr>
          <w:sz w:val="16"/>
          <w:szCs w:val="16"/>
          <w:lang w:bidi="ar-EG"/>
        </w:rPr>
      </w:pPr>
      <w:r w:rsidRPr="00BE0780">
        <w:t>Ученые говорили:</w:t>
      </w:r>
      <w:r w:rsidRPr="00BE0780">
        <w:rPr>
          <w:sz w:val="16"/>
          <w:szCs w:val="16"/>
        </w:rPr>
        <w:t xml:space="preserve"> </w:t>
      </w:r>
      <w:r w:rsidRPr="00BE0780">
        <w:rPr>
          <w:i/>
          <w:iCs/>
        </w:rPr>
        <w:t>“Для того</w:t>
      </w:r>
      <w:r w:rsidRPr="00BE0780">
        <w:rPr>
          <w:i/>
          <w:iCs/>
          <w:sz w:val="16"/>
          <w:szCs w:val="16"/>
        </w:rPr>
        <w:t xml:space="preserve">, </w:t>
      </w:r>
      <w:r w:rsidRPr="00BE0780">
        <w:rPr>
          <w:i/>
          <w:iCs/>
        </w:rPr>
        <w:t>чтобы было дозволено произносить слова неверия (куфр)</w:t>
      </w:r>
      <w:r w:rsidRPr="00BE0780">
        <w:rPr>
          <w:i/>
          <w:iCs/>
          <w:sz w:val="16"/>
          <w:szCs w:val="16"/>
        </w:rPr>
        <w:t xml:space="preserve">, </w:t>
      </w:r>
      <w:r w:rsidRPr="00BE0780">
        <w:rPr>
          <w:i/>
          <w:iCs/>
        </w:rPr>
        <w:t>необходимо</w:t>
      </w:r>
      <w:r w:rsidRPr="00BE0780">
        <w:rPr>
          <w:i/>
          <w:iCs/>
          <w:sz w:val="16"/>
          <w:szCs w:val="16"/>
        </w:rPr>
        <w:t xml:space="preserve">, </w:t>
      </w:r>
      <w:r w:rsidRPr="00BE0780">
        <w:rPr>
          <w:i/>
          <w:iCs/>
        </w:rPr>
        <w:t>чтобы принуждение было таким</w:t>
      </w:r>
      <w:r w:rsidRPr="00BE0780">
        <w:rPr>
          <w:i/>
          <w:iCs/>
          <w:sz w:val="16"/>
          <w:szCs w:val="16"/>
        </w:rPr>
        <w:t xml:space="preserve">, </w:t>
      </w:r>
      <w:r w:rsidRPr="00BE0780">
        <w:rPr>
          <w:i/>
          <w:iCs/>
        </w:rPr>
        <w:t>которое человек не сможет вынести</w:t>
      </w:r>
      <w:r w:rsidRPr="00BE0780">
        <w:rPr>
          <w:i/>
          <w:iCs/>
          <w:sz w:val="18"/>
          <w:szCs w:val="18"/>
        </w:rPr>
        <w:t xml:space="preserve">, </w:t>
      </w:r>
      <w:r w:rsidRPr="00BE0780">
        <w:rPr>
          <w:i/>
          <w:iCs/>
        </w:rPr>
        <w:t xml:space="preserve">как страх перед смертью или жестоким избиением. </w:t>
      </w:r>
      <w:r w:rsidRPr="00BE0780">
        <w:rPr>
          <w:i/>
          <w:iCs/>
          <w:lang w:bidi="ar-EG"/>
        </w:rPr>
        <w:t xml:space="preserve">Также ученые единогласны во мнении, что тому, кого принуждают к словам неверия, не дозволяется произносить явные слова неверия. Он должен стараться говорить неопределенные слова, с которых понимается, что он впал в неверие. Однако если его принудят произнести ясные, недвусмысленные слова неверия, то в этом случае ему дозволяется и это, но с условием, чтобы </w:t>
      </w:r>
      <w:r w:rsidRPr="00BE0780">
        <w:rPr>
          <w:i/>
          <w:iCs/>
        </w:rPr>
        <w:t xml:space="preserve">в его сердце оставалась твердая вера (иман) </w:t>
      </w:r>
      <w:r w:rsidRPr="00BE0780">
        <w:rPr>
          <w:i/>
          <w:iCs/>
          <w:lang w:bidi="ar-EG"/>
        </w:rPr>
        <w:t xml:space="preserve">и чтобы он не имел убеждений, которые произносит языком. Однако проявить терпение, даже если его убьют, будет лучше, как это вытерпели Ясир и Сумайя”. </w:t>
      </w:r>
      <w:r w:rsidRPr="00BE0780">
        <w:rPr>
          <w:sz w:val="16"/>
          <w:szCs w:val="16"/>
          <w:lang w:bidi="ar-EG"/>
        </w:rPr>
        <w:t>См. “Тафсир аль-Хазин” 4/117.</w:t>
      </w:r>
    </w:p>
    <w:p w:rsidR="00843A42" w:rsidRPr="00BE0780" w:rsidRDefault="00843A42" w:rsidP="00DB467E">
      <w:pPr>
        <w:autoSpaceDE w:val="0"/>
        <w:autoSpaceDN w:val="0"/>
        <w:adjustRightInd w:val="0"/>
        <w:ind w:firstLine="360"/>
        <w:jc w:val="both"/>
        <w:rPr>
          <w:sz w:val="16"/>
          <w:szCs w:val="16"/>
          <w:rtl/>
          <w:lang w:val="en-US"/>
        </w:rPr>
      </w:pPr>
      <w:r w:rsidRPr="00BE0780">
        <w:t xml:space="preserve">Что же касается понятия такъии у шиитов и некоторых заблудших течений, которые выявляют наружу убеждения, не соответствующие их истинным убеждениям, то это не имеет никакого отношения к такъии, дозволенной Аллахом. Шейхуль-Ислам Ибн Таймия </w:t>
      </w:r>
      <w:r w:rsidRPr="00BE0780">
        <w:rPr>
          <w:lang w:bidi="ar-EG"/>
        </w:rPr>
        <w:t>(да смилуется над ним Аллах)</w:t>
      </w:r>
      <w:r w:rsidRPr="00BE0780">
        <w:t xml:space="preserve"> говорил: </w:t>
      </w:r>
      <w:r w:rsidRPr="00BE0780">
        <w:rPr>
          <w:i/>
          <w:iCs/>
        </w:rPr>
        <w:t>“Такъия – не означает, что дозволено лгать и говорить языком то, чего нет в сердце, ибо это – лицемерие! Сокрытие своей религии – это одно, а проявление ложной религии – это совсем другое, и этого никогда не дозволял Аллах, кроме как при принуждении!”</w:t>
      </w:r>
      <w:r w:rsidRPr="00BE0780">
        <w:t xml:space="preserve"> </w:t>
      </w:r>
      <w:r w:rsidRPr="00BE0780">
        <w:rPr>
          <w:sz w:val="16"/>
          <w:szCs w:val="16"/>
        </w:rPr>
        <w:t>См. “Минхаджу-Ссунна” 4/424-425.</w:t>
      </w:r>
    </w:p>
  </w:footnote>
  <w:footnote w:id="2">
    <w:p w:rsidR="00843A42" w:rsidRPr="00BE0780" w:rsidRDefault="00843A42" w:rsidP="003B7C30">
      <w:pPr>
        <w:tabs>
          <w:tab w:val="left" w:pos="9540"/>
        </w:tabs>
        <w:ind w:firstLine="360"/>
        <w:jc w:val="both"/>
        <w:rPr>
          <w:sz w:val="16"/>
          <w:szCs w:val="16"/>
        </w:rPr>
      </w:pPr>
      <w:r w:rsidRPr="00BE0780">
        <w:rPr>
          <w:rStyle w:val="FootnoteReference"/>
          <w:sz w:val="22"/>
          <w:szCs w:val="22"/>
        </w:rPr>
        <w:footnoteRef/>
      </w:r>
      <w:r w:rsidRPr="00BE0780">
        <w:t xml:space="preserve"> Шейх Мухаммад ибн ‘Абдуль-Уаххаб </w:t>
      </w:r>
      <w:r w:rsidRPr="00BE0780">
        <w:rPr>
          <w:lang w:bidi="ar-EG"/>
        </w:rPr>
        <w:t>(да смилуется над ним Аллах)</w:t>
      </w:r>
      <w:r w:rsidRPr="00BE0780">
        <w:t xml:space="preserve"> сказал: </w:t>
      </w:r>
      <w:r w:rsidRPr="00BE0780">
        <w:rPr>
          <w:i/>
          <w:iCs/>
        </w:rPr>
        <w:t xml:space="preserve">“Знай, что человек не станет верующим в Аллаха до тех пор, пока не станет неверным по отношению к тагъуту! Доказательством этого является аят Корана: </w:t>
      </w:r>
      <w:r w:rsidRPr="00BE0780">
        <w:rPr>
          <w:b/>
          <w:bCs/>
        </w:rPr>
        <w:t>«А тот, кто не верит в тагъута, и верит в Аллаха, тот ухватился за самый надежный узел, который никогда не развяжется!»</w:t>
      </w:r>
      <w:r w:rsidRPr="00BE0780">
        <w:rPr>
          <w:i/>
          <w:iCs/>
        </w:rPr>
        <w:t xml:space="preserve"> </w:t>
      </w:r>
      <w:r w:rsidRPr="00BE0780">
        <w:rPr>
          <w:sz w:val="16"/>
          <w:szCs w:val="16"/>
        </w:rPr>
        <w:t>(аль-Бакъара 2: 256)</w:t>
      </w:r>
      <w:r w:rsidRPr="00BE0780">
        <w:rPr>
          <w:i/>
          <w:iCs/>
        </w:rPr>
        <w:t>”.</w:t>
      </w:r>
      <w:r w:rsidRPr="00BE0780">
        <w:t xml:space="preserve"> </w:t>
      </w:r>
      <w:r w:rsidRPr="00BE0780">
        <w:rPr>
          <w:sz w:val="16"/>
          <w:szCs w:val="16"/>
        </w:rPr>
        <w:t>См. “ад-Дурару-ссания” 1/95.</w:t>
      </w:r>
    </w:p>
    <w:p w:rsidR="00843A42" w:rsidRPr="00BE0780" w:rsidRDefault="00843A42" w:rsidP="003B7C30">
      <w:pPr>
        <w:pStyle w:val="FootnoteText"/>
        <w:ind w:firstLine="360"/>
        <w:jc w:val="both"/>
        <w:rPr>
          <w:sz w:val="16"/>
          <w:szCs w:val="16"/>
        </w:rPr>
      </w:pPr>
      <w:r w:rsidRPr="00BE0780">
        <w:t>Тагъут – это все, что обожествили и чему поклоняются помимо Аллаха, как сказал имам Малик. В наши дни это слово стало очень распространенным среди малограмотных людей, которые называют так всех подряд, и особенно правителей арабских стран. В отношении человека это слово употребляется лишь в том случае, если он доволен тем, что его обожествляют, или же призывает к поклонению себе, как например, поступал фараон. Однако того, кого обожествили против его воли, называть тагъутом нельзя, и тому пример ‘Иса (мир ему) и его мать Марьям, которым христиане поклоняются против их воли. Также тагъутом является человек, который судит не на основании ниспосланного Аллахом, считая это дозволенным или считая, что есть закон лучше</w:t>
      </w:r>
      <w:r w:rsidRPr="00BE0780">
        <w:rPr>
          <w:lang w:bidi="ar-EG"/>
        </w:rPr>
        <w:t>,</w:t>
      </w:r>
      <w:r w:rsidRPr="00BE0780">
        <w:t xml:space="preserve"> чем шариат. </w:t>
      </w:r>
      <w:r w:rsidRPr="00BE0780">
        <w:rPr>
          <w:sz w:val="16"/>
          <w:szCs w:val="16"/>
        </w:rPr>
        <w:t>См. “</w:t>
      </w:r>
      <w:r w:rsidRPr="00BE0780">
        <w:rPr>
          <w:sz w:val="16"/>
          <w:szCs w:val="16"/>
          <w:lang w:bidi="ar-EG"/>
        </w:rPr>
        <w:t>Ма’на ат-тагъут</w:t>
      </w:r>
      <w:r w:rsidRPr="00BE0780">
        <w:rPr>
          <w:sz w:val="16"/>
          <w:szCs w:val="16"/>
        </w:rPr>
        <w:t>” 9-24, шейха Мухаммада ибн ‘Абдуль-Уаххаба, с комментариями шейха аль-Фаузана.</w:t>
      </w:r>
    </w:p>
  </w:footnote>
  <w:footnote w:id="3">
    <w:p w:rsidR="00843A42" w:rsidRPr="00BE0780" w:rsidRDefault="00843A42" w:rsidP="00E203CE">
      <w:pPr>
        <w:ind w:firstLine="357"/>
        <w:jc w:val="both"/>
      </w:pPr>
      <w:r w:rsidRPr="00BE0780">
        <w:rPr>
          <w:rStyle w:val="FootnoteReference"/>
          <w:sz w:val="22"/>
          <w:szCs w:val="22"/>
        </w:rPr>
        <w:footnoteRef/>
      </w:r>
      <w:r w:rsidRPr="00BE0780">
        <w:t xml:space="preserve"> Шейх ‘Абдур-Рахман аль-Баррак сказал: </w:t>
      </w:r>
      <w:r w:rsidRPr="00BE0780">
        <w:rPr>
          <w:i/>
          <w:iCs/>
        </w:rPr>
        <w:t>“Преступления, которые совершают по отношению к неверным некоторые невежественные мусульмане, проживающие в их странах, такие как воровство, попирание их прав, избиение и ругань без права, являются запретными в исламском шариате! То, что совершают эти люди, не имеет никакого отношения к Исламу! А что еще хуже, так это теракты, совершаемые некоторыми заблудшими, которые взрывают различные учреждения. Поистине, это не имеет никакого отношения к джихаду, который Всевышний Аллах узаконил среди Своих рабов для распространения справедливости и возвеличивания Его Слова на земле! Более того, это является нечестием, которое запрещено!”</w:t>
      </w:r>
      <w:r w:rsidRPr="00BE0780">
        <w:t xml:space="preserve"> </w:t>
      </w:r>
      <w:r w:rsidRPr="00BE0780">
        <w:rPr>
          <w:sz w:val="16"/>
          <w:szCs w:val="16"/>
        </w:rPr>
        <w:t>См. “И’тида ‘аля гъайриль-муслимин” 3.</w:t>
      </w:r>
    </w:p>
  </w:footnote>
  <w:footnote w:id="4">
    <w:p w:rsidR="00843A42" w:rsidRPr="00BE0780" w:rsidRDefault="00843A42" w:rsidP="00F93AD5">
      <w:pPr>
        <w:ind w:firstLine="357"/>
        <w:jc w:val="both"/>
        <w:rPr>
          <w:sz w:val="16"/>
          <w:szCs w:val="16"/>
        </w:rPr>
      </w:pPr>
      <w:r w:rsidRPr="00BE0780">
        <w:rPr>
          <w:rStyle w:val="FootnoteReference"/>
          <w:sz w:val="22"/>
          <w:szCs w:val="22"/>
        </w:rPr>
        <w:footnoteRef/>
      </w:r>
      <w:r w:rsidRPr="00BE0780">
        <w:t xml:space="preserve"> Всевышний Аллах сказал: </w:t>
      </w:r>
      <w:r w:rsidRPr="00BE0780">
        <w:rPr>
          <w:b/>
          <w:bCs/>
        </w:rPr>
        <w:t>«Поистине, религия у Аллаха – Ислам!»</w:t>
      </w:r>
      <w:r w:rsidRPr="00BE0780">
        <w:t xml:space="preserve"> </w:t>
      </w:r>
      <w:r w:rsidRPr="00BE0780">
        <w:rPr>
          <w:sz w:val="16"/>
          <w:szCs w:val="16"/>
        </w:rPr>
        <w:t>(Али ‘Имран 3: 19).</w:t>
      </w:r>
    </w:p>
    <w:p w:rsidR="00843A42" w:rsidRPr="00BE0780" w:rsidRDefault="00843A42" w:rsidP="00F93AD5">
      <w:pPr>
        <w:ind w:firstLine="357"/>
        <w:jc w:val="both"/>
      </w:pPr>
      <w:r w:rsidRPr="00BE0780">
        <w:t xml:space="preserve">Всевышний Аллах также сказал: </w:t>
      </w:r>
      <w:r w:rsidRPr="00BE0780">
        <w:rPr>
          <w:b/>
          <w:bCs/>
        </w:rPr>
        <w:t>«От того, кто ищет иную религию помимо Ислама, это никогда не будет принято, и в Последней жизни он окажется среди потерпевших убыток»</w:t>
      </w:r>
      <w:r w:rsidRPr="00BE0780">
        <w:t xml:space="preserve"> </w:t>
      </w:r>
      <w:r w:rsidRPr="00BE0780">
        <w:rPr>
          <w:sz w:val="16"/>
          <w:szCs w:val="16"/>
        </w:rPr>
        <w:t>(Али ‘Имран 3: 85).</w:t>
      </w:r>
    </w:p>
    <w:p w:rsidR="00843A42" w:rsidRPr="00BE0780" w:rsidRDefault="00843A42" w:rsidP="00E85800">
      <w:pPr>
        <w:ind w:firstLine="360"/>
        <w:jc w:val="both"/>
      </w:pPr>
      <w:r w:rsidRPr="00BE0780">
        <w:t xml:space="preserve">Всевышний Аллах также сказал: </w:t>
      </w:r>
      <w:r w:rsidRPr="00BE0780">
        <w:rPr>
          <w:b/>
          <w:bCs/>
        </w:rPr>
        <w:t>«Сегодня Я завершил для вас вашу религию, и довел до конца Свою милость к вам, и удовлетворился для вас Исламом как религией»</w:t>
      </w:r>
      <w:r w:rsidRPr="00BE0780">
        <w:rPr>
          <w:sz w:val="22"/>
          <w:szCs w:val="22"/>
        </w:rPr>
        <w:t xml:space="preserve"> </w:t>
      </w:r>
      <w:r w:rsidRPr="00BE0780">
        <w:rPr>
          <w:sz w:val="16"/>
          <w:szCs w:val="16"/>
        </w:rPr>
        <w:t>(аль-Маида 5: 3).</w:t>
      </w:r>
    </w:p>
    <w:p w:rsidR="00843A42" w:rsidRPr="00BE0780" w:rsidRDefault="00843A42" w:rsidP="00AA2814">
      <w:pPr>
        <w:ind w:firstLine="357"/>
        <w:jc w:val="both"/>
        <w:rPr>
          <w:sz w:val="16"/>
          <w:szCs w:val="16"/>
        </w:rPr>
      </w:pPr>
      <w:r w:rsidRPr="00BE0780">
        <w:t xml:space="preserve">Къады ‘Ийяд </w:t>
      </w:r>
      <w:r w:rsidRPr="00BE0780">
        <w:rPr>
          <w:lang w:bidi="ar-EG"/>
        </w:rPr>
        <w:t>(да смилуется над ним Аллах)</w:t>
      </w:r>
      <w:r w:rsidRPr="00BE0780">
        <w:t xml:space="preserve"> говорил: </w:t>
      </w:r>
      <w:r w:rsidRPr="00BE0780">
        <w:rPr>
          <w:i/>
          <w:iCs/>
        </w:rPr>
        <w:t>“Мы считаем неверными всех, кто исповедует любую религию, кроме Ислама, а также и того, кто сомневается в том, что таковые являются неверными, или считает их религии истинными, даже если он заявляет, что является мусульманином!”</w:t>
      </w:r>
      <w:r w:rsidRPr="00BE0780">
        <w:t xml:space="preserve"> </w:t>
      </w:r>
      <w:r w:rsidRPr="00BE0780">
        <w:rPr>
          <w:sz w:val="16"/>
          <w:szCs w:val="16"/>
        </w:rPr>
        <w:t>См. “аш-Шифа” 2/171.</w:t>
      </w:r>
    </w:p>
    <w:p w:rsidR="00843A42" w:rsidRPr="00BE0780" w:rsidRDefault="00843A42" w:rsidP="00E203CE">
      <w:pPr>
        <w:ind w:firstLine="357"/>
        <w:jc w:val="both"/>
        <w:rPr>
          <w:sz w:val="16"/>
          <w:szCs w:val="16"/>
        </w:rPr>
      </w:pPr>
      <w:r w:rsidRPr="00BE0780">
        <w:t xml:space="preserve">Имам Ибн Хазм </w:t>
      </w:r>
      <w:r w:rsidRPr="00BE0780">
        <w:rPr>
          <w:lang w:bidi="ar-EG"/>
        </w:rPr>
        <w:t>(да смилуется над ним Аллах)</w:t>
      </w:r>
      <w:r w:rsidRPr="00BE0780">
        <w:t xml:space="preserve"> сказал: </w:t>
      </w:r>
      <w:r w:rsidRPr="00BE0780">
        <w:rPr>
          <w:i/>
          <w:iCs/>
        </w:rPr>
        <w:t>“Неверие (куфр) и многобожие (ширк) – одно и то же. Каждый неверный – это многобожник, и каждый многобожник – неверный! И это также мнение имама аш-Шафи’и”</w:t>
      </w:r>
      <w:r w:rsidRPr="00BE0780">
        <w:t xml:space="preserve">. </w:t>
      </w:r>
      <w:r w:rsidRPr="00BE0780">
        <w:rPr>
          <w:sz w:val="16"/>
          <w:szCs w:val="16"/>
        </w:rPr>
        <w:t>См. “аль-Фисаль” 3/124.</w:t>
      </w:r>
    </w:p>
    <w:p w:rsidR="00843A42" w:rsidRPr="00BE0780" w:rsidRDefault="00843A42" w:rsidP="007C0A1A">
      <w:pPr>
        <w:ind w:firstLine="357"/>
        <w:jc w:val="both"/>
      </w:pPr>
      <w:r w:rsidRPr="00BE0780">
        <w:t xml:space="preserve">Сомнение в том, что христиане и иудеи являются неверными – уже само по себе является неверием по единогласному мнению мусульман (иджма’), ибо об их неверии многократно говорил сам Аллах. Так, Всевышний и Всемогущий Аллах сказал: </w:t>
      </w:r>
      <w:r w:rsidRPr="00BE0780">
        <w:rPr>
          <w:b/>
          <w:bCs/>
        </w:rPr>
        <w:t>«Впали в неверие те, которые говорят: “Аллах является третьим в троице”»</w:t>
      </w:r>
      <w:r w:rsidRPr="00BE0780">
        <w:t xml:space="preserve"> </w:t>
      </w:r>
      <w:r w:rsidRPr="00BE0780">
        <w:rPr>
          <w:sz w:val="16"/>
          <w:szCs w:val="16"/>
        </w:rPr>
        <w:t>(аль-Маида 5: 73).</w:t>
      </w:r>
    </w:p>
    <w:p w:rsidR="00843A42" w:rsidRPr="00BE0780" w:rsidRDefault="00843A42" w:rsidP="00F93AD5">
      <w:pPr>
        <w:ind w:firstLine="357"/>
        <w:jc w:val="both"/>
      </w:pPr>
      <w:r w:rsidRPr="00BE0780">
        <w:t xml:space="preserve">Всевышний Аллах также сказал: </w:t>
      </w:r>
      <w:r w:rsidRPr="00BE0780">
        <w:rPr>
          <w:b/>
          <w:bCs/>
        </w:rPr>
        <w:t>«Иудеи сказали: “Узайр – сын Аллаха”. Христиане сказали: “Масих (</w:t>
      </w:r>
      <w:r w:rsidRPr="00FC555A">
        <w:rPr>
          <w:b/>
          <w:bCs/>
        </w:rPr>
        <w:t>‘</w:t>
      </w:r>
      <w:r w:rsidRPr="00BE0780">
        <w:rPr>
          <w:b/>
          <w:bCs/>
        </w:rPr>
        <w:t>Иса) – сын Аллаха”. Они произносят своими устами слова, похожие на слова прежних неверных. Да погубит их Аллах! До чего же они отвращены от истины!»</w:t>
      </w:r>
      <w:r w:rsidRPr="00BE0780">
        <w:t xml:space="preserve"> </w:t>
      </w:r>
      <w:r w:rsidRPr="00BE0780">
        <w:rPr>
          <w:sz w:val="16"/>
          <w:szCs w:val="16"/>
        </w:rPr>
        <w:t>(ат-Тауба 9: 30).</w:t>
      </w:r>
    </w:p>
    <w:p w:rsidR="00843A42" w:rsidRPr="00BE0780" w:rsidRDefault="00843A42" w:rsidP="00041589">
      <w:pPr>
        <w:ind w:firstLine="357"/>
        <w:jc w:val="both"/>
        <w:rPr>
          <w:sz w:val="16"/>
          <w:szCs w:val="16"/>
        </w:rPr>
      </w:pPr>
      <w:r w:rsidRPr="00BE0780">
        <w:t xml:space="preserve">Всевышний Аллах также сказал: </w:t>
      </w:r>
      <w:r w:rsidRPr="00BE0780">
        <w:rPr>
          <w:b/>
          <w:bCs/>
        </w:rPr>
        <w:t>«Неверные из числа людей Писания и многобожников не желают, чтобы вам ниспосылалось благо от вашего Господа»</w:t>
      </w:r>
      <w:r w:rsidRPr="00BE0780">
        <w:t xml:space="preserve"> </w:t>
      </w:r>
      <w:r w:rsidRPr="00BE0780">
        <w:rPr>
          <w:sz w:val="16"/>
          <w:szCs w:val="16"/>
        </w:rPr>
        <w:t xml:space="preserve">(аль-Бакъара 2: 105). </w:t>
      </w:r>
      <w:r w:rsidRPr="00BE0780">
        <w:t xml:space="preserve">Всевышний Аллах также сказал: </w:t>
      </w:r>
      <w:r w:rsidRPr="00BE0780">
        <w:rPr>
          <w:b/>
          <w:bCs/>
        </w:rPr>
        <w:t>«</w:t>
      </w:r>
      <w:r w:rsidRPr="00BE0780">
        <w:rPr>
          <w:b/>
          <w:bCs/>
          <w:color w:val="000000"/>
        </w:rPr>
        <w:t>Воистину, не уверовавшие люди Писания и многобожники окажутся в Огне Ада и пребудут там вечно. Они являются наихудшими из созданий!</w:t>
      </w:r>
      <w:r w:rsidRPr="00BE0780">
        <w:rPr>
          <w:b/>
          <w:bCs/>
        </w:rPr>
        <w:t>»</w:t>
      </w:r>
      <w:r w:rsidRPr="00BE0780">
        <w:t xml:space="preserve"> </w:t>
      </w:r>
      <w:r w:rsidRPr="00BE0780">
        <w:rPr>
          <w:sz w:val="16"/>
          <w:szCs w:val="16"/>
        </w:rPr>
        <w:t>(аль-Байина 98: 5).</w:t>
      </w:r>
    </w:p>
    <w:p w:rsidR="00843A42" w:rsidRPr="00BE0780" w:rsidRDefault="00843A42" w:rsidP="00660294">
      <w:pPr>
        <w:ind w:firstLine="357"/>
        <w:jc w:val="both"/>
        <w:rPr>
          <w:sz w:val="16"/>
          <w:szCs w:val="16"/>
        </w:rPr>
      </w:pPr>
      <w:r w:rsidRPr="00BE0780">
        <w:t xml:space="preserve">Имам аль-Халляль </w:t>
      </w:r>
      <w:r w:rsidRPr="00BE0780">
        <w:rPr>
          <w:lang w:bidi="ar-EG"/>
        </w:rPr>
        <w:t>(да смилуется над ним Аллах)</w:t>
      </w:r>
      <w:r w:rsidRPr="00BE0780">
        <w:t xml:space="preserve"> рассказывал, что когда имама Ахмада </w:t>
      </w:r>
      <w:r w:rsidRPr="00BE0780">
        <w:rPr>
          <w:lang w:bidi="ar-EG"/>
        </w:rPr>
        <w:t>(да смилуется над ним Аллах)</w:t>
      </w:r>
      <w:r w:rsidRPr="00BE0780">
        <w:t xml:space="preserve"> спросили: “Являются ли христиане и иудеи из общины Мухаммада (мир ему и благословение Аллаха)?”, он сильно разгневался и сказал: </w:t>
      </w:r>
      <w:r w:rsidRPr="00BE0780">
        <w:rPr>
          <w:i/>
          <w:iCs/>
        </w:rPr>
        <w:t>“Разве такое может говорить мусульманин?!”</w:t>
      </w:r>
      <w:r w:rsidRPr="00BE0780">
        <w:t xml:space="preserve"> А когда его спросили: “Опровергать и порицать ли тех, кто говорит такое?” Он сказал: </w:t>
      </w:r>
      <w:r w:rsidRPr="00BE0780">
        <w:rPr>
          <w:i/>
          <w:iCs/>
        </w:rPr>
        <w:t>“Конечно, опровергать и порицать!”</w:t>
      </w:r>
      <w:r w:rsidRPr="00BE0780">
        <w:t xml:space="preserve"> </w:t>
      </w:r>
      <w:r w:rsidRPr="00BE0780">
        <w:rPr>
          <w:sz w:val="16"/>
          <w:szCs w:val="16"/>
        </w:rPr>
        <w:t>См. “Ахкаму ахлиль-миляль” 5-6.</w:t>
      </w:r>
    </w:p>
  </w:footnote>
  <w:footnote w:id="5">
    <w:p w:rsidR="00843A42" w:rsidRPr="00BE0780" w:rsidRDefault="00843A42" w:rsidP="00662B0F">
      <w:pPr>
        <w:ind w:firstLine="360"/>
        <w:jc w:val="thaiDistribute"/>
      </w:pPr>
      <w:r w:rsidRPr="00BE0780">
        <w:rPr>
          <w:rStyle w:val="FootnoteReference"/>
          <w:sz w:val="22"/>
          <w:szCs w:val="22"/>
        </w:rPr>
        <w:footnoteRef/>
      </w:r>
      <w:r w:rsidRPr="00BE0780">
        <w:t xml:space="preserve"> Шейх Салих бин Фаузан аль-Фаузан – выдающийся ученый нашего времени, который является членом высшего совета ученых «аль-Ляджнату-ддаима» (Постоянный комитет). Родился в 1354 году по хиджре (1933г.). Он приобретал знание у таких известных ученых своего времени, как шейх Ибн Баз, шейх Мухаммад Амин аш-Шанкъити, шейх ‘Абдуллах ибн Хумайд, шейх ‘Абдур-Раззакъ ‘Афифи и др. Является автором множества известных книг по вероубеждению и фикъху. Мухаммад Салих аль-Мунаджид рассказывал, что незадолго до смерти шейха Ибн ‘Усаймина, он спросил его: “</w:t>
      </w:r>
      <w:r w:rsidRPr="00BE0780">
        <w:rPr>
          <w:lang w:bidi="ar-EG"/>
        </w:rPr>
        <w:t>К кому нам обращаться после тебя?</w:t>
      </w:r>
      <w:r w:rsidRPr="00BE0780">
        <w:t xml:space="preserve">” На что Ибн ‘Усаймин ответил: </w:t>
      </w:r>
      <w:r w:rsidRPr="00BE0780">
        <w:rPr>
          <w:i/>
          <w:iCs/>
        </w:rPr>
        <w:t>“</w:t>
      </w:r>
      <w:r w:rsidRPr="00BE0780">
        <w:rPr>
          <w:i/>
          <w:iCs/>
          <w:lang w:bidi="ar-EG"/>
        </w:rPr>
        <w:t>К ше</w:t>
      </w:r>
      <w:r w:rsidRPr="00BE0780">
        <w:rPr>
          <w:i/>
          <w:iCs/>
        </w:rPr>
        <w:t>йху ‘Абдур-Рахману аль-Барраку и шейху Салиху аль-Фаузану”.</w:t>
      </w:r>
    </w:p>
  </w:footnote>
  <w:footnote w:id="6">
    <w:p w:rsidR="00843A42" w:rsidRPr="00BE0780" w:rsidRDefault="00843A42" w:rsidP="00CB479E">
      <w:pPr>
        <w:pStyle w:val="FootnoteText"/>
        <w:ind w:firstLine="357"/>
        <w:jc w:val="both"/>
      </w:pPr>
      <w:r w:rsidRPr="00BE0780">
        <w:rPr>
          <w:rStyle w:val="FootnoteReference"/>
          <w:sz w:val="22"/>
          <w:szCs w:val="22"/>
        </w:rPr>
        <w:footnoteRef/>
      </w:r>
      <w:r w:rsidRPr="00BE0780">
        <w:t xml:space="preserve"> Следует знать, что ненависть и вражда к неверным в первую очередь является деятельностью сердца. Что же касается открытого проявления вражды, то оно различается в зависимости от ситуации, наличия на это возможности и статуса самих неверных. Шейх Исхакъ ибн ‘Абдур-Рахман ибн Хасан </w:t>
      </w:r>
      <w:r w:rsidRPr="00BE0780">
        <w:rPr>
          <w:lang w:bidi="ar-EG"/>
        </w:rPr>
        <w:t>(да смилуется над ним Аллах)</w:t>
      </w:r>
      <w:r w:rsidRPr="00BE0780">
        <w:t xml:space="preserve"> писал: </w:t>
      </w:r>
      <w:r w:rsidRPr="00BE0780">
        <w:rPr>
          <w:i/>
          <w:iCs/>
        </w:rPr>
        <w:t>“Основой в непричастности (аль-бара) является отдаление от неверных сердцем, языком и телом. И сердце верующего не перестает проявлять ненависть по отношению к неверным. Другое дело, открытое проявление вражды, что может различаться в зависимости от шариатской причины”</w:t>
      </w:r>
      <w:r w:rsidRPr="00BE0780">
        <w:t xml:space="preserve">. </w:t>
      </w:r>
      <w:r w:rsidRPr="00BE0780">
        <w:rPr>
          <w:sz w:val="16"/>
          <w:szCs w:val="16"/>
        </w:rPr>
        <w:t>См. “ад-Дурару-ссания” 8/305.</w:t>
      </w:r>
    </w:p>
  </w:footnote>
  <w:footnote w:id="7">
    <w:p w:rsidR="00843A42" w:rsidRPr="00BE0780" w:rsidRDefault="00843A42" w:rsidP="00281D75">
      <w:pPr>
        <w:pStyle w:val="FootnoteText"/>
        <w:ind w:firstLine="357"/>
        <w:jc w:val="both"/>
        <w:rPr>
          <w:sz w:val="16"/>
          <w:szCs w:val="16"/>
        </w:rPr>
      </w:pPr>
      <w:r w:rsidRPr="00BE0780">
        <w:rPr>
          <w:rStyle w:val="FootnoteReference"/>
          <w:sz w:val="22"/>
          <w:szCs w:val="22"/>
        </w:rPr>
        <w:footnoteRef/>
      </w:r>
      <w:r w:rsidRPr="00BE0780">
        <w:t xml:space="preserve"> Хузайфа (да будет доволен им Аллах) сказал: </w:t>
      </w:r>
      <w:r w:rsidRPr="00BE0780">
        <w:rPr>
          <w:i/>
          <w:iCs/>
        </w:rPr>
        <w:t>“Пусть каждый из вас опасается того, чтобы стать иудеем или христианином, не замечая этого!”</w:t>
      </w:r>
      <w:r w:rsidRPr="00BE0780">
        <w:t xml:space="preserve">, после чего он прочитал аят: </w:t>
      </w:r>
      <w:r w:rsidRPr="00BE0780">
        <w:rPr>
          <w:b/>
          <w:bCs/>
        </w:rPr>
        <w:t>«А если кто из вас берет их себе в друзья, тот сам из них»</w:t>
      </w:r>
      <w:r w:rsidRPr="00BE0780">
        <w:t xml:space="preserve">. </w:t>
      </w:r>
      <w:r w:rsidRPr="00BE0780">
        <w:rPr>
          <w:sz w:val="16"/>
          <w:szCs w:val="16"/>
        </w:rPr>
        <w:t>‘Абд ибн Хумайд. См. “ад-Дурруль-мансур” 3/100.</w:t>
      </w:r>
    </w:p>
    <w:p w:rsidR="00843A42" w:rsidRPr="00BE0780" w:rsidRDefault="00843A42" w:rsidP="00662B0F">
      <w:pPr>
        <w:pStyle w:val="FootnoteText"/>
        <w:ind w:firstLine="357"/>
        <w:jc w:val="both"/>
        <w:rPr>
          <w:sz w:val="16"/>
          <w:szCs w:val="16"/>
        </w:rPr>
      </w:pPr>
      <w:r w:rsidRPr="00BE0780">
        <w:t xml:space="preserve">Имам Ибн Абу Заманин </w:t>
      </w:r>
      <w:r w:rsidRPr="00BE0780">
        <w:rPr>
          <w:lang w:bidi="ar-EG"/>
        </w:rPr>
        <w:t>(да смилуется над ним Аллах)</w:t>
      </w:r>
      <w:r w:rsidRPr="00BE0780">
        <w:t xml:space="preserve"> в отношении слов: </w:t>
      </w:r>
      <w:r w:rsidRPr="00BE0780">
        <w:rPr>
          <w:b/>
          <w:bCs/>
        </w:rPr>
        <w:t>«А если кто из вас берет их себе в друзья, тот сам из них»</w:t>
      </w:r>
      <w:r w:rsidRPr="00BE0780">
        <w:t xml:space="preserve"> сказал, что “</w:t>
      </w:r>
      <w:r w:rsidRPr="00BE0780">
        <w:rPr>
          <w:i/>
          <w:iCs/>
        </w:rPr>
        <w:t>речь идет о том, кто</w:t>
      </w:r>
      <w:r w:rsidRPr="00BE0780">
        <w:t xml:space="preserve"> </w:t>
      </w:r>
      <w:r w:rsidRPr="00BE0780">
        <w:rPr>
          <w:i/>
          <w:iCs/>
        </w:rPr>
        <w:t>покровительствует им в их религии!”</w:t>
      </w:r>
      <w:r w:rsidRPr="00BE0780">
        <w:t xml:space="preserve"> </w:t>
      </w:r>
      <w:r w:rsidRPr="00BE0780">
        <w:rPr>
          <w:sz w:val="16"/>
          <w:szCs w:val="16"/>
        </w:rPr>
        <w:t>См. “Тафсируль-Къураниль-‘Азиз” 2/32.</w:t>
      </w:r>
    </w:p>
    <w:p w:rsidR="00843A42" w:rsidRPr="00BE0780" w:rsidRDefault="00843A42" w:rsidP="004719FB">
      <w:pPr>
        <w:pStyle w:val="FootnoteText"/>
        <w:ind w:firstLine="357"/>
        <w:jc w:val="both"/>
        <w:rPr>
          <w:sz w:val="16"/>
          <w:szCs w:val="16"/>
        </w:rPr>
      </w:pPr>
      <w:r w:rsidRPr="00BE0780">
        <w:t xml:space="preserve">Имам Ибн Джарир ат-Табари </w:t>
      </w:r>
      <w:r w:rsidRPr="00BE0780">
        <w:rPr>
          <w:lang w:bidi="ar-EG"/>
        </w:rPr>
        <w:t>(да смилуется над ним Аллах)</w:t>
      </w:r>
      <w:r w:rsidRPr="00BE0780">
        <w:t xml:space="preserve"> </w:t>
      </w:r>
      <w:r w:rsidRPr="00BE0780">
        <w:rPr>
          <w:rStyle w:val="postbody1"/>
          <w:sz w:val="20"/>
          <w:szCs w:val="20"/>
          <w:lang w:bidi="ar-EG"/>
        </w:rPr>
        <w:t>в комментарии к этому аяту писал</w:t>
      </w:r>
      <w:r w:rsidRPr="00BE0780">
        <w:t xml:space="preserve">: </w:t>
      </w:r>
      <w:r w:rsidRPr="00BE0780">
        <w:rPr>
          <w:i/>
          <w:iCs/>
        </w:rPr>
        <w:t>“Тот, кто проявляет любовь и оказывает помощь иудеям и христианам против верующих, относится к их религии! Ведь никто ни к кому не проявляет любовь и не оказывает помощь, кроме как будучи довольным его религией и тем, на чем он. А тот, кто доволен их религией, по положению стал подобным им!”</w:t>
      </w:r>
      <w:r w:rsidRPr="00BE0780">
        <w:t xml:space="preserve"> </w:t>
      </w:r>
      <w:r w:rsidRPr="00BE0780">
        <w:rPr>
          <w:sz w:val="16"/>
          <w:szCs w:val="16"/>
        </w:rPr>
        <w:t>См. “Тафсир ат-Табари” 3/228.</w:t>
      </w:r>
    </w:p>
    <w:p w:rsidR="00843A42" w:rsidRPr="00BE0780" w:rsidRDefault="00843A42" w:rsidP="00661A17">
      <w:pPr>
        <w:pStyle w:val="FootnoteText"/>
        <w:ind w:firstLine="357"/>
        <w:jc w:val="both"/>
        <w:rPr>
          <w:sz w:val="16"/>
          <w:szCs w:val="16"/>
        </w:rPr>
      </w:pPr>
      <w:r w:rsidRPr="00BE0780">
        <w:t xml:space="preserve">И об этом слова Ибн ‘Аббаса (да будет доволен им Аллах), сказавшего: </w:t>
      </w:r>
      <w:r w:rsidRPr="00BE0780">
        <w:rPr>
          <w:i/>
          <w:iCs/>
        </w:rPr>
        <w:t>“Тот, кто доволен многобожием, является многобожником!”</w:t>
      </w:r>
      <w:r w:rsidRPr="00BE0780">
        <w:t xml:space="preserve"> </w:t>
      </w:r>
      <w:r w:rsidRPr="00BE0780">
        <w:rPr>
          <w:sz w:val="16"/>
          <w:szCs w:val="16"/>
        </w:rPr>
        <w:t>См. “Тафсир аль-Къуртуби” 8/94.</w:t>
      </w:r>
    </w:p>
  </w:footnote>
  <w:footnote w:id="8">
    <w:p w:rsidR="00843A42" w:rsidRPr="00BE0780" w:rsidRDefault="00843A42" w:rsidP="00D63B1E">
      <w:pPr>
        <w:ind w:firstLine="360"/>
        <w:jc w:val="both"/>
        <w:rPr>
          <w:sz w:val="16"/>
          <w:szCs w:val="16"/>
        </w:rPr>
      </w:pPr>
      <w:r w:rsidRPr="00BE0780">
        <w:rPr>
          <w:rStyle w:val="FootnoteReference"/>
          <w:sz w:val="22"/>
          <w:szCs w:val="22"/>
        </w:rPr>
        <w:footnoteRef/>
      </w:r>
      <w:r w:rsidRPr="00BE0780">
        <w:t xml:space="preserve"> Люди Писания (иудеи и христиане), как и прочие многобожники, являются неверными, однако Всевышний Аллах сделал между ними и прочими неверными разницу в некоторых установлениях (ахкам). Христиане и иудеи отличаются от прочих неверных по той причине, что они признавали пророков, которые были посланы к ним и веровали в то, с чем они были посланы, а также им были ниспосланы божественные Писания – Тора и Инджиль. Однако впоследствии они исказили эти Писания и учения пророков, и сошли с пути истины. Что же касается прочих многобожников, то они вообще не уверовали в пророков, и им не было дано Писание. По этой причине Всевышний Аллах дозволил жениться на целомудренных женщинах людей Писания и есть мясо заколотых ими животных, сделав их исключением из прочих неверных. </w:t>
      </w:r>
      <w:r w:rsidRPr="00BE0780">
        <w:rPr>
          <w:sz w:val="16"/>
          <w:szCs w:val="16"/>
        </w:rPr>
        <w:t>См. “Тафсир ат-Табари” 3/467, “Ахкаму ахли-зимма” 1/21, “Тайсируль-Карими-Ррахман” 209.</w:t>
      </w:r>
    </w:p>
  </w:footnote>
  <w:footnote w:id="9">
    <w:p w:rsidR="00843A42" w:rsidRPr="00BE0780" w:rsidRDefault="00843A42" w:rsidP="006913FB">
      <w:pPr>
        <w:ind w:firstLine="360"/>
        <w:jc w:val="both"/>
        <w:rPr>
          <w:sz w:val="16"/>
          <w:szCs w:val="16"/>
          <w:lang w:bidi="ar-EG"/>
        </w:rPr>
      </w:pPr>
      <w:r w:rsidRPr="00BE0780">
        <w:rPr>
          <w:rStyle w:val="FootnoteReference"/>
          <w:sz w:val="22"/>
          <w:szCs w:val="22"/>
        </w:rPr>
        <w:footnoteRef/>
      </w:r>
      <w:r w:rsidRPr="00BE0780">
        <w:t xml:space="preserve"> Шейхуль-Ислам Ибн Таймия </w:t>
      </w:r>
      <w:r w:rsidRPr="00BE0780">
        <w:rPr>
          <w:lang w:bidi="ar-EG"/>
        </w:rPr>
        <w:t>(да смилуется над ним Аллах)</w:t>
      </w:r>
      <w:r w:rsidRPr="00BE0780">
        <w:t xml:space="preserve"> сказал: </w:t>
      </w:r>
      <w:r w:rsidRPr="00BE0780">
        <w:rPr>
          <w:i/>
          <w:iCs/>
        </w:rPr>
        <w:t>“Аллах сообщил, что ты не найдешь верующего, который любил бы тех</w:t>
      </w:r>
      <w:r w:rsidRPr="00BE0780">
        <w:rPr>
          <w:i/>
          <w:iCs/>
          <w:lang w:bidi="ar-EG"/>
        </w:rPr>
        <w:t>,</w:t>
      </w:r>
      <w:r w:rsidRPr="00BE0780">
        <w:rPr>
          <w:i/>
          <w:iCs/>
        </w:rPr>
        <w:t xml:space="preserve"> кто сражается с Аллахом и Его посланником (мир ему и благословение Аллаха). Вера (иман) отвергает подобную любовь. Наличие веры отвергает противоположенное ей, – а это любовь по отношению к</w:t>
      </w:r>
      <w:r w:rsidRPr="00BE0780">
        <w:rPr>
          <w:i/>
          <w:iCs/>
          <w:lang w:bidi="ar-EG"/>
        </w:rPr>
        <w:t xml:space="preserve"> врагам Аллаха. Если человек питает в своем сердце любовь к врагам Аллаха, то это указывает на то, что в его сердце отсутствует требуемая вера”</w:t>
      </w:r>
      <w:r w:rsidRPr="00BE0780">
        <w:rPr>
          <w:lang w:bidi="ar-EG"/>
        </w:rPr>
        <w:t>.</w:t>
      </w:r>
      <w:r w:rsidRPr="00BE0780">
        <w:rPr>
          <w:sz w:val="22"/>
          <w:szCs w:val="22"/>
        </w:rPr>
        <w:t xml:space="preserve"> </w:t>
      </w:r>
      <w:r w:rsidRPr="00BE0780">
        <w:rPr>
          <w:sz w:val="16"/>
          <w:szCs w:val="16"/>
        </w:rPr>
        <w:t xml:space="preserve">См. </w:t>
      </w:r>
      <w:r w:rsidRPr="00BE0780">
        <w:rPr>
          <w:sz w:val="16"/>
          <w:szCs w:val="16"/>
          <w:lang w:bidi="ar-EG"/>
        </w:rPr>
        <w:t>“аль-Иман” 13.</w:t>
      </w:r>
    </w:p>
    <w:p w:rsidR="00843A42" w:rsidRPr="00BE0780" w:rsidRDefault="00843A42" w:rsidP="00F12AEB">
      <w:pPr>
        <w:ind w:firstLine="360"/>
        <w:jc w:val="both"/>
        <w:rPr>
          <w:sz w:val="16"/>
          <w:szCs w:val="16"/>
        </w:rPr>
      </w:pPr>
      <w:r w:rsidRPr="00BE0780">
        <w:t xml:space="preserve">Однако в этом аяте речь идет не об отрицании веры как таковой, а об отрицании полноценной веры. Имам аль-Алюси сказал: </w:t>
      </w:r>
      <w:r w:rsidRPr="00BE0780">
        <w:rPr>
          <w:i/>
          <w:iCs/>
        </w:rPr>
        <w:t>“В отношении смысла этого аята было сказано: «Ты не найдешь верующего, у которого в подобной ситуации будет полноценная вера (иман)»”</w:t>
      </w:r>
      <w:r w:rsidRPr="00BE0780">
        <w:t xml:space="preserve">. </w:t>
      </w:r>
      <w:r w:rsidRPr="00BE0780">
        <w:rPr>
          <w:sz w:val="16"/>
          <w:szCs w:val="16"/>
        </w:rPr>
        <w:t>См. “Рух аль-ма’ани” 28/35.</w:t>
      </w:r>
    </w:p>
    <w:p w:rsidR="00843A42" w:rsidRPr="00BE0780" w:rsidRDefault="00843A42" w:rsidP="0015778C">
      <w:pPr>
        <w:ind w:firstLine="360"/>
        <w:jc w:val="both"/>
      </w:pPr>
      <w:r w:rsidRPr="00BE0780">
        <w:t xml:space="preserve">Некоторые мусульмане, опираясь на этот аят, считают, что и естественная любовь по отношению к неверному запрещена, даже если он является вашим родителем или ребенком. На самом же деле в данном аяте речь идет о любви к неверным по причине их неверия и их религии, а не любви вследствие родственных связей или семейных уз. Доказательством этому служит причина ниспослания этого аята. ‘Абдуллах ибн Шаузаб рассказывал, что данный аят был ниспослан по поводу битвы при Бадре. Отец Абу ‘Убайда ибн аль-Джараха постоянно пытался сразиться с ним, однако Абу ‘Убайда избегал встречи с ним, и так было несколько раз, после чего он убил своего отца в сражении. </w:t>
      </w:r>
      <w:r w:rsidRPr="00BE0780">
        <w:rPr>
          <w:sz w:val="16"/>
          <w:szCs w:val="16"/>
        </w:rPr>
        <w:t>ат-Табари 10/162. Хафиз Ибн Хаджар назвал иснад хорошим. См. “аль-Исаба” 2/244.</w:t>
      </w:r>
    </w:p>
    <w:p w:rsidR="00843A42" w:rsidRPr="00BE0780" w:rsidRDefault="00843A42" w:rsidP="009A4C02">
      <w:pPr>
        <w:ind w:firstLine="360"/>
        <w:jc w:val="both"/>
      </w:pPr>
      <w:r w:rsidRPr="00BE0780">
        <w:t>Также толкователи Корана говорили, что этот аят был ниспослан и относительно ‘Умара, который убил в тот же день своего дядю ‘Аса ибн Хишама.</w:t>
      </w:r>
    </w:p>
    <w:p w:rsidR="00843A42" w:rsidRPr="00BE0780" w:rsidRDefault="00843A42" w:rsidP="009A4C02">
      <w:pPr>
        <w:ind w:firstLine="360"/>
        <w:jc w:val="both"/>
        <w:rPr>
          <w:sz w:val="16"/>
          <w:szCs w:val="16"/>
        </w:rPr>
      </w:pPr>
      <w:r w:rsidRPr="00BE0780">
        <w:t xml:space="preserve">Также говорят, что это было по причине Мус’аба ибн ‘Умайира, который убил в этой же битве своего брата ‘Убайда ибн ‘Умайира. </w:t>
      </w:r>
      <w:r w:rsidRPr="00BE0780">
        <w:rPr>
          <w:sz w:val="16"/>
          <w:szCs w:val="16"/>
        </w:rPr>
        <w:t>См. “аль-Бахр аль-мухит” 8/234, “Тафсир ар-Рази” 29/240, “Тафсир аль-Куртуби” 15/237.</w:t>
      </w:r>
    </w:p>
    <w:p w:rsidR="00843A42" w:rsidRPr="00BE0780" w:rsidRDefault="00843A42" w:rsidP="00D1650D">
      <w:pPr>
        <w:pStyle w:val="FootnoteText"/>
        <w:ind w:firstLine="357"/>
        <w:jc w:val="both"/>
      </w:pPr>
      <w:r w:rsidRPr="00BE0780">
        <w:t>Таким образом, мы видим, что в этом аяте речь идет об отрицании любви к неверным, которые открыто сражаются с мусульманами, по причине их веры и религии.</w:t>
      </w:r>
    </w:p>
    <w:p w:rsidR="00843A42" w:rsidRPr="00BE0780" w:rsidRDefault="00843A42" w:rsidP="00B927A6">
      <w:pPr>
        <w:pStyle w:val="FootnoteText"/>
        <w:ind w:firstLine="357"/>
        <w:jc w:val="both"/>
        <w:rPr>
          <w:sz w:val="16"/>
          <w:szCs w:val="16"/>
        </w:rPr>
      </w:pPr>
      <w:r w:rsidRPr="00BE0780">
        <w:t xml:space="preserve">Что касается Хасана аль-Басри, то он считал, что в этом аяте речь идет о лицемерах из числа мусульман, которые проявляли любовь по отношению к многобожникам. </w:t>
      </w:r>
      <w:r w:rsidRPr="00BE0780">
        <w:rPr>
          <w:sz w:val="16"/>
          <w:szCs w:val="16"/>
        </w:rPr>
        <w:t>См. “Тафсируль-Къураниль-‘Азиз” 4/364.</w:t>
      </w:r>
    </w:p>
    <w:p w:rsidR="00843A42" w:rsidRPr="00BE0780" w:rsidRDefault="00843A42" w:rsidP="00904A2E">
      <w:pPr>
        <w:ind w:firstLine="360"/>
        <w:jc w:val="both"/>
      </w:pPr>
      <w:r w:rsidRPr="00BE0780">
        <w:t>Для того, чтобы легче было понять данный вопрос, необходимо знать, что любовь бывает двух видов:</w:t>
      </w:r>
    </w:p>
    <w:p w:rsidR="00843A42" w:rsidRPr="00BE0780" w:rsidRDefault="00843A42" w:rsidP="00CB2348">
      <w:pPr>
        <w:ind w:firstLine="360"/>
        <w:jc w:val="both"/>
      </w:pPr>
      <w:r w:rsidRPr="00BE0780">
        <w:t>1. Естественная любовь, как например, по отношению к родителям, детям, женам и т.д., что является естественным свойством, которым Аллах наделил каждого.</w:t>
      </w:r>
    </w:p>
    <w:p w:rsidR="00843A42" w:rsidRPr="00BE0780" w:rsidRDefault="00843A42" w:rsidP="00CB2348">
      <w:pPr>
        <w:ind w:firstLine="360"/>
        <w:jc w:val="both"/>
      </w:pPr>
      <w:r w:rsidRPr="00BE0780">
        <w:t>2. Религиозная любовь, которая обязательна в отношении мусульман и запрещена по отношению к неверным.</w:t>
      </w:r>
    </w:p>
    <w:p w:rsidR="00843A42" w:rsidRPr="00BE0780" w:rsidRDefault="00843A42" w:rsidP="00314A99">
      <w:pPr>
        <w:ind w:firstLine="360"/>
        <w:jc w:val="both"/>
      </w:pPr>
      <w:r w:rsidRPr="00BE0780">
        <w:t xml:space="preserve">Что же касается запретного вида любви по отношению к неверным, то она в свою очередь тоже разделяется на два вида: </w:t>
      </w:r>
    </w:p>
    <w:p w:rsidR="00843A42" w:rsidRPr="00BE0780" w:rsidRDefault="00843A42" w:rsidP="00CB2348">
      <w:pPr>
        <w:ind w:firstLine="360"/>
        <w:jc w:val="both"/>
      </w:pPr>
      <w:r w:rsidRPr="00BE0780">
        <w:t>1. Любовь по причине их неверия и религии, которую они исповедуют, одобрение этого и поддержка их в этом. Такой вид любви является неверием, выводящим из религии.</w:t>
      </w:r>
    </w:p>
    <w:p w:rsidR="00843A42" w:rsidRPr="00BE0780" w:rsidRDefault="00843A42" w:rsidP="00CB2348">
      <w:pPr>
        <w:ind w:firstLine="360"/>
        <w:jc w:val="both"/>
      </w:pPr>
      <w:r w:rsidRPr="00BE0780">
        <w:t>2. Любовь по причине мирских благ, как то: за предоставление безопасности, за возможность обогащения посредством них, за их достижения в сфере услуг и т.п. или любовь по причине греховного. Этот вид любви хоть и не является неверием, выводящим из религии, однако также запретен и является грехом.</w:t>
      </w:r>
    </w:p>
    <w:p w:rsidR="00843A42" w:rsidRPr="00BE0780" w:rsidRDefault="00843A42" w:rsidP="00D361C3">
      <w:pPr>
        <w:ind w:firstLine="360"/>
        <w:jc w:val="both"/>
      </w:pPr>
      <w:r w:rsidRPr="00BE0780">
        <w:t xml:space="preserve">Указанием же на то, что врожденная любовь по отношению к родственникам из числа неверных не является запретной, служит то, что пророк (мир ему и благословение Аллаха) любил своего дядю Абу Талиба, который был неверным. Об этом Всевышний Аллах сказал: </w:t>
      </w:r>
      <w:r w:rsidRPr="00BE0780">
        <w:rPr>
          <w:b/>
          <w:bCs/>
        </w:rPr>
        <w:t xml:space="preserve">«Ты не ведешь прямым путем тех, кого любишь!» </w:t>
      </w:r>
      <w:r w:rsidRPr="00BE0780">
        <w:rPr>
          <w:sz w:val="16"/>
          <w:szCs w:val="16"/>
        </w:rPr>
        <w:t>(аль-Къасас 28: 56).</w:t>
      </w:r>
    </w:p>
    <w:p w:rsidR="00843A42" w:rsidRPr="00BE0780" w:rsidRDefault="00843A42" w:rsidP="00283F16">
      <w:pPr>
        <w:ind w:firstLine="360"/>
        <w:jc w:val="both"/>
        <w:rPr>
          <w:sz w:val="16"/>
          <w:szCs w:val="16"/>
        </w:rPr>
      </w:pPr>
      <w:r w:rsidRPr="00BE0780">
        <w:t xml:space="preserve">Имам аз-Зуджадж сказал: </w:t>
      </w:r>
      <w:r w:rsidRPr="00BE0780">
        <w:rPr>
          <w:i/>
          <w:iCs/>
        </w:rPr>
        <w:t>“Все толкователи Корана единогласны в том, что данный аят ниспослан относительно Абу Талиба”</w:t>
      </w:r>
      <w:r w:rsidRPr="00BE0780">
        <w:t xml:space="preserve">. </w:t>
      </w:r>
      <w:r w:rsidRPr="00BE0780">
        <w:rPr>
          <w:sz w:val="16"/>
          <w:szCs w:val="16"/>
        </w:rPr>
        <w:t xml:space="preserve">См. “Задуль-масир” 6/231. </w:t>
      </w:r>
      <w:r w:rsidRPr="00BE0780">
        <w:t xml:space="preserve">В отношении этого аята есть два мнения. Первое мнение: </w:t>
      </w:r>
      <w:r w:rsidRPr="00BE0780">
        <w:rPr>
          <w:i/>
          <w:iCs/>
        </w:rPr>
        <w:t>«Ты не ведешь прямым путем тех, для кого любишь прямой путь»</w:t>
      </w:r>
      <w:r w:rsidRPr="00BE0780">
        <w:t xml:space="preserve">. Второе: </w:t>
      </w:r>
      <w:r w:rsidRPr="00BE0780">
        <w:rPr>
          <w:i/>
          <w:iCs/>
        </w:rPr>
        <w:t>«Ты не ведешь прямым путем тех, кого любишь по причине родственных связей»</w:t>
      </w:r>
      <w:r w:rsidRPr="00BE0780">
        <w:t xml:space="preserve">. Оба эти толкования являются правильными. </w:t>
      </w:r>
      <w:r w:rsidRPr="00BE0780">
        <w:rPr>
          <w:sz w:val="16"/>
          <w:szCs w:val="16"/>
        </w:rPr>
        <w:t>См. “Тафсир ат-Табари” 18/282, “Тафсир Ибн аль-Джаузи” 6/232, “Тафсир ас-Са’ди” 259.</w:t>
      </w:r>
    </w:p>
    <w:p w:rsidR="00843A42" w:rsidRPr="00BE0780" w:rsidRDefault="00843A42" w:rsidP="00314A99">
      <w:pPr>
        <w:pStyle w:val="FootnoteText"/>
        <w:ind w:firstLine="357"/>
        <w:jc w:val="both"/>
      </w:pPr>
      <w:r w:rsidRPr="00BE0780">
        <w:t xml:space="preserve">Прекрасно разъяснил данный вопрос шейх ‘Абдур-Рахман аль-Баррак. Он сказал: </w:t>
      </w:r>
      <w:r w:rsidRPr="00BE0780">
        <w:rPr>
          <w:i/>
          <w:iCs/>
        </w:rPr>
        <w:t xml:space="preserve">“Любовь бывает двух видов: Первый вид – это естественная любовь человека по отношению к своей жене, родителям и имуществу. Об этом Всевышний Аллах говорит: </w:t>
      </w:r>
      <w:r w:rsidRPr="00BE0780">
        <w:rPr>
          <w:b/>
          <w:bCs/>
        </w:rPr>
        <w:t>«Среди Его знамений – то, что Он сотворил из вас самих жен для вас, чтобы вы находили в них успокоение, и установил между вами любовь и милосердие»</w:t>
      </w:r>
      <w:r w:rsidRPr="00BE0780">
        <w:rPr>
          <w:i/>
          <w:iCs/>
        </w:rPr>
        <w:t xml:space="preserve"> </w:t>
      </w:r>
      <w:r w:rsidRPr="00BE0780">
        <w:rPr>
          <w:sz w:val="16"/>
          <w:szCs w:val="16"/>
        </w:rPr>
        <w:t>(ар-Рум 30: 21).</w:t>
      </w:r>
      <w:r w:rsidRPr="00BE0780">
        <w:rPr>
          <w:i/>
          <w:iCs/>
        </w:rPr>
        <w:t xml:space="preserve"> Второй вид – это религиозная любовь как любовь по отношению к Аллаху и Его посланнику (мир ему и благословение Аллаха), и любовь по отношению к тому, что любит Аллах и Его посланник (мир ему и благословение Аллаха) из дел, слов и людей. Всевышний Аллах сказал: </w:t>
      </w:r>
      <w:r w:rsidRPr="00BE0780">
        <w:rPr>
          <w:b/>
          <w:bCs/>
        </w:rPr>
        <w:t>«О те, которые уверовали! Если кто-нибудь из вас отступит от своей религии, то Аллах приведет других людей, которых Он будет любить и которые будут любить Его»</w:t>
      </w:r>
      <w:r w:rsidRPr="00BE0780">
        <w:rPr>
          <w:i/>
          <w:iCs/>
        </w:rPr>
        <w:t xml:space="preserve"> </w:t>
      </w:r>
      <w:r w:rsidRPr="00BE0780">
        <w:rPr>
          <w:sz w:val="16"/>
          <w:szCs w:val="16"/>
        </w:rPr>
        <w:t>(аль-Маида 5: 54).</w:t>
      </w:r>
      <w:r w:rsidRPr="00BE0780">
        <w:rPr>
          <w:i/>
          <w:iCs/>
        </w:rPr>
        <w:t xml:space="preserve"> А пророк (мир ему и благословение Аллаха) говорил: </w:t>
      </w:r>
      <w:r w:rsidRPr="00BE0780">
        <w:rPr>
          <w:b/>
          <w:bCs/>
          <w:i/>
          <w:iCs/>
        </w:rPr>
        <w:t>«В своей любви, милосердии и сочувствии друг к другу верующие подобны единому телу»</w:t>
      </w:r>
      <w:r w:rsidRPr="00BE0780">
        <w:rPr>
          <w:i/>
          <w:iCs/>
        </w:rPr>
        <w:t xml:space="preserve"> </w:t>
      </w:r>
      <w:r w:rsidRPr="00BE0780">
        <w:rPr>
          <w:sz w:val="16"/>
          <w:szCs w:val="16"/>
        </w:rPr>
        <w:t>аль-Бухари и Муслим.</w:t>
      </w:r>
      <w:r w:rsidRPr="00BE0780">
        <w:rPr>
          <w:i/>
          <w:iCs/>
        </w:rPr>
        <w:t xml:space="preserve"> Таким образом, не обязательно, что два эти вида любви должны быть связаны. Так, естественная любовь может сопровождаться религиозной ненавистью, примером чему является любовь к родителям-многобожникам, которая должна сопровождаться ненавистью ради Аллаха. И эта религиозная ненависть не исключает естественную любовь. Поистине, человек создан любящим своих родителей и родных. Ведь пророк (мир ему и благословение Аллаха) любил своего дядю по причине родственных связей, несмотря на его неверие, как сказал Аллах: </w:t>
      </w:r>
      <w:r w:rsidRPr="00BE0780">
        <w:rPr>
          <w:b/>
          <w:bCs/>
        </w:rPr>
        <w:t>«Ты не ведешь прямым путем тех, кого любишь!»</w:t>
      </w:r>
      <w:r w:rsidRPr="00BE0780">
        <w:rPr>
          <w:i/>
          <w:iCs/>
        </w:rPr>
        <w:t xml:space="preserve"> Также к подобной любви относится любовь к жене-христианке. Необходимо проявлять по отношению к ней религиозную ненависть, однако эта ненависть не препятствует любви, которая присутствует между мужем и женой. Таким образом, это является любовью с одной стороны и ненавистью с другой. Примеров этому великое множество. Например, может быть так, что естественная ненависть будет сопровождаться религиозной любовью, примером чему является джихад. Поистине, он неприятен для человека с естественной стороны, и в то же время угоден Аллаху как Его предписание. Всевышний Аллах сказал: </w:t>
      </w:r>
      <w:r w:rsidRPr="00BE0780">
        <w:rPr>
          <w:b/>
          <w:bCs/>
        </w:rPr>
        <w:t>«Предписано вам сражение, хоть и ненавистно это вам! Быть может, вам неприятно то, что является благом для вас. И быть может, вы любите то, что является злом для вас»</w:t>
      </w:r>
      <w:r w:rsidRPr="00BE0780">
        <w:t xml:space="preserve"> </w:t>
      </w:r>
      <w:r w:rsidRPr="00BE0780">
        <w:rPr>
          <w:sz w:val="16"/>
          <w:szCs w:val="16"/>
        </w:rPr>
        <w:t>(аль-Бакъара 2: 216). См. “аль-Фатауа” № 18602.</w:t>
      </w:r>
    </w:p>
    <w:p w:rsidR="00843A42" w:rsidRPr="00BE0780" w:rsidRDefault="00843A42" w:rsidP="00975251">
      <w:pPr>
        <w:ind w:firstLine="360"/>
        <w:jc w:val="both"/>
        <w:rPr>
          <w:sz w:val="16"/>
          <w:szCs w:val="16"/>
        </w:rPr>
      </w:pPr>
      <w:r w:rsidRPr="00BE0780">
        <w:t xml:space="preserve">Примером словам шейха аль-Баррака, о том, как религиозная любовь может сопровождаться враждой по причине мирского, служит то, что праведные предшественники любили друг друга религиозной любовью, несмотря на то, что между ними иногда возникала вражда по причине мирского, как за власть, имущество и т.п. Шейхуль-Ислам Ибн Таймия </w:t>
      </w:r>
      <w:r w:rsidRPr="00BE0780">
        <w:rPr>
          <w:lang w:bidi="ar-EG"/>
        </w:rPr>
        <w:t>(да смилуется над ним Аллах)</w:t>
      </w:r>
      <w:r w:rsidRPr="00BE0780">
        <w:t xml:space="preserve"> говорил: </w:t>
      </w:r>
      <w:r w:rsidRPr="00BE0780">
        <w:rPr>
          <w:i/>
          <w:iCs/>
        </w:rPr>
        <w:t>“Наши праведные предшественники несмотря на то, что между ними происходили сражения, любили друг друга по причине религии. Они не проявляли друг к другу ненависти, подобно ненависти по отношению к неверным. Они принимали свидетельства друг друга, приобретали знания друг у друга, наследовали, завещали и имели взаимоотношения друг с другом, несмотря на то, что между ними возникали сражения и вражда”</w:t>
      </w:r>
      <w:r w:rsidRPr="00BE0780">
        <w:t xml:space="preserve">. </w:t>
      </w:r>
      <w:r w:rsidRPr="00BE0780">
        <w:rPr>
          <w:sz w:val="16"/>
          <w:szCs w:val="16"/>
        </w:rPr>
        <w:t>См. “Маджму’уль-фатауа” 3/285.</w:t>
      </w:r>
    </w:p>
    <w:p w:rsidR="00843A42" w:rsidRPr="00BE0780" w:rsidRDefault="00843A42" w:rsidP="00906914">
      <w:pPr>
        <w:ind w:firstLine="360"/>
        <w:jc w:val="both"/>
        <w:rPr>
          <w:sz w:val="16"/>
          <w:szCs w:val="16"/>
          <w:lang w:bidi="ar-EG"/>
        </w:rPr>
      </w:pPr>
      <w:r w:rsidRPr="00BE0780">
        <w:rPr>
          <w:lang w:bidi="ar-EG"/>
        </w:rPr>
        <w:t xml:space="preserve">Шейх Салих Али Шейх сказал: </w:t>
      </w:r>
      <w:r w:rsidRPr="00BE0780">
        <w:rPr>
          <w:i/>
          <w:iCs/>
          <w:lang w:bidi="ar-EG"/>
        </w:rPr>
        <w:t>“Любовь по отношению к неверным бывает многих видов, среди которых есть виды не запрещенные, как некоторые виды проявления любви по причине мирского, к чему можно отнести любовь по отношению к врачу, который проявлял к тебе заботу, любовь к жене-христианке и т.п. Любовь не ради неверия, а по причине достойных качеств и благого нрава, которые любит человек в своей жене или в том, кто спас тебе жизнь и т.п. не является запретным, не говоря уже о том, чтобы быть неверием!”</w:t>
      </w:r>
      <w:r w:rsidRPr="00BE0780">
        <w:rPr>
          <w:lang w:bidi="ar-EG"/>
        </w:rPr>
        <w:t xml:space="preserve"> </w:t>
      </w:r>
      <w:r w:rsidRPr="00BE0780">
        <w:rPr>
          <w:sz w:val="16"/>
          <w:szCs w:val="16"/>
          <w:lang w:bidi="ar-EG"/>
        </w:rPr>
        <w:t>Сл. “аль-Уаля уаль-бара”.</w:t>
      </w:r>
    </w:p>
    <w:p w:rsidR="00843A42" w:rsidRPr="00BE0780" w:rsidRDefault="00843A42" w:rsidP="00DF4D99">
      <w:pPr>
        <w:ind w:firstLine="360"/>
        <w:jc w:val="both"/>
      </w:pPr>
      <w:r w:rsidRPr="00BE0780">
        <w:t>Также необходимо усвоить, что непричастность и питание ненависти по отношению к неверным в первую очередь является деятельностью сердца, как об этом уже было сказано. Каким же образом, например, родители-неверные примут наставления и призыв сына-мусульманина, который открыто проявляет по отношению к ним ненависть и вражду?!</w:t>
      </w:r>
    </w:p>
    <w:p w:rsidR="00843A42" w:rsidRPr="00BE0780" w:rsidRDefault="00843A42" w:rsidP="008228E3">
      <w:pPr>
        <w:ind w:firstLine="360"/>
        <w:jc w:val="both"/>
      </w:pPr>
      <w:r w:rsidRPr="00BE0780">
        <w:t>Вопрос «аль-уаля уаль-бара» – весьма сложный вопрос, который многие мусульмане понимают неправильно. Мы просим Всевышнего Аллаха облегчить понимание этой темы, в отношении которой многие впали в крайности, либо излишествуя и переходя границы, либо же вовсе отрицая этот принцип!</w:t>
      </w:r>
    </w:p>
  </w:footnote>
  <w:footnote w:id="10">
    <w:p w:rsidR="00843A42" w:rsidRPr="00BE0780" w:rsidRDefault="00843A42" w:rsidP="003319B6">
      <w:pPr>
        <w:ind w:firstLine="360"/>
        <w:jc w:val="both"/>
      </w:pPr>
      <w:r w:rsidRPr="00BE0780">
        <w:rPr>
          <w:rStyle w:val="FootnoteReference"/>
          <w:sz w:val="22"/>
          <w:szCs w:val="22"/>
        </w:rPr>
        <w:footnoteRef/>
      </w:r>
      <w:r w:rsidRPr="00BE0780">
        <w:t xml:space="preserve"> Подобное говорит современный проповедник ‘Амр Халид, а также доктор Юсуф Къардауи. </w:t>
      </w:r>
      <w:r w:rsidRPr="00BE0780">
        <w:rPr>
          <w:sz w:val="16"/>
          <w:szCs w:val="16"/>
        </w:rPr>
        <w:t>См. «аль-Хасаису ‘амма лиль-Ислам» 90-93 и «Фатауа му’асыра» 2/668</w:t>
      </w:r>
      <w:r w:rsidRPr="00BE0780">
        <w:t>.</w:t>
      </w:r>
    </w:p>
  </w:footnote>
  <w:footnote w:id="11">
    <w:p w:rsidR="00843A42" w:rsidRPr="00BE0780" w:rsidRDefault="00843A42" w:rsidP="004719FB">
      <w:pPr>
        <w:ind w:firstLine="360"/>
        <w:jc w:val="both"/>
        <w:rPr>
          <w:sz w:val="16"/>
          <w:szCs w:val="16"/>
        </w:rPr>
      </w:pPr>
      <w:r w:rsidRPr="00BE0780">
        <w:rPr>
          <w:rStyle w:val="FootnoteReference"/>
          <w:sz w:val="22"/>
          <w:szCs w:val="22"/>
        </w:rPr>
        <w:footnoteRef/>
      </w:r>
      <w:r w:rsidRPr="00BE0780">
        <w:t xml:space="preserve"> Этот хадис приводят Абу Дауд 4031, Ахмад 2</w:t>
      </w:r>
      <w:r w:rsidRPr="00BE0780">
        <w:rPr>
          <w:lang w:bidi="ar-EG"/>
        </w:rPr>
        <w:t>/50 и др.</w:t>
      </w:r>
      <w:r w:rsidRPr="00BE0780">
        <w:t xml:space="preserve"> Достоверность хадиса подтвердили имам аль-Хаким, аз-Захаби, шейхуль-Ислам Ибн Таймия, хафиз Ибн Хаджар, хафиз аль-</w:t>
      </w:r>
      <w:r w:rsidRPr="00BE0780">
        <w:rPr>
          <w:lang w:bidi="ar-EG"/>
        </w:rPr>
        <w:t>‘</w:t>
      </w:r>
      <w:r w:rsidRPr="00BE0780">
        <w:t xml:space="preserve">Иракъи, шейх аль-Альбани. В данном хадисе речь идет об уподоблении не только неверным, но и любым сообществам в любых вещах, будь это вопросы, связанные с их вероубеждением, или же их обычаями и нравами. Имамы ан-Науауи, аль-Мунауи, ас-Сан’ани, Ибн ‘Абидин и др. </w:t>
      </w:r>
      <w:r w:rsidRPr="00BE0780">
        <w:rPr>
          <w:lang w:bidi="ar-EG"/>
        </w:rPr>
        <w:t>(да смилуется над ними Аллах)</w:t>
      </w:r>
      <w:r w:rsidRPr="00BE0780">
        <w:t xml:space="preserve"> сказали, что запрет на уподобление распространяется по отношению ко всем сообществам, будь то неверные, грешники или приверженцы нововведений.</w:t>
      </w:r>
      <w:r w:rsidRPr="00BE0780">
        <w:rPr>
          <w:sz w:val="23"/>
          <w:szCs w:val="23"/>
        </w:rPr>
        <w:t xml:space="preserve"> </w:t>
      </w:r>
      <w:r w:rsidRPr="00BE0780">
        <w:rPr>
          <w:sz w:val="16"/>
          <w:szCs w:val="16"/>
        </w:rPr>
        <w:t>См. “Раудату-тталибин” 8/206, “Субулю-Ссалям” 4/238, “Булюгъуль-амани” 22/40.</w:t>
      </w:r>
    </w:p>
    <w:p w:rsidR="00843A42" w:rsidRPr="00BE0780" w:rsidRDefault="00843A42" w:rsidP="00314A99">
      <w:pPr>
        <w:ind w:firstLine="360"/>
        <w:jc w:val="both"/>
        <w:rPr>
          <w:sz w:val="16"/>
          <w:szCs w:val="16"/>
          <w:lang w:bidi="ar-EG"/>
        </w:rPr>
      </w:pPr>
      <w:r w:rsidRPr="00BE0780">
        <w:rPr>
          <w:lang w:bidi="ar-EG"/>
        </w:rPr>
        <w:t xml:space="preserve">Ибн ‘Умар (да будет доволен им Аллах) говорил: </w:t>
      </w:r>
      <w:r w:rsidRPr="00BE0780">
        <w:rPr>
          <w:i/>
          <w:iCs/>
          <w:lang w:bidi="ar-EG"/>
        </w:rPr>
        <w:t>“Кто жил на земле многобожников и справлял их праздник науруз, и уподоблялся им, пока не умер, тот в Судный День будет воскрешен среди них!”</w:t>
      </w:r>
      <w:r w:rsidRPr="00BE0780">
        <w:rPr>
          <w:lang w:bidi="ar-EG"/>
        </w:rPr>
        <w:t xml:space="preserve"> </w:t>
      </w:r>
      <w:r w:rsidRPr="00BE0780">
        <w:rPr>
          <w:sz w:val="16"/>
          <w:szCs w:val="16"/>
          <w:lang w:bidi="ar-EG"/>
        </w:rPr>
        <w:t>См. “аль-Икътида” 200. Шейхуль-Ислам Ибн Таймия подтвердил достоверность.</w:t>
      </w:r>
    </w:p>
    <w:p w:rsidR="00843A42" w:rsidRPr="00BE0780" w:rsidRDefault="00843A42" w:rsidP="00314A99">
      <w:pPr>
        <w:ind w:firstLine="360"/>
        <w:jc w:val="both"/>
        <w:rPr>
          <w:sz w:val="16"/>
          <w:szCs w:val="16"/>
        </w:rPr>
      </w:pPr>
      <w:r w:rsidRPr="00BE0780">
        <w:t xml:space="preserve">Однажды ‘Абдуллах ибн ‘Утба увидел человека, который совершал что-то, что делали иностранцы, и сказал: </w:t>
      </w:r>
      <w:r w:rsidRPr="00BE0780">
        <w:rPr>
          <w:i/>
          <w:iCs/>
        </w:rPr>
        <w:t>“Пусть человек опасается быть иудеем или христианином сам того не замечая!”</w:t>
      </w:r>
      <w:r w:rsidRPr="00BE0780">
        <w:t xml:space="preserve"> </w:t>
      </w:r>
      <w:r w:rsidRPr="00BE0780">
        <w:rPr>
          <w:sz w:val="16"/>
          <w:szCs w:val="16"/>
        </w:rPr>
        <w:t>аль-Халляль в “ас-Сунна” 1507, 1595. Иснад достоверный.</w:t>
      </w:r>
    </w:p>
  </w:footnote>
  <w:footnote w:id="12">
    <w:p w:rsidR="00843A42" w:rsidRPr="00BE0780" w:rsidRDefault="00843A42" w:rsidP="00B927A6">
      <w:pPr>
        <w:autoSpaceDE w:val="0"/>
        <w:autoSpaceDN w:val="0"/>
        <w:adjustRightInd w:val="0"/>
        <w:ind w:firstLine="360"/>
        <w:jc w:val="both"/>
        <w:rPr>
          <w:sz w:val="16"/>
          <w:szCs w:val="16"/>
        </w:rPr>
      </w:pPr>
      <w:r w:rsidRPr="00BE0780">
        <w:rPr>
          <w:rStyle w:val="FootnoteReference"/>
          <w:sz w:val="22"/>
          <w:szCs w:val="22"/>
        </w:rPr>
        <w:footnoteRef/>
      </w:r>
      <w:r w:rsidRPr="00BE0780">
        <w:t xml:space="preserve"> Спросили ученых Постоянного комитета:</w:t>
      </w:r>
      <w:r w:rsidRPr="00BE0780">
        <w:rPr>
          <w:rStyle w:val="tslink1"/>
          <w:rFonts w:ascii="Times New Roman" w:hAnsi="Times New Roman" w:cs="Times New Roman"/>
          <w:color w:val="auto"/>
          <w:sz w:val="20"/>
          <w:szCs w:val="20"/>
          <w:lang w:bidi="ar-EG"/>
        </w:rPr>
        <w:t xml:space="preserve"> «Дозволенно ли изучать английский язык?» Они ответили: </w:t>
      </w:r>
      <w:r w:rsidRPr="00BE0780">
        <w:rPr>
          <w:rStyle w:val="tslink1"/>
          <w:rFonts w:ascii="Times New Roman" w:hAnsi="Times New Roman" w:cs="Times New Roman"/>
          <w:i/>
          <w:iCs/>
          <w:color w:val="auto"/>
          <w:sz w:val="20"/>
          <w:szCs w:val="20"/>
          <w:lang w:bidi="ar-EG"/>
        </w:rPr>
        <w:t>“Если в изучении английского или иного иностранного языка есть религиозная или мирская нужда, то в этом нет ничего запретного. Однако если в этом нет никакой нужды, то изучать иностранный язык порицается ”.</w:t>
      </w:r>
      <w:r w:rsidRPr="00BE0780">
        <w:rPr>
          <w:rStyle w:val="tslink1"/>
          <w:rFonts w:ascii="Times New Roman" w:hAnsi="Times New Roman" w:cs="Times New Roman"/>
          <w:color w:val="auto"/>
          <w:sz w:val="20"/>
          <w:szCs w:val="20"/>
          <w:lang w:bidi="ar-EG"/>
        </w:rPr>
        <w:t xml:space="preserve"> </w:t>
      </w:r>
      <w:r w:rsidRPr="00BE0780">
        <w:rPr>
          <w:rStyle w:val="tslink1"/>
          <w:rFonts w:ascii="Times New Roman" w:hAnsi="Times New Roman" w:cs="Times New Roman"/>
          <w:color w:val="auto"/>
          <w:sz w:val="16"/>
          <w:szCs w:val="16"/>
          <w:lang w:bidi="ar-EG"/>
        </w:rPr>
        <w:t>См. “Фатауа аль-Ляджна ад-даима” 12/133.</w:t>
      </w:r>
    </w:p>
  </w:footnote>
  <w:footnote w:id="13">
    <w:p w:rsidR="00843A42" w:rsidRPr="00BE0780" w:rsidRDefault="00843A42" w:rsidP="0057182E">
      <w:pPr>
        <w:ind w:firstLine="360"/>
        <w:jc w:val="both"/>
        <w:rPr>
          <w:sz w:val="16"/>
          <w:szCs w:val="16"/>
        </w:rPr>
      </w:pPr>
      <w:r w:rsidRPr="00BE0780">
        <w:rPr>
          <w:rStyle w:val="FootnoteReference"/>
          <w:sz w:val="22"/>
          <w:szCs w:val="22"/>
        </w:rPr>
        <w:footnoteRef/>
      </w:r>
      <w:r w:rsidRPr="00BE0780">
        <w:t xml:space="preserve"> Необходимо отметить, что уподобление неверным в отношении одежды касается того вида одежды, который присущ только им, о чем говорит шейх аль-Фаузан. Что же касается, например штанов, то эту одежду носят в наши дни все, как мусульмане, так и неверные. Ученых Постоянного комитета во главе с шейхом Ибн Базом спросили: «Каково положение ношения штанов, которые облегают тело, а также широких штанов, или же штанов определенного фасона?» Они ответили: </w:t>
      </w:r>
      <w:r w:rsidRPr="00BE0780">
        <w:rPr>
          <w:i/>
          <w:iCs/>
        </w:rPr>
        <w:t>“Основой в одежде является то, что она дозволена, кроме той, что сделал запретным шариат, как, например, запрет золота и шелка для мужчин. Ношение же штанов не является одеянием только неверных. Однако нельзя носить такие штаны, которые обтягивают части тела, включая даже промежность. Что же касается широких штанов, то их ношение является дозволенным, если только носящий их не стремится тем самым уподобляться неверным”.</w:t>
      </w:r>
      <w:r w:rsidRPr="00BE0780">
        <w:t xml:space="preserve"> </w:t>
      </w:r>
      <w:r w:rsidRPr="00BE0780">
        <w:rPr>
          <w:sz w:val="16"/>
          <w:szCs w:val="16"/>
        </w:rPr>
        <w:t>См. “Фатауа аль-Ляджна” 24/40.</w:t>
      </w:r>
    </w:p>
  </w:footnote>
  <w:footnote w:id="14">
    <w:p w:rsidR="00843A42" w:rsidRPr="00BE0780" w:rsidRDefault="00843A42" w:rsidP="00AC67C9">
      <w:pPr>
        <w:pStyle w:val="FootnoteText"/>
        <w:ind w:firstLine="360"/>
        <w:jc w:val="both"/>
      </w:pPr>
      <w:r w:rsidRPr="00BE0780">
        <w:rPr>
          <w:rStyle w:val="FootnoteReference"/>
          <w:sz w:val="22"/>
          <w:szCs w:val="22"/>
        </w:rPr>
        <w:footnoteRef/>
      </w:r>
      <w:r w:rsidRPr="00BE0780">
        <w:t xml:space="preserve"> Следует понимать, что обращение шейха аль-Фаузана, в основном, направлено на тех, кто уже обладает некоторыми основами в понимании религии, в связи с чем он и не поясняет подробно то, что само по себе ясно, как в данном случае. Ведь люди, к которым он обращается, наверняка знают или слышали те хадисы, в которых говорится о том, что сам пророк (мир ему и благословение Аллаха) и его сподвижники ели еду неверных, как это было в день Хайбара, когда пророк (мир ему и благословение Аллаха) и его сподвижники отведали баранину, которую им преподнесла иудейка. Поэтому мы должны понимать, что запретно употребление их блюд с желанием уподобиться им.</w:t>
      </w:r>
    </w:p>
  </w:footnote>
  <w:footnote w:id="15">
    <w:p w:rsidR="00843A42" w:rsidRPr="00BE0780" w:rsidRDefault="00843A42" w:rsidP="003319B6">
      <w:pPr>
        <w:pStyle w:val="FootnoteText"/>
        <w:ind w:firstLine="360"/>
        <w:jc w:val="both"/>
      </w:pPr>
      <w:r w:rsidRPr="00BE0780">
        <w:rPr>
          <w:rStyle w:val="FootnoteReference"/>
          <w:sz w:val="22"/>
          <w:szCs w:val="22"/>
        </w:rPr>
        <w:footnoteRef/>
      </w:r>
      <w:r w:rsidRPr="00BE0780">
        <w:t xml:space="preserve"> Слова шейха о том, что необходимо переселяться из земли неверных в страны мусульман, если есть такая возможность, является основой. Посланник Аллаха (мир ему и благословение Аллаха) сказал: </w:t>
      </w:r>
      <w:r w:rsidRPr="00BE0780">
        <w:rPr>
          <w:b/>
          <w:bCs/>
          <w:i/>
          <w:iCs/>
        </w:rPr>
        <w:t>«Я непричастен к каждому мусульманину, который проживает среди многобожников»</w:t>
      </w:r>
      <w:r w:rsidRPr="00BE0780">
        <w:t>.</w:t>
      </w:r>
      <w:r w:rsidRPr="00BE0780">
        <w:rPr>
          <w:sz w:val="16"/>
          <w:szCs w:val="16"/>
        </w:rPr>
        <w:t xml:space="preserve"> ат-Тирмизи 1604, Абу Дауд 2645. Шейх аль-Альбани назвал хадис достоверным.</w:t>
      </w:r>
    </w:p>
    <w:p w:rsidR="00843A42" w:rsidRPr="00BE0780" w:rsidRDefault="00843A42" w:rsidP="0023337D">
      <w:pPr>
        <w:pStyle w:val="FootnoteText"/>
        <w:ind w:firstLine="360"/>
        <w:jc w:val="both"/>
        <w:rPr>
          <w:sz w:val="16"/>
          <w:szCs w:val="16"/>
        </w:rPr>
      </w:pPr>
      <w:r w:rsidRPr="00BE0780">
        <w:t xml:space="preserve">Также посланник Аллаха (мир ему и благословение Аллаха) говорил: </w:t>
      </w:r>
      <w:r w:rsidRPr="00BE0780">
        <w:rPr>
          <w:b/>
          <w:bCs/>
          <w:i/>
          <w:iCs/>
        </w:rPr>
        <w:t>«Не примет Аллах Всевышний и Великий от многобожника, принявшего Ислам, его деяния, пока он не оставит многобожников и не переселится к мусульманам»</w:t>
      </w:r>
      <w:r w:rsidRPr="00BE0780">
        <w:t xml:space="preserve">. </w:t>
      </w:r>
      <w:r w:rsidRPr="00BE0780">
        <w:rPr>
          <w:sz w:val="16"/>
          <w:szCs w:val="16"/>
        </w:rPr>
        <w:t>ан-Насаи 5/83, Ибн Маджах 2536. Шейх аль-Альбани назвал хадис хорошим.</w:t>
      </w:r>
    </w:p>
    <w:p w:rsidR="00843A42" w:rsidRPr="00BE0780" w:rsidRDefault="00843A42" w:rsidP="00633410">
      <w:pPr>
        <w:pStyle w:val="FootnoteText"/>
        <w:ind w:firstLine="360"/>
        <w:jc w:val="both"/>
        <w:rPr>
          <w:sz w:val="16"/>
          <w:szCs w:val="16"/>
        </w:rPr>
      </w:pPr>
      <w:r w:rsidRPr="00BE0780">
        <w:t xml:space="preserve">Имам ас-Синди </w:t>
      </w:r>
      <w:r w:rsidRPr="00BE0780">
        <w:rPr>
          <w:lang w:bidi="ar-EG"/>
        </w:rPr>
        <w:t>(да смилуется над ним Аллах)</w:t>
      </w:r>
      <w:r w:rsidRPr="00BE0780">
        <w:t xml:space="preserve"> сказал: </w:t>
      </w:r>
      <w:r w:rsidRPr="00BE0780">
        <w:rPr>
          <w:i/>
          <w:iCs/>
        </w:rPr>
        <w:t>“Хиджра (переселение) из земли многобожников в земли мусульман является обязательной для каждого, кто уверовал. А тот, кто этого не совершает, является ослушником, который заслуживает того, чтобы Аллах не принял его дела!”</w:t>
      </w:r>
      <w:r w:rsidRPr="00BE0780">
        <w:t xml:space="preserve"> </w:t>
      </w:r>
      <w:r w:rsidRPr="00BE0780">
        <w:rPr>
          <w:sz w:val="16"/>
          <w:szCs w:val="16"/>
        </w:rPr>
        <w:t>См. “Хашия ‘аля Сунани-Ннасаи” 6/83.</w:t>
      </w:r>
    </w:p>
    <w:p w:rsidR="00843A42" w:rsidRPr="00BE0780" w:rsidRDefault="00843A42" w:rsidP="00633410">
      <w:pPr>
        <w:pStyle w:val="FootnoteText"/>
        <w:ind w:firstLine="360"/>
        <w:jc w:val="both"/>
        <w:rPr>
          <w:sz w:val="16"/>
          <w:szCs w:val="16"/>
          <w:lang w:bidi="ar-EG"/>
        </w:rPr>
      </w:pPr>
      <w:r w:rsidRPr="00BE0780">
        <w:t xml:space="preserve">Хиджра в Исламе занимает немаловажное место, и в ней множество пользы, в которой среди прочего: уменьшение численности неверных и увеличение численности мусульман; помощь мусульманам против врагов; оберегание своей веры от искушений; нелицезрение открыто совершающихся пороков и разврата на землях неверных и многое другое. </w:t>
      </w:r>
      <w:r w:rsidRPr="00BE0780">
        <w:rPr>
          <w:sz w:val="16"/>
          <w:szCs w:val="16"/>
        </w:rPr>
        <w:t>См. “Сильсилятуль-манахий аш-шар’ия” 3/217.</w:t>
      </w:r>
    </w:p>
    <w:p w:rsidR="00843A42" w:rsidRPr="00BE0780" w:rsidRDefault="00843A42" w:rsidP="00495487">
      <w:pPr>
        <w:ind w:firstLine="360"/>
        <w:jc w:val="both"/>
        <w:rPr>
          <w:sz w:val="16"/>
          <w:szCs w:val="16"/>
        </w:rPr>
      </w:pPr>
      <w:r w:rsidRPr="00BE0780">
        <w:rPr>
          <w:lang w:bidi="ar-EG"/>
        </w:rPr>
        <w:t>Хиджра из страны неверных в страну мусульман в своей основе является обязательной, однако если мусульманин, проживающий на земле неверных, не опасаясь за свою религию и себя, может открыто исповедовать Ислам, не опасаясь за свою религию и себя, то для него хиджра становится желательной, но не обязательной. В противном случае человек</w:t>
      </w:r>
      <w:r w:rsidRPr="00BE0780">
        <w:rPr>
          <w:sz w:val="22"/>
          <w:szCs w:val="22"/>
          <w:lang w:bidi="ar-EG"/>
        </w:rPr>
        <w:t>,</w:t>
      </w:r>
      <w:r w:rsidRPr="00BE0780">
        <w:rPr>
          <w:lang w:bidi="ar-EG"/>
        </w:rPr>
        <w:t xml:space="preserve"> не совершающий хиджру</w:t>
      </w:r>
      <w:r w:rsidRPr="00BE0780">
        <w:rPr>
          <w:sz w:val="22"/>
          <w:szCs w:val="22"/>
          <w:lang w:bidi="ar-EG"/>
        </w:rPr>
        <w:t>,</w:t>
      </w:r>
      <w:r w:rsidRPr="00BE0780">
        <w:rPr>
          <w:lang w:bidi="ar-EG"/>
        </w:rPr>
        <w:t xml:space="preserve"> тогда как у него есть на то возможность, попадает под те угрозы, о которых Аллах сказал в Коране. </w:t>
      </w:r>
      <w:r w:rsidRPr="00BE0780">
        <w:t xml:space="preserve">Хафиз Ибн Касир </w:t>
      </w:r>
      <w:r w:rsidRPr="00BE0780">
        <w:rPr>
          <w:lang w:bidi="ar-EG"/>
        </w:rPr>
        <w:t xml:space="preserve">(да смилуется над ним Аллах) </w:t>
      </w:r>
      <w:r w:rsidRPr="00BE0780">
        <w:t xml:space="preserve">сказал: </w:t>
      </w:r>
      <w:r w:rsidRPr="00BE0780">
        <w:rPr>
          <w:i/>
          <w:iCs/>
        </w:rPr>
        <w:t>“Ученые единогласны в том, что тот, кто опасается за свою религию и имеет возможность совершить переселение, обязан это сделать”</w:t>
      </w:r>
      <w:r w:rsidRPr="00BE0780">
        <w:t xml:space="preserve">. </w:t>
      </w:r>
      <w:r w:rsidRPr="00BE0780">
        <w:rPr>
          <w:sz w:val="16"/>
          <w:szCs w:val="16"/>
        </w:rPr>
        <w:t>См. “Тафсир Ибн Касир” 2/389.</w:t>
      </w:r>
    </w:p>
    <w:p w:rsidR="00843A42" w:rsidRPr="00BE0780" w:rsidRDefault="00843A42" w:rsidP="00633410">
      <w:pPr>
        <w:ind w:firstLine="360"/>
        <w:jc w:val="both"/>
        <w:rPr>
          <w:sz w:val="16"/>
          <w:szCs w:val="16"/>
        </w:rPr>
      </w:pPr>
      <w:r w:rsidRPr="00BE0780">
        <w:t xml:space="preserve">Имам ан-Науауи </w:t>
      </w:r>
      <w:r w:rsidRPr="00BE0780">
        <w:rPr>
          <w:lang w:bidi="ar-EG"/>
        </w:rPr>
        <w:t>(да смилуется над ним Аллах)</w:t>
      </w:r>
      <w:r w:rsidRPr="00BE0780">
        <w:t xml:space="preserve"> писал: </w:t>
      </w:r>
      <w:r w:rsidRPr="00BE0780">
        <w:rPr>
          <w:i/>
          <w:iCs/>
        </w:rPr>
        <w:t>“Мусульманину, который находится в стране неверных (даруль-куфр) в слабом положении и который не имеет возможности открыто исповедовать в ней свою религию, запрещено проживать в этой стране, и он обязан совершить хиджру в исламскую страну (даруль-Ислам)”.</w:t>
      </w:r>
      <w:r w:rsidRPr="00BE0780">
        <w:rPr>
          <w:lang w:bidi="ar-EG"/>
        </w:rPr>
        <w:t xml:space="preserve"> </w:t>
      </w:r>
      <w:r w:rsidRPr="00BE0780">
        <w:rPr>
          <w:sz w:val="16"/>
          <w:szCs w:val="16"/>
        </w:rPr>
        <w:t>См “Раудату-тталибин” 10/282.</w:t>
      </w:r>
    </w:p>
    <w:p w:rsidR="00843A42" w:rsidRPr="00BE0780" w:rsidRDefault="00843A42" w:rsidP="00A66C61">
      <w:pPr>
        <w:ind w:firstLine="340"/>
        <w:jc w:val="lowKashida"/>
      </w:pPr>
      <w:r w:rsidRPr="00BE0780">
        <w:t xml:space="preserve">Однако многие мусульмане полагают, что открытое исповедание своей религии заключается только в выполнении религиозных обрядов, как молитва, пост, </w:t>
      </w:r>
      <w:r w:rsidRPr="00BE0780">
        <w:rPr>
          <w:lang w:bidi="ar-EG"/>
        </w:rPr>
        <w:t>посещение мечети</w:t>
      </w:r>
      <w:r w:rsidRPr="00BE0780">
        <w:t xml:space="preserve">, ношение бороды, платков и т.д. На самом же деле понятие «открытое исповедание религии» (изхару-ддин) несет в себе более широкий смысл, и в это входит в первую очередь то, что мусульманин может открыто говорить об истинных убеждениях Ислама, что неверие неверных – это заблуждение, что истина – это только Ислам. </w:t>
      </w:r>
      <w:r w:rsidRPr="00BE0780">
        <w:rPr>
          <w:sz w:val="16"/>
          <w:szCs w:val="16"/>
        </w:rPr>
        <w:t>См. “ад-Дурару-ссания” 7/136-141 и “ар-Расаиль уа масаиль ан-Надждия” 3/30.</w:t>
      </w:r>
    </w:p>
    <w:p w:rsidR="00843A42" w:rsidRPr="00BE0780" w:rsidRDefault="00843A42" w:rsidP="002A4B3A">
      <w:pPr>
        <w:ind w:firstLine="340"/>
        <w:jc w:val="lowKashida"/>
      </w:pPr>
      <w:r w:rsidRPr="00BE0780">
        <w:t xml:space="preserve">Всевышний Аллах об этом сказал: </w:t>
      </w:r>
      <w:r w:rsidRPr="00BE0780">
        <w:rPr>
          <w:b/>
          <w:bCs/>
        </w:rPr>
        <w:t>«Скажи (Мухаммад): “О вы неверные! Я не поклоняюсь тому, чему поклоняетесь вы, а  вы не поклоняетесь Тому, Кому поклоняюсь я”»</w:t>
      </w:r>
      <w:r w:rsidRPr="00BE0780">
        <w:t xml:space="preserve"> </w:t>
      </w:r>
      <w:r w:rsidRPr="00BE0780">
        <w:rPr>
          <w:sz w:val="16"/>
          <w:szCs w:val="16"/>
        </w:rPr>
        <w:t>(аль-Кафирун 109: 1-3).</w:t>
      </w:r>
    </w:p>
    <w:p w:rsidR="00843A42" w:rsidRPr="00BE0780" w:rsidRDefault="00843A42" w:rsidP="002A4B3A">
      <w:pPr>
        <w:ind w:firstLine="340"/>
        <w:jc w:val="lowKashida"/>
        <w:rPr>
          <w:sz w:val="16"/>
          <w:szCs w:val="16"/>
        </w:rPr>
      </w:pPr>
      <w:r w:rsidRPr="00BE0780">
        <w:t>Шейх ‘Абдур-Рахман ас-Са’ди говорил, что если мусульманин способен открыто молиться, поститься, однако неспособен открыто проявлять свое единобожие, иман и ‘акъиду, то он является тем, кто неспособен открыто проявлять свою религию. Он говорил, что земля неверных бывает двух видов: та, которая воюет и притесняет мусульман, и та, которая не воюет и которая является безопасной для мусульман. Указанием на это является то, что пророк (мир ему и благословение Аллаха) разрешил своим сподвижникам переселиться из Мекки, которая была землей притеснения и искушения для мусульман, в землю Эфиопии, несмотря на то, что она тоже была землей неверия. Однако эта земля была безопасной, и она была намного спокойней, чем земля искушения и смуты, и по этой причине сподвижники могли открыто исповедовать на ней свою религию. Но сподвижники не говорили открыто о заблуждении христиан, пока курайшиты не сообщили правителю Эфиопии о том, что они говорят о</w:t>
      </w:r>
      <w:r w:rsidRPr="00BE0780">
        <w:rPr>
          <w:lang w:bidi="ar-EG"/>
        </w:rPr>
        <w:t>б</w:t>
      </w:r>
      <w:r w:rsidRPr="00BE0780">
        <w:t xml:space="preserve"> ‘Исе, что он не Бог, а раб и посланник Аллаха. И только когда Наджаша – правитель Эфиопии, позвал к себе мусульман, переселившихся на его землю, и спросил об этом, они ответили так, как есть, не искажая истину, что ‘Иса – посланник и раб Аллаха. </w:t>
      </w:r>
      <w:r w:rsidRPr="00BE0780">
        <w:rPr>
          <w:sz w:val="16"/>
          <w:szCs w:val="16"/>
        </w:rPr>
        <w:t>См. “аль-Маджму’а аль-камиля” 7/68-69, сокращенно.</w:t>
      </w:r>
    </w:p>
    <w:p w:rsidR="00843A42" w:rsidRPr="00BE0780" w:rsidRDefault="00843A42" w:rsidP="003319B6">
      <w:pPr>
        <w:ind w:firstLine="340"/>
        <w:jc w:val="lowKashida"/>
      </w:pPr>
      <w:r w:rsidRPr="00BE0780">
        <w:t>На основании изложенного становится ясно, что основа Ислама состоит в том, что мусульманин обязан проявлять открыто свою религию, как ее обряды (намаз, пост, и т.д.), так и само вероучение Ислама (как единобожие, ненависть к многобожию и неверным). Мусульманин не обязан объявлять во всеуслышание о заблуждении неверных, если неверные и без того знают, что этот мусульманин имеет такое убеждение. Но если его спросят об этом, он должен это сказать. Все перечисленное спадает с него только при отсутствии способности. Однако в наше время многим неверным неизвестно истинное отношение Ислама к их неверию и ложным идеологиям. И как это будет им известно, если среди мусульман распространяют идеи о том, что необходимо объединить все божественные религии, а это Ислам, христианство и иудаизм?! И это не смотря на то, что христиане не считают Ислам, иудаизм или иную религию истиной, так же, как и иудеи не считают ни Ислам, ни христианство, ни иную религию истиной!</w:t>
      </w:r>
    </w:p>
    <w:p w:rsidR="00843A42" w:rsidRPr="00BE0780" w:rsidRDefault="00843A42" w:rsidP="00532815">
      <w:pPr>
        <w:ind w:firstLine="340"/>
        <w:jc w:val="lowKashida"/>
        <w:rPr>
          <w:sz w:val="16"/>
          <w:szCs w:val="16"/>
        </w:rPr>
      </w:pPr>
      <w:r w:rsidRPr="00BE0780">
        <w:t xml:space="preserve">Что же касается самого проживания в странах неверных, то оно несет в себе огромный вред и искушения для религии мусульман. Шейх Ибн ‘Усаймин </w:t>
      </w:r>
      <w:r w:rsidRPr="00BE0780">
        <w:rPr>
          <w:lang w:bidi="ar-EG"/>
        </w:rPr>
        <w:t>(да смилуется над ним Аллах)</w:t>
      </w:r>
      <w:r w:rsidRPr="00BE0780">
        <w:t xml:space="preserve"> говорил: </w:t>
      </w:r>
      <w:r w:rsidRPr="00BE0780">
        <w:rPr>
          <w:i/>
          <w:iCs/>
        </w:rPr>
        <w:t>“Проживание в странах неверных содержит великую опасность для религии, нравов и поведения мусульман! Мы видели перемены во многих из числа тех, кто проживал в этих странах, видели, как они возвращались не такими, какими туда уезжали. Они возвращались нечестивцами, а некоторые вообще возвращались вероотступниками и неверными, которые издевались над религией и мусульманами, да упасет нас от этого Аллах!”</w:t>
      </w:r>
      <w:r w:rsidRPr="00BE0780">
        <w:rPr>
          <w:sz w:val="22"/>
          <w:szCs w:val="22"/>
        </w:rPr>
        <w:t xml:space="preserve"> </w:t>
      </w:r>
      <w:r w:rsidRPr="00BE0780">
        <w:rPr>
          <w:sz w:val="16"/>
          <w:szCs w:val="16"/>
        </w:rPr>
        <w:t>См. “Маджму’у фатауа” № 388.</w:t>
      </w:r>
    </w:p>
    <w:p w:rsidR="00843A42" w:rsidRPr="00BE0780" w:rsidRDefault="00843A42" w:rsidP="00532815">
      <w:pPr>
        <w:ind w:firstLine="340"/>
        <w:jc w:val="lowKashida"/>
        <w:rPr>
          <w:sz w:val="16"/>
          <w:szCs w:val="16"/>
          <w:rtl/>
        </w:rPr>
      </w:pPr>
      <w:r w:rsidRPr="00BE0780">
        <w:t xml:space="preserve">Спросили ученых Постоянного комитета (аль-Ляджнату-ддаима): «Дозволена ли хиджра в страну неверных для работы?» Они ответили: </w:t>
      </w:r>
      <w:r w:rsidRPr="00BE0780">
        <w:rPr>
          <w:i/>
          <w:iCs/>
        </w:rPr>
        <w:t>“Если ты желаешь работу и заработка, то езжай для этого в страну мусульман. Страны мусульман богаче, чем страны неверных по причине того, что в поездках в страны неверных есть опасность для вероубеждения, религии и нрава”</w:t>
      </w:r>
      <w:r w:rsidRPr="00BE0780">
        <w:t xml:space="preserve">. </w:t>
      </w:r>
      <w:r w:rsidRPr="00BE0780">
        <w:rPr>
          <w:sz w:val="16"/>
          <w:szCs w:val="16"/>
        </w:rPr>
        <w:t>См. “Фатауа аль-Ляджна” 12/58.</w:t>
      </w:r>
    </w:p>
    <w:p w:rsidR="00843A42" w:rsidRPr="00BE0780" w:rsidRDefault="00843A42" w:rsidP="005955CD">
      <w:pPr>
        <w:pStyle w:val="FootnoteText"/>
        <w:ind w:firstLine="360"/>
        <w:jc w:val="both"/>
      </w:pPr>
      <w:r w:rsidRPr="00BE0780">
        <w:t xml:space="preserve">Шейх Салим аль-Хиляли говорил: </w:t>
      </w:r>
      <w:r w:rsidRPr="00BE0780">
        <w:rPr>
          <w:i/>
          <w:iCs/>
        </w:rPr>
        <w:t>“Я не видел мусульман слабее верой (иманом) чем те из них, которые проживали в странах неверных!”</w:t>
      </w:r>
      <w:r w:rsidRPr="00BE0780">
        <w:t xml:space="preserve"> </w:t>
      </w:r>
      <w:r w:rsidRPr="00BE0780">
        <w:rPr>
          <w:sz w:val="16"/>
          <w:szCs w:val="16"/>
        </w:rPr>
        <w:t>См. “Сильсилятуль-манахий аш-шар’ия” 3/218.</w:t>
      </w:r>
    </w:p>
    <w:p w:rsidR="00843A42" w:rsidRPr="00BE0780" w:rsidRDefault="00843A42" w:rsidP="005955CD">
      <w:pPr>
        <w:pStyle w:val="FootnoteText"/>
        <w:ind w:firstLine="360"/>
        <w:jc w:val="both"/>
        <w:rPr>
          <w:sz w:val="16"/>
          <w:szCs w:val="16"/>
        </w:rPr>
      </w:pPr>
      <w:r w:rsidRPr="00BE0780">
        <w:t xml:space="preserve">Однако в наши дни можно услышать, как некоторые мусульмане на приведенные аргументы важности хиджры говорят: «В наши дни невозможно и некуда делать хиджру!» И они заявляют о подобном несмотря на слова Всевышнего Аллаха, который говорит: </w:t>
      </w:r>
      <w:r w:rsidRPr="00BE0780">
        <w:rPr>
          <w:b/>
          <w:bCs/>
        </w:rPr>
        <w:t>«О рабы Мои верующие! Воистину, земля Моя обширна, поклоняйтесь же Мне!»</w:t>
      </w:r>
      <w:r w:rsidRPr="00BE0780">
        <w:t xml:space="preserve"> </w:t>
      </w:r>
      <w:r w:rsidRPr="00BE0780">
        <w:rPr>
          <w:sz w:val="16"/>
          <w:szCs w:val="16"/>
        </w:rPr>
        <w:t>(аль-‘Анкабут 29: 56).</w:t>
      </w:r>
    </w:p>
    <w:p w:rsidR="00843A42" w:rsidRPr="00BE0780" w:rsidRDefault="00843A42" w:rsidP="002A4B3A">
      <w:pPr>
        <w:pStyle w:val="FootnoteText"/>
        <w:ind w:firstLine="360"/>
        <w:jc w:val="both"/>
        <w:rPr>
          <w:sz w:val="16"/>
          <w:szCs w:val="16"/>
        </w:rPr>
      </w:pPr>
      <w:r w:rsidRPr="00BE0780">
        <w:t xml:space="preserve">Всевышний Аллах также сказал: </w:t>
      </w:r>
      <w:r w:rsidRPr="00BE0780">
        <w:rPr>
          <w:b/>
          <w:bCs/>
        </w:rPr>
        <w:t>«Кто совершает переселение на пути Аллаха, тот найдет на земле много пристанищ и изобилие»</w:t>
      </w:r>
      <w:r w:rsidRPr="00BE0780">
        <w:t xml:space="preserve"> </w:t>
      </w:r>
      <w:r w:rsidRPr="00BE0780">
        <w:rPr>
          <w:sz w:val="16"/>
          <w:szCs w:val="16"/>
        </w:rPr>
        <w:t>(ан-Ниса 4: 100).</w:t>
      </w:r>
    </w:p>
    <w:p w:rsidR="00843A42" w:rsidRPr="00BE0780" w:rsidRDefault="00843A42" w:rsidP="005955CD">
      <w:pPr>
        <w:pStyle w:val="FootnoteText"/>
        <w:ind w:firstLine="360"/>
        <w:jc w:val="both"/>
      </w:pPr>
      <w:r w:rsidRPr="00BE0780">
        <w:t xml:space="preserve">Что же касается некоторых заблудших, то они пошли еще дальше и назвали такое великое предписание Ислама, как хиджра – трусостью. Свят Аллах, до чего же они отвращены! </w:t>
      </w:r>
    </w:p>
  </w:footnote>
  <w:footnote w:id="16">
    <w:p w:rsidR="00843A42" w:rsidRPr="00BE0780" w:rsidRDefault="00843A42" w:rsidP="005955CD">
      <w:pPr>
        <w:pStyle w:val="FootnoteText"/>
        <w:ind w:firstLine="357"/>
        <w:jc w:val="both"/>
      </w:pPr>
      <w:r w:rsidRPr="00BE0780">
        <w:rPr>
          <w:rStyle w:val="FootnoteReference"/>
          <w:sz w:val="22"/>
          <w:szCs w:val="22"/>
        </w:rPr>
        <w:footnoteRef/>
      </w:r>
      <w:r w:rsidRPr="00BE0780">
        <w:t xml:space="preserve"> Однако такие поездки с целью призыва не должны иметь какой-то определенный срок или время, как это принято у течения «джама’ат таблиг»!</w:t>
      </w:r>
    </w:p>
  </w:footnote>
  <w:footnote w:id="17">
    <w:p w:rsidR="00843A42" w:rsidRPr="00BE0780" w:rsidRDefault="00843A42" w:rsidP="00487994">
      <w:pPr>
        <w:ind w:firstLine="360"/>
        <w:jc w:val="both"/>
        <w:rPr>
          <w:sz w:val="16"/>
          <w:szCs w:val="16"/>
        </w:rPr>
      </w:pPr>
      <w:r w:rsidRPr="00BE0780">
        <w:rPr>
          <w:rStyle w:val="FootnoteReference"/>
          <w:sz w:val="22"/>
          <w:szCs w:val="22"/>
        </w:rPr>
        <w:footnoteRef/>
      </w:r>
      <w:r w:rsidRPr="00BE0780">
        <w:t xml:space="preserve"> Здесь необходимо отметить, что помощь неверным против мусульман является неверием, выводящим из религии, не во всех случаях. Если мусульманин оказывает помощь неверным против мусульман, желая возвеличить неверие над Исламом и считая неверие истиной, тогда он выходит из религии и становится вероотступником. Однако если мусульманин помог неверным против мусульман по причине мирской выгоды, зная, что совершаемое им – грех и что истина – это только Ислам, тогда совершенное им является большим грехом, но не неверием, выводящим из религии. ‘Али ибн Абу Талиб </w:t>
      </w:r>
      <w:r w:rsidRPr="00BE0780">
        <w:rPr>
          <w:lang w:bidi="ar-EG"/>
        </w:rPr>
        <w:t>(да будет доволен им Аллах)</w:t>
      </w:r>
      <w:r w:rsidRPr="00BE0780">
        <w:t xml:space="preserve"> рассказывал: </w:t>
      </w:r>
      <w:r w:rsidRPr="00BE0780">
        <w:rPr>
          <w:i/>
          <w:iCs/>
        </w:rPr>
        <w:t xml:space="preserve">“Однажды посланник Аллаха (мир ему и благословение Аллаха) послал аз-Зубайра, аль-Микъдад ибн аль-Асуада и меня для совершения одного дела и сказал: </w:t>
      </w:r>
      <w:r w:rsidRPr="00BE0780">
        <w:rPr>
          <w:b/>
          <w:bCs/>
          <w:i/>
          <w:iCs/>
        </w:rPr>
        <w:t>«Отправляйтесь к саду Хах, там вы найдете женщину с письмом. Заберите у нее это письмо»</w:t>
      </w:r>
      <w:r w:rsidRPr="00BE0780">
        <w:rPr>
          <w:i/>
          <w:iCs/>
        </w:rPr>
        <w:t>. Мы нагоняли своих лошадей, пока не достигли сада. Там мы увидели женщину и сказали: «Отдай нам письмо!» Она ответила: «У меня нет письма!» Мы сказали: «Либо ты отдашь нам его, либо мы сорвем с тебя одежду!» После этого, она достала письмо из своей косы, и мы вернулись с ним к посланнику Аллаха (мир ему и благословение Аллаха). В этом письме Хатыб ибн Абу Бальта’</w:t>
      </w:r>
      <w:r w:rsidRPr="00BE0780">
        <w:rPr>
          <w:i/>
          <w:iCs/>
          <w:lang w:bidi="ar-EG"/>
        </w:rPr>
        <w:t>а</w:t>
      </w:r>
      <w:r w:rsidRPr="00BE0780">
        <w:rPr>
          <w:i/>
          <w:iCs/>
        </w:rPr>
        <w:t xml:space="preserve"> написал некоторым мекканским язычникам о планах посланника Аллаха (мир ему и благословение Аллаха). Пророк (мир ему и благословение Аллаха) сказал: </w:t>
      </w:r>
      <w:r w:rsidRPr="00BE0780">
        <w:rPr>
          <w:b/>
          <w:bCs/>
          <w:i/>
          <w:iCs/>
        </w:rPr>
        <w:t>«Что это, о Хатыб?»</w:t>
      </w:r>
      <w:r w:rsidRPr="00BE0780">
        <w:rPr>
          <w:i/>
          <w:iCs/>
        </w:rPr>
        <w:t xml:space="preserve"> Хатыб ответил: «О Посланник Аллаха, не спеши делать выводы относительно меня! Я из пришлых людей в племени курайшитов и не являлся одним из них. У мухаджиров в Мекке есть кровная родня, которая защитит их имущество и семьи. Но из-за того, что я не состою в кровном родстве с ними, я хотел найти среди них союзника, который бы защитил мою семью. Я не сделал это из неверия, отказа от религии или предрасположенности к неверию!» Тогда посланник Аллаха (мир ему и благословение Аллаха) сказал: </w:t>
      </w:r>
      <w:r w:rsidRPr="00BE0780">
        <w:rPr>
          <w:b/>
          <w:bCs/>
          <w:i/>
          <w:iCs/>
        </w:rPr>
        <w:t>«Он сказал вам правду!»”</w:t>
      </w:r>
      <w:r w:rsidRPr="00BE0780">
        <w:rPr>
          <w:sz w:val="22"/>
          <w:szCs w:val="22"/>
        </w:rPr>
        <w:t xml:space="preserve"> </w:t>
      </w:r>
      <w:r w:rsidRPr="00BE0780">
        <w:rPr>
          <w:sz w:val="16"/>
          <w:szCs w:val="16"/>
        </w:rPr>
        <w:t>аль-Бухари 3983; Муслим 2494.</w:t>
      </w:r>
    </w:p>
    <w:p w:rsidR="00843A42" w:rsidRPr="00BE0780" w:rsidRDefault="00843A42" w:rsidP="00487994">
      <w:pPr>
        <w:ind w:firstLine="360"/>
        <w:jc w:val="both"/>
        <w:rPr>
          <w:rStyle w:val="postbody1"/>
          <w:sz w:val="16"/>
          <w:szCs w:val="16"/>
          <w:lang w:bidi="ar-EG"/>
        </w:rPr>
      </w:pPr>
      <w:r w:rsidRPr="00BE0780">
        <w:rPr>
          <w:rStyle w:val="postbody1"/>
          <w:sz w:val="20"/>
          <w:szCs w:val="20"/>
          <w:lang w:bidi="ar-EG"/>
        </w:rPr>
        <w:t xml:space="preserve">Имам аш-Шафи’и </w:t>
      </w:r>
      <w:r w:rsidRPr="00BE0780">
        <w:rPr>
          <w:lang w:bidi="ar-EG"/>
        </w:rPr>
        <w:t>(да смилуется над ним Аллах)</w:t>
      </w:r>
      <w:r w:rsidRPr="00BE0780">
        <w:rPr>
          <w:rStyle w:val="postbody1"/>
          <w:sz w:val="20"/>
          <w:szCs w:val="20"/>
          <w:lang w:bidi="ar-EG"/>
        </w:rPr>
        <w:t xml:space="preserve"> и другие имамы говорили, что Хатыб не стал неверным, оказав помощь многобожникам против мусульман, поскольку он сделал это по причине мирской выгоды, а не считая неверие истиной! </w:t>
      </w:r>
      <w:r w:rsidRPr="00BE0780">
        <w:rPr>
          <w:rStyle w:val="postbody1"/>
          <w:sz w:val="16"/>
          <w:szCs w:val="16"/>
          <w:lang w:bidi="ar-EG"/>
        </w:rPr>
        <w:t>См. «аль-Умм» 4/249, «Маджму’уль-фатауа» 7/522.</w:t>
      </w:r>
    </w:p>
    <w:p w:rsidR="00843A42" w:rsidRPr="00BE0780" w:rsidRDefault="00843A42" w:rsidP="00487994">
      <w:pPr>
        <w:ind w:firstLine="360"/>
        <w:jc w:val="both"/>
        <w:rPr>
          <w:rtl/>
          <w:lang w:val="en-US"/>
        </w:rPr>
      </w:pPr>
      <w:r w:rsidRPr="00BE0780">
        <w:t xml:space="preserve">Никто не может заявить, что случившееся относится только к Хатыбу и что любой другой мусульманин, оказавшийся в подобной ситуации, становится неверным. Имам аш-Шафи’и, разбирая упомянутую историю Хатыба, сказал, что данное положение относится ко всем мусульманам. Он писал: </w:t>
      </w:r>
      <w:r w:rsidRPr="00BE0780">
        <w:rPr>
          <w:i/>
          <w:iCs/>
        </w:rPr>
        <w:t>“Любое решение посланника Аллаха (мир ему и благословение Аллаха) относительно кого-либо является обобщенным (касается всех), пока не будет доказательства на какое-либо исключение!”</w:t>
      </w:r>
      <w:r w:rsidRPr="00BE0780">
        <w:t xml:space="preserve"> </w:t>
      </w:r>
      <w:r w:rsidRPr="00BE0780">
        <w:rPr>
          <w:sz w:val="16"/>
          <w:szCs w:val="16"/>
        </w:rPr>
        <w:t>См. “аль-Умм” 4/250.</w:t>
      </w:r>
    </w:p>
    <w:p w:rsidR="00843A42" w:rsidRPr="00BE0780" w:rsidRDefault="00843A42" w:rsidP="0058781F">
      <w:pPr>
        <w:ind w:firstLine="360"/>
        <w:jc w:val="both"/>
        <w:rPr>
          <w:sz w:val="16"/>
          <w:szCs w:val="16"/>
        </w:rPr>
      </w:pPr>
      <w:r w:rsidRPr="00BE0780">
        <w:t xml:space="preserve">Имам аль-Къуртуби </w:t>
      </w:r>
      <w:r w:rsidRPr="00BE0780">
        <w:rPr>
          <w:lang w:bidi="ar-EG"/>
        </w:rPr>
        <w:t>(да смилуется над ним Аллах)</w:t>
      </w:r>
      <w:r w:rsidRPr="00BE0780">
        <w:t xml:space="preserve"> сказал: </w:t>
      </w:r>
      <w:r w:rsidRPr="00BE0780">
        <w:rPr>
          <w:i/>
          <w:iCs/>
        </w:rPr>
        <w:t>“Тот, кто сообщает тайны мусульман их врагам из-за мирской выгоды, не становится неверным, если вероубеждение его остается правильным. Именно таким был поступок Хатыба, который желал получить помощь, и не желал тем самым вероотступничества от религии”</w:t>
      </w:r>
      <w:r w:rsidRPr="00BE0780">
        <w:t xml:space="preserve">. </w:t>
      </w:r>
      <w:r w:rsidRPr="00BE0780">
        <w:rPr>
          <w:sz w:val="16"/>
          <w:szCs w:val="16"/>
        </w:rPr>
        <w:t>См. “Тафсир аль-Къуртуби” 12/52.</w:t>
      </w:r>
    </w:p>
    <w:p w:rsidR="00843A42" w:rsidRPr="00BE0780" w:rsidRDefault="00843A42" w:rsidP="00441F51">
      <w:pPr>
        <w:ind w:firstLine="360"/>
        <w:jc w:val="both"/>
        <w:rPr>
          <w:rStyle w:val="postbody1"/>
          <w:sz w:val="16"/>
          <w:szCs w:val="16"/>
          <w:lang w:bidi="ar-EG"/>
        </w:rPr>
      </w:pPr>
      <w:r w:rsidRPr="00BE0780">
        <w:rPr>
          <w:rStyle w:val="postbody1"/>
          <w:sz w:val="20"/>
          <w:szCs w:val="20"/>
          <w:lang w:bidi="ar-EG"/>
        </w:rPr>
        <w:t xml:space="preserve">Хафиз Ибн Касир сказал: </w:t>
      </w:r>
      <w:r w:rsidRPr="00BE0780">
        <w:rPr>
          <w:rStyle w:val="postbody1"/>
          <w:i/>
          <w:iCs/>
          <w:sz w:val="20"/>
          <w:szCs w:val="20"/>
          <w:lang w:bidi="ar-EG"/>
        </w:rPr>
        <w:t xml:space="preserve">“Посланник Аллаха </w:t>
      </w:r>
      <w:r w:rsidRPr="00BE0780">
        <w:rPr>
          <w:i/>
          <w:iCs/>
        </w:rPr>
        <w:t>(мир ему и благословение Аллаха)</w:t>
      </w:r>
      <w:r w:rsidRPr="00BE0780">
        <w:rPr>
          <w:rStyle w:val="postbody1"/>
          <w:i/>
          <w:iCs/>
          <w:sz w:val="20"/>
          <w:szCs w:val="20"/>
          <w:lang w:bidi="ar-EG"/>
        </w:rPr>
        <w:t xml:space="preserve"> принял оправдание Хатыба, когда узнал, что Хатыб сделал это по причине своего имущества и детей, которые находились у курайшитов”</w:t>
      </w:r>
      <w:r w:rsidRPr="00BE0780">
        <w:rPr>
          <w:rStyle w:val="postbody1"/>
          <w:sz w:val="20"/>
          <w:szCs w:val="20"/>
          <w:lang w:bidi="ar-EG"/>
        </w:rPr>
        <w:t>.</w:t>
      </w:r>
      <w:r w:rsidRPr="00BE0780">
        <w:rPr>
          <w:rStyle w:val="postbody1"/>
          <w:sz w:val="22"/>
          <w:szCs w:val="22"/>
          <w:lang w:bidi="ar-EG"/>
        </w:rPr>
        <w:t xml:space="preserve"> </w:t>
      </w:r>
      <w:r w:rsidRPr="00BE0780">
        <w:rPr>
          <w:rStyle w:val="postbody1"/>
          <w:sz w:val="16"/>
          <w:szCs w:val="16"/>
          <w:lang w:bidi="ar-EG"/>
        </w:rPr>
        <w:t>См. “Тафсир Ибн Касир” 4/410.</w:t>
      </w:r>
    </w:p>
    <w:p w:rsidR="00843A42" w:rsidRPr="00BE0780" w:rsidRDefault="00843A42" w:rsidP="00441F51">
      <w:pPr>
        <w:ind w:firstLine="360"/>
        <w:jc w:val="both"/>
        <w:rPr>
          <w:sz w:val="16"/>
          <w:szCs w:val="16"/>
        </w:rPr>
      </w:pPr>
      <w:r w:rsidRPr="00BE0780">
        <w:t xml:space="preserve">Также все четыре имама единогласны в том, что шпион, который выдает тайны мусульман, преследуя мирские цели, не становится из-за этого неверным, и с их мнением были согласны шейхуль-Ислам Ибн Таймия и его ученик Ибн аль-Къайим. </w:t>
      </w:r>
      <w:r w:rsidRPr="00BE0780">
        <w:rPr>
          <w:sz w:val="16"/>
          <w:szCs w:val="16"/>
        </w:rPr>
        <w:t>См. “ас-Сарим аль-маслюль” 2/372, “Задуль-ма’ад” 3/432.</w:t>
      </w:r>
    </w:p>
    <w:p w:rsidR="00843A42" w:rsidRPr="00BE0780" w:rsidRDefault="00843A42" w:rsidP="00C107DA">
      <w:pPr>
        <w:ind w:firstLine="360"/>
        <w:jc w:val="both"/>
        <w:rPr>
          <w:sz w:val="16"/>
          <w:szCs w:val="16"/>
        </w:rPr>
      </w:pPr>
      <w:r w:rsidRPr="00BE0780">
        <w:t xml:space="preserve">Шейхуль-Ислам Ибн Таймия </w:t>
      </w:r>
      <w:r w:rsidRPr="00BE0780">
        <w:rPr>
          <w:lang w:bidi="ar-EG"/>
        </w:rPr>
        <w:t>(да смилуется над ним Аллах)</w:t>
      </w:r>
      <w:r w:rsidRPr="00BE0780">
        <w:t xml:space="preserve"> говорил: </w:t>
      </w:r>
      <w:r w:rsidRPr="00BE0780">
        <w:rPr>
          <w:i/>
          <w:iCs/>
        </w:rPr>
        <w:t>“Если человек оказывает помощь неверным ради родственных связей или же из-за какой-либо нужды, то это является грехом, ослабляющим веру (иман), но не делает его неверным. Так было с Хатыбом ибн Абу Бальта’а, который написал многобожникам о некоторых планах пророка (мир ему и благословение Аллаха). И Аллах о нем ниспослал аят:</w:t>
      </w:r>
      <w:r w:rsidRPr="00BE0780">
        <w:t xml:space="preserve"> </w:t>
      </w:r>
      <w:r w:rsidRPr="00BE0780">
        <w:rPr>
          <w:b/>
          <w:bCs/>
        </w:rPr>
        <w:t>«О те, которые уверовали! Не берите врага Моего и врага вашего своим покровителем и помощником»</w:t>
      </w:r>
      <w:r w:rsidRPr="00BE0780">
        <w:t xml:space="preserve">” </w:t>
      </w:r>
      <w:r w:rsidRPr="00BE0780">
        <w:rPr>
          <w:sz w:val="16"/>
          <w:szCs w:val="16"/>
        </w:rPr>
        <w:t>(аль-Мумтахана 60: 1).</w:t>
      </w:r>
      <w:r w:rsidRPr="00BE0780">
        <w:t xml:space="preserve"> </w:t>
      </w:r>
      <w:r w:rsidRPr="00BE0780">
        <w:rPr>
          <w:sz w:val="16"/>
          <w:szCs w:val="16"/>
        </w:rPr>
        <w:t>См. “Маджму’уль-фатауа” 7/522.</w:t>
      </w:r>
    </w:p>
    <w:p w:rsidR="00843A42" w:rsidRPr="00BE0780" w:rsidRDefault="00843A42" w:rsidP="00C107DA">
      <w:pPr>
        <w:ind w:firstLine="360"/>
        <w:jc w:val="both"/>
      </w:pPr>
      <w:r w:rsidRPr="00BE0780">
        <w:t xml:space="preserve">Мы видим, что Аллах обратился к Хатыбу </w:t>
      </w:r>
      <w:r w:rsidRPr="00BE0780">
        <w:rPr>
          <w:lang w:bidi="ar-EG"/>
        </w:rPr>
        <w:t>(да будет доволен им Аллах)</w:t>
      </w:r>
      <w:r w:rsidRPr="00BE0780">
        <w:t xml:space="preserve"> и всем тем, кто поступает подобным образом, словами: </w:t>
      </w:r>
      <w:r w:rsidRPr="00BE0780">
        <w:rPr>
          <w:b/>
          <w:bCs/>
        </w:rPr>
        <w:t>«О те, которые уверовали!»</w:t>
      </w:r>
      <w:r w:rsidRPr="00BE0780">
        <w:t>, и если бы подобный поступок выводил мусульманина из Ислама, то Аллах не назвал бы их верующими!</w:t>
      </w:r>
    </w:p>
  </w:footnote>
  <w:footnote w:id="18">
    <w:p w:rsidR="00843A42" w:rsidRPr="00BE0780" w:rsidRDefault="00843A42" w:rsidP="00895ACA">
      <w:pPr>
        <w:ind w:firstLine="360"/>
        <w:jc w:val="both"/>
        <w:rPr>
          <w:sz w:val="16"/>
          <w:szCs w:val="16"/>
        </w:rPr>
      </w:pPr>
      <w:r w:rsidRPr="00BE0780">
        <w:rPr>
          <w:rStyle w:val="FootnoteReference"/>
          <w:sz w:val="22"/>
          <w:szCs w:val="22"/>
        </w:rPr>
        <w:footnoteRef/>
      </w:r>
      <w:r w:rsidRPr="00BE0780">
        <w:t xml:space="preserve"> </w:t>
      </w:r>
      <w:r w:rsidRPr="00BE0780">
        <w:rPr>
          <w:rStyle w:val="a2"/>
          <w:sz w:val="20"/>
          <w:szCs w:val="20"/>
        </w:rPr>
        <w:t xml:space="preserve">Шейх ‘Абдур-Рахман ас-Са’ди </w:t>
      </w:r>
      <w:r w:rsidRPr="00BE0780">
        <w:rPr>
          <w:lang w:bidi="ar-EG"/>
        </w:rPr>
        <w:t>(да смилуется над ним Аллах)</w:t>
      </w:r>
      <w:r w:rsidRPr="00BE0780">
        <w:rPr>
          <w:rStyle w:val="a2"/>
          <w:sz w:val="20"/>
          <w:szCs w:val="20"/>
        </w:rPr>
        <w:t xml:space="preserve"> в отношении этих слов сказал: </w:t>
      </w:r>
      <w:r w:rsidRPr="00BE0780">
        <w:rPr>
          <w:i/>
          <w:iCs/>
        </w:rPr>
        <w:t>“</w:t>
      </w:r>
      <w:r w:rsidRPr="00BE0780">
        <w:rPr>
          <w:i/>
          <w:iCs/>
          <w:lang w:val="tr-TR"/>
        </w:rPr>
        <w:t xml:space="preserve">Всевышний Аллах повелел верующим рабам проявлять терпение и богобоязненность. </w:t>
      </w:r>
      <w:r w:rsidRPr="00BE0780">
        <w:rPr>
          <w:i/>
          <w:iCs/>
          <w:u w:val="single"/>
          <w:lang w:val="tr-TR"/>
        </w:rPr>
        <w:t>Если они будут выполнять это предписание, то козни их врагов не причинят им никакого вреда</w:t>
      </w:r>
      <w:r w:rsidRPr="00BE0780">
        <w:rPr>
          <w:i/>
          <w:iCs/>
          <w:lang w:val="tr-TR"/>
        </w:rPr>
        <w:t xml:space="preserve">, потому что Аллах объемлет Своим знанием как самих </w:t>
      </w:r>
      <w:r w:rsidRPr="00BE0780">
        <w:rPr>
          <w:i/>
          <w:iCs/>
        </w:rPr>
        <w:t>неверных</w:t>
      </w:r>
      <w:r w:rsidRPr="00BE0780">
        <w:rPr>
          <w:i/>
          <w:iCs/>
          <w:lang w:val="tr-TR"/>
        </w:rPr>
        <w:t xml:space="preserve">, так и злодеяния и козни, которые они замышляют. Он обещал мусульманам, что если они будут бояться Его, то никто не сможет навредить им, </w:t>
      </w:r>
      <w:r w:rsidRPr="00BE0780">
        <w:rPr>
          <w:i/>
          <w:iCs/>
          <w:u w:val="single"/>
          <w:lang w:val="tr-TR"/>
        </w:rPr>
        <w:t>и они не должны сомневаться в этом обещании</w:t>
      </w:r>
      <w:r w:rsidRPr="00BE0780">
        <w:rPr>
          <w:i/>
          <w:iCs/>
        </w:rPr>
        <w:t>”</w:t>
      </w:r>
      <w:r w:rsidRPr="00BE0780">
        <w:rPr>
          <w:rStyle w:val="a2"/>
          <w:sz w:val="20"/>
          <w:szCs w:val="20"/>
        </w:rPr>
        <w:t xml:space="preserve">. </w:t>
      </w:r>
      <w:r w:rsidRPr="00BE0780">
        <w:rPr>
          <w:rStyle w:val="a3"/>
        </w:rPr>
        <w:t>См. “Тафсир ас-Са’ди” 249.</w:t>
      </w:r>
    </w:p>
  </w:footnote>
  <w:footnote w:id="19">
    <w:p w:rsidR="00843A42" w:rsidRPr="00BE0780" w:rsidRDefault="00843A42" w:rsidP="00FD7C15">
      <w:pPr>
        <w:ind w:firstLine="357"/>
        <w:jc w:val="both"/>
        <w:rPr>
          <w:sz w:val="16"/>
          <w:szCs w:val="16"/>
        </w:rPr>
      </w:pPr>
      <w:r w:rsidRPr="00BE0780">
        <w:rPr>
          <w:rStyle w:val="FootnoteReference"/>
          <w:sz w:val="22"/>
          <w:szCs w:val="22"/>
        </w:rPr>
        <w:footnoteRef/>
      </w:r>
      <w:r w:rsidRPr="00BE0780">
        <w:t xml:space="preserve"> Имам аль-Къуртуби </w:t>
      </w:r>
      <w:r w:rsidRPr="00BE0780">
        <w:rPr>
          <w:lang w:bidi="ar-EG"/>
        </w:rPr>
        <w:t>(да смилуется над ним Аллах)</w:t>
      </w:r>
      <w:r w:rsidRPr="00BE0780">
        <w:t xml:space="preserve"> писал: </w:t>
      </w:r>
      <w:r w:rsidRPr="00BE0780">
        <w:rPr>
          <w:i/>
          <w:iCs/>
        </w:rPr>
        <w:t>“Всевышний и Всемогущий Аллах в этом аяте запретил верующим брать себе неверных, иудеев и приверженцев своих страстей в свои приближенные, с которыми они бы советовались и обращались по своим вопросам”</w:t>
      </w:r>
      <w:r w:rsidRPr="00BE0780">
        <w:t xml:space="preserve">. </w:t>
      </w:r>
      <w:r w:rsidRPr="00BE0780">
        <w:rPr>
          <w:sz w:val="16"/>
          <w:szCs w:val="16"/>
        </w:rPr>
        <w:t>См. “Тафсир аль-Къуртуби” 4/178.</w:t>
      </w:r>
    </w:p>
  </w:footnote>
  <w:footnote w:id="20">
    <w:p w:rsidR="00843A42" w:rsidRPr="00BE0780" w:rsidRDefault="00843A42" w:rsidP="007719EB">
      <w:pPr>
        <w:ind w:firstLine="360"/>
        <w:jc w:val="both"/>
        <w:rPr>
          <w:sz w:val="16"/>
          <w:szCs w:val="16"/>
        </w:rPr>
      </w:pPr>
      <w:r w:rsidRPr="00BE0780">
        <w:rPr>
          <w:rStyle w:val="FootnoteReference"/>
          <w:sz w:val="22"/>
          <w:szCs w:val="22"/>
        </w:rPr>
        <w:footnoteRef/>
      </w:r>
      <w:r w:rsidRPr="00BE0780">
        <w:t xml:space="preserve"> Об этом Всевышний Аллах говорит: </w:t>
      </w:r>
      <w:r w:rsidRPr="00BE0780">
        <w:rPr>
          <w:b/>
          <w:bCs/>
        </w:rPr>
        <w:t>«Они (неверные) не перестанут сражаться с вами, пока не отвратят вас от вашей религии, если только смогут»</w:t>
      </w:r>
      <w:r w:rsidRPr="00BE0780">
        <w:t xml:space="preserve"> </w:t>
      </w:r>
      <w:r w:rsidRPr="00BE0780">
        <w:rPr>
          <w:sz w:val="16"/>
          <w:szCs w:val="16"/>
        </w:rPr>
        <w:t>(аль-Бакъара 2: 217).</w:t>
      </w:r>
    </w:p>
    <w:p w:rsidR="00843A42" w:rsidRPr="00BE0780" w:rsidRDefault="00843A42" w:rsidP="00B927A6">
      <w:pPr>
        <w:ind w:firstLine="360"/>
        <w:jc w:val="both"/>
        <w:rPr>
          <w:sz w:val="16"/>
          <w:szCs w:val="16"/>
        </w:rPr>
      </w:pPr>
      <w:r w:rsidRPr="00BE0780">
        <w:t xml:space="preserve">Всевышний Аллах также сказал: </w:t>
      </w:r>
      <w:r w:rsidRPr="00BE0780">
        <w:rPr>
          <w:b/>
          <w:bCs/>
        </w:rPr>
        <w:t>«Иудеи и христиане не будут довольны тобой, пока ты не последуешь за их религией»</w:t>
      </w:r>
      <w:r w:rsidRPr="00BE0780">
        <w:t xml:space="preserve"> </w:t>
      </w:r>
      <w:r w:rsidRPr="00BE0780">
        <w:rPr>
          <w:sz w:val="16"/>
          <w:szCs w:val="16"/>
        </w:rPr>
        <w:t>(аль-Бакъара 2: 120).</w:t>
      </w:r>
    </w:p>
    <w:p w:rsidR="00843A42" w:rsidRPr="00BE0780" w:rsidRDefault="00843A42" w:rsidP="0023756A">
      <w:pPr>
        <w:ind w:firstLine="360"/>
        <w:jc w:val="both"/>
        <w:rPr>
          <w:rStyle w:val="postbody"/>
        </w:rPr>
      </w:pPr>
      <w:r w:rsidRPr="00BE0780">
        <w:rPr>
          <w:rStyle w:val="postbody"/>
        </w:rPr>
        <w:t xml:space="preserve">Такова основа неверных, о которых сообщил нам Всевышний Аллах, знающий состояния и убеждения людей. Однако речь идет о большинстве неверных, а не обо всех без исключения. Аллах Великий и Всемогущий сказал: </w:t>
      </w:r>
      <w:r w:rsidRPr="00BE0780">
        <w:rPr>
          <w:rStyle w:val="postbody"/>
          <w:b/>
          <w:bCs/>
        </w:rPr>
        <w:t>«</w:t>
      </w:r>
      <w:r w:rsidRPr="00BE0780">
        <w:rPr>
          <w:b/>
          <w:bCs/>
        </w:rPr>
        <w:t>Многие из людей Писания из зависти своей хотели бы отвратить вас от веры, когда вы уже приняли ее</w:t>
      </w:r>
      <w:r w:rsidRPr="00BE0780">
        <w:rPr>
          <w:rStyle w:val="postbody"/>
          <w:b/>
          <w:bCs/>
        </w:rPr>
        <w:t>»</w:t>
      </w:r>
      <w:r w:rsidRPr="00BE0780">
        <w:rPr>
          <w:rStyle w:val="postbody"/>
        </w:rPr>
        <w:t xml:space="preserve"> </w:t>
      </w:r>
      <w:r w:rsidRPr="00BE0780">
        <w:rPr>
          <w:rStyle w:val="postbody"/>
          <w:sz w:val="16"/>
          <w:szCs w:val="16"/>
        </w:rPr>
        <w:t>(аль-Бакъара 2: 109).</w:t>
      </w:r>
    </w:p>
    <w:p w:rsidR="00843A42" w:rsidRPr="00BE0780" w:rsidRDefault="00843A42" w:rsidP="0023756A">
      <w:pPr>
        <w:ind w:firstLine="360"/>
        <w:jc w:val="both"/>
        <w:rPr>
          <w:rStyle w:val="postbody"/>
        </w:rPr>
      </w:pPr>
      <w:r w:rsidRPr="00BE0780">
        <w:rPr>
          <w:rStyle w:val="postbody"/>
        </w:rPr>
        <w:t>Таким образом, мы видим, что речь идет о большинстве неверных, а не обо всех без исключения, ибо среди неверных были и есть люди, которые относятся с почтением к мусульманам и Исламу. Так, например, дядя пророка (мир ему и благословение Аллаха) Абу Талиб, который был неверным, любил его и помогал ему до самой своей смерти.</w:t>
      </w:r>
    </w:p>
    <w:p w:rsidR="00843A42" w:rsidRPr="00BE0780" w:rsidRDefault="00843A42" w:rsidP="00895ACA">
      <w:pPr>
        <w:ind w:firstLine="360"/>
        <w:jc w:val="both"/>
        <w:rPr>
          <w:rStyle w:val="postbody"/>
          <w:sz w:val="16"/>
          <w:szCs w:val="16"/>
        </w:rPr>
      </w:pPr>
      <w:r w:rsidRPr="00BE0780">
        <w:rPr>
          <w:rStyle w:val="postbody"/>
        </w:rPr>
        <w:t xml:space="preserve">Также знатный Ибн Дагъина, будучи многобожником, помогал Абу Бакру </w:t>
      </w:r>
      <w:r w:rsidRPr="00BE0780">
        <w:rPr>
          <w:lang w:bidi="ar-EG"/>
        </w:rPr>
        <w:t>(да будет доволен им Аллах)</w:t>
      </w:r>
      <w:r w:rsidRPr="00BE0780">
        <w:rPr>
          <w:rStyle w:val="postbody"/>
        </w:rPr>
        <w:t xml:space="preserve">, когда из-за гонений на мусульман тот хотел переселиться в Эфиопию. ‘Аиша </w:t>
      </w:r>
      <w:r w:rsidRPr="00BE0780">
        <w:rPr>
          <w:lang w:bidi="ar-EG"/>
        </w:rPr>
        <w:t>(да будет доволен ею Аллах)</w:t>
      </w:r>
      <w:r w:rsidRPr="00BE0780">
        <w:rPr>
          <w:rStyle w:val="postbody"/>
        </w:rPr>
        <w:t xml:space="preserve"> рассказывала: </w:t>
      </w:r>
      <w:r w:rsidRPr="00BE0780">
        <w:rPr>
          <w:rStyle w:val="postbody"/>
          <w:i/>
          <w:iCs/>
        </w:rPr>
        <w:t>“Когда Абу Бакр решил переселиться в Эфиопию, его встретил вождь племени аль-Къара Ибн ад-Дагъина, который спросил: “О Абу Бакр, куда ты направляешься?” Абу Бакр ответил: “Мои соплеменники изгнали меня, и я хочу странствовать по земле, поклоняясь моему Господу”. Ибн ад-Дагъина сказал: “О Абу Бакр, поистине, такой человек, как ты, не должен ни уезжать, ни изгоняться, ведь ты помогаешь бедным, поддерживаешь связи с родственниками, помогаешь нести бремя слабым, оказываешь людям гостеприимство и помогаешь им переносить трудности. Я беру тебя под свою защиту. Отправляйся назад и поклоняйся своему Господу в своем городе!”</w:t>
      </w:r>
      <w:r w:rsidRPr="00BE0780">
        <w:rPr>
          <w:rStyle w:val="postbody"/>
        </w:rPr>
        <w:t xml:space="preserve"> </w:t>
      </w:r>
      <w:r w:rsidRPr="00BE0780">
        <w:rPr>
          <w:rStyle w:val="postbody"/>
          <w:sz w:val="16"/>
          <w:szCs w:val="16"/>
        </w:rPr>
        <w:t>аль-Бухари 3905.</w:t>
      </w:r>
    </w:p>
    <w:p w:rsidR="00843A42" w:rsidRPr="00BE0780" w:rsidRDefault="00843A42" w:rsidP="00895ACA">
      <w:pPr>
        <w:ind w:firstLine="360"/>
        <w:jc w:val="both"/>
        <w:rPr>
          <w:rStyle w:val="postbody"/>
          <w:sz w:val="16"/>
          <w:szCs w:val="16"/>
        </w:rPr>
      </w:pPr>
      <w:r w:rsidRPr="00BE0780">
        <w:rPr>
          <w:rStyle w:val="postbody"/>
        </w:rPr>
        <w:t xml:space="preserve">Также и Наджаша, правитель Эфиопии, который будучи христианином (до того, как принял Ислам), оказал помощь и почет мусульманам. Умм Сялама </w:t>
      </w:r>
      <w:r w:rsidRPr="00BE0780">
        <w:rPr>
          <w:lang w:bidi="ar-EG"/>
        </w:rPr>
        <w:t>(да будет доволен ею Аллах)</w:t>
      </w:r>
      <w:r w:rsidRPr="00BE0780">
        <w:rPr>
          <w:rStyle w:val="postbody"/>
        </w:rPr>
        <w:t xml:space="preserve"> рассказывала: </w:t>
      </w:r>
      <w:r w:rsidRPr="00BE0780">
        <w:rPr>
          <w:rStyle w:val="postbody"/>
          <w:i/>
          <w:iCs/>
        </w:rPr>
        <w:t xml:space="preserve">“После того, как положение в Мекке стало невыносимым и сподвижников посланника Аллаха (мир ему и благословение Аллаха) стали мучить, они увидели, какое испытание их постигло, и каким искушениям подвергается их религия, а пророк (мир ему и благословение Аллаха) не мог защитить их от этого. Посланник Аллаха (мир ему и благословение Аллаха) был под защитой своего племени и своего дяди, и его не касалось то, что постигало его сподвижников. И тогда посланник Аллаха (мир ему и благословение Аллаха) сказал им: </w:t>
      </w:r>
      <w:r w:rsidRPr="00BE0780">
        <w:rPr>
          <w:rStyle w:val="postbody"/>
          <w:b/>
          <w:bCs/>
          <w:i/>
          <w:iCs/>
        </w:rPr>
        <w:t>«Поистине, на земле Эфиопии есть правитель, при котором никто не подвергается притеснениям, так отправляйтесь в этот город для того, чтобы Аллах облегчил вам и сделал для вас выход в том, в чем вы сейчас пребываете»</w:t>
      </w:r>
      <w:r w:rsidRPr="00BE0780">
        <w:rPr>
          <w:rStyle w:val="postbody"/>
        </w:rPr>
        <w:t>.</w:t>
      </w:r>
      <w:r w:rsidRPr="00BE0780">
        <w:rPr>
          <w:rStyle w:val="postbody"/>
          <w:b/>
          <w:bCs/>
          <w:i/>
          <w:iCs/>
        </w:rPr>
        <w:t xml:space="preserve"> </w:t>
      </w:r>
      <w:r w:rsidRPr="00BE0780">
        <w:rPr>
          <w:rStyle w:val="postbody"/>
          <w:i/>
          <w:iCs/>
        </w:rPr>
        <w:t xml:space="preserve">И мы отправились туда и поселились там в лучших домах, живя с хорошими соседями, будучи спокойными за свою религию и не боясь притеснений”. </w:t>
      </w:r>
      <w:r w:rsidRPr="00BE0780">
        <w:rPr>
          <w:rStyle w:val="postbody"/>
          <w:sz w:val="16"/>
          <w:szCs w:val="16"/>
        </w:rPr>
        <w:t>аль-Байхакъи 9/9, Ибн Хишам 1/343. Хадис достоверный. См. “ас-Сильсиля ас-сахиха” 3190, “Сахих ас-Сира ан-набауия” 170.</w:t>
      </w:r>
    </w:p>
    <w:p w:rsidR="00843A42" w:rsidRPr="00BE0780" w:rsidRDefault="00843A42" w:rsidP="00895ACA">
      <w:pPr>
        <w:ind w:firstLine="360"/>
        <w:jc w:val="both"/>
        <w:rPr>
          <w:rStyle w:val="postbody"/>
          <w:sz w:val="16"/>
          <w:szCs w:val="16"/>
        </w:rPr>
      </w:pPr>
      <w:r w:rsidRPr="00BE0780">
        <w:rPr>
          <w:rStyle w:val="postbody"/>
        </w:rPr>
        <w:t xml:space="preserve">Сам же Наджаша сказал мусульманам, прибывшим на его землю, повторив свои слова трижды: </w:t>
      </w:r>
      <w:r w:rsidRPr="00BE0780">
        <w:rPr>
          <w:rStyle w:val="postbody"/>
          <w:i/>
          <w:iCs/>
        </w:rPr>
        <w:t>“Ступайте. В моей стране вы будете в безопасности, а тот, кто будет вас поносить, понесет убыток! Тот, кто будет вас поносить, понесет убыток!”</w:t>
      </w:r>
      <w:r w:rsidRPr="00BE0780">
        <w:rPr>
          <w:rStyle w:val="postbody"/>
        </w:rPr>
        <w:t xml:space="preserve"> </w:t>
      </w:r>
      <w:r w:rsidRPr="00BE0780">
        <w:rPr>
          <w:rStyle w:val="postbody"/>
          <w:sz w:val="16"/>
          <w:szCs w:val="16"/>
        </w:rPr>
        <w:t>Ибн Хишам 1/334. См. “ Сахих ас-Сира ан-набауия ” 176.</w:t>
      </w:r>
    </w:p>
    <w:p w:rsidR="00843A42" w:rsidRPr="00BE0780" w:rsidRDefault="00843A42" w:rsidP="00895ACA">
      <w:pPr>
        <w:ind w:firstLine="360"/>
        <w:jc w:val="both"/>
      </w:pPr>
      <w:r w:rsidRPr="00BE0780">
        <w:t xml:space="preserve">К сказанному также относятся слова Всевышнего Аллаха: </w:t>
      </w:r>
      <w:r w:rsidRPr="00BE0780">
        <w:rPr>
          <w:b/>
          <w:bCs/>
        </w:rPr>
        <w:t>«Ты непременно найдешь иудеев и многобожников самыми лютыми врагами верующих. Ты также непременно найдешь, что ближе всех в любви к верующим являются те, которые говорят: “Мы – христиане”. Это – потому, что среди них есть священники и монахи, и потому, что они не проявляют высокомерия»</w:t>
      </w:r>
      <w:r w:rsidRPr="00BE0780">
        <w:t xml:space="preserve"> </w:t>
      </w:r>
      <w:r w:rsidRPr="00BE0780">
        <w:rPr>
          <w:sz w:val="16"/>
          <w:szCs w:val="16"/>
        </w:rPr>
        <w:t>(аль-Маида 5: 82).</w:t>
      </w:r>
    </w:p>
    <w:p w:rsidR="00843A42" w:rsidRPr="00BE0780" w:rsidRDefault="00843A42" w:rsidP="00864C7F">
      <w:pPr>
        <w:ind w:firstLine="360"/>
        <w:jc w:val="both"/>
        <w:rPr>
          <w:sz w:val="16"/>
          <w:szCs w:val="16"/>
        </w:rPr>
      </w:pPr>
      <w:r w:rsidRPr="00BE0780">
        <w:t xml:space="preserve">Однако в этом аяте речь идет не о всех христианах, а о группе из их числа, как это разъяснили шейх Ибн аль-Къайим и шейх Мухаммад ибн Ибрахим. </w:t>
      </w:r>
      <w:r w:rsidRPr="00BE0780">
        <w:rPr>
          <w:sz w:val="16"/>
          <w:szCs w:val="16"/>
        </w:rPr>
        <w:t>См. “Фатауа Мухаммад ибн Ибрахим” 36/58.</w:t>
      </w:r>
    </w:p>
    <w:p w:rsidR="00843A42" w:rsidRPr="00BE0780" w:rsidRDefault="00843A42" w:rsidP="00895ACA">
      <w:pPr>
        <w:ind w:firstLine="360"/>
        <w:jc w:val="both"/>
      </w:pPr>
      <w:r w:rsidRPr="00BE0780">
        <w:t>Все приведенное делает несостоятельными заявления о том, что хорошее отношение того или иного неверного к каким-либо мусульманам является показателем того, что эти мусульмане в заблуждении.</w:t>
      </w:r>
    </w:p>
  </w:footnote>
  <w:footnote w:id="21">
    <w:p w:rsidR="00843A42" w:rsidRPr="00BE0780" w:rsidRDefault="00843A42" w:rsidP="008D1C1E">
      <w:pPr>
        <w:pStyle w:val="FootnoteText"/>
        <w:ind w:firstLine="360"/>
        <w:jc w:val="both"/>
        <w:rPr>
          <w:sz w:val="16"/>
          <w:szCs w:val="16"/>
          <w:lang w:bidi="ar-EG"/>
        </w:rPr>
      </w:pPr>
      <w:r w:rsidRPr="00BE0780">
        <w:rPr>
          <w:rStyle w:val="FootnoteReference"/>
          <w:sz w:val="22"/>
          <w:szCs w:val="22"/>
        </w:rPr>
        <w:footnoteRef/>
      </w:r>
      <w:r w:rsidRPr="00BE0780">
        <w:t xml:space="preserve"> Это сообщение приводит аль-Байхакъи 9/204. Шейхуль-Ислам Ибн Таймия и шейх аль-Альбани назвали иснад достоверным. </w:t>
      </w:r>
      <w:r w:rsidRPr="00BE0780">
        <w:rPr>
          <w:sz w:val="16"/>
          <w:szCs w:val="16"/>
        </w:rPr>
        <w:t>См. “аль-Икътида” 161 и “Ируауль-гъалиль” 2630.</w:t>
      </w:r>
    </w:p>
  </w:footnote>
  <w:footnote w:id="22">
    <w:p w:rsidR="00843A42" w:rsidRPr="00BE0780" w:rsidRDefault="00843A42" w:rsidP="00FF44AA">
      <w:pPr>
        <w:pStyle w:val="FootnoteText"/>
        <w:ind w:firstLine="360"/>
        <w:jc w:val="both"/>
      </w:pPr>
      <w:r w:rsidRPr="00BE0780">
        <w:rPr>
          <w:rStyle w:val="FootnoteReference"/>
          <w:sz w:val="22"/>
          <w:szCs w:val="22"/>
        </w:rPr>
        <w:footnoteRef/>
      </w:r>
      <w:r w:rsidRPr="00BE0780">
        <w:t xml:space="preserve"> Так называются колодцы, расположенные в </w:t>
      </w:r>
      <w:smartTag w:uri="urn:schemas-microsoft-com:office:smarttags" w:element="metricconverter">
        <w:smartTagPr>
          <w:attr w:name="ProductID" w:val="150 км"/>
        </w:smartTagPr>
        <w:r w:rsidRPr="00BE0780">
          <w:t>150 км</w:t>
        </w:r>
      </w:smartTag>
      <w:r w:rsidRPr="00BE0780">
        <w:t xml:space="preserve"> к юго-западу от Медины, где посланник Аллаха (мир ему и благословение Аллаха) вместе со своими сподвижниками одержал первую крупную победу над многобожниками. Эта битва произошла 15 или 17 марта 624 года.</w:t>
      </w:r>
    </w:p>
  </w:footnote>
  <w:footnote w:id="23">
    <w:p w:rsidR="00843A42" w:rsidRPr="00BE0780" w:rsidRDefault="00843A42" w:rsidP="000A3022">
      <w:pPr>
        <w:pStyle w:val="FootnoteText"/>
        <w:ind w:firstLine="360"/>
        <w:jc w:val="both"/>
        <w:rPr>
          <w:sz w:val="16"/>
          <w:szCs w:val="16"/>
        </w:rPr>
      </w:pPr>
      <w:r w:rsidRPr="00BE0780">
        <w:rPr>
          <w:rStyle w:val="FootnoteReference"/>
          <w:sz w:val="22"/>
          <w:szCs w:val="22"/>
        </w:rPr>
        <w:footnoteRef/>
      </w:r>
      <w:r w:rsidRPr="00BE0780">
        <w:t xml:space="preserve"> Среди ученых есть разногласие, можно ли прибегать к помощи неверных не в бытовых вопросах или нет. Большинство ученых, среди которых все четыре имама: Абу Ханифа, Малик, аш-Шафи’и и Ахмад </w:t>
      </w:r>
      <w:r w:rsidRPr="00BE0780">
        <w:rPr>
          <w:lang w:bidi="ar-EG"/>
        </w:rPr>
        <w:t>(да смилуется над ними Аллах)</w:t>
      </w:r>
      <w:r w:rsidRPr="00BE0780">
        <w:t xml:space="preserve">, считают дозволенным в случае необходимости обращаться за помощью к неверным даже во время джихада. </w:t>
      </w:r>
      <w:r w:rsidRPr="00BE0780">
        <w:rPr>
          <w:sz w:val="16"/>
          <w:szCs w:val="16"/>
        </w:rPr>
        <w:t>См. “аль-Умм” 4/166, “ат-Тамхид” 12/36, “аль-Мугъни” 13/98, “аль-Инджад фи абуабиль-джихад” 1/157, “Найлюль-аутар” 7/263.</w:t>
      </w:r>
    </w:p>
    <w:p w:rsidR="00843A42" w:rsidRPr="00BE0780" w:rsidRDefault="00843A42" w:rsidP="004B7E0A">
      <w:pPr>
        <w:pStyle w:val="FootnoteText"/>
        <w:ind w:firstLine="360"/>
        <w:jc w:val="both"/>
        <w:rPr>
          <w:sz w:val="16"/>
          <w:szCs w:val="16"/>
        </w:rPr>
      </w:pPr>
      <w:r w:rsidRPr="00BE0780">
        <w:t xml:space="preserve">Обращаться за помощью к неверным является запретным в том случае, когда в этом нет нужды, а что касается необходимости, то в подобном случае это не порицается и не является запретным, ибо сам посланник Аллаха (мир ему и благословение Аллаха) не раз пользовался их помощью. Имам ан-Науауи </w:t>
      </w:r>
      <w:r w:rsidRPr="00BE0780">
        <w:rPr>
          <w:lang w:bidi="ar-EG"/>
        </w:rPr>
        <w:t>(да смилуется над ним Аллах)</w:t>
      </w:r>
      <w:r w:rsidRPr="00BE0780">
        <w:t xml:space="preserve"> в комментарии к хадису: </w:t>
      </w:r>
      <w:r w:rsidRPr="00BE0780">
        <w:rPr>
          <w:b/>
          <w:bCs/>
          <w:i/>
          <w:iCs/>
        </w:rPr>
        <w:t>«я не прибегаю за помощью к многобожнику»</w:t>
      </w:r>
      <w:r w:rsidRPr="00BE0780">
        <w:t xml:space="preserve">, который привел шейх аль-Фаузан, писал: </w:t>
      </w:r>
      <w:r w:rsidRPr="00BE0780">
        <w:rPr>
          <w:i/>
          <w:iCs/>
        </w:rPr>
        <w:t xml:space="preserve">“Однако в другом хадисе сообщается, что пророк (мир ему и благословение Аллаха) прибегал к помощи Сафуана ибн Умайи, когда тот еще был неверным. Группа ученых, опираясь на хадис: </w:t>
      </w:r>
      <w:r w:rsidRPr="00BE0780">
        <w:rPr>
          <w:b/>
          <w:bCs/>
          <w:i/>
          <w:iCs/>
        </w:rPr>
        <w:t>«я не прибегаю к помощи многобожника»</w:t>
      </w:r>
      <w:r w:rsidRPr="00BE0780">
        <w:rPr>
          <w:i/>
          <w:iCs/>
        </w:rPr>
        <w:t xml:space="preserve"> считала обращение к ним в любом случае запретным. Но имам аш-Шафи’и и другие ученые говорили, что если неверный хорошего мнения о мусульманах и есть нужда в нем, то можно к нему обратиться, а если нет в этом нужды, то тогда это порицаемо”</w:t>
      </w:r>
      <w:r w:rsidRPr="00BE0780">
        <w:t xml:space="preserve">. </w:t>
      </w:r>
      <w:r w:rsidRPr="00BE0780">
        <w:rPr>
          <w:sz w:val="16"/>
          <w:szCs w:val="16"/>
        </w:rPr>
        <w:t>См. “Шарх Сахих Муслим” 12/199.</w:t>
      </w:r>
    </w:p>
    <w:p w:rsidR="00843A42" w:rsidRPr="00BE0780" w:rsidRDefault="00843A42" w:rsidP="004B7E0A">
      <w:pPr>
        <w:pStyle w:val="FootnoteText"/>
        <w:ind w:firstLine="360"/>
        <w:jc w:val="both"/>
        <w:rPr>
          <w:sz w:val="16"/>
          <w:szCs w:val="16"/>
        </w:rPr>
      </w:pPr>
      <w:r w:rsidRPr="00BE0780">
        <w:t>Также сообщается, что когда пророк (мир ему и благословение Аллаха) совершал переселение (хиджру) вместе с Абу Бакром</w:t>
      </w:r>
      <w:r w:rsidRPr="00BE0780">
        <w:rPr>
          <w:sz w:val="22"/>
          <w:szCs w:val="22"/>
        </w:rPr>
        <w:t>,</w:t>
      </w:r>
      <w:r w:rsidRPr="00BE0780">
        <w:t xml:space="preserve"> он обратился к мекканскому проводнику ‘Абдуллаху ибн Урайкъиту за помощью и заплатил ему за то, чтобы он довел их до Медины. </w:t>
      </w:r>
      <w:r w:rsidRPr="00BE0780">
        <w:rPr>
          <w:sz w:val="16"/>
          <w:szCs w:val="16"/>
        </w:rPr>
        <w:t>аль-Бухари 2263.</w:t>
      </w:r>
    </w:p>
    <w:p w:rsidR="00843A42" w:rsidRPr="00BE0780" w:rsidRDefault="00843A42" w:rsidP="00CA7965">
      <w:pPr>
        <w:pStyle w:val="FootnoteText"/>
        <w:ind w:firstLine="360"/>
        <w:jc w:val="both"/>
        <w:rPr>
          <w:sz w:val="16"/>
          <w:szCs w:val="16"/>
        </w:rPr>
      </w:pPr>
      <w:r w:rsidRPr="00BE0780">
        <w:t xml:space="preserve">Также сообщается, что один многобожник по имени Къазман вышел вместе с посланником Аллаха (мир ему и благословение Аллаха) в день битвы при Ухуде и убил во время сражения трех многобожников из племени ‘Абду-ддар, а также их знаменосца. И пророк (мир ему и благословение Аллаха) сказал: </w:t>
      </w:r>
      <w:r w:rsidRPr="00BE0780">
        <w:rPr>
          <w:b/>
          <w:bCs/>
          <w:i/>
          <w:iCs/>
        </w:rPr>
        <w:t>«Поистине, Аллах помогает этой религии (Исламу) даже с помощью нечестивого человека!»</w:t>
      </w:r>
      <w:r w:rsidRPr="00BE0780">
        <w:t xml:space="preserve"> </w:t>
      </w:r>
      <w:r w:rsidRPr="00BE0780">
        <w:rPr>
          <w:sz w:val="16"/>
          <w:szCs w:val="16"/>
        </w:rPr>
        <w:t xml:space="preserve">аш-Шафи’и в “аль-Умм” 4/89. Хадис достоверный. См. </w:t>
      </w:r>
      <w:r w:rsidRPr="00FC555A">
        <w:rPr>
          <w:sz w:val="16"/>
          <w:szCs w:val="16"/>
        </w:rPr>
        <w:t>“</w:t>
      </w:r>
      <w:r w:rsidRPr="00BE0780">
        <w:rPr>
          <w:sz w:val="16"/>
          <w:szCs w:val="16"/>
        </w:rPr>
        <w:t>Раудату-ннадия</w:t>
      </w:r>
      <w:r w:rsidRPr="00FC555A">
        <w:rPr>
          <w:sz w:val="16"/>
          <w:szCs w:val="16"/>
        </w:rPr>
        <w:t>”</w:t>
      </w:r>
      <w:r w:rsidRPr="00BE0780">
        <w:rPr>
          <w:sz w:val="16"/>
          <w:szCs w:val="16"/>
        </w:rPr>
        <w:t xml:space="preserve"> 3/224.</w:t>
      </w:r>
    </w:p>
    <w:p w:rsidR="00843A42" w:rsidRPr="00BE0780" w:rsidRDefault="00843A42" w:rsidP="00CA7965">
      <w:pPr>
        <w:pStyle w:val="FootnoteText"/>
        <w:ind w:firstLine="360"/>
        <w:jc w:val="both"/>
        <w:rPr>
          <w:sz w:val="16"/>
          <w:szCs w:val="16"/>
        </w:rPr>
      </w:pPr>
      <w:r w:rsidRPr="00BE0780">
        <w:t xml:space="preserve">Также посланник Аллаха (мир ему и благословение Аллаха) говорил: </w:t>
      </w:r>
      <w:r w:rsidRPr="00BE0780">
        <w:rPr>
          <w:b/>
          <w:bCs/>
          <w:i/>
          <w:iCs/>
        </w:rPr>
        <w:t>«Вы заключите перемирие с византийцами и вместе с ними совершите военный поход на своих врагов»</w:t>
      </w:r>
      <w:r w:rsidRPr="00BE0780">
        <w:t xml:space="preserve">. </w:t>
      </w:r>
      <w:r w:rsidRPr="00BE0780">
        <w:rPr>
          <w:sz w:val="16"/>
          <w:szCs w:val="16"/>
        </w:rPr>
        <w:t>Ахмад 16826, Абу Дауд 2767, Ибн Маджах 4089. Достоверность хадиса подтвердили хафиз аль-Бусайри, шейх аль-Альбани и Шу’айб аль-Арнаут.</w:t>
      </w:r>
    </w:p>
    <w:p w:rsidR="00843A42" w:rsidRPr="00BE0780" w:rsidRDefault="00843A42" w:rsidP="00B91D6C">
      <w:pPr>
        <w:pStyle w:val="FootnoteText"/>
        <w:ind w:firstLine="360"/>
        <w:jc w:val="both"/>
        <w:rPr>
          <w:sz w:val="16"/>
          <w:szCs w:val="16"/>
        </w:rPr>
      </w:pPr>
      <w:r w:rsidRPr="00BE0780">
        <w:t xml:space="preserve">Сообщив об этом, пророк (мир ему и благословение Аллаха) не сказал, что данный поступок является порицаемым или же запретным, или же проявлением любви по отношению к неверным. На этот хадис опирались имамы, дозволявшие при необходимости прибегать к помощи неверных. </w:t>
      </w:r>
      <w:r w:rsidRPr="00BE0780">
        <w:rPr>
          <w:sz w:val="16"/>
          <w:szCs w:val="16"/>
        </w:rPr>
        <w:t>См. “Найлюль-аутар” 7/264, “Раудату-ннадия” 3/244.</w:t>
      </w:r>
    </w:p>
    <w:p w:rsidR="00843A42" w:rsidRPr="00BE0780" w:rsidRDefault="00843A42" w:rsidP="00F84DC2">
      <w:pPr>
        <w:pStyle w:val="FootnoteText"/>
        <w:ind w:firstLine="360"/>
        <w:jc w:val="both"/>
      </w:pPr>
      <w:r w:rsidRPr="00BE0780">
        <w:t xml:space="preserve">Аш-Ша’би </w:t>
      </w:r>
      <w:r w:rsidRPr="00BE0780">
        <w:rPr>
          <w:lang w:bidi="ar-EG"/>
        </w:rPr>
        <w:t>(да будет доволен им Аллах)</w:t>
      </w:r>
      <w:r w:rsidRPr="00BE0780">
        <w:t xml:space="preserve"> говорил: </w:t>
      </w:r>
      <w:r w:rsidRPr="00BE0780">
        <w:rPr>
          <w:i/>
          <w:iCs/>
        </w:rPr>
        <w:t>“Я застал правителей мусульман, среди которых были как факъихи, так и не факъихи, которые совершали военный поход вместе с неверными, выплачивавшими джизию (налог)”</w:t>
      </w:r>
      <w:r w:rsidRPr="00BE0780">
        <w:t xml:space="preserve">. </w:t>
      </w:r>
      <w:r w:rsidRPr="00BE0780">
        <w:rPr>
          <w:sz w:val="16"/>
          <w:szCs w:val="16"/>
        </w:rPr>
        <w:t>Ибн Хазм в “аль-Мухалля” 7/334.</w:t>
      </w:r>
    </w:p>
    <w:p w:rsidR="00843A42" w:rsidRPr="00BE0780" w:rsidRDefault="00843A42" w:rsidP="00753245">
      <w:pPr>
        <w:pStyle w:val="FootnoteText"/>
        <w:ind w:firstLine="360"/>
        <w:jc w:val="both"/>
        <w:rPr>
          <w:sz w:val="16"/>
          <w:szCs w:val="16"/>
        </w:rPr>
      </w:pPr>
      <w:r w:rsidRPr="00BE0780">
        <w:t xml:space="preserve">Шейх Ибн аль-Къайим </w:t>
      </w:r>
      <w:r w:rsidRPr="00BE0780">
        <w:rPr>
          <w:lang w:bidi="ar-EG"/>
        </w:rPr>
        <w:t>(да смилуется над ним Аллах)</w:t>
      </w:r>
      <w:r w:rsidRPr="00BE0780">
        <w:t xml:space="preserve"> сказал: </w:t>
      </w:r>
      <w:r w:rsidRPr="00BE0780">
        <w:rPr>
          <w:i/>
          <w:iCs/>
        </w:rPr>
        <w:t>“Во время джихада дозволенно прибегать за помощью к многобожнику</w:t>
      </w:r>
      <w:r w:rsidRPr="00BE0780">
        <w:rPr>
          <w:i/>
          <w:iCs/>
          <w:sz w:val="22"/>
          <w:szCs w:val="22"/>
        </w:rPr>
        <w:t>,</w:t>
      </w:r>
      <w:r w:rsidRPr="00BE0780">
        <w:rPr>
          <w:i/>
          <w:iCs/>
        </w:rPr>
        <w:t xml:space="preserve"> заслуживающему доверия, если в этом есть нужда ”</w:t>
      </w:r>
      <w:r w:rsidRPr="00BE0780">
        <w:t xml:space="preserve">. </w:t>
      </w:r>
      <w:r w:rsidRPr="00BE0780">
        <w:rPr>
          <w:sz w:val="16"/>
          <w:szCs w:val="16"/>
        </w:rPr>
        <w:t>См. “Задуль-ма’ад” 3/301.</w:t>
      </w:r>
    </w:p>
    <w:p w:rsidR="00843A42" w:rsidRPr="00BE0780" w:rsidRDefault="00843A42" w:rsidP="00BE6D01">
      <w:pPr>
        <w:pStyle w:val="FootnoteText"/>
        <w:ind w:firstLine="360"/>
        <w:jc w:val="both"/>
        <w:rPr>
          <w:sz w:val="16"/>
          <w:szCs w:val="16"/>
          <w:lang w:bidi="ar-EG"/>
        </w:rPr>
      </w:pPr>
      <w:r w:rsidRPr="00BE0780">
        <w:t xml:space="preserve">Имам аш-Шаукани </w:t>
      </w:r>
      <w:r w:rsidRPr="00BE0780">
        <w:rPr>
          <w:lang w:bidi="ar-EG"/>
        </w:rPr>
        <w:t>(да смилуется над ним Аллах)</w:t>
      </w:r>
      <w:r w:rsidRPr="00BE0780">
        <w:t xml:space="preserve"> писал: </w:t>
      </w:r>
      <w:r w:rsidRPr="00BE0780">
        <w:rPr>
          <w:i/>
          <w:iCs/>
        </w:rPr>
        <w:t>“Объединив хадисы данной главы, становится ясно, что прибегать к помощи неверных можно, но только при необходимости”</w:t>
      </w:r>
      <w:r w:rsidRPr="00BE0780">
        <w:t xml:space="preserve">. </w:t>
      </w:r>
      <w:r w:rsidRPr="00BE0780">
        <w:rPr>
          <w:sz w:val="16"/>
          <w:szCs w:val="16"/>
        </w:rPr>
        <w:t>См. “ад-Дураруль-мудыя” 627.</w:t>
      </w:r>
    </w:p>
    <w:p w:rsidR="00843A42" w:rsidRPr="00BE0780" w:rsidRDefault="00843A42" w:rsidP="00D07312">
      <w:pPr>
        <w:pStyle w:val="FootnoteText"/>
        <w:ind w:firstLine="360"/>
        <w:jc w:val="both"/>
        <w:rPr>
          <w:sz w:val="16"/>
          <w:szCs w:val="16"/>
          <w:lang w:bidi="ar-EG"/>
        </w:rPr>
      </w:pPr>
      <w:r w:rsidRPr="00BE0780">
        <w:t xml:space="preserve">Таким образом, прибегать к помощи неверных даже во время джихада не порицаемо, если в этом есть необходимость и если эти неверные достойны доверия и не известны своим вероломством. Однако решение о необходимости обращения за помощью к неверным во время сражения принимает только правитель мусульман. </w:t>
      </w:r>
      <w:r w:rsidRPr="00BE0780">
        <w:rPr>
          <w:sz w:val="16"/>
          <w:szCs w:val="16"/>
        </w:rPr>
        <w:t>См. “аль-Умм” 4/166, “ат-Тальхис аль-хабир” 4/101.</w:t>
      </w:r>
    </w:p>
  </w:footnote>
  <w:footnote w:id="24">
    <w:p w:rsidR="00843A42" w:rsidRPr="00BE0780" w:rsidRDefault="00843A42" w:rsidP="00AC67C9">
      <w:pPr>
        <w:autoSpaceDE w:val="0"/>
        <w:autoSpaceDN w:val="0"/>
        <w:adjustRightInd w:val="0"/>
        <w:ind w:firstLine="360"/>
        <w:jc w:val="both"/>
      </w:pPr>
      <w:r w:rsidRPr="00BE0780">
        <w:rPr>
          <w:rStyle w:val="FootnoteReference"/>
          <w:sz w:val="22"/>
          <w:szCs w:val="22"/>
        </w:rPr>
        <w:footnoteRef/>
      </w:r>
      <w:r w:rsidRPr="00BE0780">
        <w:t xml:space="preserve"> Эти слова следует понимать правильно, поскольку сказанное шейхом относится к мусульманским странам, ибо те, которые проживают в странах неверных</w:t>
      </w:r>
      <w:r w:rsidRPr="00BE0780">
        <w:rPr>
          <w:sz w:val="22"/>
          <w:szCs w:val="22"/>
        </w:rPr>
        <w:t>,</w:t>
      </w:r>
      <w:r w:rsidRPr="00BE0780">
        <w:t xml:space="preserve"> не в силах изменить этого ни в учебных заведениях, ни на работе, ни в обществе, а лишь посеют этим смуту. Более того, даже в исламских странах является дозволенным использовать летоисчисление неверных</w:t>
      </w:r>
      <w:r w:rsidRPr="00BE0780">
        <w:rPr>
          <w:sz w:val="22"/>
          <w:szCs w:val="22"/>
        </w:rPr>
        <w:t>,</w:t>
      </w:r>
      <w:r w:rsidRPr="00BE0780">
        <w:t xml:space="preserve"> если в этом есть необходимость. Спросили шейха Ибн Джибрина:</w:t>
      </w:r>
      <w:r w:rsidRPr="00BE0780">
        <w:rPr>
          <w:rStyle w:val="tslink1"/>
          <w:rFonts w:ascii="Times New Roman" w:hAnsi="Times New Roman" w:cs="Times New Roman"/>
          <w:color w:val="auto"/>
          <w:sz w:val="20"/>
          <w:szCs w:val="20"/>
          <w:lang w:bidi="ar-EG"/>
        </w:rPr>
        <w:t xml:space="preserve"> «Дозволенно ли использование христианского летоисчисления при необходимости во взаимоотношениях со странами, которые не используют летоисчисление по хиджре? Такая необходимость связана, например, с авиакомпаниями, вылетом или прибытием самолетов и других транспортов, а также учетных записей фирм или зарплатой работников и т.п.». Он ответил: </w:t>
      </w:r>
      <w:r w:rsidRPr="00BE0780">
        <w:rPr>
          <w:rStyle w:val="tslink1"/>
          <w:rFonts w:ascii="Times New Roman" w:hAnsi="Times New Roman" w:cs="Times New Roman"/>
          <w:i/>
          <w:iCs/>
          <w:color w:val="auto"/>
          <w:sz w:val="20"/>
          <w:szCs w:val="20"/>
          <w:lang w:bidi="ar-EG"/>
        </w:rPr>
        <w:t>“Нет ничего страшного в объединении двух летоисчислений, если в этом есть необходимость для мирских дел, однако с учетом того, что летоисчисление по хиджре будет иметь превосходство”</w:t>
      </w:r>
      <w:r w:rsidRPr="00BE0780">
        <w:rPr>
          <w:rStyle w:val="tslink1"/>
          <w:rFonts w:ascii="Times New Roman" w:hAnsi="Times New Roman" w:cs="Times New Roman"/>
          <w:color w:val="auto"/>
          <w:sz w:val="20"/>
          <w:szCs w:val="20"/>
          <w:lang w:bidi="ar-EG"/>
        </w:rPr>
        <w:t xml:space="preserve">. </w:t>
      </w:r>
      <w:r w:rsidRPr="00BE0780">
        <w:rPr>
          <w:rStyle w:val="tslink1"/>
          <w:rFonts w:ascii="Times New Roman" w:hAnsi="Times New Roman" w:cs="Times New Roman"/>
          <w:color w:val="auto"/>
          <w:sz w:val="16"/>
          <w:szCs w:val="16"/>
          <w:lang w:bidi="ar-EG"/>
        </w:rPr>
        <w:t>См. “аль-Лу’лу’уль-макин” 53.</w:t>
      </w:r>
    </w:p>
  </w:footnote>
  <w:footnote w:id="25">
    <w:p w:rsidR="00843A42" w:rsidRPr="00BE0780" w:rsidRDefault="00843A42" w:rsidP="004D736E">
      <w:pPr>
        <w:ind w:firstLine="360"/>
        <w:jc w:val="both"/>
        <w:rPr>
          <w:sz w:val="16"/>
          <w:szCs w:val="16"/>
        </w:rPr>
      </w:pPr>
      <w:r w:rsidRPr="00BE0780">
        <w:rPr>
          <w:rStyle w:val="FootnoteReference"/>
          <w:sz w:val="22"/>
          <w:szCs w:val="22"/>
        </w:rPr>
        <w:footnoteRef/>
      </w:r>
      <w:r w:rsidRPr="00BE0780">
        <w:t xml:space="preserve"> Анас ибн Малик </w:t>
      </w:r>
      <w:r w:rsidRPr="00BE0780">
        <w:rPr>
          <w:lang w:bidi="ar-EG"/>
        </w:rPr>
        <w:t>(да будет доволен им Аллах)</w:t>
      </w:r>
      <w:r w:rsidRPr="00BE0780">
        <w:t xml:space="preserve"> рассказывал: </w:t>
      </w:r>
      <w:r w:rsidRPr="00BE0780">
        <w:rPr>
          <w:i/>
          <w:iCs/>
        </w:rPr>
        <w:t xml:space="preserve">“Когда посланник Аллаха (мир ему и благословение Аллаха) прибыл в Медину, у ее жителей было два праздничных дня, которые они отмечали играми и весельем. Он спросил их: </w:t>
      </w:r>
      <w:r w:rsidRPr="00BE0780">
        <w:rPr>
          <w:b/>
          <w:bCs/>
          <w:i/>
          <w:iCs/>
        </w:rPr>
        <w:t>«Что эти дни означают?»</w:t>
      </w:r>
      <w:r w:rsidRPr="00BE0780">
        <w:rPr>
          <w:i/>
          <w:iCs/>
        </w:rPr>
        <w:t xml:space="preserve"> Они ответили: “Это дни, в которые мы веселимся, празднуя их со времен язычества”. Тогда пророк (мир ему и благословение Аллаха) сказал им: </w:t>
      </w:r>
      <w:r w:rsidRPr="00BE0780">
        <w:rPr>
          <w:b/>
          <w:bCs/>
          <w:i/>
          <w:iCs/>
        </w:rPr>
        <w:t>«Поистине, Аллах заменил их двумя лучшими праздничными днями: днем Жертвоприношения и днем Разговения»”</w:t>
      </w:r>
      <w:r w:rsidRPr="00BE0780">
        <w:rPr>
          <w:b/>
          <w:bCs/>
        </w:rPr>
        <w:t xml:space="preserve">. </w:t>
      </w:r>
      <w:r w:rsidRPr="00BE0780">
        <w:rPr>
          <w:sz w:val="16"/>
          <w:szCs w:val="16"/>
        </w:rPr>
        <w:t>Абу Дауд 1134, ан-Насаи 1556, Ахмад 3/178, ‘Абдур-Раззакъ 15566. Хафиз Ибн Хаджар и шейх аль-Альбани подтвердили достоверность хадиса.</w:t>
      </w:r>
    </w:p>
    <w:p w:rsidR="00843A42" w:rsidRPr="00BE0780" w:rsidRDefault="00843A42" w:rsidP="0097073E">
      <w:pPr>
        <w:ind w:firstLine="360"/>
        <w:jc w:val="both"/>
        <w:rPr>
          <w:sz w:val="16"/>
          <w:szCs w:val="16"/>
        </w:rPr>
      </w:pPr>
      <w:r w:rsidRPr="00BE0780">
        <w:t xml:space="preserve">В этом хадисе содержится прямое указание на запрет празднования праздников неверных. Хафиз Ибн Хаджар </w:t>
      </w:r>
      <w:r w:rsidRPr="00BE0780">
        <w:rPr>
          <w:lang w:bidi="ar-EG"/>
        </w:rPr>
        <w:t>(да смилуется над ним Аллах)</w:t>
      </w:r>
      <w:r w:rsidRPr="00BE0780">
        <w:t xml:space="preserve"> сказал: </w:t>
      </w:r>
      <w:r w:rsidRPr="00BE0780">
        <w:rPr>
          <w:i/>
          <w:iCs/>
        </w:rPr>
        <w:t>“Из этого хадиса извлекается, что порицается проявлять радость в дни праздников многобожников”</w:t>
      </w:r>
      <w:r w:rsidRPr="00BE0780">
        <w:t xml:space="preserve">. </w:t>
      </w:r>
      <w:r w:rsidRPr="00BE0780">
        <w:rPr>
          <w:sz w:val="16"/>
          <w:szCs w:val="16"/>
        </w:rPr>
        <w:t>См. “Фатхуль-Бари” 3/166.</w:t>
      </w:r>
    </w:p>
    <w:p w:rsidR="00843A42" w:rsidRPr="00BE0780" w:rsidRDefault="00843A42" w:rsidP="0097073E">
      <w:pPr>
        <w:ind w:firstLine="360"/>
        <w:jc w:val="both"/>
        <w:rPr>
          <w:sz w:val="16"/>
          <w:szCs w:val="16"/>
        </w:rPr>
      </w:pPr>
      <w:r w:rsidRPr="00BE0780">
        <w:t xml:space="preserve">‘Умар ибн аль-Хаттаб (да будет доволен им Аллах) говорил: </w:t>
      </w:r>
      <w:r w:rsidRPr="00BE0780">
        <w:rPr>
          <w:i/>
          <w:iCs/>
        </w:rPr>
        <w:t>“Отдаляйтесь от врагов Аллаха (неверных) во время их праздников”</w:t>
      </w:r>
      <w:r w:rsidRPr="00BE0780">
        <w:t xml:space="preserve">. </w:t>
      </w:r>
      <w:r w:rsidRPr="00BE0780">
        <w:rPr>
          <w:sz w:val="16"/>
          <w:szCs w:val="16"/>
        </w:rPr>
        <w:t>аль-Байхакъи 18641, иснад достоверный.</w:t>
      </w:r>
    </w:p>
    <w:p w:rsidR="00843A42" w:rsidRPr="00BE0780" w:rsidRDefault="00843A42" w:rsidP="00517F2E">
      <w:pPr>
        <w:ind w:firstLine="360"/>
        <w:jc w:val="both"/>
        <w:rPr>
          <w:i/>
          <w:iCs/>
          <w:sz w:val="16"/>
          <w:szCs w:val="16"/>
        </w:rPr>
      </w:pPr>
      <w:r w:rsidRPr="00BE0780">
        <w:t xml:space="preserve">Шейхуль-Ислам Ибн Таймия </w:t>
      </w:r>
      <w:r w:rsidRPr="00BE0780">
        <w:rPr>
          <w:lang w:bidi="ar-EG"/>
        </w:rPr>
        <w:t>(да смилуется над ним Аллах)</w:t>
      </w:r>
      <w:r w:rsidRPr="00BE0780">
        <w:t xml:space="preserve"> сказал: “</w:t>
      </w:r>
      <w:r w:rsidRPr="00BE0780">
        <w:rPr>
          <w:i/>
          <w:iCs/>
        </w:rPr>
        <w:t>Уподобление неверным в каком-либо из их праздников означает, что человек довольствуется их ложными убеждениями и обычаями”.</w:t>
      </w:r>
      <w:r w:rsidRPr="00BE0780">
        <w:t xml:space="preserve"> Он также сказал: </w:t>
      </w:r>
      <w:r w:rsidRPr="00BE0780">
        <w:rPr>
          <w:i/>
          <w:iCs/>
        </w:rPr>
        <w:t>“Мусульманам не дозволено продавать неверным в дни их праздников что-либо, что они будут использовать именно для этого, будь это еда, одежда, благовония и т.д.”</w:t>
      </w:r>
      <w:r w:rsidRPr="00BE0780">
        <w:t xml:space="preserve">. </w:t>
      </w:r>
      <w:r w:rsidRPr="00BE0780">
        <w:rPr>
          <w:sz w:val="16"/>
          <w:szCs w:val="16"/>
        </w:rPr>
        <w:t>См. “аль-Икътида” 229.</w:t>
      </w:r>
    </w:p>
    <w:p w:rsidR="00843A42" w:rsidRPr="00BE0780" w:rsidRDefault="00843A42" w:rsidP="00FF44AA">
      <w:pPr>
        <w:ind w:firstLine="360"/>
        <w:jc w:val="both"/>
        <w:rPr>
          <w:sz w:val="16"/>
          <w:szCs w:val="16"/>
        </w:rPr>
      </w:pPr>
      <w:r w:rsidRPr="00BE0780">
        <w:t xml:space="preserve">Шейх Ибн аль-Къайим </w:t>
      </w:r>
      <w:r w:rsidRPr="00BE0780">
        <w:rPr>
          <w:lang w:bidi="ar-EG"/>
        </w:rPr>
        <w:t>(да смилуется над ним Аллах)</w:t>
      </w:r>
      <w:r w:rsidRPr="00BE0780">
        <w:t xml:space="preserve"> сказал: “</w:t>
      </w:r>
      <w:r w:rsidRPr="00BE0780">
        <w:rPr>
          <w:i/>
          <w:iCs/>
        </w:rPr>
        <w:t>Поздравление неверных с их праздниками запрещено по единогласному мнению ученых (иджма’)”</w:t>
      </w:r>
      <w:r w:rsidRPr="00BE0780">
        <w:t xml:space="preserve">. Он также сказал: </w:t>
      </w:r>
      <w:r w:rsidRPr="00BE0780">
        <w:rPr>
          <w:i/>
          <w:iCs/>
        </w:rPr>
        <w:t>“Это все равно, что поздравить кого-либо с питьем вина, или убийством, или прелюбодеянием”.</w:t>
      </w:r>
      <w:r w:rsidRPr="00BE0780">
        <w:t xml:space="preserve"> </w:t>
      </w:r>
      <w:r w:rsidRPr="00BE0780">
        <w:rPr>
          <w:sz w:val="16"/>
          <w:szCs w:val="16"/>
        </w:rPr>
        <w:t>См. “Ахкаму ахли-ззимма” 1/441.</w:t>
      </w:r>
    </w:p>
    <w:p w:rsidR="00843A42" w:rsidRPr="00BE0780" w:rsidRDefault="00843A42" w:rsidP="00FF44AA">
      <w:pPr>
        <w:ind w:firstLine="360"/>
        <w:jc w:val="both"/>
        <w:rPr>
          <w:sz w:val="16"/>
          <w:szCs w:val="16"/>
        </w:rPr>
      </w:pPr>
      <w:r w:rsidRPr="00BE0780">
        <w:t xml:space="preserve">Шейх Ибн ‘Усаймин </w:t>
      </w:r>
      <w:r w:rsidRPr="00BE0780">
        <w:rPr>
          <w:lang w:bidi="ar-EG"/>
        </w:rPr>
        <w:t>(да смилуется над ним Аллах)</w:t>
      </w:r>
      <w:r w:rsidRPr="00BE0780">
        <w:t xml:space="preserve"> говорил: </w:t>
      </w:r>
      <w:r w:rsidRPr="00BE0780">
        <w:rPr>
          <w:i/>
          <w:iCs/>
        </w:rPr>
        <w:t>“Мусульманину запрещено принимать приглашение на празднества неверных, так как это еще хуже, чем поздравлять их, поскольку это означает принимать участие в их праздниках”</w:t>
      </w:r>
      <w:r w:rsidRPr="00BE0780">
        <w:t xml:space="preserve">. </w:t>
      </w:r>
      <w:r w:rsidRPr="00BE0780">
        <w:rPr>
          <w:sz w:val="16"/>
          <w:szCs w:val="16"/>
        </w:rPr>
        <w:t>См. “Маджму’уль-фатауа уа расаиль” 3/369.</w:t>
      </w:r>
    </w:p>
    <w:p w:rsidR="00843A42" w:rsidRPr="00BE0780" w:rsidRDefault="00843A42" w:rsidP="00A05858">
      <w:pPr>
        <w:ind w:firstLine="360"/>
        <w:jc w:val="both"/>
        <w:rPr>
          <w:sz w:val="16"/>
          <w:szCs w:val="16"/>
        </w:rPr>
      </w:pPr>
      <w:r w:rsidRPr="00BE0780">
        <w:t>К празднествам неверных также относится и празднование некоторыми мусульманами нового года. Подобных мусульман хочется спросить: «Вы когда-либо видели неверных, которые справляли бы праздники мусульман, как, например, день Жертвоприношения или Разговения?!» Конечно же, нет, и им нет дела до этого, но если мусульманам наших дней сказать, что праздновать новый год запрещено, то можно услышать в ответ: «Нет, вы что! Люди ведь не поймут этого!»</w:t>
      </w:r>
    </w:p>
  </w:footnote>
  <w:footnote w:id="26">
    <w:p w:rsidR="00843A42" w:rsidRPr="00BE0780" w:rsidRDefault="00843A42" w:rsidP="00764B33">
      <w:pPr>
        <w:pStyle w:val="FootnoteText"/>
        <w:ind w:firstLine="357"/>
        <w:jc w:val="both"/>
      </w:pPr>
      <w:r w:rsidRPr="00BE0780">
        <w:rPr>
          <w:rStyle w:val="FootnoteReference"/>
          <w:sz w:val="22"/>
          <w:szCs w:val="22"/>
        </w:rPr>
        <w:footnoteRef/>
      </w:r>
      <w:r w:rsidRPr="00BE0780">
        <w:t xml:space="preserve"> Шейх ‘Абдур-Рахман ас-Са’ди в толковании к этому аяту писал: </w:t>
      </w:r>
      <w:r w:rsidRPr="00BE0780">
        <w:rPr>
          <w:i/>
          <w:iCs/>
        </w:rPr>
        <w:t xml:space="preserve">“То есть: </w:t>
      </w:r>
      <w:r w:rsidRPr="00BE0780">
        <w:rPr>
          <w:i/>
          <w:iCs/>
          <w:color w:val="3D2B27"/>
        </w:rPr>
        <w:t xml:space="preserve">не любуйся земным богатством и людьми, которые наслаждаются им. Прекрасные яства, ароматные напитки, роскошные убранства, восхитительные дома, красивые женщины – все это блеск земной жизни, который восхищает тех, кто обольщен земной жизнью. Они пользуются мирскими благами, но отворачиваются от будущей жизни, потому что являются людьми несправедливыми. Очень скоро эти удовольствия прервутся, а все земные прелести истлеют. И тогда погибнут те, кто был влюблен в мирскую жизнь. Они будут горько сожалеть, но это не принесет им никакой пользы. Когда наступит День воскрешения, они осознают свое бедственное положение и поймут, что мирские блага были всего лишь искушением и испытанием, благодаря которому выяснилось, кто польстился на преходящие удовольствия, а кто предпочел вершить добрые дела. Всевышний Аллах сказал: </w:t>
      </w:r>
      <w:r w:rsidRPr="00BE0780">
        <w:rPr>
          <w:b/>
          <w:bCs/>
          <w:color w:val="3D2B27"/>
        </w:rPr>
        <w:t xml:space="preserve">«Воистину, все, что есть на земле, Мы сделали украшением для нее, дабы испытать людей и выявить, чьи деяния окажутся лучше. Воистину, все, что есть на земле, Мы обратим в </w:t>
      </w:r>
      <w:r w:rsidRPr="00BE0780">
        <w:rPr>
          <w:b/>
          <w:bCs/>
          <w:color w:val="000000"/>
        </w:rPr>
        <w:t>безжизненный песок</w:t>
      </w:r>
      <w:r w:rsidRPr="00BE0780">
        <w:rPr>
          <w:b/>
          <w:bCs/>
          <w:color w:val="3D2B27"/>
        </w:rPr>
        <w:t>»</w:t>
      </w:r>
      <w:r w:rsidRPr="00BE0780">
        <w:rPr>
          <w:color w:val="3D2B27"/>
        </w:rPr>
        <w:t xml:space="preserve"> </w:t>
      </w:r>
      <w:r w:rsidRPr="00BE0780">
        <w:rPr>
          <w:color w:val="3D2B27"/>
          <w:sz w:val="16"/>
          <w:szCs w:val="16"/>
        </w:rPr>
        <w:t>(аль-Кахф 18: 7-8)</w:t>
      </w:r>
      <w:r w:rsidRPr="00BE0780">
        <w:rPr>
          <w:color w:val="3D2B27"/>
        </w:rPr>
        <w:t xml:space="preserve">”. </w:t>
      </w:r>
      <w:r w:rsidRPr="00BE0780">
        <w:rPr>
          <w:color w:val="3D2B27"/>
          <w:sz w:val="16"/>
          <w:szCs w:val="16"/>
        </w:rPr>
        <w:t>См. “Тайсируль-Карими-Ррахман” 249.</w:t>
      </w:r>
    </w:p>
  </w:footnote>
  <w:footnote w:id="27">
    <w:p w:rsidR="00843A42" w:rsidRPr="00BE0780" w:rsidRDefault="00843A42" w:rsidP="00B927A6">
      <w:pPr>
        <w:ind w:firstLine="360"/>
        <w:jc w:val="both"/>
        <w:rPr>
          <w:sz w:val="16"/>
          <w:szCs w:val="16"/>
        </w:rPr>
      </w:pPr>
      <w:r w:rsidRPr="00BE0780">
        <w:rPr>
          <w:rStyle w:val="FootnoteReference"/>
          <w:sz w:val="22"/>
          <w:szCs w:val="22"/>
        </w:rPr>
        <w:footnoteRef/>
      </w:r>
      <w:r w:rsidRPr="00BE0780">
        <w:t xml:space="preserve"> Этот хадис приводят Абу Дауд 2543, аль-Бухари в «аль-Адабуль-муфрад» 814, ан-Насаи 6</w:t>
      </w:r>
      <w:r w:rsidRPr="00BE0780">
        <w:rPr>
          <w:lang w:bidi="ar-EG"/>
        </w:rPr>
        <w:t>/</w:t>
      </w:r>
      <w:r w:rsidRPr="00BE0780">
        <w:t xml:space="preserve">218 и др. и этот хадис является достоверным. </w:t>
      </w:r>
      <w:r w:rsidRPr="00BE0780">
        <w:rPr>
          <w:sz w:val="16"/>
          <w:szCs w:val="16"/>
        </w:rPr>
        <w:t>См. «ас-Сильсиля ас-сахиха» 1040.</w:t>
      </w:r>
    </w:p>
  </w:footnote>
  <w:footnote w:id="28">
    <w:p w:rsidR="00843A42" w:rsidRPr="00BE0780" w:rsidRDefault="00843A42" w:rsidP="00CA2670">
      <w:pPr>
        <w:pStyle w:val="BodyText"/>
        <w:tabs>
          <w:tab w:val="decimal" w:pos="-993"/>
        </w:tabs>
        <w:ind w:firstLine="360"/>
        <w:jc w:val="thaiDistribute"/>
      </w:pPr>
      <w:r w:rsidRPr="00BE0780">
        <w:rPr>
          <w:rStyle w:val="FootnoteReference"/>
          <w:sz w:val="22"/>
          <w:szCs w:val="22"/>
        </w:rPr>
        <w:footnoteRef/>
      </w:r>
      <w:r w:rsidRPr="00BE0780">
        <w:t xml:space="preserve"> Необходимо отметить, что выбору имени для ребенка в Исламе придается большое значение. Имя должно нести хорошее и достойное похвалы значение. Абу ад-Дарда </w:t>
      </w:r>
      <w:r w:rsidRPr="00BE0780">
        <w:rPr>
          <w:lang w:bidi="ar-EG"/>
        </w:rPr>
        <w:t>(да будет доволен им Аллах)</w:t>
      </w:r>
      <w:r w:rsidRPr="00BE0780">
        <w:t xml:space="preserve"> рассказывал, что посланник Аллаха (мир ему и благословение Аллаха) говорил: </w:t>
      </w:r>
      <w:r w:rsidRPr="00BE0780">
        <w:rPr>
          <w:b/>
          <w:bCs/>
          <w:i/>
          <w:iCs/>
        </w:rPr>
        <w:t>«Поистине, в День воскрешения вы будете призваны по вашим именам и именам ваших отцов. Так выбирайте же хорошие имена!»</w:t>
      </w:r>
      <w:r w:rsidRPr="00BE0780">
        <w:t xml:space="preserve"> </w:t>
      </w:r>
      <w:r w:rsidRPr="00BE0780">
        <w:rPr>
          <w:sz w:val="16"/>
          <w:szCs w:val="16"/>
        </w:rPr>
        <w:t>Абу Дауд 4948, ад-Дарими 2736. В достоверности данного хадиса есть разногласие по причине того, что ‘Абдуллах ибн Абу Закария не застал Абу ад-Дарду. Но имам ан-Науауи и шейх Ибн аль-Къайим считали иснад хадиса хорошим.</w:t>
      </w:r>
    </w:p>
    <w:p w:rsidR="00843A42" w:rsidRPr="00BE0780" w:rsidRDefault="00843A42" w:rsidP="00962D20">
      <w:pPr>
        <w:pStyle w:val="BodyText"/>
        <w:tabs>
          <w:tab w:val="decimal" w:pos="-993"/>
        </w:tabs>
        <w:ind w:firstLine="360"/>
        <w:jc w:val="thaiDistribute"/>
      </w:pPr>
      <w:r w:rsidRPr="00BE0780">
        <w:t>Однако неверный, принявший Ислам, не обязан менять свое имя, если его имя не содержит в себе элементов многобожия и не несет в себе плохого смысла или самовосхваления. Когда Мукаукис – правитель Египта подарил посланнику Аллаха (мир ему и благословение Аллаха) рабыню по имени Мария, ее не стали именовать Марьям или как-либо по-другому. Она так и осталась Марией.</w:t>
      </w:r>
    </w:p>
    <w:p w:rsidR="00843A42" w:rsidRPr="00BE0780" w:rsidRDefault="00843A42" w:rsidP="00D311E7">
      <w:pPr>
        <w:pStyle w:val="BodyText"/>
        <w:tabs>
          <w:tab w:val="decimal" w:pos="-993"/>
        </w:tabs>
        <w:ind w:firstLine="360"/>
        <w:jc w:val="thaiDistribute"/>
        <w:rPr>
          <w:sz w:val="16"/>
          <w:szCs w:val="16"/>
        </w:rPr>
      </w:pPr>
      <w:r w:rsidRPr="00BE0780">
        <w:t xml:space="preserve">Но есть разница между тем, кто принял Ислам и остался со своим прежним именем, и тем, чтобы именовать родившегося у мусульман ребенка именем, присущим неверным, и как раз об этом говорит шейх аль-Фаузан. </w:t>
      </w:r>
      <w:r w:rsidRPr="00BE0780">
        <w:rPr>
          <w:rStyle w:val="datasimp"/>
        </w:rPr>
        <w:t xml:space="preserve">Шейх Ибн аль-Къайим </w:t>
      </w:r>
      <w:r w:rsidRPr="00BE0780">
        <w:rPr>
          <w:lang w:bidi="ar-EG"/>
        </w:rPr>
        <w:t>(да смилуется над ним Аллах)</w:t>
      </w:r>
      <w:r w:rsidRPr="00BE0780">
        <w:rPr>
          <w:rStyle w:val="datasimp"/>
        </w:rPr>
        <w:t xml:space="preserve"> писал: </w:t>
      </w:r>
      <w:r w:rsidRPr="00BE0780">
        <w:rPr>
          <w:rStyle w:val="datasimp"/>
          <w:i/>
          <w:iCs/>
        </w:rPr>
        <w:t xml:space="preserve">“Является обязательным отстраняться от тех имен, которые принадлежат приверженцам различных религий, как например, Георгий, Петр, Иоанн и т.п. Не дозволено именовать подобными именами, поскольку в этом состоит уподобление христианам в том, что является именно их отличием!” </w:t>
      </w:r>
      <w:r w:rsidRPr="00BE0780">
        <w:rPr>
          <w:rStyle w:val="datasimp"/>
          <w:sz w:val="16"/>
          <w:szCs w:val="16"/>
        </w:rPr>
        <w:t>См. “Ахкаму ахли-зимма” 2/251.</w:t>
      </w:r>
    </w:p>
  </w:footnote>
  <w:footnote w:id="29">
    <w:p w:rsidR="00843A42" w:rsidRPr="00BE0780" w:rsidRDefault="00843A42" w:rsidP="00600D51">
      <w:pPr>
        <w:ind w:firstLine="360"/>
        <w:jc w:val="both"/>
      </w:pPr>
      <w:r w:rsidRPr="00BE0780">
        <w:rPr>
          <w:rStyle w:val="FootnoteReference"/>
          <w:sz w:val="22"/>
          <w:szCs w:val="22"/>
        </w:rPr>
        <w:footnoteRef/>
      </w:r>
      <w:r w:rsidRPr="00BE0780">
        <w:t xml:space="preserve"> Абу Хурайра </w:t>
      </w:r>
      <w:r w:rsidRPr="00BE0780">
        <w:rPr>
          <w:lang w:bidi="ar-EG"/>
        </w:rPr>
        <w:t xml:space="preserve">(да будет доволен им Аллах) </w:t>
      </w:r>
      <w:r w:rsidRPr="00BE0780">
        <w:t xml:space="preserve">рассказывал, что посланник Аллаха (мир ему и благословение Аллаха) сказал: </w:t>
      </w:r>
      <w:r w:rsidRPr="00BE0780">
        <w:rPr>
          <w:b/>
          <w:bCs/>
          <w:i/>
          <w:iCs/>
        </w:rPr>
        <w:t>«Я попросил своего Господа разрешить мне испрашивать прощение для своей матери, и Он запретил мне это! И я попросил у своего Господа разрешение посещать ее могилу, и Он разрешил мне это»</w:t>
      </w:r>
      <w:r w:rsidRPr="00BE0780">
        <w:t xml:space="preserve">. </w:t>
      </w:r>
      <w:r w:rsidRPr="00BE0780">
        <w:rPr>
          <w:sz w:val="16"/>
          <w:szCs w:val="16"/>
        </w:rPr>
        <w:t>Муслим 916.</w:t>
      </w:r>
    </w:p>
    <w:p w:rsidR="00843A42" w:rsidRPr="00BE0780" w:rsidRDefault="00843A42" w:rsidP="00CA2670">
      <w:pPr>
        <w:ind w:firstLine="360"/>
        <w:jc w:val="both"/>
        <w:rPr>
          <w:sz w:val="16"/>
          <w:szCs w:val="16"/>
        </w:rPr>
      </w:pPr>
      <w:r w:rsidRPr="00BE0780">
        <w:t xml:space="preserve">Имам ан-Науауи </w:t>
      </w:r>
      <w:r w:rsidRPr="00BE0780">
        <w:rPr>
          <w:lang w:bidi="ar-EG"/>
        </w:rPr>
        <w:t>(да смилуется над ним Аллах)</w:t>
      </w:r>
      <w:r w:rsidRPr="00BE0780">
        <w:t xml:space="preserve"> сказал: </w:t>
      </w:r>
      <w:r w:rsidRPr="00BE0780">
        <w:rPr>
          <w:i/>
          <w:iCs/>
        </w:rPr>
        <w:t>“Молитва-джаназа над неверным и мольба о прощении для него запрещены Кораном и единогласным решением общины мусульман (иджма’)”</w:t>
      </w:r>
      <w:r w:rsidRPr="00BE0780">
        <w:t xml:space="preserve">. </w:t>
      </w:r>
      <w:r w:rsidRPr="00BE0780">
        <w:rPr>
          <w:sz w:val="16"/>
          <w:szCs w:val="16"/>
        </w:rPr>
        <w:t xml:space="preserve">См. «аль-Маджму'» 5/144. </w:t>
      </w:r>
    </w:p>
    <w:p w:rsidR="00843A42" w:rsidRPr="00BE0780" w:rsidRDefault="00843A42" w:rsidP="00487994">
      <w:pPr>
        <w:ind w:firstLine="360"/>
        <w:jc w:val="both"/>
        <w:rPr>
          <w:sz w:val="16"/>
          <w:szCs w:val="16"/>
        </w:rPr>
      </w:pPr>
      <w:r w:rsidRPr="00BE0780">
        <w:t xml:space="preserve">Что же касается мольбы за неверного об исцелении или о том, чтобы Аллах повел его по прямому пути и т.п., то нет в этом ничего порицаемого. </w:t>
      </w:r>
      <w:r w:rsidRPr="00BE0780">
        <w:rPr>
          <w:sz w:val="16"/>
          <w:szCs w:val="16"/>
        </w:rPr>
        <w:t>См. “Фатхуль-Бари” 10/604, “аль-Адабу-шшар’ия” 1/368.</w:t>
      </w:r>
    </w:p>
    <w:p w:rsidR="00843A42" w:rsidRPr="00BE0780" w:rsidRDefault="00843A42" w:rsidP="00487994">
      <w:pPr>
        <w:ind w:firstLine="360"/>
        <w:jc w:val="both"/>
        <w:rPr>
          <w:sz w:val="16"/>
          <w:szCs w:val="16"/>
        </w:rPr>
      </w:pPr>
      <w:r w:rsidRPr="00BE0780">
        <w:t xml:space="preserve">Сообщается, что однажды сподвижник пророка (мир ему и благословение Аллаха) ‘Укъба ибн ‘Амир </w:t>
      </w:r>
      <w:r w:rsidRPr="00BE0780">
        <w:rPr>
          <w:lang w:bidi="ar-EG"/>
        </w:rPr>
        <w:t>(да будет доволен им Аллах),</w:t>
      </w:r>
      <w:r w:rsidRPr="00BE0780">
        <w:t xml:space="preserve"> перепутав христианина с мусульманином, поприветствовал его миром. Когда же ему сообщили, что это христианин, он догнал его и сказал: </w:t>
      </w:r>
      <w:r w:rsidRPr="00BE0780">
        <w:rPr>
          <w:i/>
          <w:iCs/>
        </w:rPr>
        <w:t>“Что касается милости и благословения Аллаха, то это только по отношению к верующим, однако да продлит Аллах твою жизнь и увеличит твое имущество и потомство”</w:t>
      </w:r>
      <w:r w:rsidRPr="00BE0780">
        <w:t xml:space="preserve">. </w:t>
      </w:r>
      <w:r w:rsidRPr="00BE0780">
        <w:rPr>
          <w:sz w:val="16"/>
          <w:szCs w:val="16"/>
        </w:rPr>
        <w:t>аль-Бухари в “аль-Адабуль-Муфрад” 1112. Шейх аль-Альбани подтвердил достоверность.</w:t>
      </w:r>
    </w:p>
    <w:p w:rsidR="00843A42" w:rsidRPr="00BE0780" w:rsidRDefault="00843A42" w:rsidP="0024096B">
      <w:pPr>
        <w:ind w:firstLine="360"/>
        <w:jc w:val="both"/>
        <w:rPr>
          <w:sz w:val="16"/>
          <w:szCs w:val="16"/>
        </w:rPr>
      </w:pPr>
      <w:r w:rsidRPr="00BE0780">
        <w:t xml:space="preserve">Шейх аль-Альбани </w:t>
      </w:r>
      <w:r w:rsidRPr="00BE0780">
        <w:rPr>
          <w:lang w:bidi="ar-EG"/>
        </w:rPr>
        <w:t>(да смилуется над ним Аллах)</w:t>
      </w:r>
      <w:r w:rsidRPr="00BE0780">
        <w:t xml:space="preserve"> сказал: </w:t>
      </w:r>
      <w:r w:rsidRPr="00BE0780">
        <w:rPr>
          <w:i/>
          <w:iCs/>
        </w:rPr>
        <w:t>“В этом сообщении указание от этого благочестивого сподвижника на дозволенность мольбы о продлении жизни, даже в отношении неверного, а что касается мусульманина, то это дозволено тем более. Однако необходимо, чтобы тот, кто обращается с мольбой, знал, что неверный не является врагом мусульман!”</w:t>
      </w:r>
      <w:r w:rsidRPr="00BE0780">
        <w:t xml:space="preserve"> </w:t>
      </w:r>
      <w:r w:rsidRPr="00BE0780">
        <w:rPr>
          <w:sz w:val="16"/>
          <w:szCs w:val="16"/>
        </w:rPr>
        <w:t>См. “Сахих аль-Адаб аль-муфрад” 431.</w:t>
      </w:r>
    </w:p>
  </w:footnote>
  <w:footnote w:id="30">
    <w:p w:rsidR="00843A42" w:rsidRPr="00BE0780" w:rsidRDefault="00843A42" w:rsidP="003C4992">
      <w:pPr>
        <w:pStyle w:val="FootnoteText"/>
        <w:ind w:firstLine="357"/>
        <w:jc w:val="both"/>
        <w:rPr>
          <w:sz w:val="16"/>
          <w:szCs w:val="16"/>
        </w:rPr>
      </w:pPr>
      <w:r w:rsidRPr="00BE0780">
        <w:rPr>
          <w:rStyle w:val="FootnoteReference"/>
          <w:sz w:val="22"/>
          <w:szCs w:val="22"/>
        </w:rPr>
        <w:footnoteRef/>
      </w:r>
      <w:r w:rsidRPr="00BE0780">
        <w:t xml:space="preserve"> Пророк (мир ему и благословение Аллаха) сказал: </w:t>
      </w:r>
      <w:r w:rsidRPr="00BE0780">
        <w:rPr>
          <w:b/>
          <w:bCs/>
          <w:i/>
          <w:iCs/>
        </w:rPr>
        <w:t>«Не прекратится хиджра, пока не перестанет приниматься покаяние, и не перестанет приниматься покаяние, пока солнце не взойдет с места его заката!»</w:t>
      </w:r>
      <w:r w:rsidRPr="00BE0780">
        <w:t xml:space="preserve"> </w:t>
      </w:r>
      <w:r w:rsidRPr="00BE0780">
        <w:rPr>
          <w:sz w:val="16"/>
          <w:szCs w:val="16"/>
        </w:rPr>
        <w:t>Ахмад, Абу Дауд, ад-Дарими. Хадис достоверный. См. «Сахих аль-джами’» 7469.</w:t>
      </w:r>
    </w:p>
  </w:footnote>
  <w:footnote w:id="31">
    <w:p w:rsidR="00843A42" w:rsidRPr="00BE0780" w:rsidRDefault="00843A42" w:rsidP="00963D37">
      <w:pPr>
        <w:pStyle w:val="FootnoteText"/>
        <w:ind w:firstLine="357"/>
        <w:jc w:val="both"/>
        <w:rPr>
          <w:sz w:val="16"/>
          <w:szCs w:val="16"/>
        </w:rPr>
      </w:pPr>
      <w:r w:rsidRPr="00BE0780">
        <w:rPr>
          <w:rStyle w:val="FootnoteReference"/>
          <w:sz w:val="22"/>
          <w:szCs w:val="22"/>
        </w:rPr>
        <w:footnoteRef/>
      </w:r>
      <w:r w:rsidRPr="00BE0780">
        <w:t xml:space="preserve"> Шейх Ибн Баз </w:t>
      </w:r>
      <w:r w:rsidRPr="00BE0780">
        <w:rPr>
          <w:lang w:bidi="ar-EG"/>
        </w:rPr>
        <w:t>(да смилуется над ним Аллах)</w:t>
      </w:r>
      <w:r w:rsidRPr="00BE0780">
        <w:t xml:space="preserve"> говорил: </w:t>
      </w:r>
      <w:r w:rsidRPr="00BE0780">
        <w:rPr>
          <w:i/>
          <w:iCs/>
        </w:rPr>
        <w:t>“Для всех мусульман, которые проживают в странах неверных, является обязательным (уаджиб), если они имеют возможность, переселиться в исламские города, в которых придерживаются религиозных обрядов! Если же нет такой возможности, то следует переселиться в тот город, в котором меньше зла, как это сделала группа сподвижников, да будет доволен ими Аллах, по повелению посланника Аллаха (мир ему и благословение Аллаха) из Мекки в Эфиопию. Ведь в то время в Эфиопии было меньше зла для мусульман, чем в Мекке до ее завоевания. Если же мусульмане не могут совершить и этого переселения, тогда им надлежит бояться Аллаха, остерегаться того, что запретил Аллах, и выполнять обязанности, которые на них возложил Всевышний. И нет греха на мусульманах, проживающих в странах неверных, если они пользуются помощью этих государств. Однако они не должны прибегать ко лжи для получения от них материальной помощи! Они обязаны бояться Аллаха во всех делах, остерегаться всего запретного и изучать Коран и Сунну, а также обращаться к обладателям знания в отношении того, что им не ясно</w:t>
      </w:r>
      <w:r w:rsidRPr="00BE0780">
        <w:rPr>
          <w:i/>
          <w:iCs/>
          <w:sz w:val="22"/>
          <w:szCs w:val="22"/>
        </w:rPr>
        <w:t>,</w:t>
      </w:r>
      <w:r w:rsidRPr="00BE0780">
        <w:rPr>
          <w:i/>
          <w:iCs/>
        </w:rPr>
        <w:t xml:space="preserve"> через письма или же по телефону. Да приведет Аллах в порядок положение всех мусульман и да сохранит их религию, поскольку достаточно для них зла от их душ и от их врагов!”</w:t>
      </w:r>
      <w:r w:rsidRPr="00BE0780">
        <w:t xml:space="preserve"> </w:t>
      </w:r>
      <w:r w:rsidRPr="00BE0780">
        <w:rPr>
          <w:sz w:val="16"/>
          <w:szCs w:val="16"/>
        </w:rPr>
        <w:t>См. “Маджму’у фатауа уа макъалят” 28/163.</w:t>
      </w:r>
    </w:p>
  </w:footnote>
  <w:footnote w:id="32">
    <w:p w:rsidR="00843A42" w:rsidRPr="00BE0780" w:rsidRDefault="00843A42" w:rsidP="00B73C31">
      <w:pPr>
        <w:ind w:firstLine="360"/>
        <w:jc w:val="both"/>
      </w:pPr>
      <w:r w:rsidRPr="00BE0780">
        <w:rPr>
          <w:rStyle w:val="FootnoteReference"/>
          <w:sz w:val="22"/>
          <w:szCs w:val="22"/>
        </w:rPr>
        <w:footnoteRef/>
      </w:r>
      <w:r w:rsidRPr="00BE0780">
        <w:t xml:space="preserve"> Совершенно противоположными качествами Всевышний Аллах описал лицемеров: </w:t>
      </w:r>
      <w:r w:rsidRPr="00BE0780">
        <w:rPr>
          <w:b/>
          <w:bCs/>
        </w:rPr>
        <w:t>«Лицемеры и лицемерки подобны друг другу. Они велят совершать предосудительное, запрещают одобряемое и сжимают свои руки (скупятся на пожертвования). Они предали забвению Аллаха, и Он предал забвению их. Воистину, лицемеры являются нечестивцами!»</w:t>
      </w:r>
      <w:r w:rsidRPr="00BE0780">
        <w:t xml:space="preserve"> </w:t>
      </w:r>
      <w:r w:rsidRPr="00BE0780">
        <w:rPr>
          <w:sz w:val="16"/>
          <w:szCs w:val="16"/>
        </w:rPr>
        <w:t>(ат-Тауба 9: 67).</w:t>
      </w:r>
    </w:p>
  </w:footnote>
  <w:footnote w:id="33">
    <w:p w:rsidR="00843A42" w:rsidRPr="00BE0780" w:rsidRDefault="00843A42" w:rsidP="00C2048E">
      <w:pPr>
        <w:ind w:firstLine="360"/>
        <w:jc w:val="both"/>
        <w:rPr>
          <w:sz w:val="16"/>
          <w:szCs w:val="16"/>
        </w:rPr>
      </w:pPr>
      <w:r w:rsidRPr="00BE0780">
        <w:rPr>
          <w:rStyle w:val="FootnoteReference"/>
          <w:sz w:val="22"/>
          <w:szCs w:val="22"/>
        </w:rPr>
        <w:footnoteRef/>
      </w:r>
      <w:r w:rsidRPr="00BE0780">
        <w:t xml:space="preserve"> Имам Абу Бакр ибн аль-‘Араби </w:t>
      </w:r>
      <w:r w:rsidRPr="00BE0780">
        <w:rPr>
          <w:lang w:bidi="ar-EG"/>
        </w:rPr>
        <w:t>(да смилуется над ним Аллах)</w:t>
      </w:r>
      <w:r w:rsidRPr="00BE0780">
        <w:t xml:space="preserve"> в толковании этого аята сказал: </w:t>
      </w:r>
      <w:r w:rsidRPr="00BE0780">
        <w:rPr>
          <w:i/>
          <w:iCs/>
        </w:rPr>
        <w:t>“Если вас призовут ваши братья на помощь против врага, то для вас является обязательным им помочь, если только не против народа, с которым у вас заключен мирный договор. И не воюйте тогда за них против тех, с кем договор, пока срок перемирия не закончится или вы не прервете договор”.</w:t>
      </w:r>
      <w:r w:rsidRPr="00BE0780">
        <w:t xml:space="preserve"> </w:t>
      </w:r>
      <w:r w:rsidRPr="00BE0780">
        <w:rPr>
          <w:sz w:val="16"/>
          <w:szCs w:val="16"/>
        </w:rPr>
        <w:t>См. “Ахкамуль-Къуран” 2/887.</w:t>
      </w:r>
    </w:p>
    <w:p w:rsidR="00843A42" w:rsidRPr="00BE0780" w:rsidRDefault="00843A42" w:rsidP="001174A9">
      <w:pPr>
        <w:ind w:firstLine="360"/>
        <w:jc w:val="both"/>
      </w:pPr>
      <w:r w:rsidRPr="00BE0780">
        <w:t xml:space="preserve">Хафиз Ибн Касир </w:t>
      </w:r>
      <w:r w:rsidRPr="00BE0780">
        <w:rPr>
          <w:lang w:bidi="ar-EG"/>
        </w:rPr>
        <w:t>(да смилуется над ним Аллах)</w:t>
      </w:r>
      <w:r w:rsidRPr="00BE0780">
        <w:t xml:space="preserve"> также сказал: </w:t>
      </w:r>
      <w:r w:rsidRPr="00BE0780">
        <w:rPr>
          <w:i/>
          <w:iCs/>
        </w:rPr>
        <w:t>“Это значит: если бедуины, которые не сделали хиджру, попросят у вас помощи против своих врагов, то вам необходимо им помочь, ибо они ваши братья в религии, если только эта помощь не против неверных, с которыми у вас мирный договор, и не нарушайте ваших договоров с теми, с кем вы заключили перемирие”</w:t>
      </w:r>
      <w:r w:rsidRPr="00BE0780">
        <w:t xml:space="preserve">. </w:t>
      </w:r>
      <w:r w:rsidRPr="00BE0780">
        <w:rPr>
          <w:sz w:val="16"/>
          <w:szCs w:val="16"/>
        </w:rPr>
        <w:t>См. “Тафсир Ибн Касир” 4/97.</w:t>
      </w:r>
    </w:p>
  </w:footnote>
  <w:footnote w:id="34">
    <w:p w:rsidR="00843A42" w:rsidRPr="00BE0780" w:rsidRDefault="00843A42" w:rsidP="00B927A6">
      <w:pPr>
        <w:ind w:firstLine="360"/>
        <w:jc w:val="both"/>
      </w:pPr>
      <w:r w:rsidRPr="00BE0780">
        <w:rPr>
          <w:rStyle w:val="FootnoteReference"/>
          <w:sz w:val="22"/>
          <w:szCs w:val="22"/>
        </w:rPr>
        <w:footnoteRef/>
      </w:r>
      <w:r w:rsidRPr="00BE0780">
        <w:t xml:space="preserve"> Этот хадис приводят имам Малик 2</w:t>
      </w:r>
      <w:r w:rsidRPr="00BE0780">
        <w:rPr>
          <w:lang w:bidi="ar-EG"/>
        </w:rPr>
        <w:t>/953-954, Ахмад 5/233, Ибн Хиббан 575 и др. Имам аль-Хаким, аз-Захаби, аль-Багъауи и шейх аль-Альбани подтвердили достоверность хадиса.</w:t>
      </w:r>
    </w:p>
  </w:footnote>
  <w:footnote w:id="35">
    <w:p w:rsidR="00843A42" w:rsidRPr="00BE0780" w:rsidRDefault="00843A42" w:rsidP="00B927A6">
      <w:pPr>
        <w:ind w:firstLine="360"/>
        <w:jc w:val="both"/>
      </w:pPr>
      <w:r w:rsidRPr="00BE0780">
        <w:rPr>
          <w:rStyle w:val="FootnoteReference"/>
          <w:sz w:val="22"/>
          <w:szCs w:val="22"/>
        </w:rPr>
        <w:footnoteRef/>
      </w:r>
      <w:r w:rsidRPr="00BE0780">
        <w:t xml:space="preserve"> Этот хадис приводят </w:t>
      </w:r>
      <w:r w:rsidRPr="00BE0780">
        <w:rPr>
          <w:lang w:bidi="ar-EG"/>
        </w:rPr>
        <w:t>Ахмад 2/207, Абу Дауд 4943, ат-Тирмизи 1921. Имам Абу Иса ат-Тирмизи, хафиз аль-Мунзири и шейх аль-Альбани назвали его достоверным.</w:t>
      </w:r>
    </w:p>
  </w:footnote>
  <w:footnote w:id="36">
    <w:p w:rsidR="00843A42" w:rsidRPr="00BE0780" w:rsidRDefault="00843A42" w:rsidP="002F6A49">
      <w:pPr>
        <w:autoSpaceDE w:val="0"/>
        <w:autoSpaceDN w:val="0"/>
        <w:adjustRightInd w:val="0"/>
        <w:ind w:firstLine="360"/>
        <w:jc w:val="both"/>
        <w:rPr>
          <w:sz w:val="16"/>
          <w:szCs w:val="16"/>
          <w:lang w:bidi="ar-EG"/>
        </w:rPr>
      </w:pPr>
      <w:r w:rsidRPr="00BE0780">
        <w:rPr>
          <w:rStyle w:val="FootnoteReference"/>
          <w:sz w:val="22"/>
          <w:szCs w:val="22"/>
        </w:rPr>
        <w:footnoteRef/>
      </w:r>
      <w:r w:rsidRPr="00BE0780">
        <w:t xml:space="preserve"> </w:t>
      </w:r>
      <w:r w:rsidRPr="00BE0780">
        <w:rPr>
          <w:lang w:bidi="ar-EG"/>
        </w:rPr>
        <w:t xml:space="preserve">Также на великое достоинство испрашивания прощения для верующих указал и пророк </w:t>
      </w:r>
      <w:r w:rsidRPr="00BE0780">
        <w:t>(мир ему и благословение Аллаха)</w:t>
      </w:r>
      <w:r w:rsidRPr="00BE0780">
        <w:rPr>
          <w:lang w:bidi="ar-EG"/>
        </w:rPr>
        <w:t xml:space="preserve">. От </w:t>
      </w:r>
      <w:r w:rsidRPr="00BE0780">
        <w:t>‘</w:t>
      </w:r>
      <w:r w:rsidRPr="00BE0780">
        <w:rPr>
          <w:lang w:bidi="ar-EG"/>
        </w:rPr>
        <w:t xml:space="preserve">Убады (да будет доволен им Аллах) сообщается, что посланник Аллаха </w:t>
      </w:r>
      <w:r w:rsidRPr="00BE0780">
        <w:t>(мир ему и благословение Аллаха)</w:t>
      </w:r>
      <w:r w:rsidRPr="00BE0780">
        <w:rPr>
          <w:lang w:bidi="ar-EG"/>
        </w:rPr>
        <w:t xml:space="preserve"> сказал: </w:t>
      </w:r>
      <w:r w:rsidRPr="00BE0780">
        <w:rPr>
          <w:b/>
          <w:bCs/>
          <w:i/>
          <w:iCs/>
        </w:rPr>
        <w:t>«Тому, кто испрашивает прощения для правоверных мужчин и женщин, Аллах запишет за каждого из них благое деяние»</w:t>
      </w:r>
      <w:r w:rsidRPr="00BE0780">
        <w:t xml:space="preserve">. </w:t>
      </w:r>
      <w:r w:rsidRPr="00BE0780">
        <w:rPr>
          <w:sz w:val="16"/>
          <w:szCs w:val="16"/>
        </w:rPr>
        <w:t xml:space="preserve">ат-Табарани в “аль-Кабир”. Хафиз аль-Хайсами и шейх аль-Альбани назвали иснад хадиса хорошим. См. «Сахих аль-джами’» </w:t>
      </w:r>
      <w:r w:rsidRPr="00BE0780">
        <w:rPr>
          <w:sz w:val="16"/>
          <w:szCs w:val="16"/>
          <w:rtl/>
        </w:rPr>
        <w:t>6026</w:t>
      </w:r>
      <w:r w:rsidRPr="00BE0780">
        <w:rPr>
          <w:sz w:val="16"/>
          <w:szCs w:val="16"/>
        </w:rPr>
        <w:t>.</w:t>
      </w:r>
    </w:p>
  </w:footnote>
  <w:footnote w:id="37">
    <w:p w:rsidR="00843A42" w:rsidRPr="00BE0780" w:rsidRDefault="00843A42" w:rsidP="00880CFC">
      <w:pPr>
        <w:tabs>
          <w:tab w:val="left" w:pos="9540"/>
        </w:tabs>
        <w:ind w:firstLine="360"/>
        <w:jc w:val="both"/>
        <w:rPr>
          <w:sz w:val="16"/>
          <w:szCs w:val="16"/>
        </w:rPr>
      </w:pPr>
      <w:r w:rsidRPr="00BE0780">
        <w:rPr>
          <w:rStyle w:val="FootnoteReference"/>
          <w:sz w:val="22"/>
          <w:szCs w:val="22"/>
        </w:rPr>
        <w:footnoteRef/>
      </w:r>
      <w:r w:rsidRPr="00BE0780">
        <w:t xml:space="preserve"> Некоторые имамы считали данный аят отмененным. </w:t>
      </w:r>
      <w:r w:rsidRPr="00BE0780">
        <w:rPr>
          <w:lang w:bidi="ar-EG"/>
        </w:rPr>
        <w:t xml:space="preserve">Имам аль-Къуртуби (да смилуется над ним Аллах), приведя мнение имамов, считавших, что данный аят отменен велением сражаться с многобожниками, сказал: </w:t>
      </w:r>
      <w:r w:rsidRPr="00BE0780">
        <w:rPr>
          <w:i/>
          <w:iCs/>
          <w:lang w:bidi="ar-EG"/>
        </w:rPr>
        <w:t>“Большинство же толкователей считает, что этот аят не отменен!”</w:t>
      </w:r>
      <w:r w:rsidRPr="00BE0780">
        <w:rPr>
          <w:lang w:bidi="ar-EG"/>
        </w:rPr>
        <w:t xml:space="preserve"> </w:t>
      </w:r>
      <w:r w:rsidRPr="00BE0780">
        <w:rPr>
          <w:sz w:val="16"/>
          <w:szCs w:val="16"/>
          <w:lang w:bidi="ar-EG"/>
        </w:rPr>
        <w:t>См. “Тафсир аль-Къуртуби” 12/321.</w:t>
      </w:r>
    </w:p>
    <w:p w:rsidR="00843A42" w:rsidRPr="00BE0780" w:rsidRDefault="00843A42" w:rsidP="00880CFC">
      <w:pPr>
        <w:tabs>
          <w:tab w:val="left" w:pos="9540"/>
        </w:tabs>
        <w:ind w:firstLine="360"/>
        <w:jc w:val="both"/>
        <w:rPr>
          <w:sz w:val="16"/>
          <w:szCs w:val="16"/>
        </w:rPr>
      </w:pPr>
      <w:r w:rsidRPr="00BE0780">
        <w:t xml:space="preserve">Также имам толкователей Корана Ибн Джарир ат-Табари </w:t>
      </w:r>
      <w:r w:rsidRPr="00BE0780">
        <w:rPr>
          <w:lang w:bidi="ar-EG"/>
        </w:rPr>
        <w:t>(да смилуется над ним Аллах)</w:t>
      </w:r>
      <w:r w:rsidRPr="00BE0780">
        <w:t xml:space="preserve"> сказал, что правильным является мнение тех, кто считает этот аят обобщенным и не отмененным, ибо этот аят сделал недвусмысленное исключение для тех: </w:t>
      </w:r>
      <w:r w:rsidRPr="00BE0780">
        <w:rPr>
          <w:b/>
          <w:bCs/>
        </w:rPr>
        <w:t>«кто не сражался с вами из-за вашей религии и не изгонял вас из ваших жилищ»</w:t>
      </w:r>
      <w:r w:rsidRPr="00BE0780">
        <w:t>. Поэтому к каждому, кто попадает под категорию тех, кто не сражается с мусульманами из-за религии, можно проявлять благо.</w:t>
      </w:r>
      <w:r w:rsidRPr="00BE0780">
        <w:rPr>
          <w:sz w:val="22"/>
          <w:szCs w:val="22"/>
        </w:rPr>
        <w:t xml:space="preserve"> </w:t>
      </w:r>
      <w:r w:rsidRPr="00BE0780">
        <w:rPr>
          <w:sz w:val="16"/>
          <w:szCs w:val="16"/>
        </w:rPr>
        <w:t>См. “Тафсир ат-Табари” 10/261.</w:t>
      </w:r>
    </w:p>
    <w:p w:rsidR="00843A42" w:rsidRPr="00BE0780" w:rsidRDefault="00843A42" w:rsidP="00222D77">
      <w:pPr>
        <w:tabs>
          <w:tab w:val="left" w:pos="9540"/>
        </w:tabs>
        <w:ind w:firstLine="360"/>
        <w:jc w:val="both"/>
      </w:pPr>
      <w:r w:rsidRPr="00BE0780">
        <w:t xml:space="preserve">Также шейх ‘Абдур-Рахман ас-Са’ди </w:t>
      </w:r>
      <w:r w:rsidRPr="00BE0780">
        <w:rPr>
          <w:lang w:bidi="ar-EG"/>
        </w:rPr>
        <w:t>(да смилуется над ним Аллах)</w:t>
      </w:r>
      <w:r w:rsidRPr="00BE0780">
        <w:t xml:space="preserve"> в отношении этого аята сказал: </w:t>
      </w:r>
      <w:r w:rsidRPr="00BE0780">
        <w:rPr>
          <w:i/>
          <w:iCs/>
        </w:rPr>
        <w:t xml:space="preserve">“Аллах не запрещает вам проявлять благочестие, поддерживать родственные связи, быть добрыми и справедливыми по отношению к многобожникам, будь они ваши родственники, или нет, если они не сражаются с вами из-за вашей религии и не изгоняют вас из ваших домов. Вы не совершаете греха, если поддерживаете с ними добрые отношения, и в этом нет ничего плохого. Об этом же сказал Аллах, говоря о том, как мусульманин должен относиться к родителям, которые являются неверными: </w:t>
      </w:r>
      <w:r w:rsidRPr="00BE0780">
        <w:rPr>
          <w:b/>
          <w:bCs/>
        </w:rPr>
        <w:t>«А если они будут сражаться с тобой, чтобы ты приобщил ко Мне сотоварищей, о которых у тебя нет знаний, то не повинуйся им, но сопровождай их в этом мире по-доброму»</w:t>
      </w:r>
      <w:r w:rsidRPr="00BE0780">
        <w:rPr>
          <w:i/>
          <w:iCs/>
        </w:rPr>
        <w:t xml:space="preserve"> </w:t>
      </w:r>
      <w:r w:rsidRPr="00BE0780">
        <w:rPr>
          <w:sz w:val="16"/>
          <w:szCs w:val="16"/>
        </w:rPr>
        <w:t xml:space="preserve">(Лукман 31: 15). </w:t>
      </w:r>
      <w:r w:rsidRPr="00BE0780">
        <w:rPr>
          <w:i/>
          <w:iCs/>
        </w:rPr>
        <w:t xml:space="preserve">Всевышний Аллах сказал: </w:t>
      </w:r>
      <w:r w:rsidRPr="00BE0780">
        <w:rPr>
          <w:b/>
          <w:bCs/>
        </w:rPr>
        <w:t>«Аллах запрещает вам это (проявлять благочестие) только с теми, которые сражались с вами из-за веры»</w:t>
      </w:r>
      <w:r w:rsidRPr="00BE0780">
        <w:rPr>
          <w:i/>
          <w:iCs/>
        </w:rPr>
        <w:t xml:space="preserve">, т.е. из-за своей враждебности к религии Аллаха и к тем, кто ей верен. </w:t>
      </w:r>
      <w:r w:rsidRPr="00BE0780">
        <w:rPr>
          <w:b/>
          <w:bCs/>
        </w:rPr>
        <w:t>«Выгоняли вас из ваших жилищ и способствовали вашему изгнанию»</w:t>
      </w:r>
      <w:r w:rsidRPr="00BE0780">
        <w:rPr>
          <w:i/>
          <w:iCs/>
        </w:rPr>
        <w:t xml:space="preserve">, т.е. выгоняли вас сами или помогали в этом другим. Всевышний запрещает вам содействовать им, любить их и проявлять к ним теплые чувства как словом, так и делом. А что касается добродетели по отношению к многобожникам, которые не сражаются с вами, то мусульманин может делать им добро, если он при этом </w:t>
      </w:r>
      <w:r w:rsidRPr="00BE0780">
        <w:rPr>
          <w:i/>
          <w:iCs/>
          <w:u w:val="single"/>
        </w:rPr>
        <w:t>не питает любви к их неверию</w:t>
      </w:r>
      <w:r w:rsidRPr="00BE0780">
        <w:rPr>
          <w:i/>
          <w:iCs/>
        </w:rPr>
        <w:t>. Более того, подобное отношение к ним является одним из проявлений благопожелания (ихсан) к родственникам, не родственникам и сынам Адама вообще!”</w:t>
      </w:r>
      <w:r w:rsidRPr="00BE0780">
        <w:rPr>
          <w:sz w:val="23"/>
          <w:szCs w:val="23"/>
        </w:rPr>
        <w:t xml:space="preserve"> </w:t>
      </w:r>
      <w:r w:rsidRPr="00BE0780">
        <w:rPr>
          <w:sz w:val="16"/>
          <w:szCs w:val="16"/>
        </w:rPr>
        <w:t>См. “Тайсируль-Карими-Ррахман” 773.</w:t>
      </w:r>
    </w:p>
    <w:p w:rsidR="00843A42" w:rsidRPr="00BE0780" w:rsidRDefault="00843A42" w:rsidP="00222D77">
      <w:pPr>
        <w:tabs>
          <w:tab w:val="left" w:pos="9540"/>
        </w:tabs>
        <w:ind w:firstLine="360"/>
        <w:jc w:val="both"/>
        <w:rPr>
          <w:sz w:val="16"/>
          <w:szCs w:val="16"/>
          <w:lang w:bidi="ar-EG"/>
        </w:rPr>
      </w:pPr>
      <w:r w:rsidRPr="00BE0780">
        <w:t xml:space="preserve">В этом аяте указание на то, что не все неверные одинаковые и что они делятся на враждующих и не враждующих, вследствие чего и заслуживают соответствующего отношения. </w:t>
      </w:r>
      <w:r w:rsidRPr="00BE0780">
        <w:rPr>
          <w:lang w:bidi="ar-EG"/>
        </w:rPr>
        <w:t xml:space="preserve">Ибн ‘Аббас (да будет доволен им Аллах) рассказывал: </w:t>
      </w:r>
      <w:r w:rsidRPr="00BE0780">
        <w:rPr>
          <w:i/>
          <w:iCs/>
          <w:lang w:bidi="ar-EG"/>
        </w:rPr>
        <w:t>“</w:t>
      </w:r>
      <w:r w:rsidRPr="00BE0780">
        <w:rPr>
          <w:i/>
          <w:iCs/>
        </w:rPr>
        <w:t>Многобожники по отношению к пророку (мир ему и благословение Аллаха) и верующим делились на две категории: те, с которыми они сражались и которые сражались с ними (ахлюль-харб), и те, с которыми они не сражались и которые не сражались с ними (ахлюль-‘ахд)</w:t>
      </w:r>
      <w:r w:rsidRPr="00BE0780">
        <w:rPr>
          <w:i/>
          <w:iCs/>
          <w:lang w:bidi="ar-EG"/>
        </w:rPr>
        <w:t>”</w:t>
      </w:r>
      <w:r w:rsidRPr="00BE0780">
        <w:rPr>
          <w:lang w:bidi="ar-EG"/>
        </w:rPr>
        <w:t>.</w:t>
      </w:r>
      <w:r w:rsidRPr="00BE0780">
        <w:rPr>
          <w:sz w:val="23"/>
          <w:szCs w:val="23"/>
          <w:lang w:bidi="ar-EG"/>
        </w:rPr>
        <w:t xml:space="preserve"> </w:t>
      </w:r>
      <w:r w:rsidRPr="00BE0780">
        <w:rPr>
          <w:sz w:val="16"/>
          <w:szCs w:val="16"/>
          <w:lang w:bidi="ar-EG"/>
        </w:rPr>
        <w:t>аль-Бухари 3/145.</w:t>
      </w:r>
    </w:p>
    <w:p w:rsidR="00843A42" w:rsidRPr="00BE0780" w:rsidRDefault="00843A42" w:rsidP="00D311E7">
      <w:pPr>
        <w:tabs>
          <w:tab w:val="left" w:pos="9540"/>
        </w:tabs>
        <w:ind w:firstLine="360"/>
        <w:jc w:val="both"/>
        <w:rPr>
          <w:sz w:val="16"/>
          <w:szCs w:val="16"/>
          <w:lang w:bidi="ar-EG"/>
        </w:rPr>
      </w:pPr>
      <w:r w:rsidRPr="00BE0780">
        <w:t xml:space="preserve">Шейх Ибн аль-Къайим </w:t>
      </w:r>
      <w:r w:rsidRPr="00BE0780">
        <w:rPr>
          <w:lang w:bidi="ar-EG"/>
        </w:rPr>
        <w:t>(да смилуется над ним Аллах)</w:t>
      </w:r>
      <w:r w:rsidRPr="00BE0780">
        <w:t xml:space="preserve"> говорил: </w:t>
      </w:r>
      <w:r w:rsidRPr="00BE0780">
        <w:rPr>
          <w:i/>
          <w:iCs/>
        </w:rPr>
        <w:t>“Неверный бывает либо из числа воюющих против мусульман (харбий), либо из числа тех, с кем заключен договор (му’ахад). Неверные, с кем заключен договор, подразделяются на три категории: тот, кто живет на земле мусульман и выплачивает джизию (зиммий); тот, с кем заключен мирный договор (му’ахад); и тот, кому мусульмане дали гарантию безопасности для въезда на землю мусульман (мустамин)”</w:t>
      </w:r>
      <w:r w:rsidRPr="00BE0780">
        <w:t>.</w:t>
      </w:r>
      <w:r w:rsidRPr="00BE0780">
        <w:rPr>
          <w:sz w:val="23"/>
          <w:szCs w:val="23"/>
        </w:rPr>
        <w:t xml:space="preserve"> </w:t>
      </w:r>
      <w:r w:rsidRPr="00BE0780">
        <w:rPr>
          <w:sz w:val="16"/>
          <w:szCs w:val="16"/>
        </w:rPr>
        <w:t>См.</w:t>
      </w:r>
      <w:r w:rsidRPr="00BE0780">
        <w:rPr>
          <w:sz w:val="16"/>
          <w:szCs w:val="16"/>
          <w:lang w:bidi="ar-EG"/>
        </w:rPr>
        <w:t xml:space="preserve"> “Ахкаму ахли-зимма” 2/178.</w:t>
      </w:r>
    </w:p>
    <w:p w:rsidR="00843A42" w:rsidRPr="00BE0780" w:rsidRDefault="00843A42" w:rsidP="00222D77">
      <w:pPr>
        <w:tabs>
          <w:tab w:val="left" w:pos="9540"/>
        </w:tabs>
        <w:ind w:firstLine="360"/>
        <w:jc w:val="both"/>
        <w:rPr>
          <w:sz w:val="16"/>
          <w:szCs w:val="16"/>
        </w:rPr>
      </w:pPr>
      <w:r w:rsidRPr="00BE0780">
        <w:t xml:space="preserve">Именно из-за наличия разницы между мирным неверным и неверным, воюющим с мусульманами, шейхуль-Ислам Ибн Таймия </w:t>
      </w:r>
      <w:r w:rsidRPr="00BE0780">
        <w:rPr>
          <w:lang w:bidi="ar-EG"/>
        </w:rPr>
        <w:t>(да смилуется над ним Аллах) и</w:t>
      </w:r>
      <w:r w:rsidRPr="00BE0780">
        <w:t xml:space="preserve"> сказал: </w:t>
      </w:r>
      <w:r w:rsidRPr="00BE0780">
        <w:rPr>
          <w:i/>
          <w:iCs/>
        </w:rPr>
        <w:t>“Неверие неверного, который не препятствует мусульманам установить религию Аллаха, не причиняет вред никому, кроме как ему самому!”</w:t>
      </w:r>
      <w:r w:rsidRPr="00BE0780">
        <w:t xml:space="preserve"> </w:t>
      </w:r>
      <w:r w:rsidRPr="00BE0780">
        <w:rPr>
          <w:sz w:val="16"/>
          <w:szCs w:val="16"/>
        </w:rPr>
        <w:t>См. “ас-Сиясату-шшар’ия” 178.</w:t>
      </w:r>
    </w:p>
    <w:p w:rsidR="00843A42" w:rsidRPr="00BE0780" w:rsidRDefault="00843A42" w:rsidP="00D76A60">
      <w:pPr>
        <w:tabs>
          <w:tab w:val="left" w:pos="9540"/>
        </w:tabs>
        <w:ind w:firstLine="360"/>
        <w:jc w:val="both"/>
      </w:pPr>
      <w:r w:rsidRPr="00BE0780">
        <w:t>Но несмотря на то, что неверные делятся на мирных и враждующих, мусульманин обязан проявлять ненависть в сердце за их неверие к каждому из них!</w:t>
      </w:r>
    </w:p>
  </w:footnote>
  <w:footnote w:id="38">
    <w:p w:rsidR="00843A42" w:rsidRPr="00BE0780" w:rsidRDefault="00843A42" w:rsidP="001F6843">
      <w:pPr>
        <w:pStyle w:val="FootnoteText"/>
        <w:ind w:firstLine="360"/>
        <w:jc w:val="both"/>
      </w:pPr>
      <w:r w:rsidRPr="00BE0780">
        <w:rPr>
          <w:rStyle w:val="FootnoteReference"/>
          <w:sz w:val="22"/>
          <w:szCs w:val="22"/>
        </w:rPr>
        <w:footnoteRef/>
      </w:r>
      <w:r w:rsidRPr="00BE0780">
        <w:t xml:space="preserve"> Даже в том случае, когда родители изо всех сил стремятся заставить своего ребенка совершить многобожие и отказаться от веры, Аллах велит не подчиняться им в этом великом грехе, но все равно повелевает относиться к ним по-доброму!</w:t>
      </w:r>
      <w:r w:rsidRPr="00BE0780">
        <w:rPr>
          <w:b/>
          <w:bCs/>
        </w:rPr>
        <w:t xml:space="preserve"> </w:t>
      </w:r>
      <w:r w:rsidRPr="00BE0780">
        <w:t xml:space="preserve">А что можно сказать о родителях-неверных, которые не заставляют совершать своих детей многобожие, однако их дети порывают с ними родственные связи и даже не считают обязательным их содержание?! </w:t>
      </w:r>
      <w:r w:rsidRPr="00BE0780">
        <w:rPr>
          <w:lang w:bidi="ar-EG"/>
        </w:rPr>
        <w:t>Имам аль-Хаттаби (да смилуется над ним Аллах) говорил:</w:t>
      </w:r>
      <w:r w:rsidRPr="00BE0780">
        <w:t xml:space="preserve"> </w:t>
      </w:r>
      <w:r w:rsidRPr="00BE0780">
        <w:rPr>
          <w:i/>
          <w:iCs/>
        </w:rPr>
        <w:t>“Сын-мусульманин обязан содержать своих родителей, даже если они неверные”.</w:t>
      </w:r>
      <w:r w:rsidRPr="00BE0780">
        <w:t xml:space="preserve"> </w:t>
      </w:r>
      <w:r w:rsidRPr="00BE0780">
        <w:rPr>
          <w:sz w:val="16"/>
          <w:szCs w:val="16"/>
        </w:rPr>
        <w:t>См. “Фатхуль-Бари” 5/234.</w:t>
      </w:r>
    </w:p>
  </w:footnote>
  <w:footnote w:id="39">
    <w:p w:rsidR="00843A42" w:rsidRPr="00BE0780" w:rsidRDefault="00843A42" w:rsidP="00F06AE1">
      <w:pPr>
        <w:tabs>
          <w:tab w:val="left" w:pos="9540"/>
        </w:tabs>
        <w:ind w:firstLine="360"/>
        <w:jc w:val="both"/>
        <w:rPr>
          <w:sz w:val="16"/>
          <w:szCs w:val="16"/>
        </w:rPr>
      </w:pPr>
      <w:r w:rsidRPr="00BE0780">
        <w:rPr>
          <w:rStyle w:val="FootnoteReference"/>
          <w:sz w:val="22"/>
          <w:szCs w:val="22"/>
        </w:rPr>
        <w:footnoteRef/>
      </w:r>
      <w:r w:rsidRPr="00BE0780">
        <w:t xml:space="preserve"> Также к тому, о чем говорит шейх, из того, что не относится к любви и почитанию неверных, можно привести историю о том, как пророк </w:t>
      </w:r>
      <w:r w:rsidRPr="00BE0780">
        <w:rPr>
          <w:rStyle w:val="gr"/>
        </w:rPr>
        <w:t>(мир ему и благословение Аллаха) пришел навестить умирающего юношу иудея, который был его слугой, после чего тот принял Ислам</w:t>
      </w:r>
      <w:r w:rsidRPr="00BE0780">
        <w:t xml:space="preserve">. </w:t>
      </w:r>
      <w:r w:rsidRPr="00BE0780">
        <w:rPr>
          <w:sz w:val="16"/>
          <w:szCs w:val="16"/>
        </w:rPr>
        <w:t>аль-Бухари 1290.</w:t>
      </w:r>
    </w:p>
    <w:p w:rsidR="00843A42" w:rsidRPr="00BE0780" w:rsidRDefault="00843A42" w:rsidP="002902A9">
      <w:pPr>
        <w:tabs>
          <w:tab w:val="left" w:pos="9540"/>
        </w:tabs>
        <w:ind w:firstLine="360"/>
        <w:jc w:val="both"/>
        <w:rPr>
          <w:sz w:val="16"/>
          <w:szCs w:val="16"/>
          <w:lang w:bidi="ar-EG"/>
        </w:rPr>
      </w:pPr>
      <w:r w:rsidRPr="00BE0780">
        <w:rPr>
          <w:lang w:bidi="ar-EG"/>
        </w:rPr>
        <w:t xml:space="preserve">Шейх Ахмад ан-Наджми сказал: </w:t>
      </w:r>
      <w:r w:rsidRPr="00BE0780">
        <w:rPr>
          <w:i/>
          <w:iCs/>
          <w:lang w:bidi="ar-EG"/>
        </w:rPr>
        <w:t xml:space="preserve">“В этом хадисе содержится указание на то, что тот юноша-иудей прислуживал пророку </w:t>
      </w:r>
      <w:r w:rsidRPr="00BE0780">
        <w:rPr>
          <w:rStyle w:val="gr"/>
          <w:i/>
          <w:iCs/>
        </w:rPr>
        <w:t>(мир ему и благословение Аллаха)</w:t>
      </w:r>
      <w:r w:rsidRPr="00BE0780">
        <w:rPr>
          <w:i/>
          <w:iCs/>
          <w:lang w:bidi="ar-EG"/>
        </w:rPr>
        <w:t>, а услужение состоит в помощи хозяину. Это является достаточным доказательством для того, кто желает знать истину, что помощь в мирских делах между мусульманами и неверными дозволена”</w:t>
      </w:r>
      <w:r w:rsidRPr="00BE0780">
        <w:rPr>
          <w:lang w:bidi="ar-EG"/>
        </w:rPr>
        <w:t xml:space="preserve">. </w:t>
      </w:r>
      <w:r w:rsidRPr="00BE0780">
        <w:rPr>
          <w:sz w:val="16"/>
          <w:szCs w:val="16"/>
          <w:lang w:bidi="ar-EG"/>
        </w:rPr>
        <w:t>См. “аль-Фатауа аль-джалия” 253.</w:t>
      </w:r>
    </w:p>
    <w:p w:rsidR="00843A42" w:rsidRPr="00BE0780" w:rsidRDefault="00843A42" w:rsidP="002D6324">
      <w:pPr>
        <w:tabs>
          <w:tab w:val="left" w:pos="9540"/>
        </w:tabs>
        <w:ind w:firstLine="360"/>
        <w:jc w:val="both"/>
        <w:rPr>
          <w:lang w:bidi="ar-EG"/>
        </w:rPr>
      </w:pPr>
      <w:r w:rsidRPr="00BE0780">
        <w:rPr>
          <w:lang w:bidi="ar-EG"/>
        </w:rPr>
        <w:t xml:space="preserve">Также от Мусайиба ибн Хазна (да будет доволен им Аллах) сообщается, что пророк </w:t>
      </w:r>
      <w:r w:rsidRPr="00BE0780">
        <w:rPr>
          <w:rStyle w:val="gr"/>
        </w:rPr>
        <w:t>(мир ему и благословение Аллаха)</w:t>
      </w:r>
      <w:r w:rsidRPr="00BE0780">
        <w:rPr>
          <w:lang w:bidi="ar-EG"/>
        </w:rPr>
        <w:t xml:space="preserve"> навестил своего дядю Абу Талиба, когда тот умирал, и предлагал ему принять Ислам.</w:t>
      </w:r>
      <w:r w:rsidRPr="00BE0780">
        <w:rPr>
          <w:sz w:val="22"/>
          <w:szCs w:val="22"/>
          <w:lang w:bidi="ar-EG"/>
        </w:rPr>
        <w:t xml:space="preserve"> </w:t>
      </w:r>
      <w:r w:rsidRPr="00BE0780">
        <w:rPr>
          <w:sz w:val="16"/>
          <w:szCs w:val="16"/>
          <w:lang w:bidi="ar-EG"/>
        </w:rPr>
        <w:t>аль-Бухари 1360.</w:t>
      </w:r>
    </w:p>
    <w:p w:rsidR="00843A42" w:rsidRPr="00BE0780" w:rsidRDefault="00843A42" w:rsidP="002D6324">
      <w:pPr>
        <w:tabs>
          <w:tab w:val="left" w:pos="9540"/>
        </w:tabs>
        <w:ind w:firstLine="360"/>
        <w:jc w:val="both"/>
        <w:rPr>
          <w:sz w:val="16"/>
          <w:szCs w:val="16"/>
          <w:lang w:bidi="ar-EG"/>
        </w:rPr>
      </w:pPr>
      <w:r w:rsidRPr="00BE0780">
        <w:rPr>
          <w:lang w:bidi="ar-EG"/>
        </w:rPr>
        <w:t xml:space="preserve">Имам Ибн Батталь (да смилуется над ним Аллах) сказал: </w:t>
      </w:r>
      <w:r w:rsidRPr="00BE0780">
        <w:rPr>
          <w:i/>
          <w:iCs/>
          <w:lang w:bidi="ar-EG"/>
        </w:rPr>
        <w:t>“Дозволено навещать неверных с целью призыва их к Исламу, а если же этой цели нет, то навещать их не следует”</w:t>
      </w:r>
      <w:r w:rsidRPr="00BE0780">
        <w:rPr>
          <w:lang w:bidi="ar-EG"/>
        </w:rPr>
        <w:t xml:space="preserve">. Однако Хафиз Ибн Хаджар (да смилуется над ним Аллах) сказал: </w:t>
      </w:r>
      <w:r w:rsidRPr="00BE0780">
        <w:rPr>
          <w:i/>
          <w:iCs/>
          <w:lang w:bidi="ar-EG"/>
        </w:rPr>
        <w:t>“Цель посещения неверных может различаться в зависимости от намерения, ибо в их посещении может быть и другая польза”</w:t>
      </w:r>
      <w:r w:rsidRPr="00BE0780">
        <w:rPr>
          <w:lang w:bidi="ar-EG"/>
        </w:rPr>
        <w:t>.</w:t>
      </w:r>
      <w:r w:rsidRPr="00BE0780">
        <w:rPr>
          <w:sz w:val="22"/>
          <w:szCs w:val="22"/>
          <w:lang w:bidi="ar-EG"/>
        </w:rPr>
        <w:t xml:space="preserve"> </w:t>
      </w:r>
      <w:r w:rsidRPr="00BE0780">
        <w:rPr>
          <w:sz w:val="16"/>
          <w:szCs w:val="16"/>
          <w:lang w:bidi="ar-EG"/>
        </w:rPr>
        <w:t>См. “Фатхуль-Бари” 10/119.</w:t>
      </w:r>
    </w:p>
    <w:p w:rsidR="00843A42" w:rsidRPr="00BE0780" w:rsidRDefault="00843A42" w:rsidP="000A1C10">
      <w:pPr>
        <w:ind w:firstLine="360"/>
        <w:jc w:val="both"/>
        <w:rPr>
          <w:lang w:bidi="ar-EG"/>
        </w:rPr>
      </w:pPr>
      <w:r w:rsidRPr="00BE0780">
        <w:rPr>
          <w:lang w:bidi="ar-EG"/>
        </w:rPr>
        <w:t>Но как говорил шейх аль-Фаузан, нельзя навещать неверных во время их празднеств, принимать в них участие и поздравлять их.</w:t>
      </w:r>
    </w:p>
    <w:p w:rsidR="00843A42" w:rsidRPr="00BE0780" w:rsidRDefault="00843A42" w:rsidP="000A1C10">
      <w:pPr>
        <w:ind w:firstLine="360"/>
        <w:jc w:val="both"/>
        <w:rPr>
          <w:sz w:val="16"/>
          <w:szCs w:val="16"/>
        </w:rPr>
      </w:pPr>
      <w:r w:rsidRPr="00BE0780">
        <w:t xml:space="preserve">Посланник Аллаха </w:t>
      </w:r>
      <w:r w:rsidRPr="00BE0780">
        <w:rPr>
          <w:rStyle w:val="gr"/>
        </w:rPr>
        <w:t>(мир ему и благословение Аллаха) говорил:</w:t>
      </w:r>
      <w:r w:rsidRPr="00BE0780">
        <w:rPr>
          <w:b/>
          <w:bCs/>
          <w:i/>
          <w:iCs/>
        </w:rPr>
        <w:t xml:space="preserve"> «Если люди Писания поприветствуют вас миром, отвечайте им: “И вам” (уа ‘алейкум)»</w:t>
      </w:r>
      <w:r w:rsidRPr="00BE0780">
        <w:t xml:space="preserve"> </w:t>
      </w:r>
      <w:r w:rsidRPr="00BE0780">
        <w:rPr>
          <w:sz w:val="16"/>
          <w:szCs w:val="16"/>
        </w:rPr>
        <w:t>аль-Бухари 6258, Муслим 2163.</w:t>
      </w:r>
    </w:p>
    <w:p w:rsidR="00843A42" w:rsidRPr="00BE0780" w:rsidRDefault="00843A42" w:rsidP="0062214C">
      <w:pPr>
        <w:ind w:firstLine="360"/>
        <w:jc w:val="both"/>
      </w:pPr>
      <w:r w:rsidRPr="00BE0780">
        <w:t>Опираясь на этот и подобные ему хадисы, большинство ученых считало обязательным отвечать на приветствие людей Писания.</w:t>
      </w:r>
    </w:p>
    <w:p w:rsidR="00843A42" w:rsidRPr="00BE0780" w:rsidRDefault="00843A42" w:rsidP="002902A9">
      <w:pPr>
        <w:ind w:firstLine="360"/>
        <w:jc w:val="both"/>
        <w:rPr>
          <w:sz w:val="16"/>
          <w:szCs w:val="16"/>
        </w:rPr>
      </w:pPr>
      <w:r w:rsidRPr="00BE0780">
        <w:t xml:space="preserve">Также сообщается, что ‘Умар ибн аль-Хаттаб </w:t>
      </w:r>
      <w:r w:rsidRPr="00BE0780">
        <w:rPr>
          <w:lang w:bidi="ar-EG"/>
        </w:rPr>
        <w:t>(да будет доволен им Аллах)</w:t>
      </w:r>
      <w:r w:rsidRPr="00BE0780">
        <w:t xml:space="preserve"> подарил рубашку, которую ему дал пророк </w:t>
      </w:r>
      <w:r w:rsidRPr="00BE0780">
        <w:rPr>
          <w:rStyle w:val="gr"/>
        </w:rPr>
        <w:t>(мир ему и благословение Аллаха)</w:t>
      </w:r>
      <w:r w:rsidRPr="00BE0780">
        <w:t xml:space="preserve">, своему брату-многобожнику. </w:t>
      </w:r>
      <w:r w:rsidRPr="00BE0780">
        <w:rPr>
          <w:sz w:val="16"/>
          <w:szCs w:val="16"/>
        </w:rPr>
        <w:t>аль-Бухари 2/294, Муслим 2068.</w:t>
      </w:r>
    </w:p>
    <w:p w:rsidR="00843A42" w:rsidRPr="00BE0780" w:rsidRDefault="00843A42" w:rsidP="00797562">
      <w:pPr>
        <w:tabs>
          <w:tab w:val="left" w:pos="9540"/>
        </w:tabs>
        <w:ind w:firstLine="360"/>
        <w:jc w:val="both"/>
        <w:rPr>
          <w:sz w:val="16"/>
          <w:szCs w:val="16"/>
        </w:rPr>
      </w:pPr>
      <w:r w:rsidRPr="00BE0780">
        <w:t xml:space="preserve">Также ‘Абдуллах ибн ‘Амр </w:t>
      </w:r>
      <w:r w:rsidRPr="00BE0780">
        <w:rPr>
          <w:lang w:bidi="ar-EG"/>
        </w:rPr>
        <w:t>(да будет доволен им Аллах),</w:t>
      </w:r>
      <w:r w:rsidRPr="00BE0780">
        <w:t xml:space="preserve"> когда зарезал овцу, повелел начать со своего соседа, который был иудеем, и отправил ему часть этой овцы. </w:t>
      </w:r>
      <w:r w:rsidRPr="00BE0780">
        <w:rPr>
          <w:sz w:val="16"/>
          <w:szCs w:val="16"/>
        </w:rPr>
        <w:t>Абу Дауд 5152, ат-Тирмизи 1943. Шейх аль-Альбани подтвердил достоверность.</w:t>
      </w:r>
    </w:p>
    <w:p w:rsidR="00843A42" w:rsidRPr="00BE0780" w:rsidRDefault="00843A42" w:rsidP="000A1C10">
      <w:pPr>
        <w:tabs>
          <w:tab w:val="left" w:pos="9540"/>
        </w:tabs>
        <w:ind w:firstLine="360"/>
        <w:jc w:val="both"/>
      </w:pPr>
      <w:r w:rsidRPr="00BE0780">
        <w:t xml:space="preserve">Шейх Салих аль-Фаузан говорил: </w:t>
      </w:r>
      <w:r w:rsidRPr="00BE0780">
        <w:rPr>
          <w:i/>
          <w:iCs/>
        </w:rPr>
        <w:t>“Обязательным (уаджиб) является проявлять благо по отношению к соседям, даже если это неверный. Однако нельзя любить неверных, так как они враги Аллаха. А что касается благого отношения к соседу, то это из бытовых вопросов, к которому побуждает Ислам”</w:t>
      </w:r>
      <w:r w:rsidRPr="00BE0780">
        <w:t xml:space="preserve">. </w:t>
      </w:r>
      <w:r w:rsidRPr="00BE0780">
        <w:rPr>
          <w:sz w:val="16"/>
          <w:szCs w:val="16"/>
        </w:rPr>
        <w:t>См. “Фатауа аль-Фаузан” 1/257.</w:t>
      </w:r>
    </w:p>
    <w:p w:rsidR="00843A42" w:rsidRPr="00BE0780" w:rsidRDefault="00843A42" w:rsidP="002902A9">
      <w:pPr>
        <w:pStyle w:val="FootnoteText"/>
        <w:ind w:firstLine="360"/>
        <w:jc w:val="both"/>
      </w:pPr>
      <w:r w:rsidRPr="00BE0780">
        <w:t xml:space="preserve">Шейх Ибн аль-Къайим </w:t>
      </w:r>
      <w:r w:rsidRPr="00BE0780">
        <w:rPr>
          <w:lang w:bidi="ar-EG"/>
        </w:rPr>
        <w:t>(да смилуется над ним Аллах)</w:t>
      </w:r>
      <w:r w:rsidRPr="00BE0780">
        <w:t xml:space="preserve">, приведя хадис: </w:t>
      </w:r>
      <w:r w:rsidRPr="00BE0780">
        <w:rPr>
          <w:b/>
          <w:bCs/>
          <w:i/>
          <w:iCs/>
        </w:rPr>
        <w:t>«Не войдет в Рай порывающий родственные связи»</w:t>
      </w:r>
      <w:r w:rsidRPr="00BE0780">
        <w:t xml:space="preserve">, сказал: </w:t>
      </w:r>
      <w:r w:rsidRPr="00BE0780">
        <w:rPr>
          <w:i/>
          <w:iCs/>
        </w:rPr>
        <w:t xml:space="preserve">“Поддерживать родственные связи является обязательным даже с неверными”. </w:t>
      </w:r>
      <w:r w:rsidRPr="00BE0780">
        <w:rPr>
          <w:sz w:val="16"/>
          <w:szCs w:val="16"/>
        </w:rPr>
        <w:t>См. “Ахкаму ахли-ззимма” 2/317.</w:t>
      </w:r>
    </w:p>
  </w:footnote>
  <w:footnote w:id="40">
    <w:p w:rsidR="00843A42" w:rsidRPr="00BE0780" w:rsidRDefault="00843A42" w:rsidP="00574A3D">
      <w:pPr>
        <w:pStyle w:val="FootnoteText"/>
        <w:ind w:firstLine="357"/>
        <w:jc w:val="both"/>
      </w:pPr>
      <w:r w:rsidRPr="00BE0780">
        <w:rPr>
          <w:rStyle w:val="FootnoteReference"/>
          <w:sz w:val="22"/>
          <w:szCs w:val="22"/>
        </w:rPr>
        <w:footnoteRef/>
      </w:r>
      <w:r w:rsidRPr="00BE0780">
        <w:t xml:space="preserve"> Естественная любовь по отношению к неверным, как к родителям или детям, не запрещена, как об этом уже было подробно сказано. Однако шейх аль-Фаузан говорит об открытом проявлении любви к неверным, вследствие чего они не видят даже неодобрения в отношении их неверия. Например, если жена-христианка будет видеть, как её муж-мусульманин явно проявляет к ней свою любовь, то как она может понять, что он недоволен ее неверием? То же самое можно сказать и о родителе-мусульманине, чей сын является неверным.</w:t>
      </w:r>
    </w:p>
  </w:footnote>
  <w:footnote w:id="41">
    <w:p w:rsidR="00843A42" w:rsidRPr="00BE0780" w:rsidRDefault="00843A42" w:rsidP="00A86C54">
      <w:pPr>
        <w:ind w:firstLine="360"/>
        <w:jc w:val="both"/>
      </w:pPr>
      <w:r w:rsidRPr="00BE0780">
        <w:rPr>
          <w:rStyle w:val="FootnoteReference"/>
          <w:sz w:val="22"/>
          <w:szCs w:val="22"/>
        </w:rPr>
        <w:footnoteRef/>
      </w:r>
      <w:r w:rsidRPr="00BE0780">
        <w:t xml:space="preserve"> Посланник Аллаха (мир ему и благословение Аллаха) сказал:</w:t>
      </w:r>
      <w:r w:rsidRPr="00BE0780">
        <w:rPr>
          <w:b/>
          <w:bCs/>
          <w:i/>
          <w:iCs/>
        </w:rPr>
        <w:t xml:space="preserve"> «Я собирался запретить вам вступать в половую связь с кормящими грудью, но вспомнил, что византийцы и персы совершают это, и это не причиняет их детям никакого вреда»</w:t>
      </w:r>
      <w:r w:rsidRPr="00BE0780">
        <w:t xml:space="preserve">. </w:t>
      </w:r>
      <w:r w:rsidRPr="00BE0780">
        <w:rPr>
          <w:sz w:val="16"/>
          <w:szCs w:val="16"/>
        </w:rPr>
        <w:t xml:space="preserve">Муслим 1442. </w:t>
      </w:r>
      <w:r w:rsidRPr="00BE0780">
        <w:t>Таким образом, неверие персов и византийцев не помешало пророку (мир ему и благословение Аллаха) взять от них эту пользу.</w:t>
      </w:r>
    </w:p>
    <w:p w:rsidR="00843A42" w:rsidRPr="00BE0780" w:rsidRDefault="00843A42" w:rsidP="000A1C10">
      <w:pPr>
        <w:ind w:firstLine="360"/>
        <w:jc w:val="both"/>
        <w:rPr>
          <w:sz w:val="16"/>
          <w:szCs w:val="16"/>
        </w:rPr>
      </w:pPr>
      <w:r w:rsidRPr="00BE0780">
        <w:t xml:space="preserve">Также, когда арабы-многобожники объединились и решили напасть на Медину, Сальман аль-Фариси </w:t>
      </w:r>
      <w:r w:rsidRPr="00BE0780">
        <w:rPr>
          <w:lang w:bidi="ar-EG"/>
        </w:rPr>
        <w:t>(да будет доволен им Аллах)</w:t>
      </w:r>
      <w:r w:rsidRPr="00BE0780">
        <w:t xml:space="preserve"> посоветовал вырыть вокруг города большой ров, ибо так поступали персы во время сражений. Арабам не было известно о таком тактическом маневре. Пророк (мир ему и благословение Аллаха) принял этот совет и повелел вырыть ров вокруг Медины, что помогло мусульманам. </w:t>
      </w:r>
      <w:r w:rsidRPr="00BE0780">
        <w:rPr>
          <w:sz w:val="16"/>
          <w:szCs w:val="16"/>
        </w:rPr>
        <w:t>См. “ар-Рахикъ аль-махтум” 269.</w:t>
      </w:r>
    </w:p>
    <w:p w:rsidR="00843A42" w:rsidRPr="00BE0780" w:rsidRDefault="00843A42" w:rsidP="00EA5C9C">
      <w:pPr>
        <w:ind w:firstLine="360"/>
        <w:jc w:val="both"/>
      </w:pPr>
      <w:r w:rsidRPr="00BE0780">
        <w:t>И неверие персов-огнепоклонников не помешало пророку (мир ему и благословение Аллаха) воспользоваться их военным маневром.</w:t>
      </w:r>
    </w:p>
    <w:p w:rsidR="00843A42" w:rsidRPr="00BE0780" w:rsidRDefault="00843A42" w:rsidP="0051125B">
      <w:pPr>
        <w:ind w:firstLine="360"/>
        <w:jc w:val="both"/>
      </w:pPr>
      <w:r w:rsidRPr="00BE0780">
        <w:t xml:space="preserve">Истину и пользу можно принять от любого, будь это мусульманин или же неверный. Шейх Ибн ‘Усаймин </w:t>
      </w:r>
      <w:r w:rsidRPr="00BE0780">
        <w:rPr>
          <w:lang w:bidi="ar-EG"/>
        </w:rPr>
        <w:t>(да смилуется над ним Аллах)</w:t>
      </w:r>
      <w:r w:rsidRPr="00BE0780">
        <w:t xml:space="preserve"> говорил: </w:t>
      </w:r>
      <w:r w:rsidRPr="00BE0780">
        <w:rPr>
          <w:i/>
          <w:iCs/>
        </w:rPr>
        <w:t xml:space="preserve">“То, что совершают враги Аллаха и наши враги, а это неверные, делится на три вида: первое – это поклонение, второе – это обычаи и традиции, третье – это деяния и изобретения. Что касается поклонений неверных, то для каждого мусульманина является запретным уподобляться им в их поклонениях. Тот, кто уподобляется им в поклонении, находится в великой опасности, что даже может привести его к неверию и выходу из Ислама. Что касается их обычаев и традиций, как например, вид их одеяний и тому подобное, то уподобляться им в этом запрещено, на что указывают слова пророка (мир ему и благословение Аллаха): </w:t>
      </w:r>
      <w:r w:rsidRPr="00BE0780">
        <w:rPr>
          <w:b/>
          <w:bCs/>
          <w:i/>
          <w:iCs/>
        </w:rPr>
        <w:t>«Тот, кто уподобляется какому-либо народу, тот из них»</w:t>
      </w:r>
      <w:r w:rsidRPr="00BE0780">
        <w:rPr>
          <w:i/>
          <w:iCs/>
        </w:rPr>
        <w:t>.</w:t>
      </w:r>
      <w:r w:rsidRPr="00BE0780">
        <w:rPr>
          <w:b/>
          <w:bCs/>
          <w:i/>
          <w:iCs/>
        </w:rPr>
        <w:t xml:space="preserve"> </w:t>
      </w:r>
      <w:r w:rsidRPr="00BE0780">
        <w:rPr>
          <w:i/>
          <w:iCs/>
        </w:rPr>
        <w:t xml:space="preserve">Что же касается их изобретений, </w:t>
      </w:r>
      <w:r w:rsidRPr="00BE0780">
        <w:rPr>
          <w:i/>
          <w:iCs/>
          <w:lang w:bidi="ar-EG"/>
        </w:rPr>
        <w:t>то нет ничего плохого в том, чтобы извлекать пользу и обучаться тем из них, в которых содержится польза, и это не имеет отношения к запретному уподоблению</w:t>
      </w:r>
      <w:r w:rsidRPr="00BE0780">
        <w:rPr>
          <w:i/>
          <w:iCs/>
        </w:rPr>
        <w:t>”</w:t>
      </w:r>
      <w:r w:rsidRPr="00BE0780">
        <w:t xml:space="preserve">. </w:t>
      </w:r>
      <w:r w:rsidRPr="00BE0780">
        <w:rPr>
          <w:sz w:val="16"/>
          <w:szCs w:val="16"/>
        </w:rPr>
        <w:t>См. “Маджму’у фатауа” 3/40.</w:t>
      </w:r>
    </w:p>
  </w:footnote>
  <w:footnote w:id="42">
    <w:p w:rsidR="00843A42" w:rsidRPr="00BE0780" w:rsidRDefault="00843A42" w:rsidP="00184CFF">
      <w:pPr>
        <w:ind w:firstLine="360"/>
        <w:jc w:val="both"/>
        <w:rPr>
          <w:sz w:val="16"/>
          <w:szCs w:val="16"/>
        </w:rPr>
      </w:pPr>
      <w:r w:rsidRPr="00BE0780">
        <w:rPr>
          <w:rStyle w:val="FootnoteReference"/>
          <w:sz w:val="22"/>
          <w:szCs w:val="22"/>
        </w:rPr>
        <w:footnoteRef/>
      </w:r>
      <w:r w:rsidRPr="00BE0780">
        <w:t xml:space="preserve"> ‘Аиша </w:t>
      </w:r>
      <w:r w:rsidRPr="00BE0780">
        <w:rPr>
          <w:lang w:bidi="ar-EG"/>
        </w:rPr>
        <w:t>(да будет доволен ею Аллах)</w:t>
      </w:r>
      <w:r w:rsidRPr="00BE0780">
        <w:t xml:space="preserve"> рассказывала: </w:t>
      </w:r>
      <w:r w:rsidRPr="00BE0780">
        <w:rPr>
          <w:i/>
          <w:iCs/>
        </w:rPr>
        <w:t>“Пророк (мир ему и благословение Аллаха) однажды взял еду в долг у иудея”</w:t>
      </w:r>
      <w:r w:rsidRPr="00BE0780">
        <w:t xml:space="preserve">. </w:t>
      </w:r>
      <w:r w:rsidRPr="00BE0780">
        <w:rPr>
          <w:sz w:val="16"/>
          <w:szCs w:val="16"/>
        </w:rPr>
        <w:t>аль-Бухари 2068, Муслим 1603.</w:t>
      </w:r>
    </w:p>
    <w:p w:rsidR="00843A42" w:rsidRPr="00BE0780" w:rsidRDefault="00843A42" w:rsidP="002D6324">
      <w:pPr>
        <w:ind w:firstLine="360"/>
        <w:jc w:val="both"/>
        <w:rPr>
          <w:sz w:val="16"/>
          <w:szCs w:val="16"/>
          <w:lang w:bidi="ar-EG"/>
        </w:rPr>
      </w:pPr>
      <w:r w:rsidRPr="00BE0780">
        <w:rPr>
          <w:lang w:bidi="ar-EG"/>
        </w:rPr>
        <w:t xml:space="preserve">‘Абдур-Рахман ибн Абу Бакр (да будет доволен им Аллах) рассказывал: </w:t>
      </w:r>
      <w:r w:rsidRPr="00BE0780">
        <w:rPr>
          <w:i/>
          <w:iCs/>
          <w:lang w:bidi="ar-EG"/>
        </w:rPr>
        <w:t xml:space="preserve">“Однажды, когда мы находились с пророком </w:t>
      </w:r>
      <w:r w:rsidRPr="00BE0780">
        <w:rPr>
          <w:i/>
          <w:iCs/>
        </w:rPr>
        <w:t>(мир ему и благословение Аллаха)</w:t>
      </w:r>
      <w:r w:rsidRPr="00BE0780">
        <w:rPr>
          <w:i/>
          <w:iCs/>
          <w:lang w:bidi="ar-EG"/>
        </w:rPr>
        <w:t xml:space="preserve">, один многобожник гнал овец, и пророк </w:t>
      </w:r>
      <w:r w:rsidRPr="00BE0780">
        <w:rPr>
          <w:i/>
          <w:iCs/>
        </w:rPr>
        <w:t>(мир ему и благословение Аллаха)</w:t>
      </w:r>
      <w:r w:rsidRPr="00BE0780">
        <w:rPr>
          <w:i/>
          <w:iCs/>
          <w:lang w:bidi="ar-EG"/>
        </w:rPr>
        <w:t xml:space="preserve"> спросил его: </w:t>
      </w:r>
      <w:r w:rsidRPr="00BE0780">
        <w:rPr>
          <w:b/>
          <w:bCs/>
          <w:i/>
          <w:iCs/>
          <w:lang w:bidi="ar-EG"/>
        </w:rPr>
        <w:t>«Это для продажи или подарок?»</w:t>
      </w:r>
      <w:r w:rsidRPr="00BE0780">
        <w:rPr>
          <w:i/>
          <w:iCs/>
          <w:lang w:bidi="ar-EG"/>
        </w:rPr>
        <w:t xml:space="preserve"> Он ответил: “Нет, для продажи”, и пророк </w:t>
      </w:r>
      <w:r w:rsidRPr="00BE0780">
        <w:rPr>
          <w:i/>
          <w:iCs/>
        </w:rPr>
        <w:t>(мир ему и благословение Аллаха)</w:t>
      </w:r>
      <w:r w:rsidRPr="00BE0780">
        <w:rPr>
          <w:i/>
          <w:iCs/>
          <w:lang w:bidi="ar-EG"/>
        </w:rPr>
        <w:t xml:space="preserve"> купил у него овцу”</w:t>
      </w:r>
      <w:r w:rsidRPr="00BE0780">
        <w:rPr>
          <w:lang w:bidi="ar-EG"/>
        </w:rPr>
        <w:t>.</w:t>
      </w:r>
      <w:r w:rsidRPr="00BE0780">
        <w:rPr>
          <w:sz w:val="23"/>
          <w:szCs w:val="23"/>
          <w:lang w:bidi="ar-EG"/>
        </w:rPr>
        <w:t xml:space="preserve"> </w:t>
      </w:r>
      <w:r w:rsidRPr="00BE0780">
        <w:rPr>
          <w:sz w:val="16"/>
          <w:szCs w:val="16"/>
          <w:lang w:bidi="ar-EG"/>
        </w:rPr>
        <w:t>аль-Бухари 2216.</w:t>
      </w:r>
    </w:p>
    <w:p w:rsidR="00843A42" w:rsidRPr="00BE0780" w:rsidRDefault="00843A42" w:rsidP="002D6324">
      <w:pPr>
        <w:ind w:firstLine="360"/>
        <w:jc w:val="both"/>
        <w:rPr>
          <w:lang w:bidi="ar-EG"/>
        </w:rPr>
      </w:pPr>
      <w:r w:rsidRPr="00BE0780">
        <w:rPr>
          <w:lang w:bidi="ar-EG"/>
        </w:rPr>
        <w:t xml:space="preserve">Также сообщается, что посланник Аллаха </w:t>
      </w:r>
      <w:r w:rsidRPr="00BE0780">
        <w:rPr>
          <w:rStyle w:val="gr"/>
        </w:rPr>
        <w:t>(мир ему и благословение Аллаха)</w:t>
      </w:r>
      <w:r w:rsidRPr="00BE0780">
        <w:rPr>
          <w:rStyle w:val="gr"/>
          <w:sz w:val="22"/>
          <w:szCs w:val="22"/>
        </w:rPr>
        <w:t>,</w:t>
      </w:r>
      <w:r w:rsidRPr="00BE0780">
        <w:rPr>
          <w:lang w:bidi="ar-EG"/>
        </w:rPr>
        <w:t xml:space="preserve"> отправляясь в поход на Хауазин</w:t>
      </w:r>
      <w:r w:rsidRPr="00BE0780">
        <w:rPr>
          <w:sz w:val="22"/>
          <w:szCs w:val="22"/>
          <w:lang w:bidi="ar-EG"/>
        </w:rPr>
        <w:t>,</w:t>
      </w:r>
      <w:r w:rsidRPr="00BE0780">
        <w:rPr>
          <w:lang w:bidi="ar-EG"/>
        </w:rPr>
        <w:t xml:space="preserve"> взял взаймы кольчуги и мечи у Сафуан ибн Умайи, который был неверным.</w:t>
      </w:r>
      <w:r w:rsidRPr="00BE0780">
        <w:rPr>
          <w:sz w:val="22"/>
          <w:szCs w:val="22"/>
          <w:lang w:bidi="ar-EG"/>
        </w:rPr>
        <w:t xml:space="preserve"> </w:t>
      </w:r>
      <w:r w:rsidRPr="00BE0780">
        <w:rPr>
          <w:sz w:val="16"/>
          <w:szCs w:val="16"/>
          <w:lang w:bidi="ar-EG"/>
        </w:rPr>
        <w:t>Ахмад, Абу Дауд. Хадис достоверный. См. “ас-Сильсиля ас-сахиха” 631.</w:t>
      </w:r>
    </w:p>
    <w:p w:rsidR="00843A42" w:rsidRPr="00BE0780" w:rsidRDefault="00843A42" w:rsidP="003A0B9B">
      <w:pPr>
        <w:ind w:firstLine="360"/>
        <w:jc w:val="both"/>
        <w:rPr>
          <w:sz w:val="16"/>
          <w:szCs w:val="16"/>
        </w:rPr>
      </w:pPr>
      <w:r w:rsidRPr="00BE0780">
        <w:t xml:space="preserve">Шейхуль-Ислам Ибн Таймия сказал: </w:t>
      </w:r>
      <w:r w:rsidRPr="00BE0780">
        <w:rPr>
          <w:i/>
          <w:iCs/>
        </w:rPr>
        <w:t>“Если человек поедет в страну, с которой у мусульман война, чтобы купить у них что-либо, то это дозволено, как на это указывает хадис о торговле Абу Бакра при жизни посланника Аллаха (мир ему и благословение Аллаха) в Шаме, которая в то время была воюющей страной”</w:t>
      </w:r>
      <w:r w:rsidRPr="00BE0780">
        <w:t>.</w:t>
      </w:r>
      <w:r w:rsidRPr="00BE0780">
        <w:rPr>
          <w:sz w:val="23"/>
          <w:szCs w:val="23"/>
        </w:rPr>
        <w:t xml:space="preserve"> </w:t>
      </w:r>
      <w:r w:rsidRPr="00BE0780">
        <w:rPr>
          <w:sz w:val="16"/>
          <w:szCs w:val="16"/>
        </w:rPr>
        <w:t>См. “аль-Икътида” 2/15.</w:t>
      </w:r>
    </w:p>
    <w:p w:rsidR="00843A42" w:rsidRPr="00BE0780" w:rsidRDefault="00843A42" w:rsidP="00970544">
      <w:pPr>
        <w:ind w:firstLine="360"/>
        <w:jc w:val="both"/>
        <w:rPr>
          <w:sz w:val="16"/>
          <w:szCs w:val="16"/>
        </w:rPr>
      </w:pPr>
      <w:r w:rsidRPr="00BE0780">
        <w:t xml:space="preserve">Пророк </w:t>
      </w:r>
      <w:r w:rsidRPr="00BE0780">
        <w:rPr>
          <w:rStyle w:val="gr"/>
        </w:rPr>
        <w:t>(мир ему и благословение Аллаха)</w:t>
      </w:r>
      <w:r w:rsidRPr="00BE0780">
        <w:t xml:space="preserve"> и его сподвижники имели торговые и финансовые взаимоотношения с неверными, и никто из них и имамов нашей общины не запрещал этого. Что же касается распространившихся в наши дни призывов к бойкотированию товаров неверных, как например, американских, под лозунгом того, что это из раздела дружбы и непричастности, то это не имеет никакой силы. Ученым “Постоянного комитета” (аль-Ляджнату-ддаима) задали следующий вопрос: «Распространился призыв о прерывании торговых отношений с такими американскими компаниями, как «Пицца Хат» и «Макдоналдс». Отвечать ли нам на этот призыв? Является ли дозволенной торговля с воюющими неверными в их стране? Или же это дозволенно только с неверными, находящимися на нашей земле с гарантией безопасности?» Они ответили: </w:t>
      </w:r>
      <w:r w:rsidRPr="00BE0780">
        <w:rPr>
          <w:i/>
          <w:iCs/>
        </w:rPr>
        <w:t xml:space="preserve">“Дозволено покупать то, что не запрещено, откуда бы это ни было, если только правитель мусульман не запретит иметь торговые отношения с какой-либо страной ради пользы Ислама и мусульман! И основа в купле-продаже – то, что это дозволено (халяль), как сказал Аллах: </w:t>
      </w:r>
      <w:r w:rsidRPr="00BE0780">
        <w:rPr>
          <w:b/>
          <w:bCs/>
        </w:rPr>
        <w:t>«И Аллах дозволил торговлю»</w:t>
      </w:r>
      <w:r w:rsidRPr="00BE0780">
        <w:t xml:space="preserve"> </w:t>
      </w:r>
      <w:r w:rsidRPr="00BE0780">
        <w:rPr>
          <w:sz w:val="16"/>
          <w:szCs w:val="16"/>
        </w:rPr>
        <w:t>(аль-Бакъара 2: 275)</w:t>
      </w:r>
      <w:r w:rsidRPr="00BE0780">
        <w:rPr>
          <w:i/>
          <w:iCs/>
        </w:rPr>
        <w:t>, и пророк (мир ему и благословение Аллаха) покупал у иудеев!”</w:t>
      </w:r>
      <w:r w:rsidRPr="00BE0780">
        <w:t xml:space="preserve"> </w:t>
      </w:r>
      <w:r w:rsidRPr="00BE0780">
        <w:rPr>
          <w:sz w:val="16"/>
          <w:szCs w:val="16"/>
        </w:rPr>
        <w:t>См. “Фатауа аль-Ляджнату-ддаима” № 7851.</w:t>
      </w:r>
    </w:p>
    <w:p w:rsidR="00843A42" w:rsidRPr="00BE0780" w:rsidRDefault="00843A42" w:rsidP="00970544">
      <w:pPr>
        <w:ind w:firstLine="360"/>
        <w:jc w:val="both"/>
        <w:rPr>
          <w:sz w:val="16"/>
          <w:szCs w:val="16"/>
        </w:rPr>
      </w:pPr>
      <w:r w:rsidRPr="00BE0780">
        <w:t xml:space="preserve">Также спросили шейха Салиха аль-Фаузана: «На днях в одной газете опубликовали статью с призывом объявления бойкота американским товарам: не покупать и не продавать их. Вместе с тем, в тот же день в одной из газет опубликовали, что мусульманские ученые призывают к бойкоту, и что это дело является обязанностью каждого мусульманина (фардуль-‘айн), и что покупка этих товаров запрещена, и тот, кто покупает эти товары, помогает тем самым американцам и иудеям в борьбе против мусульман. Прошу объяснить этот вопрос». Шейх ответил: </w:t>
      </w:r>
      <w:r w:rsidRPr="00BE0780">
        <w:rPr>
          <w:i/>
          <w:iCs/>
        </w:rPr>
        <w:t xml:space="preserve">“Во-первых, прошу показать мне эту газету. Во-вторых, это не правда, ибо ученые не давали фатуа о запрете покупки и продажи американских товаров, и их товары поступают и продаются на мусульманских рынках, и то, что ты не купишь что-либо из их товара, никак не вредит Америке. И ты не бойкотируешь их, кроме как с повеления правителя мусульман, и если правитель издал такой указ для бойкота другой страны, то бойкот становится обязательным (уаджиб). А что касается фетв, которые дают простые личности относительно запретности этого, то это является запрещением того, что сделал дозволенным Аллах, а это непозволительно!” </w:t>
      </w:r>
      <w:r w:rsidRPr="00BE0780">
        <w:rPr>
          <w:sz w:val="16"/>
          <w:szCs w:val="16"/>
        </w:rPr>
        <w:t>Сл. “Фатауа аль-‘уляма филь-джихад”.</w:t>
      </w:r>
    </w:p>
    <w:p w:rsidR="00843A42" w:rsidRPr="00BE0780" w:rsidRDefault="00843A42" w:rsidP="0051125B">
      <w:pPr>
        <w:ind w:firstLine="360"/>
        <w:jc w:val="both"/>
      </w:pPr>
      <w:r w:rsidRPr="00BE0780">
        <w:t>Для более подробного ознакомления с темой бойкотирования, см. работу «Положение бойкота в Исламе» из серии «ад-Да’уату-ссаляфия».</w:t>
      </w:r>
    </w:p>
  </w:footnote>
  <w:footnote w:id="43">
    <w:p w:rsidR="00843A42" w:rsidRPr="00BE0780" w:rsidRDefault="00843A42" w:rsidP="000A56E4">
      <w:pPr>
        <w:pStyle w:val="a"/>
        <w:ind w:firstLine="360"/>
        <w:rPr>
          <w:rFonts w:ascii="Times New Roman" w:hAnsi="Times New Roman" w:cs="Times New Roman"/>
          <w:b/>
          <w:bCs/>
          <w:i w:val="0"/>
          <w:iCs w:val="0"/>
          <w:sz w:val="20"/>
          <w:szCs w:val="20"/>
        </w:rPr>
      </w:pPr>
      <w:r w:rsidRPr="00BE0780">
        <w:rPr>
          <w:rStyle w:val="FootnoteReference"/>
          <w:rFonts w:ascii="Times New Roman" w:hAnsi="Times New Roman" w:cs="Times New Roman"/>
          <w:i w:val="0"/>
          <w:iCs w:val="0"/>
        </w:rPr>
        <w:footnoteRef/>
      </w:r>
      <w:r w:rsidRPr="00BE0780">
        <w:rPr>
          <w:rFonts w:ascii="Times New Roman" w:hAnsi="Times New Roman" w:cs="Times New Roman"/>
          <w:b/>
          <w:bCs/>
          <w:i w:val="0"/>
          <w:iCs w:val="0"/>
          <w:sz w:val="20"/>
          <w:szCs w:val="20"/>
        </w:rPr>
        <w:t xml:space="preserve"> </w:t>
      </w:r>
      <w:r w:rsidRPr="00BE0780">
        <w:rPr>
          <w:rFonts w:ascii="Times New Roman" w:hAnsi="Times New Roman" w:cs="Times New Roman"/>
          <w:i w:val="0"/>
          <w:iCs w:val="0"/>
          <w:sz w:val="20"/>
          <w:szCs w:val="20"/>
        </w:rPr>
        <w:t>Пророк (мир ему и благословение Аллаха) сказал:</w:t>
      </w:r>
      <w:r w:rsidRPr="00BE0780">
        <w:rPr>
          <w:rFonts w:ascii="Times New Roman" w:hAnsi="Times New Roman" w:cs="Times New Roman"/>
          <w:b/>
          <w:bCs/>
          <w:i w:val="0"/>
          <w:iCs w:val="0"/>
          <w:sz w:val="20"/>
          <w:szCs w:val="20"/>
        </w:rPr>
        <w:t xml:space="preserve"> </w:t>
      </w:r>
      <w:r w:rsidRPr="00BE0780">
        <w:rPr>
          <w:rFonts w:ascii="Times New Roman" w:hAnsi="Times New Roman" w:cs="Times New Roman"/>
          <w:b/>
          <w:bCs/>
          <w:sz w:val="20"/>
          <w:szCs w:val="20"/>
        </w:rPr>
        <w:t>«Не уверует никто из вас до тех пор, пока не станет любить меня больше своих детей и своего отца, и всех людей вообще»</w:t>
      </w:r>
      <w:r w:rsidRPr="00BE0780">
        <w:rPr>
          <w:rFonts w:ascii="Times New Roman" w:hAnsi="Times New Roman" w:cs="Times New Roman"/>
          <w:i w:val="0"/>
          <w:iCs w:val="0"/>
          <w:sz w:val="20"/>
          <w:szCs w:val="20"/>
        </w:rPr>
        <w:t xml:space="preserve">. </w:t>
      </w:r>
      <w:r w:rsidRPr="00BE0780">
        <w:rPr>
          <w:rStyle w:val="a0"/>
          <w:rFonts w:ascii="Times New Roman" w:hAnsi="Times New Roman" w:cs="Times New Roman"/>
          <w:b w:val="0"/>
          <w:bCs w:val="0"/>
          <w:i w:val="0"/>
          <w:iCs w:val="0"/>
          <w:sz w:val="16"/>
          <w:szCs w:val="16"/>
          <w:vertAlign w:val="baseline"/>
        </w:rPr>
        <w:t xml:space="preserve">аль-Бухари 15, Муслим </w:t>
      </w:r>
      <w:r w:rsidRPr="00BE0780">
        <w:rPr>
          <w:rStyle w:val="a0"/>
          <w:rFonts w:ascii="Times New Roman" w:hAnsi="Times New Roman" w:cs="Times New Roman"/>
          <w:b w:val="0"/>
          <w:bCs w:val="0"/>
          <w:i w:val="0"/>
          <w:iCs w:val="0"/>
          <w:sz w:val="16"/>
          <w:szCs w:val="16"/>
          <w:vertAlign w:val="baseline"/>
          <w:rtl/>
        </w:rPr>
        <w:t>44</w:t>
      </w:r>
      <w:r w:rsidRPr="00BE0780">
        <w:rPr>
          <w:rStyle w:val="a0"/>
          <w:rFonts w:ascii="Times New Roman" w:hAnsi="Times New Roman" w:cs="Times New Roman"/>
          <w:b w:val="0"/>
          <w:bCs w:val="0"/>
          <w:i w:val="0"/>
          <w:iCs w:val="0"/>
          <w:sz w:val="16"/>
          <w:szCs w:val="16"/>
          <w:vertAlign w:val="baseline"/>
        </w:rPr>
        <w:t>.</w:t>
      </w:r>
      <w:r w:rsidRPr="00BE0780">
        <w:rPr>
          <w:rFonts w:ascii="Times New Roman" w:hAnsi="Times New Roman" w:cs="Times New Roman"/>
          <w:b/>
          <w:bCs/>
          <w:i w:val="0"/>
          <w:iCs w:val="0"/>
          <w:sz w:val="20"/>
          <w:szCs w:val="20"/>
        </w:rPr>
        <w:t xml:space="preserve"> </w:t>
      </w:r>
    </w:p>
  </w:footnote>
  <w:footnote w:id="44">
    <w:p w:rsidR="00843A42" w:rsidRPr="00BE0780" w:rsidRDefault="00843A42" w:rsidP="00B927A6">
      <w:pPr>
        <w:pStyle w:val="FootnoteText"/>
        <w:ind w:firstLine="360"/>
        <w:jc w:val="both"/>
      </w:pPr>
      <w:r w:rsidRPr="00BE0780">
        <w:rPr>
          <w:rStyle w:val="FootnoteReference"/>
          <w:sz w:val="22"/>
          <w:szCs w:val="22"/>
        </w:rPr>
        <w:footnoteRef/>
      </w:r>
      <w:r w:rsidRPr="00BE0780">
        <w:t xml:space="preserve"> Всевышний Аллах сказал: </w:t>
      </w:r>
      <w:r w:rsidRPr="00BE0780">
        <w:rPr>
          <w:b/>
          <w:bCs/>
        </w:rPr>
        <w:t>«Пророк ближе к верующим, чем они сами к себе, а его жены являются их матерями»</w:t>
      </w:r>
      <w:r w:rsidRPr="00BE0780">
        <w:t xml:space="preserve"> </w:t>
      </w:r>
      <w:r w:rsidRPr="00BE0780">
        <w:rPr>
          <w:sz w:val="16"/>
          <w:szCs w:val="16"/>
        </w:rPr>
        <w:t>(аль-Ахзаб 33: 6).</w:t>
      </w:r>
    </w:p>
  </w:footnote>
  <w:footnote w:id="45">
    <w:p w:rsidR="00843A42" w:rsidRPr="00BE0780" w:rsidRDefault="00843A42" w:rsidP="00930A22">
      <w:pPr>
        <w:pStyle w:val="FootnoteText"/>
        <w:ind w:firstLine="360"/>
        <w:jc w:val="both"/>
        <w:rPr>
          <w:sz w:val="16"/>
          <w:szCs w:val="16"/>
        </w:rPr>
      </w:pPr>
      <w:r w:rsidRPr="00BE0780">
        <w:rPr>
          <w:rStyle w:val="FootnoteReference"/>
          <w:sz w:val="22"/>
          <w:szCs w:val="22"/>
        </w:rPr>
        <w:footnoteRef/>
      </w:r>
      <w:r w:rsidRPr="00BE0780">
        <w:t xml:space="preserve"> Посланник Аллаха (мир ему и благословение Аллаха) сказал:</w:t>
      </w:r>
      <w:r w:rsidRPr="00BE0780">
        <w:rPr>
          <w:b/>
          <w:bCs/>
          <w:i/>
          <w:iCs/>
        </w:rPr>
        <w:t xml:space="preserve"> «Абу Бакр в Раю, </w:t>
      </w:r>
      <w:r w:rsidRPr="00BE0780">
        <w:rPr>
          <w:b/>
          <w:bCs/>
          <w:i/>
          <w:iCs/>
          <w:lang w:bidi="ar-EG"/>
        </w:rPr>
        <w:t>‘Ум</w:t>
      </w:r>
      <w:r w:rsidRPr="00BE0780">
        <w:rPr>
          <w:b/>
          <w:bCs/>
          <w:i/>
          <w:iCs/>
        </w:rPr>
        <w:t>ар в Раю, ‘Усман в Раю, ‘Али в Раю, Тальха ибн ‘Убайдуллах в Раю, аз-Зубайр ибн аль-‘Ауам в Раю, ‘Абдур-Рахман ибн ‘Ауф в Раю, Са’д ибн Абу Уаккъас в Раю, Са’ид ибн Зайд в Раю и Абу ‘Убайда ибн аль-Джаррах в Раю»</w:t>
      </w:r>
      <w:r w:rsidRPr="00BE0780">
        <w:t xml:space="preserve">. </w:t>
      </w:r>
      <w:r w:rsidRPr="00BE0780">
        <w:rPr>
          <w:sz w:val="16"/>
          <w:szCs w:val="16"/>
        </w:rPr>
        <w:t>Ахмад, ад-Дыя аль-Макъдиси, Ибн Абу Шайба, Абу Ну’айм. Хадис достоверный. См. «Сахих аль-джами’» 50.</w:t>
      </w:r>
    </w:p>
    <w:p w:rsidR="00843A42" w:rsidRPr="00BE0780" w:rsidRDefault="00843A42" w:rsidP="00930A22">
      <w:pPr>
        <w:pStyle w:val="FootnoteText"/>
        <w:ind w:firstLine="360"/>
        <w:jc w:val="both"/>
      </w:pPr>
      <w:r w:rsidRPr="00BE0780">
        <w:t>То, что пророк (мир ему и благословение Аллаха) упомянул в одном хадисе десятерых, не указывает на то, что обрадованных Раем сподвижников было только десять, ибо в других хадисах также упоминаются и другие сподвижники. Н</w:t>
      </w:r>
      <w:r w:rsidRPr="00BE0780">
        <w:rPr>
          <w:lang w:bidi="ar-EG"/>
        </w:rPr>
        <w:t>апример,</w:t>
      </w:r>
      <w:r w:rsidRPr="00BE0780">
        <w:t xml:space="preserve"> ‘Абдуллах ибн Салям, Джа’фар ибн Абу Талиб, Хадиджа, Фатыма, Хасан и Хусайн, и многие другие также были обрадованы Раем еще при жизни (да будет доволен ими всеми Аллах). Однако эти десятеро имеют преимущество над остальными сподвижниками.</w:t>
      </w:r>
    </w:p>
  </w:footnote>
  <w:footnote w:id="46">
    <w:p w:rsidR="00843A42" w:rsidRPr="00BE0780" w:rsidRDefault="00843A42" w:rsidP="00B927A6">
      <w:pPr>
        <w:pStyle w:val="FootnoteText"/>
        <w:ind w:firstLine="360"/>
        <w:jc w:val="both"/>
      </w:pPr>
      <w:r w:rsidRPr="00BE0780">
        <w:rPr>
          <w:rStyle w:val="FootnoteReference"/>
          <w:sz w:val="22"/>
          <w:szCs w:val="22"/>
        </w:rPr>
        <w:footnoteRef/>
      </w:r>
      <w:r w:rsidRPr="00BE0780">
        <w:t xml:space="preserve"> Речь идет о присяге, которую сподвижники дали пророку (мир ему и благословение Аллаха) до Худайбийского перемирия, получившая название «Бай’ату-рридуан».</w:t>
      </w:r>
    </w:p>
  </w:footnote>
  <w:footnote w:id="47">
    <w:p w:rsidR="00843A42" w:rsidRPr="00BE0780" w:rsidRDefault="00843A42" w:rsidP="00B927A6">
      <w:pPr>
        <w:pStyle w:val="FootnoteText"/>
        <w:ind w:firstLine="360"/>
        <w:jc w:val="both"/>
      </w:pPr>
      <w:r w:rsidRPr="00BE0780">
        <w:rPr>
          <w:rStyle w:val="FootnoteReference"/>
          <w:sz w:val="22"/>
          <w:szCs w:val="22"/>
        </w:rPr>
        <w:footnoteRef/>
      </w:r>
      <w:r w:rsidRPr="00BE0780">
        <w:rPr>
          <w:sz w:val="16"/>
          <w:szCs w:val="16"/>
        </w:rPr>
        <w:t xml:space="preserve"> </w:t>
      </w:r>
      <w:r w:rsidRPr="00BE0780">
        <w:t>Речь идет об имамах Абу Ханифе, Малике, аш-Шафи’и и Ахмаде, да смилуется над ними Аллах.</w:t>
      </w:r>
    </w:p>
  </w:footnote>
  <w:footnote w:id="48">
    <w:p w:rsidR="00843A42" w:rsidRPr="00BE0780" w:rsidRDefault="00843A42" w:rsidP="001E07E9">
      <w:pPr>
        <w:ind w:firstLine="360"/>
        <w:jc w:val="both"/>
        <w:rPr>
          <w:sz w:val="16"/>
          <w:szCs w:val="16"/>
        </w:rPr>
      </w:pPr>
      <w:r w:rsidRPr="00BE0780">
        <w:rPr>
          <w:rStyle w:val="FootnoteReference"/>
          <w:sz w:val="22"/>
          <w:szCs w:val="22"/>
        </w:rPr>
        <w:footnoteRef/>
      </w:r>
      <w:r w:rsidRPr="00BE0780">
        <w:t xml:space="preserve"> Рафидиты – это одно из ответвлений шиитов-имамитов, признающее только двенадцать имамов из рода ‘Али ибн Абу Талиба. Они считают ‘Али лучшим сподвижником. Считают большинство сподвижников лицемерами, исказившими Коран после смерти пророка (мир ему и благословение Аллаха), а также обвиняют ‘Аишу в прелюбодеянии.</w:t>
      </w:r>
      <w:r w:rsidRPr="00BE0780">
        <w:rPr>
          <w:lang w:bidi="ar-EG"/>
        </w:rPr>
        <w:t xml:space="preserve"> Сообщается от имама Малика, что он сказал: </w:t>
      </w:r>
      <w:r w:rsidRPr="00BE0780">
        <w:rPr>
          <w:i/>
          <w:iCs/>
          <w:lang w:bidi="ar-EG"/>
        </w:rPr>
        <w:t>“Того, кто ругает Абу Бакра, надо подвергнуть бичеванию, а того, кто ругает ‘Аишу, надо убить!”</w:t>
      </w:r>
      <w:r w:rsidRPr="00BE0780">
        <w:rPr>
          <w:lang w:bidi="ar-EG"/>
        </w:rPr>
        <w:t xml:space="preserve"> Его спросили: </w:t>
      </w:r>
      <w:r w:rsidRPr="00BE0780">
        <w:rPr>
          <w:i/>
          <w:iCs/>
          <w:lang w:bidi="ar-EG"/>
        </w:rPr>
        <w:t>“Почему?”</w:t>
      </w:r>
      <w:r w:rsidRPr="00BE0780">
        <w:rPr>
          <w:lang w:bidi="ar-EG"/>
        </w:rPr>
        <w:t xml:space="preserve"> Он ответил: </w:t>
      </w:r>
      <w:r w:rsidRPr="00BE0780">
        <w:rPr>
          <w:i/>
          <w:iCs/>
          <w:lang w:bidi="ar-EG"/>
        </w:rPr>
        <w:t>“Потому что тот, кто обвинил ‘Аишу в прелюбодеянии, противоречит Корану, поскольку Аллах сказал:</w:t>
      </w:r>
      <w:r w:rsidRPr="00BE0780">
        <w:rPr>
          <w:b/>
          <w:bCs/>
          <w:lang w:bidi="ar-EG"/>
        </w:rPr>
        <w:t xml:space="preserve"> «Почему, когда вы услышали это (клевету в адрес ‘Аиши), не сказали: “Нам не подобает говорить такое. Пречист Ты (о Аллах)! А это – великая клевета”? Аллах наставляет вас никогда не повторять подобного, если вы являетесь верующими»</w:t>
      </w:r>
      <w:r w:rsidRPr="00BE0780">
        <w:rPr>
          <w:i/>
          <w:iCs/>
          <w:lang w:bidi="ar-EG"/>
        </w:rPr>
        <w:t>”</w:t>
      </w:r>
      <w:r w:rsidRPr="00BE0780">
        <w:rPr>
          <w:lang w:bidi="ar-EG"/>
        </w:rPr>
        <w:t xml:space="preserve"> </w:t>
      </w:r>
      <w:r w:rsidRPr="00BE0780">
        <w:rPr>
          <w:sz w:val="16"/>
          <w:szCs w:val="16"/>
          <w:lang w:bidi="ar-EG"/>
        </w:rPr>
        <w:t>(ан-Нур 24: 16-17).</w:t>
      </w:r>
      <w:r w:rsidRPr="00BE0780">
        <w:rPr>
          <w:sz w:val="18"/>
          <w:szCs w:val="18"/>
          <w:lang w:bidi="ar-EG"/>
        </w:rPr>
        <w:t xml:space="preserve"> </w:t>
      </w:r>
      <w:r w:rsidRPr="00BE0780">
        <w:rPr>
          <w:sz w:val="16"/>
          <w:szCs w:val="16"/>
          <w:lang w:bidi="ar-EG"/>
        </w:rPr>
        <w:t>См. “ас-Саримуль-маслюль” 565.</w:t>
      </w:r>
    </w:p>
    <w:p w:rsidR="00843A42" w:rsidRPr="00BE0780" w:rsidRDefault="00843A42" w:rsidP="001E07E9">
      <w:pPr>
        <w:ind w:firstLine="360"/>
        <w:jc w:val="both"/>
        <w:rPr>
          <w:sz w:val="16"/>
          <w:szCs w:val="16"/>
          <w:lang w:bidi="ar-EG"/>
        </w:rPr>
      </w:pPr>
      <w:r w:rsidRPr="00BE0780">
        <w:t xml:space="preserve">Имам аш-Шафи’и о рафидитах говорил: </w:t>
      </w:r>
      <w:r w:rsidRPr="00BE0780">
        <w:rPr>
          <w:i/>
          <w:iCs/>
        </w:rPr>
        <w:t>“Я никогда не видел среди людей еретиков более лживых, чем шииты-рафидиты”</w:t>
      </w:r>
      <w:r w:rsidRPr="00BE0780">
        <w:rPr>
          <w:lang w:bidi="ar-EG"/>
        </w:rPr>
        <w:t xml:space="preserve">. </w:t>
      </w:r>
      <w:r w:rsidRPr="00BE0780">
        <w:rPr>
          <w:sz w:val="16"/>
          <w:szCs w:val="16"/>
          <w:lang w:bidi="ar-EG"/>
        </w:rPr>
        <w:t>См.</w:t>
      </w:r>
      <w:r w:rsidRPr="00BE0780">
        <w:rPr>
          <w:sz w:val="16"/>
          <w:szCs w:val="16"/>
        </w:rPr>
        <w:t xml:space="preserve"> “Минхаджу-Ссунна” 1/39</w:t>
      </w:r>
      <w:r w:rsidRPr="00BE0780">
        <w:rPr>
          <w:sz w:val="16"/>
          <w:szCs w:val="16"/>
          <w:lang w:bidi="ar-EG"/>
        </w:rPr>
        <w:t>.</w:t>
      </w:r>
    </w:p>
    <w:p w:rsidR="00843A42" w:rsidRPr="00BE0780" w:rsidRDefault="00843A42" w:rsidP="00676DC1">
      <w:pPr>
        <w:ind w:firstLine="360"/>
        <w:jc w:val="both"/>
      </w:pPr>
      <w:r w:rsidRPr="00BE0780">
        <w:t xml:space="preserve">Еще одна скверная черта рафидитов – это считать дозволенным сокрытие от людей своих истинных </w:t>
      </w:r>
      <w:r w:rsidRPr="00BE0780">
        <w:rPr>
          <w:lang w:bidi="ar-EG"/>
        </w:rPr>
        <w:t>веро</w:t>
      </w:r>
      <w:r w:rsidRPr="00BE0780">
        <w:t>убеждений и проявлять на людях убеждения, не соответствующие их истинным убеждениям. К сожалению, сегодня этим качеством обладают многие мусульмане, в один день объявляя об одних убеждениях, в другой – о других, а в последствии заявляя, что это было сокрытием истинных убеждений для пользы.</w:t>
      </w:r>
    </w:p>
  </w:footnote>
  <w:footnote w:id="49">
    <w:p w:rsidR="00843A42" w:rsidRPr="00BE0780" w:rsidRDefault="00843A42" w:rsidP="00B927A6">
      <w:pPr>
        <w:pStyle w:val="FootnoteText"/>
        <w:ind w:firstLine="360"/>
        <w:jc w:val="both"/>
        <w:rPr>
          <w:sz w:val="16"/>
          <w:szCs w:val="16"/>
        </w:rPr>
      </w:pPr>
      <w:r w:rsidRPr="00BE0780">
        <w:rPr>
          <w:rStyle w:val="FootnoteReference"/>
          <w:sz w:val="22"/>
          <w:szCs w:val="22"/>
        </w:rPr>
        <w:footnoteRef/>
      </w:r>
      <w:r w:rsidRPr="00BE0780">
        <w:t xml:space="preserve"> Хариджиты (хауаридж) – одна из ранних сект, представители которой выступают против правителя мусульман словом и оружием, а также обвиняют мусульман в неверии за совершение больших грехов. Об их появлении говорил пророк (мир ему и благословение Аллаха) во многих хадисах. Шейхуль-Ислам Ибн Таймия и хафиз Ибн Касир </w:t>
      </w:r>
      <w:r w:rsidRPr="00BE0780">
        <w:rPr>
          <w:lang w:bidi="ar-EG"/>
        </w:rPr>
        <w:t>(да смилуется над ними Аллах)</w:t>
      </w:r>
      <w:r w:rsidRPr="00BE0780">
        <w:t xml:space="preserve"> говорили: </w:t>
      </w:r>
      <w:r w:rsidRPr="00BE0780">
        <w:rPr>
          <w:i/>
          <w:iCs/>
        </w:rPr>
        <w:t>“Поистине, п</w:t>
      </w:r>
      <w:r w:rsidRPr="00BE0780">
        <w:rPr>
          <w:i/>
          <w:iCs/>
          <w:lang w:bidi="ar-EG"/>
        </w:rPr>
        <w:t>ервое нововведение (аль-бид’а) и раскол в Исламской общине произошел из-за смуты хариджитов!</w:t>
      </w:r>
      <w:r w:rsidRPr="00BE0780">
        <w:rPr>
          <w:i/>
          <w:iCs/>
        </w:rPr>
        <w:t>”</w:t>
      </w:r>
      <w:r w:rsidRPr="00BE0780">
        <w:t xml:space="preserve"> </w:t>
      </w:r>
      <w:r w:rsidRPr="00BE0780">
        <w:rPr>
          <w:sz w:val="16"/>
          <w:szCs w:val="16"/>
        </w:rPr>
        <w:t>См. “Маджму’уль-фатауа” и “Тафсир Ибн Касир”12/468.</w:t>
      </w:r>
    </w:p>
    <w:p w:rsidR="00843A42" w:rsidRPr="00BE0780" w:rsidRDefault="00843A42" w:rsidP="001E07E9">
      <w:pPr>
        <w:pStyle w:val="FootnoteText"/>
        <w:ind w:firstLine="360"/>
        <w:jc w:val="both"/>
        <w:rPr>
          <w:sz w:val="16"/>
          <w:szCs w:val="16"/>
          <w:lang w:bidi="ar-EG"/>
        </w:rPr>
      </w:pPr>
      <w:r w:rsidRPr="00BE0780">
        <w:t xml:space="preserve">Имам аль-Аджурри </w:t>
      </w:r>
      <w:r w:rsidRPr="00BE0780">
        <w:rPr>
          <w:lang w:bidi="ar-EG"/>
        </w:rPr>
        <w:t>(да смилуется над ним Аллах)</w:t>
      </w:r>
      <w:r w:rsidRPr="00BE0780">
        <w:t xml:space="preserve"> сказал: </w:t>
      </w:r>
      <w:r w:rsidRPr="00BE0780">
        <w:rPr>
          <w:i/>
          <w:iCs/>
        </w:rPr>
        <w:t>“Не было разногласия среди ученых первых и последующих  поколений в том, что хариджиты являются худшим народом, который ослушался Аллаха и Его посланника (мир ему и благословение Аллаха). Несмотря на многочисленность их постов, молитв и усердное поклонение, все это не принесет им никакой пользы. И даже их открытое побуждение к одобряемому и запрет порицаемого не поможет им, поскольку они толкуют Коран в соответствии со своими страстями! Нас предостерегали от них Аллах и Его посланник (мир ему и благословение Аллаха), праведные халифы и сподвижники, а также те, кто последовал за ними!”</w:t>
      </w:r>
      <w:r w:rsidRPr="00BE0780">
        <w:t xml:space="preserve"> </w:t>
      </w:r>
      <w:r w:rsidRPr="00BE0780">
        <w:rPr>
          <w:sz w:val="16"/>
          <w:szCs w:val="16"/>
        </w:rPr>
        <w:t>См. “аш-Шари’а” 1/21</w:t>
      </w:r>
      <w:r w:rsidRPr="00BE0780">
        <w:rPr>
          <w:sz w:val="16"/>
          <w:szCs w:val="16"/>
          <w:lang w:bidi="ar-EG"/>
        </w:rPr>
        <w:t>.</w:t>
      </w:r>
    </w:p>
    <w:p w:rsidR="00843A42" w:rsidRPr="00BE0780" w:rsidRDefault="00843A42" w:rsidP="000C4A58">
      <w:pPr>
        <w:pStyle w:val="FootnoteText"/>
        <w:ind w:firstLine="360"/>
        <w:jc w:val="both"/>
      </w:pPr>
      <w:r w:rsidRPr="00BE0780">
        <w:t>Для того, чтобы подробней ознакомится с этой наихудшей сектой в Исламе, см. работу «Хариджиты и их современные идеологии».</w:t>
      </w:r>
    </w:p>
  </w:footnote>
  <w:footnote w:id="50">
    <w:p w:rsidR="00843A42" w:rsidRPr="00BE0780" w:rsidRDefault="00843A42" w:rsidP="008449D9">
      <w:pPr>
        <w:ind w:firstLine="360"/>
        <w:jc w:val="both"/>
      </w:pPr>
      <w:r w:rsidRPr="00BE0780">
        <w:rPr>
          <w:rStyle w:val="FootnoteReference"/>
          <w:sz w:val="22"/>
          <w:szCs w:val="22"/>
        </w:rPr>
        <w:footnoteRef/>
      </w:r>
      <w:r w:rsidRPr="00BE0780">
        <w:rPr>
          <w:sz w:val="16"/>
          <w:szCs w:val="16"/>
        </w:rPr>
        <w:t xml:space="preserve"> </w:t>
      </w:r>
      <w:r w:rsidRPr="00BE0780">
        <w:t xml:space="preserve">Есть только Ислам с одной стороны, и все остальное – с другой! Нет разницы между неверными, будь это люди Писания, многобожники или же атеисты, – все они являются неверными по отношению к Всевышнему Аллаху, поэтому имамы нашей общины, среди которых Абу Ханифа, аш-Шафи’и, Ахмад и другие </w:t>
      </w:r>
      <w:r w:rsidRPr="00BE0780">
        <w:rPr>
          <w:lang w:bidi="ar-EG"/>
        </w:rPr>
        <w:t>(да смилуется над ними Аллах),</w:t>
      </w:r>
      <w:r w:rsidRPr="00BE0780">
        <w:t xml:space="preserve"> говорили: </w:t>
      </w:r>
      <w:r w:rsidRPr="00BE0780">
        <w:rPr>
          <w:i/>
          <w:iCs/>
          <w:lang w:bidi="ar-EG"/>
        </w:rPr>
        <w:t>“Неверие – одна религия!”</w:t>
      </w:r>
      <w:r w:rsidRPr="00BE0780">
        <w:rPr>
          <w:lang w:bidi="ar-EG"/>
        </w:rPr>
        <w:t xml:space="preserve"> </w:t>
      </w:r>
      <w:r w:rsidRPr="00BE0780">
        <w:rPr>
          <w:sz w:val="16"/>
          <w:szCs w:val="16"/>
          <w:lang w:bidi="ar-EG"/>
        </w:rPr>
        <w:t>См. “Тафсир аль-Къуртуби” 2/127.</w:t>
      </w:r>
    </w:p>
  </w:footnote>
  <w:footnote w:id="51">
    <w:p w:rsidR="00843A42" w:rsidRPr="00BE0780" w:rsidRDefault="00843A42" w:rsidP="002F6A49">
      <w:pPr>
        <w:ind w:firstLine="360"/>
        <w:jc w:val="both"/>
        <w:rPr>
          <w:sz w:val="16"/>
          <w:szCs w:val="16"/>
          <w:lang w:bidi="ar-EG"/>
        </w:rPr>
      </w:pPr>
      <w:r w:rsidRPr="00BE0780">
        <w:rPr>
          <w:rStyle w:val="FootnoteReference"/>
          <w:sz w:val="22"/>
          <w:szCs w:val="22"/>
        </w:rPr>
        <w:footnoteRef/>
      </w:r>
      <w:r w:rsidRPr="00BE0780">
        <w:rPr>
          <w:sz w:val="16"/>
          <w:szCs w:val="16"/>
        </w:rPr>
        <w:t xml:space="preserve"> </w:t>
      </w:r>
      <w:r w:rsidRPr="00BE0780">
        <w:t xml:space="preserve">Речь идет о нечестивых мусульманах, совершающих открыто большие грехи, как например, употребление одурманивающего, занятие ростовщичеством (риба), оставление обязательных предписаний и т.д. Но наихудшими из грешников являются приверженцы нововведений, от которых необходимо отдаляться самим и остерегать других. </w:t>
      </w:r>
      <w:r w:rsidRPr="00BE0780">
        <w:rPr>
          <w:lang w:bidi="ar-EG"/>
        </w:rPr>
        <w:t xml:space="preserve">Шейхуль-Ислам Ибн Таймия (да смилуется над ним Аллах) говорил: </w:t>
      </w:r>
      <w:r w:rsidRPr="00BE0780">
        <w:rPr>
          <w:i/>
          <w:iCs/>
          <w:lang w:bidi="ar-EG"/>
        </w:rPr>
        <w:t>“Приверженцы нововведений – наихудшие из грешников, на что указывают Сунна и единогласное мнение (иджма’)”.</w:t>
      </w:r>
      <w:r w:rsidRPr="00BE0780">
        <w:rPr>
          <w:lang w:bidi="ar-EG"/>
        </w:rPr>
        <w:t xml:space="preserve"> </w:t>
      </w:r>
      <w:r w:rsidRPr="00BE0780">
        <w:rPr>
          <w:sz w:val="16"/>
          <w:szCs w:val="16"/>
          <w:lang w:bidi="ar-EG"/>
        </w:rPr>
        <w:t>См. “Маджму’уль-фатауа” 20/103.</w:t>
      </w:r>
    </w:p>
    <w:p w:rsidR="00843A42" w:rsidRPr="00BE0780" w:rsidRDefault="00843A42" w:rsidP="002F6A49">
      <w:pPr>
        <w:ind w:firstLine="360"/>
        <w:jc w:val="both"/>
        <w:rPr>
          <w:sz w:val="16"/>
          <w:szCs w:val="16"/>
        </w:rPr>
      </w:pPr>
      <w:r w:rsidRPr="00BE0780">
        <w:t xml:space="preserve">Хасан аль-Басри </w:t>
      </w:r>
      <w:r w:rsidRPr="00BE0780">
        <w:rPr>
          <w:lang w:bidi="ar-EG"/>
        </w:rPr>
        <w:t>(да будет доволен им Аллах)</w:t>
      </w:r>
      <w:r w:rsidRPr="00BE0780">
        <w:t xml:space="preserve"> говорил: </w:t>
      </w:r>
      <w:r w:rsidRPr="00BE0780">
        <w:rPr>
          <w:i/>
          <w:iCs/>
        </w:rPr>
        <w:t>“У приверженца нововведений не принимается ни пост, ни намаз, ни хадж, ни ‘умра, ни садакъа, ни джихад”</w:t>
      </w:r>
      <w:r w:rsidRPr="00BE0780">
        <w:t xml:space="preserve">. </w:t>
      </w:r>
      <w:r w:rsidRPr="00BE0780">
        <w:rPr>
          <w:sz w:val="16"/>
          <w:szCs w:val="16"/>
        </w:rPr>
        <w:t>Ибн Батта в “аль-Ибана” 1/125.</w:t>
      </w:r>
    </w:p>
    <w:p w:rsidR="00843A42" w:rsidRPr="00BE0780" w:rsidRDefault="00843A42" w:rsidP="001C2937">
      <w:pPr>
        <w:ind w:firstLine="360"/>
        <w:jc w:val="both"/>
        <w:rPr>
          <w:sz w:val="16"/>
          <w:szCs w:val="16"/>
          <w:rtl/>
        </w:rPr>
      </w:pPr>
      <w:r w:rsidRPr="00BE0780">
        <w:rPr>
          <w:lang w:bidi="ar-EG"/>
        </w:rPr>
        <w:t>От Ибн ‘Умара (да будет доволен им Аллах) сообщается, что п</w:t>
      </w:r>
      <w:r w:rsidRPr="00BE0780">
        <w:t xml:space="preserve">осланник Аллаха </w:t>
      </w:r>
      <w:r w:rsidRPr="00BE0780">
        <w:rPr>
          <w:lang w:bidi="ar-EG"/>
        </w:rPr>
        <w:t>(мир ему и благословение Аллаха)</w:t>
      </w:r>
      <w:r w:rsidRPr="00BE0780">
        <w:t xml:space="preserve"> сказал: </w:t>
      </w:r>
      <w:r w:rsidRPr="00BE0780">
        <w:rPr>
          <w:b/>
          <w:bCs/>
          <w:i/>
          <w:iCs/>
        </w:rPr>
        <w:t>«Къадариты* являются огнепоклонниками этой общины, и если они заболеют, то не навещайте их, а если они умрут, то не молитесь за них»</w:t>
      </w:r>
      <w:r w:rsidRPr="00BE0780">
        <w:t xml:space="preserve">. </w:t>
      </w:r>
      <w:r w:rsidRPr="00BE0780">
        <w:rPr>
          <w:sz w:val="16"/>
          <w:szCs w:val="16"/>
        </w:rPr>
        <w:t xml:space="preserve">Абу Дауд, ат-Тирмизи, аль-Хаким. Имам Абу </w:t>
      </w:r>
      <w:r w:rsidRPr="00BE0780">
        <w:rPr>
          <w:sz w:val="16"/>
          <w:szCs w:val="16"/>
          <w:lang w:bidi="ar-EG"/>
        </w:rPr>
        <w:t>‘</w:t>
      </w:r>
      <w:r w:rsidRPr="00BE0780">
        <w:rPr>
          <w:sz w:val="16"/>
          <w:szCs w:val="16"/>
        </w:rPr>
        <w:t>Иса ат-Тирмизи, хафиз Ибн Хаджар и шейх аль-Альбани назвали хадис хорошим. См. «Сахих аль-джами’» 4442.</w:t>
      </w:r>
    </w:p>
    <w:p w:rsidR="00843A42" w:rsidRPr="00BE0780" w:rsidRDefault="00843A42" w:rsidP="001C2937">
      <w:pPr>
        <w:ind w:firstLine="360"/>
        <w:jc w:val="both"/>
        <w:rPr>
          <w:sz w:val="18"/>
          <w:szCs w:val="18"/>
        </w:rPr>
      </w:pPr>
      <w:r w:rsidRPr="00BE0780">
        <w:t xml:space="preserve">* </w:t>
      </w:r>
      <w:r w:rsidRPr="00BE0780">
        <w:rPr>
          <w:sz w:val="18"/>
          <w:szCs w:val="18"/>
        </w:rPr>
        <w:t>Къадариты – заблудшая секта, отрицающая къадр (предопределение).</w:t>
      </w:r>
    </w:p>
    <w:p w:rsidR="00843A42" w:rsidRPr="00BE0780" w:rsidRDefault="00843A42" w:rsidP="00F4158C">
      <w:pPr>
        <w:ind w:firstLine="360"/>
        <w:jc w:val="both"/>
        <w:rPr>
          <w:sz w:val="16"/>
          <w:szCs w:val="16"/>
        </w:rPr>
      </w:pPr>
      <w:r w:rsidRPr="00BE0780">
        <w:t xml:space="preserve">Имам Абу Исма’иль ас-Сабуни </w:t>
      </w:r>
      <w:r w:rsidRPr="00BE0780">
        <w:rPr>
          <w:lang w:bidi="ar-EG"/>
        </w:rPr>
        <w:t>(да смилуется над ним Аллах)</w:t>
      </w:r>
      <w:r w:rsidRPr="00BE0780">
        <w:t xml:space="preserve"> писал, что к вероубеждению саляфов также относится: </w:t>
      </w:r>
      <w:r w:rsidRPr="00BE0780">
        <w:rPr>
          <w:i/>
          <w:iCs/>
        </w:rPr>
        <w:t>“Ненависть по отношению к приверженцам нововведений, которые внесли в религию то, что не имеет к ней никакого отношения. И нельзя их ни любить, ни сопровождать, ни слушать их слова, ни сидеть с ними, ни спорить с ними в отношении религии!”</w:t>
      </w:r>
      <w:r w:rsidRPr="00BE0780">
        <w:t xml:space="preserve"> </w:t>
      </w:r>
      <w:r w:rsidRPr="00BE0780">
        <w:rPr>
          <w:sz w:val="16"/>
          <w:szCs w:val="16"/>
        </w:rPr>
        <w:t>См. “аль-‘Акъидату-ссаляф” 112.</w:t>
      </w:r>
    </w:p>
    <w:p w:rsidR="00843A42" w:rsidRPr="00BE0780" w:rsidRDefault="00843A42" w:rsidP="00B927A6">
      <w:pPr>
        <w:pStyle w:val="FootnoteText"/>
        <w:ind w:firstLine="360"/>
        <w:jc w:val="both"/>
        <w:rPr>
          <w:bCs/>
          <w:sz w:val="16"/>
          <w:szCs w:val="16"/>
          <w:lang w:bidi="ar-EG"/>
        </w:rPr>
      </w:pPr>
      <w:r w:rsidRPr="00BE0780">
        <w:rPr>
          <w:bCs/>
        </w:rPr>
        <w:t xml:space="preserve">Хасан аль-Басри </w:t>
      </w:r>
      <w:r w:rsidRPr="00BE0780">
        <w:rPr>
          <w:lang w:bidi="ar-EG"/>
        </w:rPr>
        <w:t>(да будет доволен им Аллах)</w:t>
      </w:r>
      <w:r w:rsidRPr="00BE0780">
        <w:rPr>
          <w:bCs/>
        </w:rPr>
        <w:t xml:space="preserve"> говорил: </w:t>
      </w:r>
      <w:r w:rsidRPr="00BE0780">
        <w:rPr>
          <w:bCs/>
          <w:i/>
          <w:iCs/>
        </w:rPr>
        <w:t>“</w:t>
      </w:r>
      <w:r w:rsidRPr="00BE0780">
        <w:rPr>
          <w:bCs/>
          <w:i/>
          <w:iCs/>
          <w:lang w:bidi="ar-EG"/>
        </w:rPr>
        <w:t>Приверженцы нововведений по положению подобны иудеям и христианам</w:t>
      </w:r>
      <w:r w:rsidRPr="00BE0780">
        <w:rPr>
          <w:bCs/>
          <w:i/>
          <w:iCs/>
        </w:rPr>
        <w:t>”.</w:t>
      </w:r>
      <w:r w:rsidRPr="00BE0780">
        <w:rPr>
          <w:bCs/>
        </w:rPr>
        <w:t xml:space="preserve"> </w:t>
      </w:r>
      <w:r w:rsidRPr="00BE0780">
        <w:rPr>
          <w:bCs/>
          <w:sz w:val="16"/>
          <w:szCs w:val="16"/>
        </w:rPr>
        <w:t>аль-Лялякаи 1/245.</w:t>
      </w:r>
    </w:p>
    <w:p w:rsidR="00843A42" w:rsidRPr="00BE0780" w:rsidRDefault="00843A42" w:rsidP="007154FA">
      <w:pPr>
        <w:ind w:firstLine="360"/>
        <w:jc w:val="both"/>
        <w:rPr>
          <w:sz w:val="16"/>
          <w:szCs w:val="16"/>
        </w:rPr>
      </w:pPr>
      <w:r w:rsidRPr="00BE0780">
        <w:rPr>
          <w:lang w:bidi="ar-EG"/>
        </w:rPr>
        <w:t xml:space="preserve">Известный последователь (таби’ий) Абу аль-Дауза (да будет доволен им Аллах) говорил: </w:t>
      </w:r>
      <w:r w:rsidRPr="00BE0780">
        <w:rPr>
          <w:i/>
          <w:iCs/>
          <w:lang w:bidi="ar-EG"/>
        </w:rPr>
        <w:t>“Для меня любимее, чтобы меня окружали обезьяны и свиньи, чем приверженцы своих страстей!”</w:t>
      </w:r>
      <w:r w:rsidRPr="00BE0780">
        <w:rPr>
          <w:lang w:bidi="ar-EG"/>
        </w:rPr>
        <w:t xml:space="preserve"> </w:t>
      </w:r>
      <w:r w:rsidRPr="00BE0780">
        <w:rPr>
          <w:sz w:val="16"/>
          <w:szCs w:val="16"/>
          <w:lang w:bidi="ar-EG"/>
        </w:rPr>
        <w:t>аль-Лялякаи 231.</w:t>
      </w:r>
    </w:p>
    <w:p w:rsidR="00843A42" w:rsidRPr="00BE0780" w:rsidRDefault="00843A42" w:rsidP="00C648D2">
      <w:pPr>
        <w:ind w:firstLine="360"/>
        <w:jc w:val="both"/>
        <w:rPr>
          <w:lang w:bidi="ar-EG"/>
        </w:rPr>
      </w:pPr>
      <w:r w:rsidRPr="00BE0780">
        <w:rPr>
          <w:lang w:bidi="ar-EG"/>
        </w:rPr>
        <w:t xml:space="preserve">Имам Малик (да смилуется над ним Аллах) говорил: </w:t>
      </w:r>
      <w:r w:rsidRPr="00BE0780">
        <w:rPr>
          <w:i/>
          <w:iCs/>
          <w:lang w:bidi="ar-EG"/>
        </w:rPr>
        <w:t>“Не приветствуйте приверженцев своих страстей; и не сидите с ними, если только вы не проявляете по отношению к ним суровость; и не навещайте их, когда они болеют; и не рассказывайте от их имени хадисы!”</w:t>
      </w:r>
      <w:r w:rsidRPr="00BE0780">
        <w:rPr>
          <w:lang w:bidi="ar-EG"/>
        </w:rPr>
        <w:t xml:space="preserve"> </w:t>
      </w:r>
      <w:r w:rsidRPr="00BE0780">
        <w:rPr>
          <w:sz w:val="16"/>
          <w:szCs w:val="16"/>
          <w:lang w:bidi="ar-EG"/>
        </w:rPr>
        <w:t>См. «аль-Джами’» 125, Ибн Абу Зайда.</w:t>
      </w:r>
      <w:r w:rsidRPr="00BE0780">
        <w:rPr>
          <w:lang w:bidi="ar-EG"/>
        </w:rPr>
        <w:t xml:space="preserve"> </w:t>
      </w:r>
    </w:p>
    <w:p w:rsidR="00843A42" w:rsidRPr="00BE0780" w:rsidRDefault="00843A42" w:rsidP="00C648D2">
      <w:pPr>
        <w:ind w:firstLine="360"/>
        <w:jc w:val="both"/>
        <w:rPr>
          <w:lang w:bidi="ar-EG"/>
        </w:rPr>
      </w:pPr>
      <w:r w:rsidRPr="00BE0780">
        <w:rPr>
          <w:lang w:bidi="ar-EG"/>
        </w:rPr>
        <w:t xml:space="preserve">‘Абдуллах ибн ‘Умар ас-Сарахси (да смилуется над ним Аллах) рассказывал: </w:t>
      </w:r>
      <w:r w:rsidRPr="00BE0780">
        <w:rPr>
          <w:i/>
          <w:iCs/>
          <w:lang w:bidi="ar-EG"/>
        </w:rPr>
        <w:t>“Однажды я поел с приверженцем нововведений, и когда это дошло до Ибн аль-Мубарака, он не разговаривал со мной из-за этого тридцать дней!”</w:t>
      </w:r>
      <w:r w:rsidRPr="00BE0780">
        <w:rPr>
          <w:lang w:bidi="ar-EG"/>
        </w:rPr>
        <w:t xml:space="preserve"> </w:t>
      </w:r>
      <w:r w:rsidRPr="00BE0780">
        <w:rPr>
          <w:sz w:val="16"/>
          <w:szCs w:val="16"/>
          <w:lang w:bidi="ar-EG"/>
        </w:rPr>
        <w:t>аль-Лялякаи 274.</w:t>
      </w:r>
    </w:p>
    <w:p w:rsidR="00843A42" w:rsidRPr="00BE0780" w:rsidRDefault="00843A42" w:rsidP="00C648D2">
      <w:pPr>
        <w:ind w:firstLine="360"/>
        <w:jc w:val="both"/>
        <w:rPr>
          <w:sz w:val="16"/>
          <w:szCs w:val="16"/>
        </w:rPr>
      </w:pPr>
      <w:r w:rsidRPr="00BE0780">
        <w:t xml:space="preserve">Аль-Фудайль ибн </w:t>
      </w:r>
      <w:r w:rsidRPr="00BE0780">
        <w:rPr>
          <w:lang w:bidi="ar-EG"/>
        </w:rPr>
        <w:t>‘</w:t>
      </w:r>
      <w:r w:rsidRPr="00BE0780">
        <w:t xml:space="preserve">Ийяд сказал: </w:t>
      </w:r>
      <w:r w:rsidRPr="00BE0780">
        <w:rPr>
          <w:i/>
          <w:iCs/>
        </w:rPr>
        <w:t>“Дела того, кто будет любить приверженца нововведений, Аллах сделает тщетными и выведет свет Ислама из его сердца!”</w:t>
      </w:r>
      <w:r w:rsidRPr="00BE0780">
        <w:t xml:space="preserve"> </w:t>
      </w:r>
      <w:r w:rsidRPr="00BE0780">
        <w:rPr>
          <w:sz w:val="16"/>
          <w:szCs w:val="16"/>
        </w:rPr>
        <w:t>аль-Лялякаи 263, Абу Ну’айм 8/103.</w:t>
      </w:r>
    </w:p>
    <w:p w:rsidR="00843A42" w:rsidRPr="00BE0780" w:rsidRDefault="00843A42" w:rsidP="007154FA">
      <w:pPr>
        <w:ind w:firstLine="360"/>
        <w:jc w:val="both"/>
        <w:rPr>
          <w:sz w:val="16"/>
          <w:szCs w:val="16"/>
          <w:lang w:bidi="ar-EG"/>
        </w:rPr>
      </w:pPr>
      <w:r w:rsidRPr="00BE0780">
        <w:rPr>
          <w:lang w:bidi="ar-EG"/>
        </w:rPr>
        <w:t xml:space="preserve">‘Абдуллах ибн ‘Аун (да смилуется над ним Аллах) сказал: </w:t>
      </w:r>
      <w:r w:rsidRPr="00BE0780">
        <w:rPr>
          <w:i/>
          <w:iCs/>
          <w:lang w:bidi="ar-EG"/>
        </w:rPr>
        <w:t>“Тот, кто сидит с приверженцами нововведений для нас хуже, чем сами приверженцы нововведений!”</w:t>
      </w:r>
      <w:r w:rsidRPr="00BE0780">
        <w:rPr>
          <w:lang w:bidi="ar-EG"/>
        </w:rPr>
        <w:t xml:space="preserve"> </w:t>
      </w:r>
      <w:r w:rsidRPr="00BE0780">
        <w:rPr>
          <w:sz w:val="16"/>
          <w:szCs w:val="16"/>
          <w:lang w:bidi="ar-EG"/>
        </w:rPr>
        <w:t>См. “аль-Ибана” 2/273.</w:t>
      </w:r>
    </w:p>
    <w:p w:rsidR="00843A42" w:rsidRPr="00BE0780" w:rsidRDefault="00843A42" w:rsidP="00FE2676">
      <w:pPr>
        <w:ind w:firstLine="360"/>
        <w:jc w:val="both"/>
        <w:rPr>
          <w:sz w:val="16"/>
          <w:szCs w:val="16"/>
          <w:rtl/>
        </w:rPr>
      </w:pPr>
      <w:r w:rsidRPr="00BE0780">
        <w:t xml:space="preserve">Имам аш-Шатыби сказал: </w:t>
      </w:r>
      <w:r w:rsidRPr="00BE0780">
        <w:rPr>
          <w:i/>
          <w:iCs/>
        </w:rPr>
        <w:t>“Поистине, спасшейся группе (фиркъату-ннаджа) велено проявлять вражду по отношению к приверженцам нововведений, отстраняться от них и наказывать тех, кто устремился к ним”</w:t>
      </w:r>
      <w:r w:rsidRPr="00BE0780">
        <w:t xml:space="preserve">. </w:t>
      </w:r>
      <w:r w:rsidRPr="00BE0780">
        <w:rPr>
          <w:sz w:val="16"/>
          <w:szCs w:val="16"/>
        </w:rPr>
        <w:t>См. “аль-И’тисам” 1/172.</w:t>
      </w:r>
    </w:p>
    <w:p w:rsidR="00843A42" w:rsidRPr="00BE0780" w:rsidRDefault="00843A42" w:rsidP="00E907C8">
      <w:pPr>
        <w:ind w:firstLine="360"/>
        <w:jc w:val="both"/>
        <w:rPr>
          <w:sz w:val="16"/>
          <w:szCs w:val="16"/>
        </w:rPr>
      </w:pPr>
      <w:r w:rsidRPr="00BE0780">
        <w:t xml:space="preserve">Шейх Хамуд ат-Тууайджири </w:t>
      </w:r>
      <w:r w:rsidRPr="00BE0780">
        <w:rPr>
          <w:lang w:bidi="ar-EG"/>
        </w:rPr>
        <w:t>(да смилуется над ним Аллах)</w:t>
      </w:r>
      <w:r w:rsidRPr="00BE0780">
        <w:t xml:space="preserve"> писал: </w:t>
      </w:r>
      <w:r w:rsidRPr="00BE0780">
        <w:rPr>
          <w:i/>
          <w:iCs/>
        </w:rPr>
        <w:t>“Пророк (мир ему и благословение Аллаха) отстранился от Ка’ба ибн Малика и его друзей, и велел своим сподвижникам отстранятся от них по причине их не присутствия на обязательном джихаде. И он (мир ему и благословение Аллаха) оставил Зайнаб (свою жену) по причине того, что она назвала Сафию иудейкой. И он (мир ему и благословение Аллаха) не ответил на приветствие ‘Аммара по причине того, что его руки были умащены халюкъом*. И если дело обстоит таким образом, то значит отстранение от приверженцев нововведений обязательно тем более, поскольку вред, исходящий от них для Ислама и мусульман хуже, чем вред от совершающих грехи!”</w:t>
      </w:r>
      <w:r w:rsidRPr="00BE0780">
        <w:rPr>
          <w:sz w:val="22"/>
          <w:szCs w:val="22"/>
        </w:rPr>
        <w:t xml:space="preserve"> </w:t>
      </w:r>
      <w:r w:rsidRPr="00BE0780">
        <w:rPr>
          <w:sz w:val="16"/>
          <w:szCs w:val="16"/>
        </w:rPr>
        <w:t>См. “Тухфатуль-ихуан бима джаа филь-мууаля уаль-му’ада уаль-хубб уаль-бугъд уаль-хиджран” 56.</w:t>
      </w:r>
    </w:p>
    <w:p w:rsidR="00843A42" w:rsidRPr="00BE0780" w:rsidRDefault="00843A42" w:rsidP="008449D9">
      <w:pPr>
        <w:ind w:firstLine="360"/>
        <w:jc w:val="both"/>
        <w:rPr>
          <w:sz w:val="15"/>
          <w:szCs w:val="15"/>
        </w:rPr>
      </w:pPr>
      <w:r w:rsidRPr="00BE0780">
        <w:rPr>
          <w:sz w:val="19"/>
          <w:szCs w:val="19"/>
        </w:rPr>
        <w:t>* Халюкъ – благовонье, в которое добавляется шафран. Смысл его запрета состоит в том, что его использовали только женщины</w:t>
      </w:r>
      <w:r w:rsidRPr="00BE0780">
        <w:rPr>
          <w:sz w:val="18"/>
          <w:szCs w:val="18"/>
        </w:rPr>
        <w:t xml:space="preserve">. </w:t>
      </w:r>
      <w:r w:rsidRPr="00BE0780">
        <w:rPr>
          <w:sz w:val="15"/>
          <w:szCs w:val="15"/>
        </w:rPr>
        <w:t>См. “ан-Нихая фи гъарибиль-хадис” 1/282.</w:t>
      </w:r>
    </w:p>
    <w:p w:rsidR="00843A42" w:rsidRPr="00BE0780" w:rsidRDefault="00843A42" w:rsidP="00FE2676">
      <w:pPr>
        <w:ind w:firstLine="360"/>
        <w:jc w:val="both"/>
        <w:rPr>
          <w:sz w:val="16"/>
          <w:szCs w:val="16"/>
        </w:rPr>
      </w:pPr>
      <w:r w:rsidRPr="00BE0780">
        <w:t xml:space="preserve">В том, что необходимо отстраняться от приверженцев нововведений и что необходимо порывать с ними связь, все ученые были единогласны. Къады Абу Я’ля </w:t>
      </w:r>
      <w:r w:rsidRPr="00BE0780">
        <w:rPr>
          <w:lang w:bidi="ar-EG"/>
        </w:rPr>
        <w:t>(да смилуется над ним Аллах)</w:t>
      </w:r>
      <w:r w:rsidRPr="00BE0780">
        <w:t xml:space="preserve"> говорил: </w:t>
      </w:r>
      <w:r w:rsidRPr="00BE0780">
        <w:rPr>
          <w:i/>
          <w:iCs/>
        </w:rPr>
        <w:t>“Единогласны сподвижники и их последователи (таби’ун) в том, что с приверженцами нововведений следует прерывать отношения!”</w:t>
      </w:r>
      <w:r w:rsidRPr="00BE0780">
        <w:t xml:space="preserve"> </w:t>
      </w:r>
      <w:r w:rsidRPr="00BE0780">
        <w:rPr>
          <w:sz w:val="16"/>
          <w:szCs w:val="16"/>
        </w:rPr>
        <w:t>См. “Шарху-Ссунна” 1/226, “Фатхуль-Бари” 10/496.</w:t>
      </w:r>
    </w:p>
    <w:p w:rsidR="00843A42" w:rsidRPr="00BE0780" w:rsidRDefault="00843A42" w:rsidP="008039C0">
      <w:pPr>
        <w:ind w:firstLine="360"/>
        <w:jc w:val="both"/>
        <w:rPr>
          <w:sz w:val="16"/>
          <w:szCs w:val="16"/>
        </w:rPr>
      </w:pPr>
      <w:r w:rsidRPr="00BE0780">
        <w:t xml:space="preserve">Шейх Бакр Абу Зайд </w:t>
      </w:r>
      <w:r w:rsidRPr="00BE0780">
        <w:rPr>
          <w:lang w:bidi="ar-EG"/>
        </w:rPr>
        <w:t>(да смилуется над ним Аллах)</w:t>
      </w:r>
      <w:r w:rsidRPr="00BE0780">
        <w:t xml:space="preserve"> говорил: </w:t>
      </w:r>
      <w:r w:rsidRPr="00BE0780">
        <w:rPr>
          <w:i/>
          <w:iCs/>
        </w:rPr>
        <w:t>“Ученые Ислама относили понятие «отстранение от приверженца нововведений» к важному правилу, как «дружба и непричастность в Исламе» (аль-уаля уаль-бара), которое касается вероубеждения”</w:t>
      </w:r>
      <w:r w:rsidRPr="00BE0780">
        <w:t xml:space="preserve">. </w:t>
      </w:r>
      <w:r w:rsidRPr="00BE0780">
        <w:rPr>
          <w:sz w:val="16"/>
          <w:szCs w:val="16"/>
        </w:rPr>
        <w:t>См. «Хаджр аль-мубтади’» 21.</w:t>
      </w:r>
    </w:p>
    <w:p w:rsidR="00843A42" w:rsidRPr="00BE0780" w:rsidRDefault="00843A42" w:rsidP="009E66BB">
      <w:pPr>
        <w:ind w:firstLine="360"/>
        <w:jc w:val="both"/>
        <w:rPr>
          <w:lang w:bidi="ar-EG"/>
        </w:rPr>
      </w:pPr>
      <w:r w:rsidRPr="00BE0780">
        <w:t>Но необходимо отметить, и это является убеждением ахлю-Сунна уаль-джама’а, что самый худший и нечестивый мусульманин лучше, чем самый хороший и добропорядочный неверный!</w:t>
      </w:r>
    </w:p>
  </w:footnote>
  <w:footnote w:id="52">
    <w:p w:rsidR="00843A42" w:rsidRPr="00BE0780" w:rsidRDefault="00843A42" w:rsidP="00240A9B">
      <w:pPr>
        <w:ind w:firstLine="360"/>
        <w:jc w:val="both"/>
        <w:rPr>
          <w:sz w:val="16"/>
          <w:szCs w:val="16"/>
        </w:rPr>
      </w:pPr>
      <w:r w:rsidRPr="00BE0780">
        <w:rPr>
          <w:rStyle w:val="FootnoteReference"/>
          <w:sz w:val="22"/>
          <w:szCs w:val="22"/>
        </w:rPr>
        <w:footnoteRef/>
      </w:r>
      <w:r w:rsidRPr="00BE0780">
        <w:t xml:space="preserve"> Речь идет о людях, открыто совершающих грехи и известных всем своими грехами. </w:t>
      </w:r>
      <w:r w:rsidRPr="00BE0780">
        <w:rPr>
          <w:lang w:bidi="ar-EG"/>
        </w:rPr>
        <w:t xml:space="preserve">Хафиз Ибн Раджаб говорил: </w:t>
      </w:r>
      <w:r w:rsidRPr="00BE0780">
        <w:rPr>
          <w:i/>
          <w:iCs/>
          <w:lang w:bidi="ar-EG"/>
        </w:rPr>
        <w:t>“Тот, кто известен своими грехами и совершает их открыто, является нечестивцем, и на него гъиба (разговор за спиной) дозволена”</w:t>
      </w:r>
      <w:r w:rsidRPr="00BE0780">
        <w:rPr>
          <w:lang w:bidi="ar-EG"/>
        </w:rPr>
        <w:t xml:space="preserve">. </w:t>
      </w:r>
      <w:r w:rsidRPr="00BE0780">
        <w:rPr>
          <w:sz w:val="16"/>
          <w:szCs w:val="16"/>
          <w:lang w:bidi="ar-EG"/>
        </w:rPr>
        <w:t xml:space="preserve">См. </w:t>
      </w:r>
      <w:r w:rsidRPr="00BE0780">
        <w:rPr>
          <w:sz w:val="16"/>
          <w:szCs w:val="16"/>
        </w:rPr>
        <w:t>“</w:t>
      </w:r>
      <w:r w:rsidRPr="00BE0780">
        <w:rPr>
          <w:sz w:val="16"/>
          <w:szCs w:val="16"/>
          <w:lang w:bidi="ar-EG"/>
        </w:rPr>
        <w:t>Джами</w:t>
      </w:r>
      <w:r w:rsidRPr="00BE0780">
        <w:rPr>
          <w:sz w:val="16"/>
          <w:szCs w:val="16"/>
        </w:rPr>
        <w:t>’уль-‘улюми уаль-хикам” 447.</w:t>
      </w:r>
    </w:p>
    <w:p w:rsidR="00843A42" w:rsidRPr="00BE0780" w:rsidRDefault="00843A42" w:rsidP="002510C7">
      <w:pPr>
        <w:ind w:firstLine="360"/>
        <w:jc w:val="both"/>
        <w:rPr>
          <w:sz w:val="16"/>
          <w:szCs w:val="16"/>
        </w:rPr>
      </w:pPr>
      <w:r w:rsidRPr="00BE0780">
        <w:t xml:space="preserve">Имам Ибн Муфлих говорил: </w:t>
      </w:r>
      <w:r w:rsidRPr="00BE0780">
        <w:rPr>
          <w:i/>
          <w:iCs/>
        </w:rPr>
        <w:t>“Сунной является отстранение от того, кто открыто совершает грехи, как грехи, выражающиеся в делах, словах и убеждениях!”</w:t>
      </w:r>
      <w:r w:rsidRPr="00BE0780">
        <w:t xml:space="preserve"> </w:t>
      </w:r>
      <w:r w:rsidRPr="00BE0780">
        <w:rPr>
          <w:sz w:val="16"/>
          <w:szCs w:val="16"/>
        </w:rPr>
        <w:t>См. “аль-Адабу-шшар</w:t>
      </w:r>
      <w:r w:rsidRPr="00FC555A">
        <w:rPr>
          <w:sz w:val="16"/>
          <w:szCs w:val="16"/>
        </w:rPr>
        <w:t>’</w:t>
      </w:r>
      <w:r w:rsidRPr="00BE0780">
        <w:rPr>
          <w:sz w:val="16"/>
          <w:szCs w:val="16"/>
        </w:rPr>
        <w:t>ия” 1/229.</w:t>
      </w:r>
    </w:p>
  </w:footnote>
  <w:footnote w:id="53">
    <w:p w:rsidR="00843A42" w:rsidRPr="00BE0780" w:rsidRDefault="00843A42" w:rsidP="00C23495">
      <w:pPr>
        <w:pStyle w:val="FootnoteText"/>
        <w:ind w:firstLine="360"/>
        <w:jc w:val="both"/>
        <w:rPr>
          <w:sz w:val="16"/>
          <w:szCs w:val="16"/>
        </w:rPr>
      </w:pPr>
      <w:r w:rsidRPr="00BE0780">
        <w:rPr>
          <w:rStyle w:val="FootnoteReference"/>
          <w:sz w:val="22"/>
          <w:szCs w:val="22"/>
        </w:rPr>
        <w:footnoteRef/>
      </w:r>
      <w:r w:rsidRPr="00BE0780">
        <w:t xml:space="preserve"> Мурджииты – это также одна из ранних заблудших сект в Исламе, которая впоследствии разделилась на множество групп. Однако в основе мурджиизма лежит утверждение о том, что деяния людей не являются составной частью веры (иман), и что иман – это лишь убежденность в сердце и слова. Это воззрение является мнением всех мурджиитов, как сказал шейхуль-Ислам. </w:t>
      </w:r>
      <w:r w:rsidRPr="00BE0780">
        <w:rPr>
          <w:sz w:val="16"/>
          <w:szCs w:val="16"/>
        </w:rPr>
        <w:t>См. “Маджму’уль-фатауа” 12/471, 13/38.</w:t>
      </w:r>
    </w:p>
    <w:p w:rsidR="00843A42" w:rsidRPr="00BE0780" w:rsidRDefault="00843A42" w:rsidP="00CC4743">
      <w:pPr>
        <w:pStyle w:val="FootnoteText"/>
        <w:ind w:firstLine="360"/>
        <w:jc w:val="both"/>
        <w:rPr>
          <w:sz w:val="16"/>
          <w:szCs w:val="16"/>
        </w:rPr>
      </w:pPr>
      <w:r w:rsidRPr="00BE0780">
        <w:t xml:space="preserve">Также они считают, что иман не увеличивается и не уменьшается, и утверждают, что грехи не могут причинить вреда верующим, подобно тому, как благодеяния неверных не могут принести им пользы в мире ином. Несмотря на то, что некоторые умеренные мурджииты включали деяния в составную часть имана, они все же утверждали, что иман не уменьшается и не увеличивается.  </w:t>
      </w:r>
      <w:r w:rsidRPr="00BE0780">
        <w:rPr>
          <w:sz w:val="16"/>
          <w:szCs w:val="16"/>
        </w:rPr>
        <w:t>См. “Маджму’уль-фатауа” 7/507, 13/56.</w:t>
      </w:r>
    </w:p>
    <w:p w:rsidR="00843A42" w:rsidRPr="00BE0780" w:rsidRDefault="00843A42" w:rsidP="00CC4743">
      <w:pPr>
        <w:pStyle w:val="FootnoteText"/>
        <w:ind w:firstLine="360"/>
        <w:jc w:val="both"/>
      </w:pPr>
      <w:r w:rsidRPr="00BE0780">
        <w:t xml:space="preserve">Хафиз Ибн ‘Абдуль-Барр </w:t>
      </w:r>
      <w:r w:rsidRPr="00BE0780">
        <w:rPr>
          <w:lang w:bidi="ar-EG"/>
        </w:rPr>
        <w:t>(да смилуется над ним Аллах)</w:t>
      </w:r>
      <w:r w:rsidRPr="00BE0780">
        <w:t xml:space="preserve"> сказал: </w:t>
      </w:r>
      <w:r w:rsidRPr="00BE0780">
        <w:rPr>
          <w:i/>
          <w:iCs/>
        </w:rPr>
        <w:t>“Единогласны знатоки фикъха и хадисов в том, что вера (иман) – это слова и дела, и нет дел, кроме как с намерением. И они считают, что иман увеличивается при послушании Аллаху и уменьшается при Его ослушании”</w:t>
      </w:r>
      <w:r w:rsidRPr="00BE0780">
        <w:t xml:space="preserve">. </w:t>
      </w:r>
      <w:r w:rsidRPr="00BE0780">
        <w:rPr>
          <w:sz w:val="16"/>
          <w:szCs w:val="16"/>
        </w:rPr>
        <w:t>См. “ат-Тамхид” 9/238</w:t>
      </w:r>
      <w:r w:rsidRPr="00BE0780">
        <w:t>.</w:t>
      </w:r>
    </w:p>
    <w:p w:rsidR="00843A42" w:rsidRPr="00BE0780" w:rsidRDefault="00843A42" w:rsidP="00364F83">
      <w:pPr>
        <w:pStyle w:val="FootnoteText"/>
        <w:ind w:firstLine="360"/>
        <w:jc w:val="both"/>
        <w:rPr>
          <w:sz w:val="22"/>
          <w:szCs w:val="22"/>
        </w:rPr>
      </w:pPr>
      <w:r w:rsidRPr="00BE0780">
        <w:t xml:space="preserve">Спросили имама Ахмада </w:t>
      </w:r>
      <w:r w:rsidRPr="00BE0780">
        <w:rPr>
          <w:lang w:bidi="ar-EG"/>
        </w:rPr>
        <w:t>(да смилуется над ним Аллах)</w:t>
      </w:r>
      <w:r w:rsidRPr="00BE0780">
        <w:t xml:space="preserve"> относительно того, кто говорит: </w:t>
      </w:r>
      <w:r w:rsidRPr="00BE0780">
        <w:rPr>
          <w:i/>
          <w:iCs/>
        </w:rPr>
        <w:t>“Иман увеличивается и уменьшается”</w:t>
      </w:r>
      <w:r w:rsidRPr="00BE0780">
        <w:t xml:space="preserve">, и он сказал: </w:t>
      </w:r>
      <w:r w:rsidRPr="00BE0780">
        <w:rPr>
          <w:i/>
          <w:iCs/>
        </w:rPr>
        <w:t>“Такой человек далек от мурджиизма!”</w:t>
      </w:r>
      <w:r w:rsidRPr="00BE0780">
        <w:t xml:space="preserve"> </w:t>
      </w:r>
      <w:r w:rsidRPr="00BE0780">
        <w:rPr>
          <w:sz w:val="16"/>
          <w:szCs w:val="16"/>
        </w:rPr>
        <w:t>‘Абдуллах ибн Ахмад в «ас-Сунна» 1/307.</w:t>
      </w:r>
      <w:r w:rsidRPr="00BE0780">
        <w:rPr>
          <w:sz w:val="22"/>
          <w:szCs w:val="22"/>
        </w:rPr>
        <w:t xml:space="preserve"> </w:t>
      </w:r>
    </w:p>
    <w:p w:rsidR="00843A42" w:rsidRPr="00BE0780" w:rsidRDefault="00843A42" w:rsidP="00B927A6">
      <w:pPr>
        <w:pStyle w:val="FootnoteText"/>
        <w:ind w:firstLine="360"/>
        <w:jc w:val="both"/>
      </w:pPr>
      <w:r w:rsidRPr="00BE0780">
        <w:t xml:space="preserve">Имам аль-Барбахари </w:t>
      </w:r>
      <w:r w:rsidRPr="00BE0780">
        <w:rPr>
          <w:lang w:bidi="ar-EG"/>
        </w:rPr>
        <w:t>(да смилуется над ним Аллах)</w:t>
      </w:r>
      <w:r w:rsidRPr="00BE0780">
        <w:t xml:space="preserve"> сказал: </w:t>
      </w:r>
      <w:r w:rsidRPr="00BE0780">
        <w:rPr>
          <w:i/>
          <w:iCs/>
        </w:rPr>
        <w:t>“Тот, кто говорит, что иман – это слова и дела, увеличивается и уменьшается, тот полностью избавился от мурджиизма”</w:t>
      </w:r>
      <w:r w:rsidRPr="00BE0780">
        <w:t>.</w:t>
      </w:r>
      <w:r w:rsidRPr="00BE0780">
        <w:rPr>
          <w:sz w:val="22"/>
          <w:szCs w:val="22"/>
        </w:rPr>
        <w:t xml:space="preserve"> </w:t>
      </w:r>
      <w:r w:rsidRPr="00BE0780">
        <w:rPr>
          <w:sz w:val="16"/>
          <w:szCs w:val="16"/>
        </w:rPr>
        <w:t>См. “Шарху-Ссунна” 67.</w:t>
      </w:r>
    </w:p>
    <w:p w:rsidR="00843A42" w:rsidRPr="00BE0780" w:rsidRDefault="00843A42" w:rsidP="008D1645">
      <w:pPr>
        <w:pStyle w:val="FootnoteText"/>
        <w:ind w:firstLine="360"/>
        <w:jc w:val="both"/>
        <w:rPr>
          <w:sz w:val="16"/>
          <w:szCs w:val="16"/>
          <w:lang w:bidi="ar-EG"/>
        </w:rPr>
      </w:pPr>
      <w:r w:rsidRPr="00BE0780">
        <w:rPr>
          <w:lang w:bidi="ar-EG"/>
        </w:rPr>
        <w:t xml:space="preserve">Также к заблуждениям мурджиитов относится то, что они подобны хариджитам в отношении к правителям мусульман. Два великих имама Суфьян ибн ‘Уяйна и аль-Ауза’и (да смилуется над ними Аллах) говорили: </w:t>
      </w:r>
      <w:r w:rsidRPr="00BE0780">
        <w:rPr>
          <w:i/>
          <w:iCs/>
          <w:lang w:bidi="ar-EG"/>
        </w:rPr>
        <w:t>“Воистину, мурджииты призывают к выходу против правителя!”</w:t>
      </w:r>
      <w:r w:rsidRPr="00BE0780">
        <w:rPr>
          <w:sz w:val="23"/>
          <w:szCs w:val="23"/>
          <w:lang w:bidi="ar-EG"/>
        </w:rPr>
        <w:t xml:space="preserve"> </w:t>
      </w:r>
      <w:r w:rsidRPr="00BE0780">
        <w:rPr>
          <w:sz w:val="16"/>
          <w:szCs w:val="16"/>
          <w:lang w:bidi="ar-EG"/>
        </w:rPr>
        <w:t>См. «ас-Сунна» 1/218/368.</w:t>
      </w:r>
    </w:p>
    <w:p w:rsidR="00843A42" w:rsidRPr="00BE0780" w:rsidRDefault="00843A42" w:rsidP="008D1645">
      <w:pPr>
        <w:pStyle w:val="FootnoteText"/>
        <w:ind w:firstLine="360"/>
        <w:jc w:val="both"/>
        <w:rPr>
          <w:sz w:val="16"/>
          <w:szCs w:val="16"/>
          <w:lang w:bidi="ar-EG"/>
        </w:rPr>
      </w:pPr>
      <w:r w:rsidRPr="00BE0780">
        <w:rPr>
          <w:lang w:bidi="ar-EG"/>
        </w:rPr>
        <w:t xml:space="preserve">Когда имама Ибн аль-Мубарака (да смилуется над ним Аллах) спросили, имеет ли он взгляды мурджиитов, он ответил: </w:t>
      </w:r>
      <w:r w:rsidRPr="00BE0780">
        <w:rPr>
          <w:i/>
          <w:iCs/>
          <w:lang w:bidi="ar-EG"/>
        </w:rPr>
        <w:t>“Каким образом я мурджиит, если я не считаю дозволенным выход против правителя мусульман?!”</w:t>
      </w:r>
      <w:r w:rsidRPr="00BE0780">
        <w:rPr>
          <w:lang w:bidi="ar-EG"/>
        </w:rPr>
        <w:t xml:space="preserve"> </w:t>
      </w:r>
      <w:r w:rsidRPr="00BE0780">
        <w:rPr>
          <w:sz w:val="16"/>
          <w:szCs w:val="16"/>
          <w:lang w:bidi="ar-EG"/>
        </w:rPr>
        <w:t>Ибн Шахин в “аль-Китабу-ллятыф” 17.</w:t>
      </w:r>
    </w:p>
    <w:p w:rsidR="00843A42" w:rsidRPr="00BE0780" w:rsidRDefault="00843A42" w:rsidP="008D1645">
      <w:pPr>
        <w:pStyle w:val="FootnoteText"/>
        <w:ind w:firstLine="360"/>
        <w:jc w:val="both"/>
        <w:rPr>
          <w:sz w:val="16"/>
          <w:szCs w:val="16"/>
          <w:lang w:bidi="ar-EG"/>
        </w:rPr>
      </w:pPr>
      <w:r w:rsidRPr="00BE0780">
        <w:rPr>
          <w:lang w:bidi="ar-EG"/>
        </w:rPr>
        <w:t xml:space="preserve">Именно поэтому имам Ахмад (да смилуется над ним Аллах) сказал: </w:t>
      </w:r>
      <w:r w:rsidRPr="00BE0780">
        <w:rPr>
          <w:i/>
          <w:iCs/>
          <w:lang w:bidi="ar-EG"/>
        </w:rPr>
        <w:t>“Поистине, хариджиты являются мурджиитами!”</w:t>
      </w:r>
      <w:r w:rsidRPr="00BE0780">
        <w:rPr>
          <w:lang w:bidi="ar-EG"/>
        </w:rPr>
        <w:t xml:space="preserve"> </w:t>
      </w:r>
      <w:r w:rsidRPr="00BE0780">
        <w:rPr>
          <w:sz w:val="16"/>
          <w:szCs w:val="16"/>
          <w:lang w:bidi="ar-EG"/>
        </w:rPr>
        <w:t>См. “ас-Сунна” 74.</w:t>
      </w:r>
    </w:p>
    <w:p w:rsidR="00843A42" w:rsidRPr="00BE0780" w:rsidRDefault="00843A42" w:rsidP="008D1645">
      <w:pPr>
        <w:pStyle w:val="FootnoteText"/>
        <w:ind w:firstLine="360"/>
        <w:jc w:val="both"/>
      </w:pPr>
      <w:r w:rsidRPr="00BE0780">
        <w:t>А известный последователь (таби’ий) А</w:t>
      </w:r>
      <w:r w:rsidRPr="00BE0780">
        <w:rPr>
          <w:lang w:bidi="ar-EG"/>
        </w:rPr>
        <w:t>й</w:t>
      </w:r>
      <w:r w:rsidRPr="00BE0780">
        <w:t xml:space="preserve">юб ас-Сахтияни </w:t>
      </w:r>
      <w:r w:rsidRPr="00BE0780">
        <w:rPr>
          <w:lang w:bidi="ar-EG"/>
        </w:rPr>
        <w:t>(да смилуется над ним Аллах)</w:t>
      </w:r>
      <w:r w:rsidRPr="00BE0780">
        <w:t xml:space="preserve"> называл хариджитами любых приверженцев нововведений, и говорил: </w:t>
      </w:r>
      <w:r w:rsidRPr="00BE0780">
        <w:rPr>
          <w:i/>
          <w:iCs/>
        </w:rPr>
        <w:t>“Поистине, хариджиты разделились в названиях, но объединились в выходе против правителя”.</w:t>
      </w:r>
      <w:r w:rsidRPr="00BE0780">
        <w:rPr>
          <w:sz w:val="22"/>
          <w:szCs w:val="22"/>
        </w:rPr>
        <w:t xml:space="preserve"> </w:t>
      </w:r>
      <w:r w:rsidRPr="00BE0780">
        <w:rPr>
          <w:sz w:val="16"/>
          <w:szCs w:val="16"/>
        </w:rPr>
        <w:t>См. “аль-И’тисам” 1/113.</w:t>
      </w:r>
    </w:p>
  </w:footnote>
  <w:footnote w:id="54">
    <w:p w:rsidR="00843A42" w:rsidRPr="00BE0780" w:rsidRDefault="00843A42" w:rsidP="00B927A6">
      <w:pPr>
        <w:ind w:firstLine="360"/>
        <w:jc w:val="both"/>
        <w:rPr>
          <w:sz w:val="16"/>
          <w:szCs w:val="16"/>
        </w:rPr>
      </w:pPr>
      <w:r w:rsidRPr="00BE0780">
        <w:rPr>
          <w:rStyle w:val="FootnoteReference"/>
          <w:sz w:val="22"/>
          <w:szCs w:val="22"/>
        </w:rPr>
        <w:footnoteRef/>
      </w:r>
      <w:r w:rsidRPr="00BE0780">
        <w:t xml:space="preserve"> От Абу Умамы </w:t>
      </w:r>
      <w:r w:rsidRPr="00BE0780">
        <w:rPr>
          <w:lang w:bidi="ar-EG"/>
        </w:rPr>
        <w:t>(да будет доволен им Аллах)</w:t>
      </w:r>
      <w:r w:rsidRPr="00BE0780">
        <w:t xml:space="preserve"> сообщается, что посланник Аллаха (мир ему и благословение Аллаха) сказал: </w:t>
      </w:r>
      <w:r w:rsidRPr="00BE0780">
        <w:rPr>
          <w:b/>
          <w:bCs/>
          <w:i/>
          <w:iCs/>
        </w:rPr>
        <w:t>«Кто любит во имя Аллаха, ненавидит во имя Аллаха, дает во имя Аллаха, отказывает во имя Аллаха и женится во имя Аллаха, тот обладает совершенной верой!»</w:t>
      </w:r>
      <w:r w:rsidRPr="00BE0780">
        <w:t xml:space="preserve"> </w:t>
      </w:r>
      <w:r w:rsidRPr="00BE0780">
        <w:rPr>
          <w:sz w:val="16"/>
          <w:szCs w:val="16"/>
        </w:rPr>
        <w:t>Абу Дауд 4681, ат-Тирмизи 2/85, Ибн ‘Асакир 6/16. Шейх аль-Альбани и шейх аль-Мубаракфури подтвердили достоверность хадиса.</w:t>
      </w:r>
    </w:p>
    <w:p w:rsidR="00843A42" w:rsidRPr="00BE0780" w:rsidRDefault="00843A42" w:rsidP="00A86FDB">
      <w:pPr>
        <w:pStyle w:val="FootnoteText"/>
        <w:ind w:firstLine="357"/>
        <w:jc w:val="both"/>
        <w:rPr>
          <w:sz w:val="16"/>
          <w:szCs w:val="16"/>
          <w:lang w:bidi="ar-EG"/>
        </w:rPr>
      </w:pPr>
      <w:r w:rsidRPr="00BE0780">
        <w:t xml:space="preserve">Также прекрасное определение тому, что является истинной любовью ради Аллаха, дал Яхья ибн Му’аз </w:t>
      </w:r>
      <w:r w:rsidRPr="00BE0780">
        <w:rPr>
          <w:lang w:bidi="ar-EG"/>
        </w:rPr>
        <w:t>(да будет доволен им Аллах)</w:t>
      </w:r>
      <w:r w:rsidRPr="00BE0780">
        <w:t xml:space="preserve">, сказавший: </w:t>
      </w:r>
      <w:r w:rsidRPr="00BE0780">
        <w:rPr>
          <w:i/>
          <w:iCs/>
        </w:rPr>
        <w:t>“Истинная любовь ради Аллаха состоит в том, чтобы она не увеличивалась по причине проявления благочестия (к тебе) и не уменьшалась по причине упущений (в отношении тебя)!”</w:t>
      </w:r>
      <w:r w:rsidRPr="00BE0780">
        <w:t xml:space="preserve"> </w:t>
      </w:r>
      <w:r w:rsidRPr="00BE0780">
        <w:rPr>
          <w:sz w:val="16"/>
          <w:szCs w:val="16"/>
        </w:rPr>
        <w:t>См. “Фатхуль-Бари” 1/62.</w:t>
      </w:r>
    </w:p>
  </w:footnote>
  <w:footnote w:id="55">
    <w:p w:rsidR="00843A42" w:rsidRPr="00BE0780" w:rsidRDefault="00843A42" w:rsidP="00B927A6">
      <w:pPr>
        <w:pStyle w:val="FootnoteText"/>
        <w:ind w:firstLine="360"/>
        <w:jc w:val="both"/>
        <w:rPr>
          <w:sz w:val="16"/>
          <w:szCs w:val="16"/>
        </w:rPr>
      </w:pPr>
      <w:r w:rsidRPr="00BE0780">
        <w:rPr>
          <w:rStyle w:val="FootnoteReference"/>
          <w:sz w:val="22"/>
          <w:szCs w:val="22"/>
        </w:rPr>
        <w:footnoteRef/>
      </w:r>
      <w:r w:rsidRPr="00BE0780">
        <w:t xml:space="preserve"> Посланник Аллаха (мир ему и благословение Аллаха) говорил: </w:t>
      </w:r>
      <w:r w:rsidRPr="00BE0780">
        <w:rPr>
          <w:b/>
          <w:bCs/>
          <w:i/>
          <w:iCs/>
        </w:rPr>
        <w:t>«Человек будет с теми, кого он любил!»</w:t>
      </w:r>
      <w:r w:rsidRPr="00BE0780">
        <w:t xml:space="preserve"> </w:t>
      </w:r>
      <w:r w:rsidRPr="00BE0780">
        <w:rPr>
          <w:sz w:val="16"/>
          <w:szCs w:val="16"/>
        </w:rPr>
        <w:t>аль-Бухари 6168, 6169, Муслим 2640.</w:t>
      </w:r>
    </w:p>
  </w:footnote>
  <w:footnote w:id="56">
    <w:p w:rsidR="00843A42" w:rsidRPr="00BE0780" w:rsidRDefault="00843A42" w:rsidP="009E66BB">
      <w:pPr>
        <w:ind w:firstLine="360"/>
        <w:jc w:val="both"/>
        <w:rPr>
          <w:sz w:val="16"/>
          <w:szCs w:val="16"/>
        </w:rPr>
      </w:pPr>
      <w:r w:rsidRPr="00BE0780">
        <w:rPr>
          <w:rStyle w:val="FootnoteReference"/>
          <w:sz w:val="22"/>
          <w:szCs w:val="22"/>
        </w:rPr>
        <w:footnoteRef/>
      </w:r>
      <w:r w:rsidRPr="00BE0780">
        <w:t xml:space="preserve"> К сожалению, подобные люди далеки от того качества, которым описал Всевышний Аллах сподвижников пророка (мир ему и благословение Аллаха), сказав: </w:t>
      </w:r>
      <w:r w:rsidRPr="00BE0780">
        <w:rPr>
          <w:b/>
          <w:bCs/>
        </w:rPr>
        <w:t>«Мухаммад – посланник Аллаха, а те, которые вместе с ним, суровы к неверующим и милостивы между собой»</w:t>
      </w:r>
      <w:r w:rsidRPr="00BE0780">
        <w:t xml:space="preserve"> </w:t>
      </w:r>
      <w:r w:rsidRPr="00BE0780">
        <w:rPr>
          <w:sz w:val="16"/>
          <w:szCs w:val="16"/>
        </w:rPr>
        <w:t xml:space="preserve">(аль-Фатх 48: 29). </w:t>
      </w:r>
      <w:r w:rsidRPr="00BE0780">
        <w:t xml:space="preserve">Многие мусульмане забыли о таких понятиях, как любовь к мусульманам и братство в Исламе. Поистине, это занимает важное место в религии и является поклонением, на достоинство чего указывает множество хадисов, некоторые из которых уже приводил шейх аль-Фаузан. Однако к огромному сожалению эти хадисы стали забыты, и от понятия “братство в Исламе” осталось лишь пустое слово. От Ибн ‘Умара </w:t>
      </w:r>
      <w:r w:rsidRPr="00BE0780">
        <w:rPr>
          <w:lang w:bidi="ar-EG"/>
        </w:rPr>
        <w:t xml:space="preserve">(да будет доволен им Аллах) </w:t>
      </w:r>
      <w:r w:rsidRPr="00BE0780">
        <w:t xml:space="preserve">сообщается, что посланник Аллаха (мир ему и благословение Аллаха) говорил: </w:t>
      </w:r>
      <w:r w:rsidRPr="00BE0780">
        <w:rPr>
          <w:b/>
          <w:bCs/>
          <w:i/>
          <w:iCs/>
        </w:rPr>
        <w:t>«Самые любимые люди для Аллаха – это самые полезные из них, а самое любимое деяние перед Аллахом Всемогущим и Великим – эта радость, которую ты приносишь мусульманину, помогая ему в беде или выплачивая за него долг или утоляя его голод. И поистине, придти на помощь своему брату-мусульманину в том, в чем он нуждается, любимее для меня, чем совершить затворничество в мечети (и’тикаф) в течение месяца. А тот, кто сдержит гнев в отношении брата своего (в Исламе), тому Аллах скроет его недостатки, и тому, кто сдержит свой гнев в то время, когда он хотел излить его, Аллах наполнит его сердце довольством в Судный день. И кто вышел помогать своему брату-мусульманину в его нужде, пока он не поможет ему, тому Аллах укрепит его стопы в тот День, когда стопы будут скользить. И поистине, дурной нрав портит деяния так же, как уксус портит мед»</w:t>
      </w:r>
      <w:r w:rsidRPr="00BE0780">
        <w:t>.</w:t>
      </w:r>
      <w:r w:rsidRPr="00BE0780">
        <w:rPr>
          <w:sz w:val="22"/>
          <w:szCs w:val="22"/>
        </w:rPr>
        <w:t xml:space="preserve"> </w:t>
      </w:r>
      <w:r w:rsidRPr="00BE0780">
        <w:rPr>
          <w:sz w:val="16"/>
          <w:szCs w:val="16"/>
        </w:rPr>
        <w:t>Ибн Абу ад-Дунья, ат-Табарани. Хадис хороший. См. «Сахих аль-джами’» 176.</w:t>
      </w:r>
    </w:p>
    <w:p w:rsidR="00843A42" w:rsidRPr="00BE0780" w:rsidRDefault="00843A42" w:rsidP="00B63F07">
      <w:pPr>
        <w:ind w:firstLine="360"/>
        <w:jc w:val="both"/>
        <w:rPr>
          <w:sz w:val="16"/>
          <w:szCs w:val="16"/>
        </w:rPr>
      </w:pPr>
      <w:r w:rsidRPr="00BE0780">
        <w:t>Обратите внимание, о мусульмане, сколько достоинств за предоставление радости и помощи мусульманину  упоминается в одном этом хадисе:</w:t>
      </w:r>
    </w:p>
    <w:p w:rsidR="00843A42" w:rsidRPr="00BE0780" w:rsidRDefault="00843A42" w:rsidP="00B927A6">
      <w:pPr>
        <w:ind w:firstLine="360"/>
        <w:jc w:val="both"/>
      </w:pPr>
      <w:r w:rsidRPr="00BE0780">
        <w:t>1. Помощь мусульманину – это одно из самых любимых деяний для Аллаха;</w:t>
      </w:r>
    </w:p>
    <w:p w:rsidR="00843A42" w:rsidRPr="00BE0780" w:rsidRDefault="00843A42" w:rsidP="00B63F07">
      <w:pPr>
        <w:ind w:firstLine="360"/>
        <w:jc w:val="both"/>
      </w:pPr>
      <w:r w:rsidRPr="00BE0780">
        <w:t>2. Помощь мусульманину лучше, чем совершение затворничества в течение месяца;</w:t>
      </w:r>
    </w:p>
    <w:p w:rsidR="00843A42" w:rsidRPr="00BE0780" w:rsidRDefault="00843A42" w:rsidP="00B63F07">
      <w:pPr>
        <w:ind w:firstLine="360"/>
        <w:jc w:val="both"/>
      </w:pPr>
      <w:r w:rsidRPr="00BE0780">
        <w:t>3. Помощь мусульманину ведет к укреплению стоп и поддержке в Судный день.</w:t>
      </w:r>
    </w:p>
    <w:p w:rsidR="00843A42" w:rsidRPr="00BE0780" w:rsidRDefault="00843A42" w:rsidP="00B63F07">
      <w:pPr>
        <w:ind w:firstLine="360"/>
        <w:jc w:val="both"/>
        <w:rPr>
          <w:sz w:val="16"/>
          <w:szCs w:val="16"/>
        </w:rPr>
      </w:pPr>
      <w:r w:rsidRPr="00BE0780">
        <w:t xml:space="preserve">Посланник Аллаха (мир ему и благословение Аллаха) также говорил: </w:t>
      </w:r>
      <w:r w:rsidRPr="00BE0780">
        <w:rPr>
          <w:b/>
          <w:bCs/>
          <w:i/>
          <w:iCs/>
        </w:rPr>
        <w:t>«Шесть вещей входят в число обязанностей мусульман по отношению друг к другу: если встретишь мусульманина, то поприветствуй его; если он пригласит тебя, ответь на его приглашение; если он попросит у тебя совета, дай ему совет; если он чихнет и воздаст хвалу Аллаху, пожелай ему блага; если он заболеет, навести его; а если он умрет, то проводи его»</w:t>
      </w:r>
      <w:r w:rsidRPr="00BE0780">
        <w:t>.</w:t>
      </w:r>
      <w:r w:rsidRPr="00BE0780">
        <w:rPr>
          <w:sz w:val="22"/>
          <w:szCs w:val="22"/>
        </w:rPr>
        <w:t xml:space="preserve"> </w:t>
      </w:r>
      <w:r w:rsidRPr="00BE0780">
        <w:rPr>
          <w:sz w:val="16"/>
          <w:szCs w:val="16"/>
        </w:rPr>
        <w:t>аль-Бухари 2/423.</w:t>
      </w:r>
    </w:p>
    <w:p w:rsidR="00843A42" w:rsidRPr="00BE0780" w:rsidRDefault="00843A42" w:rsidP="0002035A">
      <w:pPr>
        <w:ind w:firstLine="360"/>
        <w:jc w:val="both"/>
        <w:rPr>
          <w:sz w:val="16"/>
          <w:szCs w:val="16"/>
        </w:rPr>
      </w:pPr>
      <w:r w:rsidRPr="00BE0780">
        <w:t>Посланник Аллаха (мир ему и благословение Аллаха) также сказал:</w:t>
      </w:r>
      <w:r w:rsidRPr="00BE0780">
        <w:rPr>
          <w:i/>
          <w:iCs/>
        </w:rPr>
        <w:t xml:space="preserve"> </w:t>
      </w:r>
      <w:r w:rsidRPr="00BE0780">
        <w:rPr>
          <w:b/>
          <w:bCs/>
          <w:i/>
          <w:iCs/>
        </w:rPr>
        <w:t>«Не дозволено мусульманину прерывать отношения со своим братом (в Исламе) более чем на три дня! И тот, кто прервал отношения со своим братом свыше трех дней и умер, войдет в Огонь!»</w:t>
      </w:r>
      <w:r w:rsidRPr="00BE0780">
        <w:rPr>
          <w:sz w:val="22"/>
          <w:szCs w:val="22"/>
        </w:rPr>
        <w:t xml:space="preserve"> </w:t>
      </w:r>
      <w:r w:rsidRPr="00BE0780">
        <w:rPr>
          <w:sz w:val="16"/>
          <w:szCs w:val="16"/>
        </w:rPr>
        <w:t>Абу Дауд 4914, Ахмад 2/392. Шейх Ахмад Шакир и шейх аль-Альбани назвали хадис достоверным.</w:t>
      </w:r>
    </w:p>
    <w:p w:rsidR="00843A42" w:rsidRPr="00BE0780" w:rsidRDefault="00843A42" w:rsidP="00B63F07">
      <w:pPr>
        <w:ind w:firstLine="360"/>
        <w:jc w:val="both"/>
        <w:rPr>
          <w:sz w:val="16"/>
          <w:szCs w:val="16"/>
        </w:rPr>
      </w:pPr>
      <w:r w:rsidRPr="00BE0780">
        <w:t xml:space="preserve">Абу ад-Дарда (да будет доволен им Аллах) говорил: </w:t>
      </w:r>
      <w:r w:rsidRPr="00BE0780">
        <w:rPr>
          <w:i/>
          <w:iCs/>
        </w:rPr>
        <w:t>“Несправедливы наши богатые братья! Они любят нас ради Аллаха, однако оставляют нас в мирском. Когда я встречаю кого-либо из них, он говорит: “Я люблю тебя, о Абу ад-Дарда!” Однако когда я нуждаюсь в нем, он забывает обо мне”.</w:t>
      </w:r>
      <w:r w:rsidRPr="00BE0780">
        <w:rPr>
          <w:sz w:val="22"/>
          <w:szCs w:val="22"/>
        </w:rPr>
        <w:t xml:space="preserve"> </w:t>
      </w:r>
      <w:r w:rsidRPr="00BE0780">
        <w:rPr>
          <w:sz w:val="16"/>
          <w:szCs w:val="16"/>
        </w:rPr>
        <w:t>Ибн аль-Мубарак в “аз-Зухд” 232.</w:t>
      </w:r>
    </w:p>
  </w:footnote>
  <w:footnote w:id="57">
    <w:p w:rsidR="00843A42" w:rsidRPr="00BE0780" w:rsidRDefault="00843A42" w:rsidP="009E66BB">
      <w:pPr>
        <w:ind w:firstLine="360"/>
        <w:jc w:val="both"/>
        <w:rPr>
          <w:lang w:bidi="ar-EG"/>
        </w:rPr>
      </w:pPr>
      <w:r w:rsidRPr="00BE0780">
        <w:rPr>
          <w:rStyle w:val="FootnoteReference"/>
          <w:sz w:val="22"/>
          <w:szCs w:val="22"/>
        </w:rPr>
        <w:footnoteRef/>
      </w:r>
      <w:r w:rsidRPr="00BE0780">
        <w:t xml:space="preserve"> Этот хадис является слабым. </w:t>
      </w:r>
      <w:r w:rsidRPr="00BE0780">
        <w:rPr>
          <w:sz w:val="16"/>
          <w:szCs w:val="16"/>
        </w:rPr>
        <w:t>См. “ас-Сильсиля ад-да’ифа” 2901</w:t>
      </w:r>
      <w:r w:rsidRPr="00BE0780">
        <w:rPr>
          <w:sz w:val="16"/>
          <w:szCs w:val="16"/>
          <w:lang w:bidi="ar-EG"/>
        </w:rPr>
        <w:t xml:space="preserve">. </w:t>
      </w:r>
      <w:r w:rsidRPr="00BE0780">
        <w:rPr>
          <w:lang w:bidi="ar-EG"/>
        </w:rPr>
        <w:t xml:space="preserve">Однако есть множество текстов, указывающих на запрет не только поносить сподвижников пророка </w:t>
      </w:r>
      <w:r w:rsidRPr="00BE0780">
        <w:t>(мир ему и благословение Аллаха)</w:t>
      </w:r>
      <w:r w:rsidRPr="00BE0780">
        <w:rPr>
          <w:lang w:bidi="ar-EG"/>
        </w:rPr>
        <w:t xml:space="preserve">, но даже и обсуждать их ошибки. Пророк </w:t>
      </w:r>
      <w:r w:rsidRPr="00BE0780">
        <w:t>(мир ему и благословение Аллаха)</w:t>
      </w:r>
      <w:r w:rsidRPr="00BE0780">
        <w:rPr>
          <w:lang w:bidi="ar-EG"/>
        </w:rPr>
        <w:t xml:space="preserve"> говорил: </w:t>
      </w:r>
      <w:r w:rsidRPr="00BE0780">
        <w:rPr>
          <w:b/>
          <w:bCs/>
          <w:i/>
          <w:iCs/>
        </w:rPr>
        <w:t>«Не ругайте моих сподвижников! Клянусь Тем, в Чьей Руке моя душа, если один из вас пожертвует золото величиной с гору Ухуд, то это не сравнится и с пригоршней, пожертвованной ими, и даже с ее половиной»</w:t>
      </w:r>
      <w:r w:rsidRPr="00BE0780">
        <w:t xml:space="preserve">. </w:t>
      </w:r>
      <w:r w:rsidRPr="00BE0780">
        <w:rPr>
          <w:sz w:val="16"/>
          <w:szCs w:val="16"/>
        </w:rPr>
        <w:t>аль-Бухари 3470, Муслим 2540.</w:t>
      </w:r>
    </w:p>
    <w:p w:rsidR="00843A42" w:rsidRPr="00BE0780" w:rsidRDefault="00843A42" w:rsidP="00C27F1C">
      <w:pPr>
        <w:pStyle w:val="FootnoteText"/>
        <w:ind w:firstLine="360"/>
        <w:jc w:val="both"/>
        <w:rPr>
          <w:sz w:val="16"/>
          <w:szCs w:val="16"/>
        </w:rPr>
      </w:pPr>
      <w:r w:rsidRPr="00BE0780">
        <w:t xml:space="preserve">Также посланник Аллаха (мир ему и благословение Аллаха) сказал: </w:t>
      </w:r>
      <w:r w:rsidRPr="00BE0780">
        <w:rPr>
          <w:b/>
          <w:bCs/>
          <w:i/>
          <w:iCs/>
        </w:rPr>
        <w:t>«На том, кто ругает моих сподвижников, проклятие Аллаха, ангелов и всех людей»</w:t>
      </w:r>
      <w:r w:rsidRPr="00BE0780">
        <w:t xml:space="preserve">. </w:t>
      </w:r>
      <w:r w:rsidRPr="00BE0780">
        <w:rPr>
          <w:sz w:val="16"/>
          <w:szCs w:val="16"/>
        </w:rPr>
        <w:t>аль-Халляль, аль-Хатыб. Хадис хороший. См. “ас-Сильсиля ас-сахиха” 446.</w:t>
      </w:r>
    </w:p>
    <w:p w:rsidR="00843A42" w:rsidRPr="00BE0780" w:rsidRDefault="00843A42" w:rsidP="00A06FB7">
      <w:pPr>
        <w:pStyle w:val="FootnoteText"/>
        <w:ind w:firstLine="360"/>
        <w:jc w:val="both"/>
        <w:rPr>
          <w:sz w:val="16"/>
          <w:szCs w:val="16"/>
        </w:rPr>
      </w:pPr>
      <w:r w:rsidRPr="00BE0780">
        <w:t xml:space="preserve">Также пророк (мир ему и благословение Аллаха) сказал: </w:t>
      </w:r>
      <w:r w:rsidRPr="00BE0780">
        <w:rPr>
          <w:b/>
          <w:bCs/>
          <w:i/>
          <w:iCs/>
        </w:rPr>
        <w:t>«Если упомянут о моих сподвижниках, то молчите»</w:t>
      </w:r>
      <w:r w:rsidRPr="00BE0780">
        <w:t xml:space="preserve">. </w:t>
      </w:r>
      <w:r w:rsidRPr="00BE0780">
        <w:rPr>
          <w:sz w:val="16"/>
          <w:szCs w:val="16"/>
        </w:rPr>
        <w:t>ат-Табарани 2/87, Абу Ну’айм 4/104. Хафиз аль-‘Иракъи, хафиз Ибн Хаджар и шейх аль-Альбани подтвердили достоверность хадиса. См. «ас-Сильсиля ас-сахиха» 34.</w:t>
      </w:r>
    </w:p>
    <w:p w:rsidR="00843A42" w:rsidRPr="00BE0780" w:rsidRDefault="00843A42" w:rsidP="009E66BB">
      <w:pPr>
        <w:pStyle w:val="FootnoteText"/>
        <w:ind w:firstLine="360"/>
        <w:jc w:val="both"/>
      </w:pPr>
      <w:r w:rsidRPr="00BE0780">
        <w:t xml:space="preserve">Это строгое указание пророка (мир ему и благословение Аллаха) не обсуждать смуту, которая была между его сподвижниками. Ибн ‘Аббас </w:t>
      </w:r>
      <w:r w:rsidRPr="00BE0780">
        <w:rPr>
          <w:lang w:bidi="ar-EG"/>
        </w:rPr>
        <w:t>(да будет доволен им Аллах)</w:t>
      </w:r>
      <w:r w:rsidRPr="00BE0780">
        <w:t xml:space="preserve"> говорил: </w:t>
      </w:r>
      <w:r w:rsidRPr="00BE0780">
        <w:rPr>
          <w:i/>
          <w:iCs/>
        </w:rPr>
        <w:t>“Не ругайте никого из сподвижников Мухаммада (мир ему и благословение Аллаха), ибо поистине, Всевышний Аллах повелел испрашивать для них прощение, зная о том, что между ними произойдет сражение!”</w:t>
      </w:r>
      <w:r w:rsidRPr="00BE0780">
        <w:t xml:space="preserve"> </w:t>
      </w:r>
      <w:r w:rsidRPr="00BE0780">
        <w:rPr>
          <w:sz w:val="16"/>
          <w:szCs w:val="16"/>
        </w:rPr>
        <w:t>аль-Лялякаи 2339, 2353. Достоверность подтвердил Ибн Таймия. См. “Минхаджу-Сунна” 2/22.</w:t>
      </w:r>
    </w:p>
    <w:p w:rsidR="00843A42" w:rsidRPr="00BE0780" w:rsidRDefault="00843A42" w:rsidP="009E66BB">
      <w:pPr>
        <w:pStyle w:val="FootnoteText"/>
        <w:ind w:firstLine="360"/>
        <w:jc w:val="both"/>
        <w:rPr>
          <w:sz w:val="16"/>
          <w:szCs w:val="16"/>
        </w:rPr>
      </w:pPr>
      <w:r w:rsidRPr="00BE0780">
        <w:t xml:space="preserve">Ибн ‘Умар </w:t>
      </w:r>
      <w:r w:rsidRPr="00BE0780">
        <w:rPr>
          <w:lang w:bidi="ar-EG"/>
        </w:rPr>
        <w:t>(да будет доволен им Аллах)</w:t>
      </w:r>
      <w:r w:rsidRPr="00BE0780">
        <w:t xml:space="preserve"> сказал: </w:t>
      </w:r>
      <w:r w:rsidRPr="00BE0780">
        <w:rPr>
          <w:i/>
          <w:iCs/>
        </w:rPr>
        <w:t>“Не ругайте никого из сподвижников Мухаммада (мир ему и благословение Аллаха)! Поистине, пребывание часа кого-либо из них с пророком (мир ему и благословение Аллаха) лучше, чем деяния, совершенные на протяжении всей вашей жизни!</w:t>
      </w:r>
      <w:r w:rsidRPr="00BE0780">
        <w:t xml:space="preserve">” </w:t>
      </w:r>
      <w:r w:rsidRPr="00BE0780">
        <w:rPr>
          <w:sz w:val="16"/>
          <w:szCs w:val="16"/>
        </w:rPr>
        <w:t>аль-Аджурри в “аш-Шари’а” 2054. Иснад достоверный.</w:t>
      </w:r>
    </w:p>
    <w:p w:rsidR="00843A42" w:rsidRPr="00BE0780" w:rsidRDefault="00843A42" w:rsidP="00C27F1C">
      <w:pPr>
        <w:pStyle w:val="FootnoteText"/>
        <w:ind w:firstLine="360"/>
        <w:jc w:val="both"/>
        <w:rPr>
          <w:sz w:val="16"/>
          <w:szCs w:val="16"/>
        </w:rPr>
      </w:pPr>
      <w:r w:rsidRPr="00BE0780">
        <w:t xml:space="preserve">Хасан аль-Басри </w:t>
      </w:r>
      <w:r w:rsidRPr="00BE0780">
        <w:rPr>
          <w:lang w:bidi="ar-EG"/>
        </w:rPr>
        <w:t>(да будет доволен им Аллах)</w:t>
      </w:r>
      <w:r w:rsidRPr="00BE0780">
        <w:t xml:space="preserve"> говорил: </w:t>
      </w:r>
      <w:r w:rsidRPr="00BE0780">
        <w:rPr>
          <w:i/>
          <w:iCs/>
        </w:rPr>
        <w:t>“Сподвижники Мухаммада (мир ему и благословение Аллаха) имели самые благочестивые сердца в этой общине. Это люди, которых Аллах сделал сподвижниками Своего пророка (мир ему и благословение Аллаха) и сделал теми, кто утверждал Его религию. Подражайте их нравам и следуйте по их пути, ибо, клянусь Господом Каабы, они были на прямом пути!”</w:t>
      </w:r>
      <w:r w:rsidRPr="00BE0780">
        <w:t xml:space="preserve"> </w:t>
      </w:r>
      <w:r w:rsidRPr="00BE0780">
        <w:rPr>
          <w:sz w:val="16"/>
          <w:szCs w:val="16"/>
        </w:rPr>
        <w:t>Ибн ‘Абдуль-Барр в “Джами’уль-баяниль-‘ильм” 1807. Иснад достоверный.</w:t>
      </w:r>
    </w:p>
    <w:p w:rsidR="00843A42" w:rsidRPr="00BE0780" w:rsidRDefault="00843A42" w:rsidP="00C27F1C">
      <w:pPr>
        <w:pStyle w:val="FootnoteText"/>
        <w:ind w:firstLine="360"/>
        <w:jc w:val="both"/>
        <w:rPr>
          <w:lang w:bidi="ar-EG"/>
        </w:rPr>
      </w:pPr>
      <w:r w:rsidRPr="00BE0780">
        <w:t xml:space="preserve">Имам Ибн Шахин </w:t>
      </w:r>
      <w:r w:rsidRPr="00BE0780">
        <w:rPr>
          <w:lang w:bidi="ar-EG"/>
        </w:rPr>
        <w:t>(да смилуется над ним Аллах)</w:t>
      </w:r>
      <w:r w:rsidRPr="00BE0780">
        <w:t xml:space="preserve"> говорил: </w:t>
      </w:r>
      <w:r w:rsidRPr="00BE0780">
        <w:rPr>
          <w:i/>
          <w:iCs/>
        </w:rPr>
        <w:t>“Лучшие люди после посланника Аллаха – это Абу Бакр, ‘Умар, ‘Усман и ‘Али, мир им всем. И поистине, все сподвижники посланника Аллаха (мир ему и благословение Аллаха) являются праведными и наилучшими. И я поклоняюсь Аллаху тем, что люблю их всех и отдаляюсь от каждого, кто ругает их, проклинает их, считает их заблудшими и предателями, или же обвиняет их в неверии!”</w:t>
      </w:r>
      <w:r w:rsidRPr="00BE0780">
        <w:t xml:space="preserve"> </w:t>
      </w:r>
      <w:r w:rsidRPr="00BE0780">
        <w:rPr>
          <w:sz w:val="16"/>
          <w:szCs w:val="16"/>
        </w:rPr>
        <w:t>См. “аль-Китаб аль-лятыф” 251.</w:t>
      </w:r>
    </w:p>
    <w:p w:rsidR="00843A42" w:rsidRPr="00BE0780" w:rsidRDefault="00843A42" w:rsidP="009E66BB">
      <w:pPr>
        <w:ind w:firstLine="360"/>
        <w:jc w:val="both"/>
        <w:rPr>
          <w:lang w:bidi="ar-EG"/>
        </w:rPr>
      </w:pPr>
      <w:r w:rsidRPr="00BE0780">
        <w:rPr>
          <w:lang w:bidi="ar-EG"/>
        </w:rPr>
        <w:t xml:space="preserve">Имам Абу Зур’а (да смилуется над ним Аллах) сказал: </w:t>
      </w:r>
      <w:r w:rsidRPr="00BE0780">
        <w:rPr>
          <w:i/>
          <w:iCs/>
          <w:lang w:bidi="ar-EG"/>
        </w:rPr>
        <w:t xml:space="preserve">“Если ты увидишь человека, который будет принижать значимость кого-либо из сподвижников посланника Аллаха </w:t>
      </w:r>
      <w:r w:rsidRPr="00BE0780">
        <w:rPr>
          <w:i/>
          <w:iCs/>
        </w:rPr>
        <w:t>(мир ему и благословение Аллаха)</w:t>
      </w:r>
      <w:r w:rsidRPr="00BE0780">
        <w:rPr>
          <w:i/>
          <w:iCs/>
          <w:lang w:bidi="ar-EG"/>
        </w:rPr>
        <w:t xml:space="preserve">, то знай, что он еретик! И это потому, что посланник Аллаха </w:t>
      </w:r>
      <w:r w:rsidRPr="00BE0780">
        <w:rPr>
          <w:i/>
          <w:iCs/>
        </w:rPr>
        <w:t>(мир ему и благословение Аллаха)</w:t>
      </w:r>
      <w:r w:rsidRPr="00BE0780">
        <w:rPr>
          <w:i/>
          <w:iCs/>
          <w:lang w:bidi="ar-EG"/>
        </w:rPr>
        <w:t xml:space="preserve"> для нас – истина, и Коран – истина, а донесли до нас этот Коран и Сунну сподвижники посланника Аллаха </w:t>
      </w:r>
      <w:r w:rsidRPr="00BE0780">
        <w:rPr>
          <w:i/>
          <w:iCs/>
        </w:rPr>
        <w:t>(мир ему и благословение Аллаха)</w:t>
      </w:r>
      <w:r w:rsidRPr="00BE0780">
        <w:rPr>
          <w:i/>
          <w:iCs/>
          <w:lang w:bidi="ar-EG"/>
        </w:rPr>
        <w:t>. Поистине, предостерегая от сподвижников, эти люди желают тем самым опровергнуть Коран и Сунну, а на самом деле это от них следует предостерегать, ибо они – еретики!”</w:t>
      </w:r>
      <w:r w:rsidRPr="00BE0780">
        <w:rPr>
          <w:lang w:bidi="ar-EG"/>
        </w:rPr>
        <w:t xml:space="preserve"> </w:t>
      </w:r>
      <w:r w:rsidRPr="00BE0780">
        <w:rPr>
          <w:sz w:val="16"/>
          <w:szCs w:val="16"/>
          <w:lang w:bidi="ar-EG"/>
        </w:rPr>
        <w:t>См. “аль-Кифая” 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42" w:rsidRDefault="00843A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B33DF2"/>
    <w:multiLevelType w:val="hybridMultilevel"/>
    <w:tmpl w:val="2C02C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C01BF3"/>
    <w:multiLevelType w:val="hybridMultilevel"/>
    <w:tmpl w:val="1B9ECCFE"/>
    <w:lvl w:ilvl="0" w:tplc="A188714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embedSystemFonts/>
  <w:activeWritingStyle w:appName="MSWord" w:lang="ru-RU" w:vendorID="1" w:dllVersion="512" w:checkStyle="1"/>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7A6"/>
    <w:rsid w:val="00001151"/>
    <w:rsid w:val="00007E08"/>
    <w:rsid w:val="00010F08"/>
    <w:rsid w:val="00011AF3"/>
    <w:rsid w:val="000121F4"/>
    <w:rsid w:val="00012D7C"/>
    <w:rsid w:val="00014822"/>
    <w:rsid w:val="00014EA7"/>
    <w:rsid w:val="000162C0"/>
    <w:rsid w:val="0002035A"/>
    <w:rsid w:val="00021F12"/>
    <w:rsid w:val="000273B2"/>
    <w:rsid w:val="00033995"/>
    <w:rsid w:val="00034BF6"/>
    <w:rsid w:val="00041589"/>
    <w:rsid w:val="00050801"/>
    <w:rsid w:val="00055D97"/>
    <w:rsid w:val="00060488"/>
    <w:rsid w:val="000625EC"/>
    <w:rsid w:val="00065384"/>
    <w:rsid w:val="000737A3"/>
    <w:rsid w:val="0007458F"/>
    <w:rsid w:val="00086934"/>
    <w:rsid w:val="000942FA"/>
    <w:rsid w:val="0009777C"/>
    <w:rsid w:val="000A1C10"/>
    <w:rsid w:val="000A3022"/>
    <w:rsid w:val="000A36A4"/>
    <w:rsid w:val="000A56E4"/>
    <w:rsid w:val="000B1B06"/>
    <w:rsid w:val="000B3D1B"/>
    <w:rsid w:val="000C2CAF"/>
    <w:rsid w:val="000C4A58"/>
    <w:rsid w:val="000D0BFC"/>
    <w:rsid w:val="000D137E"/>
    <w:rsid w:val="000D2933"/>
    <w:rsid w:val="000E210E"/>
    <w:rsid w:val="000E5311"/>
    <w:rsid w:val="000F1DEF"/>
    <w:rsid w:val="000F4437"/>
    <w:rsid w:val="000F6EAD"/>
    <w:rsid w:val="00103394"/>
    <w:rsid w:val="00116F8A"/>
    <w:rsid w:val="001174A9"/>
    <w:rsid w:val="001218D0"/>
    <w:rsid w:val="00125C45"/>
    <w:rsid w:val="00126E02"/>
    <w:rsid w:val="00127C86"/>
    <w:rsid w:val="00131AE5"/>
    <w:rsid w:val="00133757"/>
    <w:rsid w:val="0014443A"/>
    <w:rsid w:val="001525E7"/>
    <w:rsid w:val="00153C92"/>
    <w:rsid w:val="001550D2"/>
    <w:rsid w:val="0015778C"/>
    <w:rsid w:val="0016290A"/>
    <w:rsid w:val="00165021"/>
    <w:rsid w:val="00167AA7"/>
    <w:rsid w:val="001710D2"/>
    <w:rsid w:val="00171D99"/>
    <w:rsid w:val="0017539E"/>
    <w:rsid w:val="001838E4"/>
    <w:rsid w:val="001843F7"/>
    <w:rsid w:val="00184CFF"/>
    <w:rsid w:val="00190E68"/>
    <w:rsid w:val="001975CF"/>
    <w:rsid w:val="001A349E"/>
    <w:rsid w:val="001A4F1E"/>
    <w:rsid w:val="001B5772"/>
    <w:rsid w:val="001B6985"/>
    <w:rsid w:val="001C2937"/>
    <w:rsid w:val="001C2B75"/>
    <w:rsid w:val="001C423E"/>
    <w:rsid w:val="001C4D35"/>
    <w:rsid w:val="001C4E9D"/>
    <w:rsid w:val="001C6999"/>
    <w:rsid w:val="001C6A09"/>
    <w:rsid w:val="001D209B"/>
    <w:rsid w:val="001D5C78"/>
    <w:rsid w:val="001E07E9"/>
    <w:rsid w:val="001E15B7"/>
    <w:rsid w:val="001E15C8"/>
    <w:rsid w:val="001E2EEC"/>
    <w:rsid w:val="001E4485"/>
    <w:rsid w:val="001E55A0"/>
    <w:rsid w:val="001F3C55"/>
    <w:rsid w:val="001F4038"/>
    <w:rsid w:val="001F6843"/>
    <w:rsid w:val="001F7284"/>
    <w:rsid w:val="0020085B"/>
    <w:rsid w:val="00203CD4"/>
    <w:rsid w:val="00212408"/>
    <w:rsid w:val="002138B0"/>
    <w:rsid w:val="00213D50"/>
    <w:rsid w:val="00222693"/>
    <w:rsid w:val="00222D77"/>
    <w:rsid w:val="0023337D"/>
    <w:rsid w:val="002337BB"/>
    <w:rsid w:val="002364CC"/>
    <w:rsid w:val="00236A96"/>
    <w:rsid w:val="0023756A"/>
    <w:rsid w:val="0024096B"/>
    <w:rsid w:val="00240A9B"/>
    <w:rsid w:val="00247A7E"/>
    <w:rsid w:val="002510C7"/>
    <w:rsid w:val="00252251"/>
    <w:rsid w:val="00274BBC"/>
    <w:rsid w:val="00274F8D"/>
    <w:rsid w:val="00276889"/>
    <w:rsid w:val="002806FD"/>
    <w:rsid w:val="00281D75"/>
    <w:rsid w:val="00283F10"/>
    <w:rsid w:val="00283F16"/>
    <w:rsid w:val="00286E28"/>
    <w:rsid w:val="002902A9"/>
    <w:rsid w:val="00290BD0"/>
    <w:rsid w:val="002A4B3A"/>
    <w:rsid w:val="002B15D8"/>
    <w:rsid w:val="002B3629"/>
    <w:rsid w:val="002D0E3F"/>
    <w:rsid w:val="002D602E"/>
    <w:rsid w:val="002D6324"/>
    <w:rsid w:val="002E520F"/>
    <w:rsid w:val="002F5A26"/>
    <w:rsid w:val="002F6A49"/>
    <w:rsid w:val="00303736"/>
    <w:rsid w:val="00306B9E"/>
    <w:rsid w:val="00312773"/>
    <w:rsid w:val="003146CB"/>
    <w:rsid w:val="00314A99"/>
    <w:rsid w:val="0032149B"/>
    <w:rsid w:val="00322FB7"/>
    <w:rsid w:val="00324714"/>
    <w:rsid w:val="003319B6"/>
    <w:rsid w:val="00335B73"/>
    <w:rsid w:val="00336D98"/>
    <w:rsid w:val="00342E03"/>
    <w:rsid w:val="00343158"/>
    <w:rsid w:val="00346F36"/>
    <w:rsid w:val="0035020E"/>
    <w:rsid w:val="003568D0"/>
    <w:rsid w:val="003602B8"/>
    <w:rsid w:val="00364F83"/>
    <w:rsid w:val="00367B86"/>
    <w:rsid w:val="00370529"/>
    <w:rsid w:val="003708B1"/>
    <w:rsid w:val="0037163E"/>
    <w:rsid w:val="003809BF"/>
    <w:rsid w:val="00382BD7"/>
    <w:rsid w:val="00383998"/>
    <w:rsid w:val="00386188"/>
    <w:rsid w:val="00386B3D"/>
    <w:rsid w:val="003922F0"/>
    <w:rsid w:val="00396C18"/>
    <w:rsid w:val="003973CF"/>
    <w:rsid w:val="003A0B9B"/>
    <w:rsid w:val="003A0F16"/>
    <w:rsid w:val="003A12C4"/>
    <w:rsid w:val="003A248A"/>
    <w:rsid w:val="003A24C2"/>
    <w:rsid w:val="003A4780"/>
    <w:rsid w:val="003B0F75"/>
    <w:rsid w:val="003B5C3C"/>
    <w:rsid w:val="003B72AD"/>
    <w:rsid w:val="003B7C30"/>
    <w:rsid w:val="003C4992"/>
    <w:rsid w:val="003D0E5C"/>
    <w:rsid w:val="003E62A6"/>
    <w:rsid w:val="003E6974"/>
    <w:rsid w:val="003F0DF8"/>
    <w:rsid w:val="003F2849"/>
    <w:rsid w:val="003F2E35"/>
    <w:rsid w:val="003F31CA"/>
    <w:rsid w:val="003F488B"/>
    <w:rsid w:val="003F769C"/>
    <w:rsid w:val="00400849"/>
    <w:rsid w:val="00402171"/>
    <w:rsid w:val="0041000A"/>
    <w:rsid w:val="004132FC"/>
    <w:rsid w:val="00421F05"/>
    <w:rsid w:val="0042218A"/>
    <w:rsid w:val="0042621A"/>
    <w:rsid w:val="0043659F"/>
    <w:rsid w:val="004415DA"/>
    <w:rsid w:val="00441F51"/>
    <w:rsid w:val="0044275D"/>
    <w:rsid w:val="0044577E"/>
    <w:rsid w:val="004469E8"/>
    <w:rsid w:val="0045225F"/>
    <w:rsid w:val="00454E34"/>
    <w:rsid w:val="004555D5"/>
    <w:rsid w:val="00455D92"/>
    <w:rsid w:val="004644BC"/>
    <w:rsid w:val="00464686"/>
    <w:rsid w:val="00467D7B"/>
    <w:rsid w:val="00470124"/>
    <w:rsid w:val="004719FB"/>
    <w:rsid w:val="00472F58"/>
    <w:rsid w:val="00487994"/>
    <w:rsid w:val="004904A3"/>
    <w:rsid w:val="00494AD7"/>
    <w:rsid w:val="00495487"/>
    <w:rsid w:val="004A0E61"/>
    <w:rsid w:val="004A54DC"/>
    <w:rsid w:val="004B04DB"/>
    <w:rsid w:val="004B69B0"/>
    <w:rsid w:val="004B6A75"/>
    <w:rsid w:val="004B7E0A"/>
    <w:rsid w:val="004D0161"/>
    <w:rsid w:val="004D736E"/>
    <w:rsid w:val="004E5DE4"/>
    <w:rsid w:val="004F017D"/>
    <w:rsid w:val="004F5DB1"/>
    <w:rsid w:val="004F6C03"/>
    <w:rsid w:val="00503222"/>
    <w:rsid w:val="0050373B"/>
    <w:rsid w:val="005079BC"/>
    <w:rsid w:val="0051125B"/>
    <w:rsid w:val="00515008"/>
    <w:rsid w:val="00517F2E"/>
    <w:rsid w:val="00527C01"/>
    <w:rsid w:val="005321B7"/>
    <w:rsid w:val="00532815"/>
    <w:rsid w:val="00534A10"/>
    <w:rsid w:val="00535D66"/>
    <w:rsid w:val="00536906"/>
    <w:rsid w:val="00541CEE"/>
    <w:rsid w:val="005537E6"/>
    <w:rsid w:val="00554143"/>
    <w:rsid w:val="00554F39"/>
    <w:rsid w:val="00555700"/>
    <w:rsid w:val="00557D03"/>
    <w:rsid w:val="00562C42"/>
    <w:rsid w:val="00570150"/>
    <w:rsid w:val="00570B9E"/>
    <w:rsid w:val="0057182E"/>
    <w:rsid w:val="005728BB"/>
    <w:rsid w:val="00574A3D"/>
    <w:rsid w:val="0058269C"/>
    <w:rsid w:val="00583245"/>
    <w:rsid w:val="0058781F"/>
    <w:rsid w:val="00590969"/>
    <w:rsid w:val="005926D9"/>
    <w:rsid w:val="005955CD"/>
    <w:rsid w:val="005A5984"/>
    <w:rsid w:val="005B4F84"/>
    <w:rsid w:val="005B69ED"/>
    <w:rsid w:val="005B74EE"/>
    <w:rsid w:val="005C1C58"/>
    <w:rsid w:val="005C23D6"/>
    <w:rsid w:val="005C28BD"/>
    <w:rsid w:val="005C7561"/>
    <w:rsid w:val="005D10C3"/>
    <w:rsid w:val="005D28C7"/>
    <w:rsid w:val="005D79EB"/>
    <w:rsid w:val="005E3FD9"/>
    <w:rsid w:val="005E78FD"/>
    <w:rsid w:val="005F1F35"/>
    <w:rsid w:val="005F2CF0"/>
    <w:rsid w:val="005F561D"/>
    <w:rsid w:val="006002D9"/>
    <w:rsid w:val="00600D51"/>
    <w:rsid w:val="00602FC7"/>
    <w:rsid w:val="0060388B"/>
    <w:rsid w:val="00607384"/>
    <w:rsid w:val="006076CC"/>
    <w:rsid w:val="00610E0E"/>
    <w:rsid w:val="0061141B"/>
    <w:rsid w:val="00613CE4"/>
    <w:rsid w:val="00613ECA"/>
    <w:rsid w:val="0061454B"/>
    <w:rsid w:val="0062214C"/>
    <w:rsid w:val="006277A3"/>
    <w:rsid w:val="00633410"/>
    <w:rsid w:val="00643642"/>
    <w:rsid w:val="00654300"/>
    <w:rsid w:val="00655CE8"/>
    <w:rsid w:val="00660294"/>
    <w:rsid w:val="006610E3"/>
    <w:rsid w:val="00661A17"/>
    <w:rsid w:val="00662B0F"/>
    <w:rsid w:val="00662F54"/>
    <w:rsid w:val="006729BC"/>
    <w:rsid w:val="006729CD"/>
    <w:rsid w:val="006754B1"/>
    <w:rsid w:val="00675DE7"/>
    <w:rsid w:val="00676DC1"/>
    <w:rsid w:val="006804E7"/>
    <w:rsid w:val="00682D7E"/>
    <w:rsid w:val="00687073"/>
    <w:rsid w:val="006913FB"/>
    <w:rsid w:val="0069230B"/>
    <w:rsid w:val="006924B4"/>
    <w:rsid w:val="00693D01"/>
    <w:rsid w:val="00694113"/>
    <w:rsid w:val="00695FB5"/>
    <w:rsid w:val="00697B63"/>
    <w:rsid w:val="006B0903"/>
    <w:rsid w:val="006B6318"/>
    <w:rsid w:val="006C5781"/>
    <w:rsid w:val="006C6508"/>
    <w:rsid w:val="006D0E0C"/>
    <w:rsid w:val="006D104C"/>
    <w:rsid w:val="006E418B"/>
    <w:rsid w:val="006F0184"/>
    <w:rsid w:val="006F79CA"/>
    <w:rsid w:val="00712102"/>
    <w:rsid w:val="00712A9A"/>
    <w:rsid w:val="007154FA"/>
    <w:rsid w:val="00715BA6"/>
    <w:rsid w:val="00720AA9"/>
    <w:rsid w:val="00721881"/>
    <w:rsid w:val="007263D4"/>
    <w:rsid w:val="007266E5"/>
    <w:rsid w:val="00732AE6"/>
    <w:rsid w:val="0073593F"/>
    <w:rsid w:val="00737226"/>
    <w:rsid w:val="00750E30"/>
    <w:rsid w:val="00753245"/>
    <w:rsid w:val="0075534F"/>
    <w:rsid w:val="00755B84"/>
    <w:rsid w:val="0075767D"/>
    <w:rsid w:val="00764B33"/>
    <w:rsid w:val="007670F4"/>
    <w:rsid w:val="007679CB"/>
    <w:rsid w:val="007717D0"/>
    <w:rsid w:val="007719EB"/>
    <w:rsid w:val="0078023A"/>
    <w:rsid w:val="00781BA5"/>
    <w:rsid w:val="007858C3"/>
    <w:rsid w:val="0079491F"/>
    <w:rsid w:val="00797562"/>
    <w:rsid w:val="007B5E82"/>
    <w:rsid w:val="007C0070"/>
    <w:rsid w:val="007C0A1A"/>
    <w:rsid w:val="007C4B33"/>
    <w:rsid w:val="007C5E84"/>
    <w:rsid w:val="007D0F53"/>
    <w:rsid w:val="007D38E0"/>
    <w:rsid w:val="007D3B59"/>
    <w:rsid w:val="007D40E2"/>
    <w:rsid w:val="007E1485"/>
    <w:rsid w:val="007F30FD"/>
    <w:rsid w:val="007F40B4"/>
    <w:rsid w:val="007F69FE"/>
    <w:rsid w:val="008039C0"/>
    <w:rsid w:val="00804CEC"/>
    <w:rsid w:val="0080747D"/>
    <w:rsid w:val="00810475"/>
    <w:rsid w:val="00813429"/>
    <w:rsid w:val="008179DC"/>
    <w:rsid w:val="008228E3"/>
    <w:rsid w:val="00827430"/>
    <w:rsid w:val="00832B60"/>
    <w:rsid w:val="00832DB2"/>
    <w:rsid w:val="0083400F"/>
    <w:rsid w:val="00835B36"/>
    <w:rsid w:val="00840F79"/>
    <w:rsid w:val="008423BF"/>
    <w:rsid w:val="00843A42"/>
    <w:rsid w:val="008449D9"/>
    <w:rsid w:val="008449E9"/>
    <w:rsid w:val="00853A8D"/>
    <w:rsid w:val="00863584"/>
    <w:rsid w:val="00864C7F"/>
    <w:rsid w:val="00870330"/>
    <w:rsid w:val="00876E26"/>
    <w:rsid w:val="00880CFC"/>
    <w:rsid w:val="0088226B"/>
    <w:rsid w:val="00882A8D"/>
    <w:rsid w:val="00883A48"/>
    <w:rsid w:val="0088759D"/>
    <w:rsid w:val="00894913"/>
    <w:rsid w:val="00894CE5"/>
    <w:rsid w:val="00895ACA"/>
    <w:rsid w:val="00896142"/>
    <w:rsid w:val="00897CA9"/>
    <w:rsid w:val="008A2CCC"/>
    <w:rsid w:val="008A38A1"/>
    <w:rsid w:val="008B3AE6"/>
    <w:rsid w:val="008B4B0E"/>
    <w:rsid w:val="008C024A"/>
    <w:rsid w:val="008C484F"/>
    <w:rsid w:val="008C590F"/>
    <w:rsid w:val="008D1645"/>
    <w:rsid w:val="008D1C1E"/>
    <w:rsid w:val="008D4B15"/>
    <w:rsid w:val="008D5322"/>
    <w:rsid w:val="008E12AC"/>
    <w:rsid w:val="008F04F1"/>
    <w:rsid w:val="008F0A0B"/>
    <w:rsid w:val="009023D0"/>
    <w:rsid w:val="00904A2E"/>
    <w:rsid w:val="00906914"/>
    <w:rsid w:val="00913D18"/>
    <w:rsid w:val="00917B4D"/>
    <w:rsid w:val="00930A22"/>
    <w:rsid w:val="0093169C"/>
    <w:rsid w:val="00940082"/>
    <w:rsid w:val="00946E6C"/>
    <w:rsid w:val="00947AF0"/>
    <w:rsid w:val="00960B5A"/>
    <w:rsid w:val="00962D20"/>
    <w:rsid w:val="00963D37"/>
    <w:rsid w:val="009657A5"/>
    <w:rsid w:val="009671C0"/>
    <w:rsid w:val="00970544"/>
    <w:rsid w:val="0097073E"/>
    <w:rsid w:val="00975251"/>
    <w:rsid w:val="0097642D"/>
    <w:rsid w:val="00986A50"/>
    <w:rsid w:val="00986AD1"/>
    <w:rsid w:val="00992AD6"/>
    <w:rsid w:val="00992CBE"/>
    <w:rsid w:val="00992DB9"/>
    <w:rsid w:val="009A49E4"/>
    <w:rsid w:val="009A4C02"/>
    <w:rsid w:val="009A7406"/>
    <w:rsid w:val="009B1879"/>
    <w:rsid w:val="009B69A0"/>
    <w:rsid w:val="009D06B8"/>
    <w:rsid w:val="009D13C4"/>
    <w:rsid w:val="009D741C"/>
    <w:rsid w:val="009E66BB"/>
    <w:rsid w:val="009F39A3"/>
    <w:rsid w:val="00A05858"/>
    <w:rsid w:val="00A06FB7"/>
    <w:rsid w:val="00A10C66"/>
    <w:rsid w:val="00A12C4A"/>
    <w:rsid w:val="00A137E3"/>
    <w:rsid w:val="00A246DA"/>
    <w:rsid w:val="00A336CB"/>
    <w:rsid w:val="00A443AA"/>
    <w:rsid w:val="00A6080C"/>
    <w:rsid w:val="00A6130E"/>
    <w:rsid w:val="00A66AAC"/>
    <w:rsid w:val="00A66C61"/>
    <w:rsid w:val="00A86C54"/>
    <w:rsid w:val="00A86FDB"/>
    <w:rsid w:val="00A90CFB"/>
    <w:rsid w:val="00A9471D"/>
    <w:rsid w:val="00A95C36"/>
    <w:rsid w:val="00AA088C"/>
    <w:rsid w:val="00AA2814"/>
    <w:rsid w:val="00AA54A0"/>
    <w:rsid w:val="00AA643A"/>
    <w:rsid w:val="00AB097E"/>
    <w:rsid w:val="00AB3BCC"/>
    <w:rsid w:val="00AB5F07"/>
    <w:rsid w:val="00AC50B2"/>
    <w:rsid w:val="00AC6311"/>
    <w:rsid w:val="00AC67C9"/>
    <w:rsid w:val="00AD0E5C"/>
    <w:rsid w:val="00AD5C47"/>
    <w:rsid w:val="00AD63F7"/>
    <w:rsid w:val="00AD71DA"/>
    <w:rsid w:val="00AD7460"/>
    <w:rsid w:val="00AE2CA6"/>
    <w:rsid w:val="00AE649D"/>
    <w:rsid w:val="00AE7E8F"/>
    <w:rsid w:val="00AF2967"/>
    <w:rsid w:val="00B01F15"/>
    <w:rsid w:val="00B07D3C"/>
    <w:rsid w:val="00B1548E"/>
    <w:rsid w:val="00B251EC"/>
    <w:rsid w:val="00B251FF"/>
    <w:rsid w:val="00B2637B"/>
    <w:rsid w:val="00B26920"/>
    <w:rsid w:val="00B34E8B"/>
    <w:rsid w:val="00B356B2"/>
    <w:rsid w:val="00B35F22"/>
    <w:rsid w:val="00B50162"/>
    <w:rsid w:val="00B512DD"/>
    <w:rsid w:val="00B63F07"/>
    <w:rsid w:val="00B73C31"/>
    <w:rsid w:val="00B7512D"/>
    <w:rsid w:val="00B87BE5"/>
    <w:rsid w:val="00B914C7"/>
    <w:rsid w:val="00B91D6C"/>
    <w:rsid w:val="00B927A6"/>
    <w:rsid w:val="00BA2698"/>
    <w:rsid w:val="00BA3C91"/>
    <w:rsid w:val="00BB66EC"/>
    <w:rsid w:val="00BC0409"/>
    <w:rsid w:val="00BC05A3"/>
    <w:rsid w:val="00BC40B6"/>
    <w:rsid w:val="00BC424B"/>
    <w:rsid w:val="00BC72C8"/>
    <w:rsid w:val="00BD127D"/>
    <w:rsid w:val="00BD40DD"/>
    <w:rsid w:val="00BD4E92"/>
    <w:rsid w:val="00BD709B"/>
    <w:rsid w:val="00BD768D"/>
    <w:rsid w:val="00BE0780"/>
    <w:rsid w:val="00BE1D09"/>
    <w:rsid w:val="00BE389D"/>
    <w:rsid w:val="00BE4AAA"/>
    <w:rsid w:val="00BE6C02"/>
    <w:rsid w:val="00BE6D01"/>
    <w:rsid w:val="00BF60F7"/>
    <w:rsid w:val="00C107A2"/>
    <w:rsid w:val="00C107DA"/>
    <w:rsid w:val="00C126A2"/>
    <w:rsid w:val="00C17A94"/>
    <w:rsid w:val="00C2048E"/>
    <w:rsid w:val="00C23495"/>
    <w:rsid w:val="00C23922"/>
    <w:rsid w:val="00C2461C"/>
    <w:rsid w:val="00C251FE"/>
    <w:rsid w:val="00C27F1C"/>
    <w:rsid w:val="00C32D87"/>
    <w:rsid w:val="00C36B89"/>
    <w:rsid w:val="00C41EC8"/>
    <w:rsid w:val="00C43D37"/>
    <w:rsid w:val="00C477B1"/>
    <w:rsid w:val="00C6308A"/>
    <w:rsid w:val="00C6447D"/>
    <w:rsid w:val="00C648D2"/>
    <w:rsid w:val="00C64C81"/>
    <w:rsid w:val="00C6677B"/>
    <w:rsid w:val="00C71076"/>
    <w:rsid w:val="00C74C89"/>
    <w:rsid w:val="00C75518"/>
    <w:rsid w:val="00C75DFA"/>
    <w:rsid w:val="00C8333F"/>
    <w:rsid w:val="00C866BB"/>
    <w:rsid w:val="00C9786D"/>
    <w:rsid w:val="00C97F88"/>
    <w:rsid w:val="00CA1D0B"/>
    <w:rsid w:val="00CA2670"/>
    <w:rsid w:val="00CA2D2A"/>
    <w:rsid w:val="00CA3D21"/>
    <w:rsid w:val="00CA68D4"/>
    <w:rsid w:val="00CA7965"/>
    <w:rsid w:val="00CB0A2D"/>
    <w:rsid w:val="00CB2348"/>
    <w:rsid w:val="00CB2BA6"/>
    <w:rsid w:val="00CB479E"/>
    <w:rsid w:val="00CC0FCA"/>
    <w:rsid w:val="00CC4743"/>
    <w:rsid w:val="00CC47D8"/>
    <w:rsid w:val="00CC4B8A"/>
    <w:rsid w:val="00CC4C55"/>
    <w:rsid w:val="00CD1F48"/>
    <w:rsid w:val="00CD2132"/>
    <w:rsid w:val="00CD72F4"/>
    <w:rsid w:val="00CE070E"/>
    <w:rsid w:val="00CE19CD"/>
    <w:rsid w:val="00CE4E04"/>
    <w:rsid w:val="00CE58FD"/>
    <w:rsid w:val="00CF1BB4"/>
    <w:rsid w:val="00CF5997"/>
    <w:rsid w:val="00CF60B6"/>
    <w:rsid w:val="00D0012F"/>
    <w:rsid w:val="00D047D6"/>
    <w:rsid w:val="00D07312"/>
    <w:rsid w:val="00D07572"/>
    <w:rsid w:val="00D10BCA"/>
    <w:rsid w:val="00D162F7"/>
    <w:rsid w:val="00D1650D"/>
    <w:rsid w:val="00D1711D"/>
    <w:rsid w:val="00D31010"/>
    <w:rsid w:val="00D311E7"/>
    <w:rsid w:val="00D341D3"/>
    <w:rsid w:val="00D35567"/>
    <w:rsid w:val="00D361C3"/>
    <w:rsid w:val="00D36D88"/>
    <w:rsid w:val="00D37421"/>
    <w:rsid w:val="00D400C2"/>
    <w:rsid w:val="00D4200D"/>
    <w:rsid w:val="00D44CD1"/>
    <w:rsid w:val="00D47B17"/>
    <w:rsid w:val="00D53658"/>
    <w:rsid w:val="00D56A59"/>
    <w:rsid w:val="00D60935"/>
    <w:rsid w:val="00D6315B"/>
    <w:rsid w:val="00D63B1E"/>
    <w:rsid w:val="00D63EE8"/>
    <w:rsid w:val="00D65A91"/>
    <w:rsid w:val="00D76A60"/>
    <w:rsid w:val="00D76D53"/>
    <w:rsid w:val="00D85DC7"/>
    <w:rsid w:val="00D90B86"/>
    <w:rsid w:val="00D9202F"/>
    <w:rsid w:val="00D92A5B"/>
    <w:rsid w:val="00D92FBF"/>
    <w:rsid w:val="00DA33C8"/>
    <w:rsid w:val="00DA6CCE"/>
    <w:rsid w:val="00DB03BB"/>
    <w:rsid w:val="00DB1294"/>
    <w:rsid w:val="00DB2BBB"/>
    <w:rsid w:val="00DB467E"/>
    <w:rsid w:val="00DB53D6"/>
    <w:rsid w:val="00DB73CB"/>
    <w:rsid w:val="00DC04E2"/>
    <w:rsid w:val="00DC1392"/>
    <w:rsid w:val="00DC2590"/>
    <w:rsid w:val="00DC28A7"/>
    <w:rsid w:val="00DC3C62"/>
    <w:rsid w:val="00DC6F76"/>
    <w:rsid w:val="00DD3EE4"/>
    <w:rsid w:val="00DD68A5"/>
    <w:rsid w:val="00DE5ECE"/>
    <w:rsid w:val="00DF224B"/>
    <w:rsid w:val="00DF4D99"/>
    <w:rsid w:val="00E06B66"/>
    <w:rsid w:val="00E108D6"/>
    <w:rsid w:val="00E13AD8"/>
    <w:rsid w:val="00E203CE"/>
    <w:rsid w:val="00E316D0"/>
    <w:rsid w:val="00E3793E"/>
    <w:rsid w:val="00E410DA"/>
    <w:rsid w:val="00E433B5"/>
    <w:rsid w:val="00E4438C"/>
    <w:rsid w:val="00E44FD6"/>
    <w:rsid w:val="00E46787"/>
    <w:rsid w:val="00E471CE"/>
    <w:rsid w:val="00E5065D"/>
    <w:rsid w:val="00E52BC4"/>
    <w:rsid w:val="00E71666"/>
    <w:rsid w:val="00E730E8"/>
    <w:rsid w:val="00E7527F"/>
    <w:rsid w:val="00E759C2"/>
    <w:rsid w:val="00E814C3"/>
    <w:rsid w:val="00E85800"/>
    <w:rsid w:val="00E86FE4"/>
    <w:rsid w:val="00E907C8"/>
    <w:rsid w:val="00E91926"/>
    <w:rsid w:val="00E91DCC"/>
    <w:rsid w:val="00E944F3"/>
    <w:rsid w:val="00EA0E91"/>
    <w:rsid w:val="00EA290C"/>
    <w:rsid w:val="00EA38A0"/>
    <w:rsid w:val="00EA5C9C"/>
    <w:rsid w:val="00EB17C9"/>
    <w:rsid w:val="00EB3831"/>
    <w:rsid w:val="00EB63DE"/>
    <w:rsid w:val="00EC096F"/>
    <w:rsid w:val="00EC35C7"/>
    <w:rsid w:val="00EC48ED"/>
    <w:rsid w:val="00EC6796"/>
    <w:rsid w:val="00EE2921"/>
    <w:rsid w:val="00EF0067"/>
    <w:rsid w:val="00EF0C18"/>
    <w:rsid w:val="00EF2724"/>
    <w:rsid w:val="00EF54B9"/>
    <w:rsid w:val="00EF746E"/>
    <w:rsid w:val="00F04C03"/>
    <w:rsid w:val="00F04F99"/>
    <w:rsid w:val="00F066A7"/>
    <w:rsid w:val="00F06AE1"/>
    <w:rsid w:val="00F10BDA"/>
    <w:rsid w:val="00F11EDD"/>
    <w:rsid w:val="00F12AEB"/>
    <w:rsid w:val="00F36376"/>
    <w:rsid w:val="00F4158C"/>
    <w:rsid w:val="00F52585"/>
    <w:rsid w:val="00F52EBD"/>
    <w:rsid w:val="00F53CBD"/>
    <w:rsid w:val="00F83B7D"/>
    <w:rsid w:val="00F84DC2"/>
    <w:rsid w:val="00F93AD5"/>
    <w:rsid w:val="00F94012"/>
    <w:rsid w:val="00F95DE3"/>
    <w:rsid w:val="00F961A9"/>
    <w:rsid w:val="00FA02D3"/>
    <w:rsid w:val="00FA2811"/>
    <w:rsid w:val="00FA5DB6"/>
    <w:rsid w:val="00FA6921"/>
    <w:rsid w:val="00FA6F99"/>
    <w:rsid w:val="00FB0C8A"/>
    <w:rsid w:val="00FB3ED4"/>
    <w:rsid w:val="00FC555A"/>
    <w:rsid w:val="00FD118C"/>
    <w:rsid w:val="00FD3F72"/>
    <w:rsid w:val="00FD7C15"/>
    <w:rsid w:val="00FE21DF"/>
    <w:rsid w:val="00FE2676"/>
    <w:rsid w:val="00FE78C0"/>
    <w:rsid w:val="00FF145D"/>
    <w:rsid w:val="00FF44AA"/>
    <w:rsid w:val="00FF49FA"/>
    <w:rsid w:val="00FF55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4DC"/>
    <w:rPr>
      <w:lang w:val="ru-RU" w:eastAsia="ru-RU"/>
    </w:rPr>
  </w:style>
  <w:style w:type="paragraph" w:styleId="Heading1">
    <w:name w:val="heading 1"/>
    <w:basedOn w:val="Normal"/>
    <w:next w:val="Normal"/>
    <w:link w:val="Heading1Char"/>
    <w:qFormat/>
    <w:rsid w:val="004A54DC"/>
    <w:pPr>
      <w:keepNext/>
      <w:jc w:val="center"/>
      <w:outlineLvl w:val="0"/>
    </w:pPr>
    <w:rPr>
      <w:sz w:val="24"/>
    </w:rPr>
  </w:style>
  <w:style w:type="paragraph" w:styleId="Heading2">
    <w:name w:val="heading 2"/>
    <w:basedOn w:val="Normal"/>
    <w:next w:val="Normal"/>
    <w:link w:val="Heading2Char"/>
    <w:qFormat/>
    <w:rsid w:val="004A54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AD71D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الحاشية,حاشية,Footnote Text1"/>
    <w:basedOn w:val="Normal"/>
    <w:link w:val="FootnoteTextChar"/>
    <w:rsid w:val="00B927A6"/>
  </w:style>
  <w:style w:type="character" w:customStyle="1" w:styleId="FootnoteTextChar">
    <w:name w:val="Footnote Text Char"/>
    <w:aliases w:val="الحاشية Char,حاشية Char,Footnote Text1 Char"/>
    <w:basedOn w:val="DefaultParagraphFont"/>
    <w:link w:val="FootnoteText"/>
    <w:rsid w:val="00B927A6"/>
    <w:rPr>
      <w:rFonts w:ascii="Times New Roman" w:eastAsia="Times New Roman" w:hAnsi="Times New Roman" w:cs="Times New Roman"/>
      <w:sz w:val="20"/>
      <w:szCs w:val="20"/>
      <w:lang w:eastAsia="ru-RU"/>
    </w:rPr>
  </w:style>
  <w:style w:type="character" w:styleId="FootnoteReference">
    <w:name w:val="footnote reference"/>
    <w:basedOn w:val="DefaultParagraphFont"/>
    <w:semiHidden/>
    <w:rsid w:val="00B927A6"/>
    <w:rPr>
      <w:vertAlign w:val="superscript"/>
    </w:rPr>
  </w:style>
  <w:style w:type="character" w:customStyle="1" w:styleId="footnote1">
    <w:name w:val="footnote1"/>
    <w:basedOn w:val="DefaultParagraphFont"/>
    <w:rsid w:val="00B927A6"/>
    <w:rPr>
      <w:b w:val="0"/>
      <w:bCs w:val="0"/>
      <w:i w:val="0"/>
      <w:iCs w:val="0"/>
      <w:strike w:val="0"/>
      <w:dstrike w:val="0"/>
      <w:color w:val="990000"/>
      <w:u w:val="none"/>
      <w:effect w:val="none"/>
    </w:rPr>
  </w:style>
  <w:style w:type="paragraph" w:customStyle="1" w:styleId="a">
    <w:name w:val="хадис"/>
    <w:basedOn w:val="Normal"/>
    <w:rsid w:val="00B927A6"/>
    <w:pPr>
      <w:overflowPunct w:val="0"/>
      <w:autoSpaceDE w:val="0"/>
      <w:autoSpaceDN w:val="0"/>
      <w:adjustRightInd w:val="0"/>
      <w:jc w:val="both"/>
      <w:textAlignment w:val="baseline"/>
    </w:pPr>
    <w:rPr>
      <w:rFonts w:ascii="Arial CYR" w:hAnsi="Arial CYR" w:cs="Arial CYR"/>
      <w:i/>
      <w:iCs/>
      <w:sz w:val="22"/>
      <w:szCs w:val="22"/>
    </w:rPr>
  </w:style>
  <w:style w:type="character" w:customStyle="1" w:styleId="a0">
    <w:name w:val="подпись"/>
    <w:basedOn w:val="DefaultParagraphFont"/>
    <w:rsid w:val="00B927A6"/>
    <w:rPr>
      <w:rFonts w:ascii="Arial CYR" w:hAnsi="Arial CYR"/>
      <w:b/>
      <w:bCs/>
      <w:noProof/>
      <w:vertAlign w:val="subscript"/>
    </w:rPr>
  </w:style>
  <w:style w:type="character" w:styleId="Strong">
    <w:name w:val="Strong"/>
    <w:basedOn w:val="DefaultParagraphFont"/>
    <w:qFormat/>
    <w:rsid w:val="004A54DC"/>
    <w:rPr>
      <w:b/>
      <w:bCs/>
    </w:rPr>
  </w:style>
  <w:style w:type="character" w:customStyle="1" w:styleId="gr">
    <w:name w:val="gr"/>
    <w:basedOn w:val="DefaultParagraphFont"/>
    <w:rsid w:val="00B927A6"/>
  </w:style>
  <w:style w:type="character" w:customStyle="1" w:styleId="postbody1">
    <w:name w:val="postbody1"/>
    <w:basedOn w:val="DefaultParagraphFont"/>
    <w:rsid w:val="00B927A6"/>
    <w:rPr>
      <w:sz w:val="12"/>
      <w:szCs w:val="12"/>
    </w:rPr>
  </w:style>
  <w:style w:type="character" w:customStyle="1" w:styleId="postbody">
    <w:name w:val="postbody"/>
    <w:basedOn w:val="DefaultParagraphFont"/>
    <w:rsid w:val="00B927A6"/>
  </w:style>
  <w:style w:type="paragraph" w:styleId="NormalWeb">
    <w:name w:val="Normal (Web)"/>
    <w:basedOn w:val="Normal"/>
    <w:uiPriority w:val="99"/>
    <w:rsid w:val="00B927A6"/>
    <w:pPr>
      <w:spacing w:before="100" w:beforeAutospacing="1" w:after="100" w:afterAutospacing="1"/>
    </w:pPr>
  </w:style>
  <w:style w:type="character" w:customStyle="1" w:styleId="tslink1">
    <w:name w:val="tslink1"/>
    <w:basedOn w:val="DefaultParagraphFont"/>
    <w:rsid w:val="00B927A6"/>
    <w:rPr>
      <w:rFonts w:ascii="Tahoma" w:hAnsi="Tahoma" w:cs="Tahoma" w:hint="default"/>
      <w:strike w:val="0"/>
      <w:dstrike w:val="0"/>
      <w:color w:val="990000"/>
      <w:sz w:val="17"/>
      <w:szCs w:val="17"/>
      <w:u w:val="none"/>
      <w:effect w:val="none"/>
    </w:rPr>
  </w:style>
  <w:style w:type="paragraph" w:customStyle="1" w:styleId="ParaCharCharChar">
    <w:name w:val="خط الفقرة الافتراضي Para Char Char Char Знак"/>
    <w:basedOn w:val="Normal"/>
    <w:rsid w:val="00B927A6"/>
    <w:pPr>
      <w:bidi/>
    </w:pPr>
    <w:rPr>
      <w:rFonts w:cs="Traditional Arabic"/>
      <w:noProof/>
      <w:lang w:val="en-US" w:eastAsia="ar-SA"/>
    </w:rPr>
  </w:style>
  <w:style w:type="paragraph" w:styleId="Footer">
    <w:name w:val="footer"/>
    <w:basedOn w:val="Normal"/>
    <w:link w:val="FooterChar"/>
    <w:rsid w:val="00B927A6"/>
    <w:pPr>
      <w:tabs>
        <w:tab w:val="center" w:pos="4677"/>
        <w:tab w:val="right" w:pos="9355"/>
      </w:tabs>
    </w:pPr>
  </w:style>
  <w:style w:type="character" w:customStyle="1" w:styleId="FooterChar">
    <w:name w:val="Footer Char"/>
    <w:basedOn w:val="DefaultParagraphFont"/>
    <w:link w:val="Footer"/>
    <w:rsid w:val="00B927A6"/>
    <w:rPr>
      <w:rFonts w:ascii="Times New Roman" w:eastAsia="Times New Roman" w:hAnsi="Times New Roman" w:cs="Times New Roman"/>
      <w:sz w:val="24"/>
      <w:szCs w:val="24"/>
      <w:lang w:eastAsia="ru-RU"/>
    </w:rPr>
  </w:style>
  <w:style w:type="character" w:styleId="PageNumber">
    <w:name w:val="page number"/>
    <w:basedOn w:val="DefaultParagraphFont"/>
    <w:rsid w:val="00B927A6"/>
  </w:style>
  <w:style w:type="paragraph" w:customStyle="1" w:styleId="a1">
    <w:name w:val="Знак"/>
    <w:basedOn w:val="Normal"/>
    <w:rsid w:val="00B927A6"/>
    <w:pPr>
      <w:bidi/>
    </w:pPr>
    <w:rPr>
      <w:rFonts w:cs="Traditional Arabic"/>
      <w:noProof/>
      <w:lang w:val="en-US" w:eastAsia="ar-SA"/>
    </w:rPr>
  </w:style>
  <w:style w:type="character" w:customStyle="1" w:styleId="datasimp1">
    <w:name w:val="datasimp1"/>
    <w:basedOn w:val="DefaultParagraphFont"/>
    <w:rsid w:val="00B927A6"/>
    <w:rPr>
      <w:rFonts w:cs="Simplified Arabic" w:hint="cs"/>
      <w:strike w:val="0"/>
      <w:dstrike w:val="0"/>
      <w:color w:val="000000"/>
      <w:sz w:val="20"/>
      <w:szCs w:val="20"/>
      <w:u w:val="none"/>
      <w:effect w:val="none"/>
    </w:rPr>
  </w:style>
  <w:style w:type="character" w:customStyle="1" w:styleId="maintitle1">
    <w:name w:val="maintitle1"/>
    <w:basedOn w:val="DefaultParagraphFont"/>
    <w:rsid w:val="00B927A6"/>
    <w:rPr>
      <w:rFonts w:cs="Simplified Arabic" w:hint="cs"/>
      <w:b/>
      <w:bCs/>
      <w:color w:val="000000"/>
      <w:sz w:val="26"/>
      <w:szCs w:val="26"/>
    </w:rPr>
  </w:style>
  <w:style w:type="character" w:customStyle="1" w:styleId="datasimp">
    <w:name w:val="datasimp"/>
    <w:basedOn w:val="DefaultParagraphFont"/>
    <w:rsid w:val="00B927A6"/>
  </w:style>
  <w:style w:type="paragraph" w:styleId="BodyText">
    <w:name w:val="Body Text"/>
    <w:basedOn w:val="Normal"/>
    <w:link w:val="BodyTextChar"/>
    <w:rsid w:val="00B927A6"/>
    <w:pPr>
      <w:tabs>
        <w:tab w:val="left" w:pos="-993"/>
        <w:tab w:val="right" w:pos="-851"/>
      </w:tabs>
    </w:pPr>
  </w:style>
  <w:style w:type="character" w:customStyle="1" w:styleId="BodyTextChar">
    <w:name w:val="Body Text Char"/>
    <w:basedOn w:val="DefaultParagraphFont"/>
    <w:link w:val="BodyText"/>
    <w:rsid w:val="00B927A6"/>
    <w:rPr>
      <w:rFonts w:ascii="Times New Roman" w:eastAsia="Times New Roman" w:hAnsi="Times New Roman" w:cs="Times New Roman"/>
      <w:sz w:val="24"/>
      <w:szCs w:val="20"/>
      <w:lang w:eastAsia="ru-RU"/>
    </w:rPr>
  </w:style>
  <w:style w:type="paragraph" w:styleId="Header">
    <w:name w:val="header"/>
    <w:basedOn w:val="Normal"/>
    <w:link w:val="HeaderChar"/>
    <w:rsid w:val="00B927A6"/>
    <w:pPr>
      <w:tabs>
        <w:tab w:val="center" w:pos="4153"/>
        <w:tab w:val="right" w:pos="8306"/>
      </w:tabs>
      <w:spacing w:line="360" w:lineRule="auto"/>
    </w:pPr>
  </w:style>
  <w:style w:type="character" w:customStyle="1" w:styleId="HeaderChar">
    <w:name w:val="Header Char"/>
    <w:basedOn w:val="DefaultParagraphFont"/>
    <w:link w:val="Header"/>
    <w:rsid w:val="00B927A6"/>
    <w:rPr>
      <w:rFonts w:ascii="Times New Roman" w:eastAsia="Times New Roman" w:hAnsi="Times New Roman" w:cs="Times New Roman"/>
      <w:sz w:val="24"/>
      <w:szCs w:val="20"/>
      <w:lang w:eastAsia="ru-RU"/>
    </w:rPr>
  </w:style>
  <w:style w:type="character" w:customStyle="1" w:styleId="maintitle">
    <w:name w:val="maintitle"/>
    <w:basedOn w:val="DefaultParagraphFont"/>
    <w:rsid w:val="00B927A6"/>
  </w:style>
  <w:style w:type="character" w:customStyle="1" w:styleId="tslink">
    <w:name w:val="tslink"/>
    <w:basedOn w:val="DefaultParagraphFont"/>
    <w:rsid w:val="00B927A6"/>
  </w:style>
  <w:style w:type="character" w:customStyle="1" w:styleId="a2">
    <w:name w:val="основной текст"/>
    <w:basedOn w:val="DefaultParagraphFont"/>
    <w:rsid w:val="00B927A6"/>
    <w:rPr>
      <w:sz w:val="22"/>
      <w:szCs w:val="22"/>
    </w:rPr>
  </w:style>
  <w:style w:type="character" w:customStyle="1" w:styleId="a3">
    <w:name w:val="ссылки"/>
    <w:basedOn w:val="DefaultParagraphFont"/>
    <w:rsid w:val="00B927A6"/>
    <w:rPr>
      <w:sz w:val="16"/>
      <w:szCs w:val="16"/>
    </w:rPr>
  </w:style>
  <w:style w:type="paragraph" w:styleId="BalloonText">
    <w:name w:val="Balloon Text"/>
    <w:basedOn w:val="Normal"/>
    <w:link w:val="BalloonTextChar"/>
    <w:uiPriority w:val="99"/>
    <w:semiHidden/>
    <w:unhideWhenUsed/>
    <w:rsid w:val="00B927A6"/>
    <w:rPr>
      <w:rFonts w:ascii="Tahoma" w:hAnsi="Tahoma" w:cs="Tahoma"/>
      <w:sz w:val="16"/>
      <w:szCs w:val="16"/>
    </w:rPr>
  </w:style>
  <w:style w:type="character" w:customStyle="1" w:styleId="BalloonTextChar">
    <w:name w:val="Balloon Text Char"/>
    <w:basedOn w:val="DefaultParagraphFont"/>
    <w:link w:val="BalloonText"/>
    <w:uiPriority w:val="99"/>
    <w:semiHidden/>
    <w:rsid w:val="00B927A6"/>
    <w:rPr>
      <w:rFonts w:ascii="Tahoma" w:eastAsia="Times New Roman" w:hAnsi="Tahoma" w:cs="Tahoma"/>
      <w:sz w:val="16"/>
      <w:szCs w:val="16"/>
      <w:lang w:eastAsia="ru-RU"/>
    </w:rPr>
  </w:style>
  <w:style w:type="paragraph" w:styleId="CommentText">
    <w:name w:val="annotation text"/>
    <w:basedOn w:val="Normal"/>
    <w:link w:val="CommentTextChar"/>
    <w:semiHidden/>
    <w:rsid w:val="005C23D6"/>
  </w:style>
  <w:style w:type="character" w:customStyle="1" w:styleId="CommentTextChar">
    <w:name w:val="Comment Text Char"/>
    <w:basedOn w:val="DefaultParagraphFont"/>
    <w:link w:val="CommentText"/>
    <w:semiHidden/>
    <w:rsid w:val="005C23D6"/>
    <w:rPr>
      <w:rFonts w:ascii="Times New Roman" w:eastAsia="Times New Roman" w:hAnsi="Times New Roman" w:cs="Times New Roman"/>
    </w:rPr>
  </w:style>
  <w:style w:type="paragraph" w:customStyle="1" w:styleId="1">
    <w:name w:val="Султ 1"/>
    <w:basedOn w:val="Heading1"/>
    <w:link w:val="10"/>
    <w:qFormat/>
    <w:rsid w:val="001218D0"/>
    <w:rPr>
      <w:rFonts w:ascii="Bookman Old Style" w:hAnsi="Bookman Old Style"/>
      <w:bCs/>
    </w:rPr>
  </w:style>
  <w:style w:type="paragraph" w:customStyle="1" w:styleId="a4">
    <w:name w:val="Заголовок оглавления"/>
    <w:basedOn w:val="Heading1"/>
    <w:next w:val="Normal"/>
    <w:uiPriority w:val="39"/>
    <w:semiHidden/>
    <w:unhideWhenUsed/>
    <w:qFormat/>
    <w:rsid w:val="001218D0"/>
    <w:pPr>
      <w:spacing w:before="240" w:after="60"/>
      <w:jc w:val="left"/>
      <w:outlineLvl w:val="9"/>
    </w:pPr>
    <w:rPr>
      <w:rFonts w:ascii="Cambria" w:hAnsi="Cambria"/>
      <w:b/>
      <w:bCs/>
      <w:kern w:val="32"/>
      <w:sz w:val="32"/>
      <w:szCs w:val="32"/>
    </w:rPr>
  </w:style>
  <w:style w:type="character" w:customStyle="1" w:styleId="10">
    <w:name w:val="Султ 1 Знак"/>
    <w:basedOn w:val="DefaultParagraphFont"/>
    <w:link w:val="1"/>
    <w:rsid w:val="001218D0"/>
    <w:rPr>
      <w:rFonts w:ascii="Bookman Old Style" w:eastAsia="Times New Roman" w:hAnsi="Bookman Old Style" w:cs="Times New Roman"/>
      <w:b/>
      <w:kern w:val="32"/>
      <w:sz w:val="24"/>
      <w:szCs w:val="32"/>
    </w:rPr>
  </w:style>
  <w:style w:type="character" w:customStyle="1" w:styleId="Heading1Char">
    <w:name w:val="Heading 1 Char"/>
    <w:basedOn w:val="DefaultParagraphFont"/>
    <w:link w:val="Heading1"/>
    <w:rsid w:val="004A54DC"/>
    <w:rPr>
      <w:sz w:val="24"/>
    </w:rPr>
  </w:style>
  <w:style w:type="paragraph" w:styleId="TOC1">
    <w:name w:val="toc 1"/>
    <w:basedOn w:val="Normal"/>
    <w:next w:val="Normal"/>
    <w:uiPriority w:val="39"/>
    <w:unhideWhenUsed/>
    <w:rsid w:val="00AD71DA"/>
    <w:pPr>
      <w:spacing w:before="120"/>
      <w:jc w:val="both"/>
    </w:pPr>
    <w:rPr>
      <w:rFonts w:ascii="Bookman Old Style" w:hAnsi="Bookman Old Style" w:cs="Bookman Old Style"/>
      <w:b/>
      <w:bCs/>
      <w:sz w:val="24"/>
      <w:szCs w:val="24"/>
    </w:rPr>
  </w:style>
  <w:style w:type="character" w:styleId="Hyperlink">
    <w:name w:val="Hyperlink"/>
    <w:basedOn w:val="DefaultParagraphFont"/>
    <w:uiPriority w:val="99"/>
    <w:unhideWhenUsed/>
    <w:rsid w:val="001218D0"/>
    <w:rPr>
      <w:color w:val="0000FF"/>
      <w:u w:val="single"/>
    </w:rPr>
  </w:style>
  <w:style w:type="paragraph" w:customStyle="1" w:styleId="2">
    <w:name w:val="султ2"/>
    <w:basedOn w:val="Heading2"/>
    <w:link w:val="20"/>
    <w:qFormat/>
    <w:rsid w:val="001218D0"/>
    <w:pPr>
      <w:ind w:firstLine="360"/>
      <w:jc w:val="both"/>
    </w:pPr>
    <w:rPr>
      <w:rFonts w:ascii="Bookman Old Style" w:hAnsi="Bookman Old Style"/>
      <w:bCs w:val="0"/>
      <w:iCs w:val="0"/>
      <w:sz w:val="23"/>
      <w:szCs w:val="23"/>
    </w:rPr>
  </w:style>
  <w:style w:type="paragraph" w:styleId="TOC2">
    <w:name w:val="toc 2"/>
    <w:basedOn w:val="Normal"/>
    <w:next w:val="Normal"/>
    <w:uiPriority w:val="39"/>
    <w:unhideWhenUsed/>
    <w:rsid w:val="00AD71DA"/>
    <w:pPr>
      <w:ind w:left="284"/>
      <w:jc w:val="both"/>
    </w:pPr>
    <w:rPr>
      <w:rFonts w:ascii="Bookman Old Style" w:hAnsi="Bookman Old Style" w:cs="Bookman Old Style"/>
      <w:sz w:val="26"/>
      <w:szCs w:val="26"/>
    </w:rPr>
  </w:style>
  <w:style w:type="character" w:customStyle="1" w:styleId="Heading2Char">
    <w:name w:val="Heading 2 Char"/>
    <w:basedOn w:val="DefaultParagraphFont"/>
    <w:link w:val="Heading2"/>
    <w:semiHidden/>
    <w:rsid w:val="004A54DC"/>
    <w:rPr>
      <w:rFonts w:ascii="Cambria" w:eastAsia="Times New Roman" w:hAnsi="Cambria" w:cs="Times New Roman"/>
      <w:b/>
      <w:bCs/>
      <w:i/>
      <w:iCs/>
      <w:sz w:val="28"/>
      <w:szCs w:val="28"/>
    </w:rPr>
  </w:style>
  <w:style w:type="character" w:customStyle="1" w:styleId="20">
    <w:name w:val="султ2 Знак"/>
    <w:basedOn w:val="Heading2Char"/>
    <w:link w:val="2"/>
    <w:rsid w:val="001218D0"/>
    <w:rPr>
      <w:rFonts w:ascii="Bookman Old Style" w:eastAsia="Times New Roman" w:hAnsi="Bookman Old Style" w:cs="Times New Roman"/>
      <w:b/>
      <w:bCs/>
      <w:i/>
      <w:iCs/>
      <w:sz w:val="23"/>
      <w:szCs w:val="23"/>
    </w:rPr>
  </w:style>
  <w:style w:type="paragraph" w:styleId="Title">
    <w:name w:val="Title"/>
    <w:basedOn w:val="Normal"/>
    <w:link w:val="TitleChar"/>
    <w:qFormat/>
    <w:rsid w:val="004A54DC"/>
    <w:pPr>
      <w:bidi/>
      <w:jc w:val="center"/>
    </w:pPr>
    <w:rPr>
      <w:rFonts w:cs="Traditional Arabic"/>
      <w:b/>
      <w:bCs/>
      <w:sz w:val="24"/>
      <w:szCs w:val="32"/>
      <w:lang w:eastAsia="ar-SA"/>
    </w:rPr>
  </w:style>
  <w:style w:type="character" w:customStyle="1" w:styleId="TitleChar">
    <w:name w:val="Title Char"/>
    <w:basedOn w:val="DefaultParagraphFont"/>
    <w:link w:val="Title"/>
    <w:rsid w:val="004A54DC"/>
    <w:rPr>
      <w:rFonts w:cs="Traditional Arabic"/>
      <w:b/>
      <w:bCs/>
      <w:sz w:val="24"/>
      <w:szCs w:val="32"/>
      <w:lang w:eastAsia="ar-SA"/>
    </w:rPr>
  </w:style>
  <w:style w:type="character" w:styleId="Emphasis">
    <w:name w:val="Emphasis"/>
    <w:basedOn w:val="DefaultParagraphFont"/>
    <w:qFormat/>
    <w:rsid w:val="004A54DC"/>
    <w:rPr>
      <w:i/>
      <w:iCs/>
    </w:rPr>
  </w:style>
  <w:style w:type="paragraph" w:customStyle="1" w:styleId="21">
    <w:name w:val="К ИСЛАМУ 2"/>
    <w:basedOn w:val="Normal"/>
    <w:link w:val="22"/>
    <w:qFormat/>
    <w:rsid w:val="004A54DC"/>
    <w:pPr>
      <w:jc w:val="center"/>
    </w:pPr>
    <w:rPr>
      <w:rFonts w:ascii="Bookman Old Style" w:hAnsi="Bookman Old Style"/>
      <w:b/>
      <w:bCs/>
      <w:sz w:val="26"/>
      <w:szCs w:val="26"/>
      <w:lang w:bidi="ar-EG"/>
      <w14:shadow w14:blurRad="50800" w14:dist="38100" w14:dir="2700000" w14:sx="100000" w14:sy="100000" w14:kx="0" w14:ky="0" w14:algn="tl">
        <w14:srgbClr w14:val="000000">
          <w14:alpha w14:val="60000"/>
        </w14:srgbClr>
      </w14:shadow>
    </w:rPr>
  </w:style>
  <w:style w:type="character" w:customStyle="1" w:styleId="22">
    <w:name w:val="К ИСЛАМУ 2 Знак"/>
    <w:basedOn w:val="DefaultParagraphFont"/>
    <w:link w:val="21"/>
    <w:rsid w:val="004A54DC"/>
    <w:rPr>
      <w:rFonts w:ascii="Bookman Old Style" w:hAnsi="Bookman Old Style"/>
      <w:b/>
      <w:bCs/>
      <w:sz w:val="26"/>
      <w:szCs w:val="26"/>
      <w:lang w:bidi="ar-EG"/>
      <w14:shadow w14:blurRad="50800" w14:dist="38100" w14:dir="2700000" w14:sx="100000" w14:sy="100000" w14:kx="0" w14:ky="0" w14:algn="tl">
        <w14:srgbClr w14:val="000000">
          <w14:alpha w14:val="60000"/>
        </w14:srgbClr>
      </w14:shadow>
    </w:rPr>
  </w:style>
  <w:style w:type="paragraph" w:customStyle="1" w:styleId="a5">
    <w:name w:val="К Исламу"/>
    <w:basedOn w:val="Normal"/>
    <w:link w:val="a6"/>
    <w:qFormat/>
    <w:rsid w:val="004A54DC"/>
    <w:pPr>
      <w:jc w:val="center"/>
    </w:pPr>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character" w:customStyle="1" w:styleId="a6">
    <w:name w:val="К Исламу Знак"/>
    <w:basedOn w:val="DefaultParagraphFont"/>
    <w:link w:val="a5"/>
    <w:rsid w:val="004A54DC"/>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character" w:customStyle="1" w:styleId="divx11">
    <w:name w:val="divx11"/>
    <w:basedOn w:val="DefaultParagraphFont"/>
    <w:rsid w:val="005A5984"/>
    <w:rPr>
      <w:color w:val="800000"/>
      <w:sz w:val="26"/>
      <w:szCs w:val="26"/>
    </w:rPr>
  </w:style>
  <w:style w:type="paragraph" w:customStyle="1" w:styleId="11">
    <w:name w:val="1"/>
    <w:basedOn w:val="Normal"/>
    <w:link w:val="1Char"/>
    <w:qFormat/>
    <w:rsid w:val="00843A42"/>
    <w:pPr>
      <w:keepNext/>
      <w:spacing w:before="360" w:after="240"/>
      <w:jc w:val="center"/>
      <w:outlineLvl w:val="0"/>
    </w:pPr>
    <w:rPr>
      <w:rFonts w:ascii="Bookman Old Style" w:hAnsi="Bookman Old Style" w:cs="Bookman Old Style"/>
      <w:b/>
      <w:bCs/>
      <w:sz w:val="30"/>
      <w:szCs w:val="30"/>
      <w:lang w:val="en-US"/>
    </w:rPr>
  </w:style>
  <w:style w:type="paragraph" w:customStyle="1" w:styleId="23">
    <w:name w:val="2"/>
    <w:basedOn w:val="2"/>
    <w:link w:val="2Char"/>
    <w:qFormat/>
    <w:rsid w:val="00843A42"/>
    <w:pPr>
      <w:spacing w:after="0"/>
      <w:ind w:firstLine="0"/>
    </w:pPr>
    <w:rPr>
      <w:rFonts w:cs="Bookman Old Style"/>
      <w:bCs/>
      <w:i w:val="0"/>
      <w:sz w:val="28"/>
      <w:szCs w:val="28"/>
    </w:rPr>
  </w:style>
  <w:style w:type="character" w:customStyle="1" w:styleId="1Char">
    <w:name w:val="1 Char"/>
    <w:basedOn w:val="DefaultParagraphFont"/>
    <w:link w:val="11"/>
    <w:rsid w:val="00843A42"/>
    <w:rPr>
      <w:rFonts w:ascii="Bookman Old Style" w:hAnsi="Bookman Old Style" w:cs="Bookman Old Style"/>
      <w:b/>
      <w:bCs/>
      <w:sz w:val="30"/>
      <w:szCs w:val="30"/>
      <w:lang w:eastAsia="ru-RU"/>
    </w:rPr>
  </w:style>
  <w:style w:type="character" w:customStyle="1" w:styleId="Heading3Char">
    <w:name w:val="Heading 3 Char"/>
    <w:basedOn w:val="DefaultParagraphFont"/>
    <w:link w:val="Heading3"/>
    <w:semiHidden/>
    <w:rsid w:val="00AD71DA"/>
    <w:rPr>
      <w:rFonts w:asciiTheme="majorHAnsi" w:eastAsiaTheme="majorEastAsia" w:hAnsiTheme="majorHAnsi" w:cstheme="majorBidi"/>
      <w:b/>
      <w:bCs/>
      <w:color w:val="4F81BD" w:themeColor="accent1"/>
      <w:lang w:val="ru-RU" w:eastAsia="ru-RU"/>
    </w:rPr>
  </w:style>
  <w:style w:type="character" w:customStyle="1" w:styleId="2Char">
    <w:name w:val="2 Char"/>
    <w:basedOn w:val="20"/>
    <w:link w:val="23"/>
    <w:rsid w:val="00843A42"/>
    <w:rPr>
      <w:rFonts w:ascii="Bookman Old Style" w:eastAsia="Times New Roman" w:hAnsi="Bookman Old Style" w:cs="Bookman Old Style"/>
      <w:b/>
      <w:bCs/>
      <w:i w:val="0"/>
      <w:iCs w:val="0"/>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4DC"/>
    <w:rPr>
      <w:lang w:val="ru-RU" w:eastAsia="ru-RU"/>
    </w:rPr>
  </w:style>
  <w:style w:type="paragraph" w:styleId="Heading1">
    <w:name w:val="heading 1"/>
    <w:basedOn w:val="Normal"/>
    <w:next w:val="Normal"/>
    <w:link w:val="Heading1Char"/>
    <w:qFormat/>
    <w:rsid w:val="004A54DC"/>
    <w:pPr>
      <w:keepNext/>
      <w:jc w:val="center"/>
      <w:outlineLvl w:val="0"/>
    </w:pPr>
    <w:rPr>
      <w:sz w:val="24"/>
    </w:rPr>
  </w:style>
  <w:style w:type="paragraph" w:styleId="Heading2">
    <w:name w:val="heading 2"/>
    <w:basedOn w:val="Normal"/>
    <w:next w:val="Normal"/>
    <w:link w:val="Heading2Char"/>
    <w:qFormat/>
    <w:rsid w:val="004A54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AD71D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الحاشية,حاشية,Footnote Text1"/>
    <w:basedOn w:val="Normal"/>
    <w:link w:val="FootnoteTextChar"/>
    <w:rsid w:val="00B927A6"/>
  </w:style>
  <w:style w:type="character" w:customStyle="1" w:styleId="FootnoteTextChar">
    <w:name w:val="Footnote Text Char"/>
    <w:aliases w:val="الحاشية Char,حاشية Char,Footnote Text1 Char"/>
    <w:basedOn w:val="DefaultParagraphFont"/>
    <w:link w:val="FootnoteText"/>
    <w:rsid w:val="00B927A6"/>
    <w:rPr>
      <w:rFonts w:ascii="Times New Roman" w:eastAsia="Times New Roman" w:hAnsi="Times New Roman" w:cs="Times New Roman"/>
      <w:sz w:val="20"/>
      <w:szCs w:val="20"/>
      <w:lang w:eastAsia="ru-RU"/>
    </w:rPr>
  </w:style>
  <w:style w:type="character" w:styleId="FootnoteReference">
    <w:name w:val="footnote reference"/>
    <w:basedOn w:val="DefaultParagraphFont"/>
    <w:semiHidden/>
    <w:rsid w:val="00B927A6"/>
    <w:rPr>
      <w:vertAlign w:val="superscript"/>
    </w:rPr>
  </w:style>
  <w:style w:type="character" w:customStyle="1" w:styleId="footnote1">
    <w:name w:val="footnote1"/>
    <w:basedOn w:val="DefaultParagraphFont"/>
    <w:rsid w:val="00B927A6"/>
    <w:rPr>
      <w:b w:val="0"/>
      <w:bCs w:val="0"/>
      <w:i w:val="0"/>
      <w:iCs w:val="0"/>
      <w:strike w:val="0"/>
      <w:dstrike w:val="0"/>
      <w:color w:val="990000"/>
      <w:u w:val="none"/>
      <w:effect w:val="none"/>
    </w:rPr>
  </w:style>
  <w:style w:type="paragraph" w:customStyle="1" w:styleId="a">
    <w:name w:val="хадис"/>
    <w:basedOn w:val="Normal"/>
    <w:rsid w:val="00B927A6"/>
    <w:pPr>
      <w:overflowPunct w:val="0"/>
      <w:autoSpaceDE w:val="0"/>
      <w:autoSpaceDN w:val="0"/>
      <w:adjustRightInd w:val="0"/>
      <w:jc w:val="both"/>
      <w:textAlignment w:val="baseline"/>
    </w:pPr>
    <w:rPr>
      <w:rFonts w:ascii="Arial CYR" w:hAnsi="Arial CYR" w:cs="Arial CYR"/>
      <w:i/>
      <w:iCs/>
      <w:sz w:val="22"/>
      <w:szCs w:val="22"/>
    </w:rPr>
  </w:style>
  <w:style w:type="character" w:customStyle="1" w:styleId="a0">
    <w:name w:val="подпись"/>
    <w:basedOn w:val="DefaultParagraphFont"/>
    <w:rsid w:val="00B927A6"/>
    <w:rPr>
      <w:rFonts w:ascii="Arial CYR" w:hAnsi="Arial CYR"/>
      <w:b/>
      <w:bCs/>
      <w:noProof/>
      <w:vertAlign w:val="subscript"/>
    </w:rPr>
  </w:style>
  <w:style w:type="character" w:styleId="Strong">
    <w:name w:val="Strong"/>
    <w:basedOn w:val="DefaultParagraphFont"/>
    <w:qFormat/>
    <w:rsid w:val="004A54DC"/>
    <w:rPr>
      <w:b/>
      <w:bCs/>
    </w:rPr>
  </w:style>
  <w:style w:type="character" w:customStyle="1" w:styleId="gr">
    <w:name w:val="gr"/>
    <w:basedOn w:val="DefaultParagraphFont"/>
    <w:rsid w:val="00B927A6"/>
  </w:style>
  <w:style w:type="character" w:customStyle="1" w:styleId="postbody1">
    <w:name w:val="postbody1"/>
    <w:basedOn w:val="DefaultParagraphFont"/>
    <w:rsid w:val="00B927A6"/>
    <w:rPr>
      <w:sz w:val="12"/>
      <w:szCs w:val="12"/>
    </w:rPr>
  </w:style>
  <w:style w:type="character" w:customStyle="1" w:styleId="postbody">
    <w:name w:val="postbody"/>
    <w:basedOn w:val="DefaultParagraphFont"/>
    <w:rsid w:val="00B927A6"/>
  </w:style>
  <w:style w:type="paragraph" w:styleId="NormalWeb">
    <w:name w:val="Normal (Web)"/>
    <w:basedOn w:val="Normal"/>
    <w:uiPriority w:val="99"/>
    <w:rsid w:val="00B927A6"/>
    <w:pPr>
      <w:spacing w:before="100" w:beforeAutospacing="1" w:after="100" w:afterAutospacing="1"/>
    </w:pPr>
  </w:style>
  <w:style w:type="character" w:customStyle="1" w:styleId="tslink1">
    <w:name w:val="tslink1"/>
    <w:basedOn w:val="DefaultParagraphFont"/>
    <w:rsid w:val="00B927A6"/>
    <w:rPr>
      <w:rFonts w:ascii="Tahoma" w:hAnsi="Tahoma" w:cs="Tahoma" w:hint="default"/>
      <w:strike w:val="0"/>
      <w:dstrike w:val="0"/>
      <w:color w:val="990000"/>
      <w:sz w:val="17"/>
      <w:szCs w:val="17"/>
      <w:u w:val="none"/>
      <w:effect w:val="none"/>
    </w:rPr>
  </w:style>
  <w:style w:type="paragraph" w:customStyle="1" w:styleId="ParaCharCharChar">
    <w:name w:val="خط الفقرة الافتراضي Para Char Char Char Знак"/>
    <w:basedOn w:val="Normal"/>
    <w:rsid w:val="00B927A6"/>
    <w:pPr>
      <w:bidi/>
    </w:pPr>
    <w:rPr>
      <w:rFonts w:cs="Traditional Arabic"/>
      <w:noProof/>
      <w:lang w:val="en-US" w:eastAsia="ar-SA"/>
    </w:rPr>
  </w:style>
  <w:style w:type="paragraph" w:styleId="Footer">
    <w:name w:val="footer"/>
    <w:basedOn w:val="Normal"/>
    <w:link w:val="FooterChar"/>
    <w:rsid w:val="00B927A6"/>
    <w:pPr>
      <w:tabs>
        <w:tab w:val="center" w:pos="4677"/>
        <w:tab w:val="right" w:pos="9355"/>
      </w:tabs>
    </w:pPr>
  </w:style>
  <w:style w:type="character" w:customStyle="1" w:styleId="FooterChar">
    <w:name w:val="Footer Char"/>
    <w:basedOn w:val="DefaultParagraphFont"/>
    <w:link w:val="Footer"/>
    <w:rsid w:val="00B927A6"/>
    <w:rPr>
      <w:rFonts w:ascii="Times New Roman" w:eastAsia="Times New Roman" w:hAnsi="Times New Roman" w:cs="Times New Roman"/>
      <w:sz w:val="24"/>
      <w:szCs w:val="24"/>
      <w:lang w:eastAsia="ru-RU"/>
    </w:rPr>
  </w:style>
  <w:style w:type="character" w:styleId="PageNumber">
    <w:name w:val="page number"/>
    <w:basedOn w:val="DefaultParagraphFont"/>
    <w:rsid w:val="00B927A6"/>
  </w:style>
  <w:style w:type="paragraph" w:customStyle="1" w:styleId="a1">
    <w:name w:val="Знак"/>
    <w:basedOn w:val="Normal"/>
    <w:rsid w:val="00B927A6"/>
    <w:pPr>
      <w:bidi/>
    </w:pPr>
    <w:rPr>
      <w:rFonts w:cs="Traditional Arabic"/>
      <w:noProof/>
      <w:lang w:val="en-US" w:eastAsia="ar-SA"/>
    </w:rPr>
  </w:style>
  <w:style w:type="character" w:customStyle="1" w:styleId="datasimp1">
    <w:name w:val="datasimp1"/>
    <w:basedOn w:val="DefaultParagraphFont"/>
    <w:rsid w:val="00B927A6"/>
    <w:rPr>
      <w:rFonts w:cs="Simplified Arabic" w:hint="cs"/>
      <w:strike w:val="0"/>
      <w:dstrike w:val="0"/>
      <w:color w:val="000000"/>
      <w:sz w:val="20"/>
      <w:szCs w:val="20"/>
      <w:u w:val="none"/>
      <w:effect w:val="none"/>
    </w:rPr>
  </w:style>
  <w:style w:type="character" w:customStyle="1" w:styleId="maintitle1">
    <w:name w:val="maintitle1"/>
    <w:basedOn w:val="DefaultParagraphFont"/>
    <w:rsid w:val="00B927A6"/>
    <w:rPr>
      <w:rFonts w:cs="Simplified Arabic" w:hint="cs"/>
      <w:b/>
      <w:bCs/>
      <w:color w:val="000000"/>
      <w:sz w:val="26"/>
      <w:szCs w:val="26"/>
    </w:rPr>
  </w:style>
  <w:style w:type="character" w:customStyle="1" w:styleId="datasimp">
    <w:name w:val="datasimp"/>
    <w:basedOn w:val="DefaultParagraphFont"/>
    <w:rsid w:val="00B927A6"/>
  </w:style>
  <w:style w:type="paragraph" w:styleId="BodyText">
    <w:name w:val="Body Text"/>
    <w:basedOn w:val="Normal"/>
    <w:link w:val="BodyTextChar"/>
    <w:rsid w:val="00B927A6"/>
    <w:pPr>
      <w:tabs>
        <w:tab w:val="left" w:pos="-993"/>
        <w:tab w:val="right" w:pos="-851"/>
      </w:tabs>
    </w:pPr>
  </w:style>
  <w:style w:type="character" w:customStyle="1" w:styleId="BodyTextChar">
    <w:name w:val="Body Text Char"/>
    <w:basedOn w:val="DefaultParagraphFont"/>
    <w:link w:val="BodyText"/>
    <w:rsid w:val="00B927A6"/>
    <w:rPr>
      <w:rFonts w:ascii="Times New Roman" w:eastAsia="Times New Roman" w:hAnsi="Times New Roman" w:cs="Times New Roman"/>
      <w:sz w:val="24"/>
      <w:szCs w:val="20"/>
      <w:lang w:eastAsia="ru-RU"/>
    </w:rPr>
  </w:style>
  <w:style w:type="paragraph" w:styleId="Header">
    <w:name w:val="header"/>
    <w:basedOn w:val="Normal"/>
    <w:link w:val="HeaderChar"/>
    <w:rsid w:val="00B927A6"/>
    <w:pPr>
      <w:tabs>
        <w:tab w:val="center" w:pos="4153"/>
        <w:tab w:val="right" w:pos="8306"/>
      </w:tabs>
      <w:spacing w:line="360" w:lineRule="auto"/>
    </w:pPr>
  </w:style>
  <w:style w:type="character" w:customStyle="1" w:styleId="HeaderChar">
    <w:name w:val="Header Char"/>
    <w:basedOn w:val="DefaultParagraphFont"/>
    <w:link w:val="Header"/>
    <w:rsid w:val="00B927A6"/>
    <w:rPr>
      <w:rFonts w:ascii="Times New Roman" w:eastAsia="Times New Roman" w:hAnsi="Times New Roman" w:cs="Times New Roman"/>
      <w:sz w:val="24"/>
      <w:szCs w:val="20"/>
      <w:lang w:eastAsia="ru-RU"/>
    </w:rPr>
  </w:style>
  <w:style w:type="character" w:customStyle="1" w:styleId="maintitle">
    <w:name w:val="maintitle"/>
    <w:basedOn w:val="DefaultParagraphFont"/>
    <w:rsid w:val="00B927A6"/>
  </w:style>
  <w:style w:type="character" w:customStyle="1" w:styleId="tslink">
    <w:name w:val="tslink"/>
    <w:basedOn w:val="DefaultParagraphFont"/>
    <w:rsid w:val="00B927A6"/>
  </w:style>
  <w:style w:type="character" w:customStyle="1" w:styleId="a2">
    <w:name w:val="основной текст"/>
    <w:basedOn w:val="DefaultParagraphFont"/>
    <w:rsid w:val="00B927A6"/>
    <w:rPr>
      <w:sz w:val="22"/>
      <w:szCs w:val="22"/>
    </w:rPr>
  </w:style>
  <w:style w:type="character" w:customStyle="1" w:styleId="a3">
    <w:name w:val="ссылки"/>
    <w:basedOn w:val="DefaultParagraphFont"/>
    <w:rsid w:val="00B927A6"/>
    <w:rPr>
      <w:sz w:val="16"/>
      <w:szCs w:val="16"/>
    </w:rPr>
  </w:style>
  <w:style w:type="paragraph" w:styleId="BalloonText">
    <w:name w:val="Balloon Text"/>
    <w:basedOn w:val="Normal"/>
    <w:link w:val="BalloonTextChar"/>
    <w:uiPriority w:val="99"/>
    <w:semiHidden/>
    <w:unhideWhenUsed/>
    <w:rsid w:val="00B927A6"/>
    <w:rPr>
      <w:rFonts w:ascii="Tahoma" w:hAnsi="Tahoma" w:cs="Tahoma"/>
      <w:sz w:val="16"/>
      <w:szCs w:val="16"/>
    </w:rPr>
  </w:style>
  <w:style w:type="character" w:customStyle="1" w:styleId="BalloonTextChar">
    <w:name w:val="Balloon Text Char"/>
    <w:basedOn w:val="DefaultParagraphFont"/>
    <w:link w:val="BalloonText"/>
    <w:uiPriority w:val="99"/>
    <w:semiHidden/>
    <w:rsid w:val="00B927A6"/>
    <w:rPr>
      <w:rFonts w:ascii="Tahoma" w:eastAsia="Times New Roman" w:hAnsi="Tahoma" w:cs="Tahoma"/>
      <w:sz w:val="16"/>
      <w:szCs w:val="16"/>
      <w:lang w:eastAsia="ru-RU"/>
    </w:rPr>
  </w:style>
  <w:style w:type="paragraph" w:styleId="CommentText">
    <w:name w:val="annotation text"/>
    <w:basedOn w:val="Normal"/>
    <w:link w:val="CommentTextChar"/>
    <w:semiHidden/>
    <w:rsid w:val="005C23D6"/>
  </w:style>
  <w:style w:type="character" w:customStyle="1" w:styleId="CommentTextChar">
    <w:name w:val="Comment Text Char"/>
    <w:basedOn w:val="DefaultParagraphFont"/>
    <w:link w:val="CommentText"/>
    <w:semiHidden/>
    <w:rsid w:val="005C23D6"/>
    <w:rPr>
      <w:rFonts w:ascii="Times New Roman" w:eastAsia="Times New Roman" w:hAnsi="Times New Roman" w:cs="Times New Roman"/>
    </w:rPr>
  </w:style>
  <w:style w:type="paragraph" w:customStyle="1" w:styleId="1">
    <w:name w:val="Султ 1"/>
    <w:basedOn w:val="Heading1"/>
    <w:link w:val="10"/>
    <w:qFormat/>
    <w:rsid w:val="001218D0"/>
    <w:rPr>
      <w:rFonts w:ascii="Bookman Old Style" w:hAnsi="Bookman Old Style"/>
      <w:bCs/>
    </w:rPr>
  </w:style>
  <w:style w:type="paragraph" w:customStyle="1" w:styleId="a4">
    <w:name w:val="Заголовок оглавления"/>
    <w:basedOn w:val="Heading1"/>
    <w:next w:val="Normal"/>
    <w:uiPriority w:val="39"/>
    <w:semiHidden/>
    <w:unhideWhenUsed/>
    <w:qFormat/>
    <w:rsid w:val="001218D0"/>
    <w:pPr>
      <w:spacing w:before="240" w:after="60"/>
      <w:jc w:val="left"/>
      <w:outlineLvl w:val="9"/>
    </w:pPr>
    <w:rPr>
      <w:rFonts w:ascii="Cambria" w:hAnsi="Cambria"/>
      <w:b/>
      <w:bCs/>
      <w:kern w:val="32"/>
      <w:sz w:val="32"/>
      <w:szCs w:val="32"/>
    </w:rPr>
  </w:style>
  <w:style w:type="character" w:customStyle="1" w:styleId="10">
    <w:name w:val="Султ 1 Знак"/>
    <w:basedOn w:val="DefaultParagraphFont"/>
    <w:link w:val="1"/>
    <w:rsid w:val="001218D0"/>
    <w:rPr>
      <w:rFonts w:ascii="Bookman Old Style" w:eastAsia="Times New Roman" w:hAnsi="Bookman Old Style" w:cs="Times New Roman"/>
      <w:b/>
      <w:kern w:val="32"/>
      <w:sz w:val="24"/>
      <w:szCs w:val="32"/>
    </w:rPr>
  </w:style>
  <w:style w:type="character" w:customStyle="1" w:styleId="Heading1Char">
    <w:name w:val="Heading 1 Char"/>
    <w:basedOn w:val="DefaultParagraphFont"/>
    <w:link w:val="Heading1"/>
    <w:rsid w:val="004A54DC"/>
    <w:rPr>
      <w:sz w:val="24"/>
    </w:rPr>
  </w:style>
  <w:style w:type="paragraph" w:styleId="TOC1">
    <w:name w:val="toc 1"/>
    <w:basedOn w:val="Normal"/>
    <w:next w:val="Normal"/>
    <w:uiPriority w:val="39"/>
    <w:unhideWhenUsed/>
    <w:rsid w:val="00AD71DA"/>
    <w:pPr>
      <w:spacing w:before="120"/>
      <w:jc w:val="both"/>
    </w:pPr>
    <w:rPr>
      <w:rFonts w:ascii="Bookman Old Style" w:hAnsi="Bookman Old Style" w:cs="Bookman Old Style"/>
      <w:b/>
      <w:bCs/>
      <w:sz w:val="24"/>
      <w:szCs w:val="24"/>
    </w:rPr>
  </w:style>
  <w:style w:type="character" w:styleId="Hyperlink">
    <w:name w:val="Hyperlink"/>
    <w:basedOn w:val="DefaultParagraphFont"/>
    <w:uiPriority w:val="99"/>
    <w:unhideWhenUsed/>
    <w:rsid w:val="001218D0"/>
    <w:rPr>
      <w:color w:val="0000FF"/>
      <w:u w:val="single"/>
    </w:rPr>
  </w:style>
  <w:style w:type="paragraph" w:customStyle="1" w:styleId="2">
    <w:name w:val="султ2"/>
    <w:basedOn w:val="Heading2"/>
    <w:link w:val="20"/>
    <w:qFormat/>
    <w:rsid w:val="001218D0"/>
    <w:pPr>
      <w:ind w:firstLine="360"/>
      <w:jc w:val="both"/>
    </w:pPr>
    <w:rPr>
      <w:rFonts w:ascii="Bookman Old Style" w:hAnsi="Bookman Old Style"/>
      <w:bCs w:val="0"/>
      <w:iCs w:val="0"/>
      <w:sz w:val="23"/>
      <w:szCs w:val="23"/>
    </w:rPr>
  </w:style>
  <w:style w:type="paragraph" w:styleId="TOC2">
    <w:name w:val="toc 2"/>
    <w:basedOn w:val="Normal"/>
    <w:next w:val="Normal"/>
    <w:uiPriority w:val="39"/>
    <w:unhideWhenUsed/>
    <w:rsid w:val="00AD71DA"/>
    <w:pPr>
      <w:ind w:left="284"/>
      <w:jc w:val="both"/>
    </w:pPr>
    <w:rPr>
      <w:rFonts w:ascii="Bookman Old Style" w:hAnsi="Bookman Old Style" w:cs="Bookman Old Style"/>
      <w:sz w:val="26"/>
      <w:szCs w:val="26"/>
    </w:rPr>
  </w:style>
  <w:style w:type="character" w:customStyle="1" w:styleId="Heading2Char">
    <w:name w:val="Heading 2 Char"/>
    <w:basedOn w:val="DefaultParagraphFont"/>
    <w:link w:val="Heading2"/>
    <w:semiHidden/>
    <w:rsid w:val="004A54DC"/>
    <w:rPr>
      <w:rFonts w:ascii="Cambria" w:eastAsia="Times New Roman" w:hAnsi="Cambria" w:cs="Times New Roman"/>
      <w:b/>
      <w:bCs/>
      <w:i/>
      <w:iCs/>
      <w:sz w:val="28"/>
      <w:szCs w:val="28"/>
    </w:rPr>
  </w:style>
  <w:style w:type="character" w:customStyle="1" w:styleId="20">
    <w:name w:val="султ2 Знак"/>
    <w:basedOn w:val="Heading2Char"/>
    <w:link w:val="2"/>
    <w:rsid w:val="001218D0"/>
    <w:rPr>
      <w:rFonts w:ascii="Bookman Old Style" w:eastAsia="Times New Roman" w:hAnsi="Bookman Old Style" w:cs="Times New Roman"/>
      <w:b/>
      <w:bCs/>
      <w:i/>
      <w:iCs/>
      <w:sz w:val="23"/>
      <w:szCs w:val="23"/>
    </w:rPr>
  </w:style>
  <w:style w:type="paragraph" w:styleId="Title">
    <w:name w:val="Title"/>
    <w:basedOn w:val="Normal"/>
    <w:link w:val="TitleChar"/>
    <w:qFormat/>
    <w:rsid w:val="004A54DC"/>
    <w:pPr>
      <w:bidi/>
      <w:jc w:val="center"/>
    </w:pPr>
    <w:rPr>
      <w:rFonts w:cs="Traditional Arabic"/>
      <w:b/>
      <w:bCs/>
      <w:sz w:val="24"/>
      <w:szCs w:val="32"/>
      <w:lang w:eastAsia="ar-SA"/>
    </w:rPr>
  </w:style>
  <w:style w:type="character" w:customStyle="1" w:styleId="TitleChar">
    <w:name w:val="Title Char"/>
    <w:basedOn w:val="DefaultParagraphFont"/>
    <w:link w:val="Title"/>
    <w:rsid w:val="004A54DC"/>
    <w:rPr>
      <w:rFonts w:cs="Traditional Arabic"/>
      <w:b/>
      <w:bCs/>
      <w:sz w:val="24"/>
      <w:szCs w:val="32"/>
      <w:lang w:eastAsia="ar-SA"/>
    </w:rPr>
  </w:style>
  <w:style w:type="character" w:styleId="Emphasis">
    <w:name w:val="Emphasis"/>
    <w:basedOn w:val="DefaultParagraphFont"/>
    <w:qFormat/>
    <w:rsid w:val="004A54DC"/>
    <w:rPr>
      <w:i/>
      <w:iCs/>
    </w:rPr>
  </w:style>
  <w:style w:type="paragraph" w:customStyle="1" w:styleId="21">
    <w:name w:val="К ИСЛАМУ 2"/>
    <w:basedOn w:val="Normal"/>
    <w:link w:val="22"/>
    <w:qFormat/>
    <w:rsid w:val="004A54DC"/>
    <w:pPr>
      <w:jc w:val="center"/>
    </w:pPr>
    <w:rPr>
      <w:rFonts w:ascii="Bookman Old Style" w:hAnsi="Bookman Old Style"/>
      <w:b/>
      <w:bCs/>
      <w:sz w:val="26"/>
      <w:szCs w:val="26"/>
      <w:lang w:bidi="ar-EG"/>
      <w14:shadow w14:blurRad="50800" w14:dist="38100" w14:dir="2700000" w14:sx="100000" w14:sy="100000" w14:kx="0" w14:ky="0" w14:algn="tl">
        <w14:srgbClr w14:val="000000">
          <w14:alpha w14:val="60000"/>
        </w14:srgbClr>
      </w14:shadow>
    </w:rPr>
  </w:style>
  <w:style w:type="character" w:customStyle="1" w:styleId="22">
    <w:name w:val="К ИСЛАМУ 2 Знак"/>
    <w:basedOn w:val="DefaultParagraphFont"/>
    <w:link w:val="21"/>
    <w:rsid w:val="004A54DC"/>
    <w:rPr>
      <w:rFonts w:ascii="Bookman Old Style" w:hAnsi="Bookman Old Style"/>
      <w:b/>
      <w:bCs/>
      <w:sz w:val="26"/>
      <w:szCs w:val="26"/>
      <w:lang w:bidi="ar-EG"/>
      <w14:shadow w14:blurRad="50800" w14:dist="38100" w14:dir="2700000" w14:sx="100000" w14:sy="100000" w14:kx="0" w14:ky="0" w14:algn="tl">
        <w14:srgbClr w14:val="000000">
          <w14:alpha w14:val="60000"/>
        </w14:srgbClr>
      </w14:shadow>
    </w:rPr>
  </w:style>
  <w:style w:type="paragraph" w:customStyle="1" w:styleId="a5">
    <w:name w:val="К Исламу"/>
    <w:basedOn w:val="Normal"/>
    <w:link w:val="a6"/>
    <w:qFormat/>
    <w:rsid w:val="004A54DC"/>
    <w:pPr>
      <w:jc w:val="center"/>
    </w:pPr>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character" w:customStyle="1" w:styleId="a6">
    <w:name w:val="К Исламу Знак"/>
    <w:basedOn w:val="DefaultParagraphFont"/>
    <w:link w:val="a5"/>
    <w:rsid w:val="004A54DC"/>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character" w:customStyle="1" w:styleId="divx11">
    <w:name w:val="divx11"/>
    <w:basedOn w:val="DefaultParagraphFont"/>
    <w:rsid w:val="005A5984"/>
    <w:rPr>
      <w:color w:val="800000"/>
      <w:sz w:val="26"/>
      <w:szCs w:val="26"/>
    </w:rPr>
  </w:style>
  <w:style w:type="paragraph" w:customStyle="1" w:styleId="11">
    <w:name w:val="1"/>
    <w:basedOn w:val="Normal"/>
    <w:link w:val="1Char"/>
    <w:qFormat/>
    <w:rsid w:val="00843A42"/>
    <w:pPr>
      <w:keepNext/>
      <w:spacing w:before="360" w:after="240"/>
      <w:jc w:val="center"/>
      <w:outlineLvl w:val="0"/>
    </w:pPr>
    <w:rPr>
      <w:rFonts w:ascii="Bookman Old Style" w:hAnsi="Bookman Old Style" w:cs="Bookman Old Style"/>
      <w:b/>
      <w:bCs/>
      <w:sz w:val="30"/>
      <w:szCs w:val="30"/>
      <w:lang w:val="en-US"/>
    </w:rPr>
  </w:style>
  <w:style w:type="paragraph" w:customStyle="1" w:styleId="23">
    <w:name w:val="2"/>
    <w:basedOn w:val="2"/>
    <w:link w:val="2Char"/>
    <w:qFormat/>
    <w:rsid w:val="00843A42"/>
    <w:pPr>
      <w:spacing w:after="0"/>
      <w:ind w:firstLine="0"/>
    </w:pPr>
    <w:rPr>
      <w:rFonts w:cs="Bookman Old Style"/>
      <w:bCs/>
      <w:i w:val="0"/>
      <w:sz w:val="28"/>
      <w:szCs w:val="28"/>
    </w:rPr>
  </w:style>
  <w:style w:type="character" w:customStyle="1" w:styleId="1Char">
    <w:name w:val="1 Char"/>
    <w:basedOn w:val="DefaultParagraphFont"/>
    <w:link w:val="11"/>
    <w:rsid w:val="00843A42"/>
    <w:rPr>
      <w:rFonts w:ascii="Bookman Old Style" w:hAnsi="Bookman Old Style" w:cs="Bookman Old Style"/>
      <w:b/>
      <w:bCs/>
      <w:sz w:val="30"/>
      <w:szCs w:val="30"/>
      <w:lang w:eastAsia="ru-RU"/>
    </w:rPr>
  </w:style>
  <w:style w:type="character" w:customStyle="1" w:styleId="Heading3Char">
    <w:name w:val="Heading 3 Char"/>
    <w:basedOn w:val="DefaultParagraphFont"/>
    <w:link w:val="Heading3"/>
    <w:semiHidden/>
    <w:rsid w:val="00AD71DA"/>
    <w:rPr>
      <w:rFonts w:asciiTheme="majorHAnsi" w:eastAsiaTheme="majorEastAsia" w:hAnsiTheme="majorHAnsi" w:cstheme="majorBidi"/>
      <w:b/>
      <w:bCs/>
      <w:color w:val="4F81BD" w:themeColor="accent1"/>
      <w:lang w:val="ru-RU" w:eastAsia="ru-RU"/>
    </w:rPr>
  </w:style>
  <w:style w:type="character" w:customStyle="1" w:styleId="2Char">
    <w:name w:val="2 Char"/>
    <w:basedOn w:val="20"/>
    <w:link w:val="23"/>
    <w:rsid w:val="00843A42"/>
    <w:rPr>
      <w:rFonts w:ascii="Bookman Old Style" w:eastAsia="Times New Roman" w:hAnsi="Bookman Old Style" w:cs="Bookman Old Style"/>
      <w:b/>
      <w:bCs/>
      <w:i w:val="0"/>
      <w:iCs w:val="0"/>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989371">
      <w:bodyDiv w:val="1"/>
      <w:marLeft w:val="0"/>
      <w:marRight w:val="0"/>
      <w:marTop w:val="0"/>
      <w:marBottom w:val="0"/>
      <w:divBdr>
        <w:top w:val="none" w:sz="0" w:space="0" w:color="auto"/>
        <w:left w:val="none" w:sz="0" w:space="0" w:color="auto"/>
        <w:bottom w:val="none" w:sz="0" w:space="0" w:color="auto"/>
        <w:right w:val="none" w:sz="0" w:space="0" w:color="auto"/>
      </w:divBdr>
    </w:div>
    <w:div w:id="770054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78CF7-A994-4BEF-9391-FC18C52D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6985</Words>
  <Characters>39818</Characters>
  <Application>Microsoft Office Word</Application>
  <DocSecurity>0</DocSecurity>
  <Lines>331</Lines>
  <Paragraphs>93</Paragraphs>
  <ScaleCrop>false</ScaleCrop>
  <HeadingPairs>
    <vt:vector size="6" baseType="variant">
      <vt:variant>
        <vt:lpstr>Title</vt:lpstr>
      </vt:variant>
      <vt:variant>
        <vt:i4>1</vt:i4>
      </vt:variant>
      <vt:variant>
        <vt:lpstr>Название</vt:lpstr>
      </vt:variant>
      <vt:variant>
        <vt:i4>1</vt:i4>
      </vt:variant>
      <vt:variant>
        <vt:lpstr>Заголовки</vt:lpstr>
      </vt:variant>
      <vt:variant>
        <vt:i4>46</vt:i4>
      </vt:variant>
    </vt:vector>
  </HeadingPairs>
  <TitlesOfParts>
    <vt:vector size="48" baseType="lpstr">
      <vt:lpstr>Дружба и непричастность</vt:lpstr>
      <vt:lpstr>Дружба и непричастность</vt:lpstr>
      <vt:lpstr/>
      <vt:lpstr>    </vt:lpstr>
      <vt:lpstr>    1. Уподобление им в одежде, словах и прочем.</vt:lpstr>
      <vt:lpstr>    </vt:lpstr>
      <vt:lpstr>    2. Проживание в странах неверных и отказ от переезда в какую-нибудь из мусульман</vt:lpstr>
      <vt:lpstr>    </vt:lpstr>
      <vt:lpstr>    4. Содействие и оказание неверным помощи против мусульман, а также их восхвалени</vt:lpstr>
      <vt:lpstr>    5. Обращение за помощью к неверным, оказание им доверия, назначение их на должно</vt:lpstr>
      <vt:lpstr>    </vt:lpstr>
      <vt:lpstr>    6. Использование их летоисчисления</vt:lpstr>
      <vt:lpstr>    </vt:lpstr>
      <vt:lpstr>    7. Принятие участия в праздниках неверных или оказание им помощи в их организаци</vt:lpstr>
      <vt:lpstr>    8. Восхвалять их за их культуру, достижения цивилизации и выражение восхищения и</vt:lpstr>
      <vt:lpstr>    </vt:lpstr>
      <vt:lpstr>    9. Называть детей именами неверных</vt:lpstr>
      <vt:lpstr>    </vt:lpstr>
      <vt:lpstr>    10. Испрашивание прощения и милости для неверных</vt:lpstr>
      <vt:lpstr>    </vt:lpstr>
      <vt:lpstr>    1.	Переселение в мусульманские страны и оставление стран неверных</vt:lpstr>
      <vt:lpstr>    </vt:lpstr>
      <vt:lpstr>    2. Оказание помощи и поддержки мусульманам собственными усилиями, имуществом и с</vt:lpstr>
      <vt:lpstr>    </vt:lpstr>
      <vt:lpstr>    3.	Поддержка мусульман в радости и в горе</vt:lpstr>
      <vt:lpstr>    </vt:lpstr>
      <vt:lpstr>    4.	Искренность по отношению к ним, желание им блага и отказ от обмана</vt:lpstr>
      <vt:lpstr>    </vt:lpstr>
      <vt:lpstr>    5.	Проявление уважения к ним и отказ от унижения и поношения их</vt:lpstr>
      <vt:lpstr>    </vt:lpstr>
      <vt:lpstr>    6.	Пребывание с ними в трудности и легкости, испытании и благоденствии</vt:lpstr>
      <vt:lpstr>    </vt:lpstr>
      <vt:lpstr>    7.	Посещение и любовь к встречам и общению с ними</vt:lpstr>
      <vt:lpstr>    </vt:lpstr>
      <vt:lpstr>    8.	Соблюдение их прав</vt:lpstr>
      <vt:lpstr>    </vt:lpstr>
      <vt:lpstr>    9.	Проявление доброты по отношению к слабым из их числа</vt:lpstr>
      <vt:lpstr>    </vt:lpstr>
      <vt:lpstr>    10. Обращения к Аллаху с мольбами за них и просьбами о прощении для них</vt:lpstr>
      <vt:lpstr/>
      <vt:lpstr>Примечание</vt:lpstr>
      <vt:lpstr>Всевышний Аллах сказал: «Не запрещает вам Аллах оказывать благодеяния и быть спр</vt:lpstr>
      <vt:lpstr>    </vt:lpstr>
      <vt:lpstr>    1.	 Те, кого следует только любить, не испытывая к ним никакой вражды</vt:lpstr>
      <vt:lpstr>    </vt:lpstr>
      <vt:lpstr>    2.	Те, кого следует ненавидеть и с кем следует враждовать, не испытывая к ним ни</vt:lpstr>
      <vt:lpstr>    </vt:lpstr>
      <vt:lpstr>    3.	Те, кто, с одной стороны, заслуживает любви, а с другой – ненависти</vt:lpstr>
    </vt:vector>
  </TitlesOfParts>
  <Manager>www.smartech.my</Manager>
  <Company>Дом ислама</Company>
  <LinksUpToDate>false</LinksUpToDate>
  <CharactersWithSpaces>46710</CharactersWithSpaces>
  <SharedDoc>false</SharedDoc>
  <HyperlinkBase>www.islamhouse.com</HyperlinkBase>
  <HLinks>
    <vt:vector size="156" baseType="variant">
      <vt:variant>
        <vt:i4>1507379</vt:i4>
      </vt:variant>
      <vt:variant>
        <vt:i4>152</vt:i4>
      </vt:variant>
      <vt:variant>
        <vt:i4>0</vt:i4>
      </vt:variant>
      <vt:variant>
        <vt:i4>5</vt:i4>
      </vt:variant>
      <vt:variant>
        <vt:lpwstr/>
      </vt:variant>
      <vt:variant>
        <vt:lpwstr>_Toc245740034</vt:lpwstr>
      </vt:variant>
      <vt:variant>
        <vt:i4>1507379</vt:i4>
      </vt:variant>
      <vt:variant>
        <vt:i4>146</vt:i4>
      </vt:variant>
      <vt:variant>
        <vt:i4>0</vt:i4>
      </vt:variant>
      <vt:variant>
        <vt:i4>5</vt:i4>
      </vt:variant>
      <vt:variant>
        <vt:lpwstr/>
      </vt:variant>
      <vt:variant>
        <vt:lpwstr>_Toc245740033</vt:lpwstr>
      </vt:variant>
      <vt:variant>
        <vt:i4>1507379</vt:i4>
      </vt:variant>
      <vt:variant>
        <vt:i4>140</vt:i4>
      </vt:variant>
      <vt:variant>
        <vt:i4>0</vt:i4>
      </vt:variant>
      <vt:variant>
        <vt:i4>5</vt:i4>
      </vt:variant>
      <vt:variant>
        <vt:lpwstr/>
      </vt:variant>
      <vt:variant>
        <vt:lpwstr>_Toc245740032</vt:lpwstr>
      </vt:variant>
      <vt:variant>
        <vt:i4>1507379</vt:i4>
      </vt:variant>
      <vt:variant>
        <vt:i4>134</vt:i4>
      </vt:variant>
      <vt:variant>
        <vt:i4>0</vt:i4>
      </vt:variant>
      <vt:variant>
        <vt:i4>5</vt:i4>
      </vt:variant>
      <vt:variant>
        <vt:lpwstr/>
      </vt:variant>
      <vt:variant>
        <vt:lpwstr>_Toc245740031</vt:lpwstr>
      </vt:variant>
      <vt:variant>
        <vt:i4>1507379</vt:i4>
      </vt:variant>
      <vt:variant>
        <vt:i4>128</vt:i4>
      </vt:variant>
      <vt:variant>
        <vt:i4>0</vt:i4>
      </vt:variant>
      <vt:variant>
        <vt:i4>5</vt:i4>
      </vt:variant>
      <vt:variant>
        <vt:lpwstr/>
      </vt:variant>
      <vt:variant>
        <vt:lpwstr>_Toc245740030</vt:lpwstr>
      </vt:variant>
      <vt:variant>
        <vt:i4>1441843</vt:i4>
      </vt:variant>
      <vt:variant>
        <vt:i4>122</vt:i4>
      </vt:variant>
      <vt:variant>
        <vt:i4>0</vt:i4>
      </vt:variant>
      <vt:variant>
        <vt:i4>5</vt:i4>
      </vt:variant>
      <vt:variant>
        <vt:lpwstr/>
      </vt:variant>
      <vt:variant>
        <vt:lpwstr>_Toc245740029</vt:lpwstr>
      </vt:variant>
      <vt:variant>
        <vt:i4>1441843</vt:i4>
      </vt:variant>
      <vt:variant>
        <vt:i4>116</vt:i4>
      </vt:variant>
      <vt:variant>
        <vt:i4>0</vt:i4>
      </vt:variant>
      <vt:variant>
        <vt:i4>5</vt:i4>
      </vt:variant>
      <vt:variant>
        <vt:lpwstr/>
      </vt:variant>
      <vt:variant>
        <vt:lpwstr>_Toc245740028</vt:lpwstr>
      </vt:variant>
      <vt:variant>
        <vt:i4>1441843</vt:i4>
      </vt:variant>
      <vt:variant>
        <vt:i4>110</vt:i4>
      </vt:variant>
      <vt:variant>
        <vt:i4>0</vt:i4>
      </vt:variant>
      <vt:variant>
        <vt:i4>5</vt:i4>
      </vt:variant>
      <vt:variant>
        <vt:lpwstr/>
      </vt:variant>
      <vt:variant>
        <vt:lpwstr>_Toc245740027</vt:lpwstr>
      </vt:variant>
      <vt:variant>
        <vt:i4>1441843</vt:i4>
      </vt:variant>
      <vt:variant>
        <vt:i4>104</vt:i4>
      </vt:variant>
      <vt:variant>
        <vt:i4>0</vt:i4>
      </vt:variant>
      <vt:variant>
        <vt:i4>5</vt:i4>
      </vt:variant>
      <vt:variant>
        <vt:lpwstr/>
      </vt:variant>
      <vt:variant>
        <vt:lpwstr>_Toc245740026</vt:lpwstr>
      </vt:variant>
      <vt:variant>
        <vt:i4>1441843</vt:i4>
      </vt:variant>
      <vt:variant>
        <vt:i4>98</vt:i4>
      </vt:variant>
      <vt:variant>
        <vt:i4>0</vt:i4>
      </vt:variant>
      <vt:variant>
        <vt:i4>5</vt:i4>
      </vt:variant>
      <vt:variant>
        <vt:lpwstr/>
      </vt:variant>
      <vt:variant>
        <vt:lpwstr>_Toc245740025</vt:lpwstr>
      </vt:variant>
      <vt:variant>
        <vt:i4>1441843</vt:i4>
      </vt:variant>
      <vt:variant>
        <vt:i4>92</vt:i4>
      </vt:variant>
      <vt:variant>
        <vt:i4>0</vt:i4>
      </vt:variant>
      <vt:variant>
        <vt:i4>5</vt:i4>
      </vt:variant>
      <vt:variant>
        <vt:lpwstr/>
      </vt:variant>
      <vt:variant>
        <vt:lpwstr>_Toc245740024</vt:lpwstr>
      </vt:variant>
      <vt:variant>
        <vt:i4>1441843</vt:i4>
      </vt:variant>
      <vt:variant>
        <vt:i4>86</vt:i4>
      </vt:variant>
      <vt:variant>
        <vt:i4>0</vt:i4>
      </vt:variant>
      <vt:variant>
        <vt:i4>5</vt:i4>
      </vt:variant>
      <vt:variant>
        <vt:lpwstr/>
      </vt:variant>
      <vt:variant>
        <vt:lpwstr>_Toc245740023</vt:lpwstr>
      </vt:variant>
      <vt:variant>
        <vt:i4>1441843</vt:i4>
      </vt:variant>
      <vt:variant>
        <vt:i4>80</vt:i4>
      </vt:variant>
      <vt:variant>
        <vt:i4>0</vt:i4>
      </vt:variant>
      <vt:variant>
        <vt:i4>5</vt:i4>
      </vt:variant>
      <vt:variant>
        <vt:lpwstr/>
      </vt:variant>
      <vt:variant>
        <vt:lpwstr>_Toc245740022</vt:lpwstr>
      </vt:variant>
      <vt:variant>
        <vt:i4>1441843</vt:i4>
      </vt:variant>
      <vt:variant>
        <vt:i4>74</vt:i4>
      </vt:variant>
      <vt:variant>
        <vt:i4>0</vt:i4>
      </vt:variant>
      <vt:variant>
        <vt:i4>5</vt:i4>
      </vt:variant>
      <vt:variant>
        <vt:lpwstr/>
      </vt:variant>
      <vt:variant>
        <vt:lpwstr>_Toc245740021</vt:lpwstr>
      </vt:variant>
      <vt:variant>
        <vt:i4>1441843</vt:i4>
      </vt:variant>
      <vt:variant>
        <vt:i4>68</vt:i4>
      </vt:variant>
      <vt:variant>
        <vt:i4>0</vt:i4>
      </vt:variant>
      <vt:variant>
        <vt:i4>5</vt:i4>
      </vt:variant>
      <vt:variant>
        <vt:lpwstr/>
      </vt:variant>
      <vt:variant>
        <vt:lpwstr>_Toc245740020</vt:lpwstr>
      </vt:variant>
      <vt:variant>
        <vt:i4>1376307</vt:i4>
      </vt:variant>
      <vt:variant>
        <vt:i4>62</vt:i4>
      </vt:variant>
      <vt:variant>
        <vt:i4>0</vt:i4>
      </vt:variant>
      <vt:variant>
        <vt:i4>5</vt:i4>
      </vt:variant>
      <vt:variant>
        <vt:lpwstr/>
      </vt:variant>
      <vt:variant>
        <vt:lpwstr>_Toc245740019</vt:lpwstr>
      </vt:variant>
      <vt:variant>
        <vt:i4>1376307</vt:i4>
      </vt:variant>
      <vt:variant>
        <vt:i4>56</vt:i4>
      </vt:variant>
      <vt:variant>
        <vt:i4>0</vt:i4>
      </vt:variant>
      <vt:variant>
        <vt:i4>5</vt:i4>
      </vt:variant>
      <vt:variant>
        <vt:lpwstr/>
      </vt:variant>
      <vt:variant>
        <vt:lpwstr>_Toc245740018</vt:lpwstr>
      </vt:variant>
      <vt:variant>
        <vt:i4>1376307</vt:i4>
      </vt:variant>
      <vt:variant>
        <vt:i4>50</vt:i4>
      </vt:variant>
      <vt:variant>
        <vt:i4>0</vt:i4>
      </vt:variant>
      <vt:variant>
        <vt:i4>5</vt:i4>
      </vt:variant>
      <vt:variant>
        <vt:lpwstr/>
      </vt:variant>
      <vt:variant>
        <vt:lpwstr>_Toc245740017</vt:lpwstr>
      </vt:variant>
      <vt:variant>
        <vt:i4>1376307</vt:i4>
      </vt:variant>
      <vt:variant>
        <vt:i4>44</vt:i4>
      </vt:variant>
      <vt:variant>
        <vt:i4>0</vt:i4>
      </vt:variant>
      <vt:variant>
        <vt:i4>5</vt:i4>
      </vt:variant>
      <vt:variant>
        <vt:lpwstr/>
      </vt:variant>
      <vt:variant>
        <vt:lpwstr>_Toc245740016</vt:lpwstr>
      </vt:variant>
      <vt:variant>
        <vt:i4>1376307</vt:i4>
      </vt:variant>
      <vt:variant>
        <vt:i4>38</vt:i4>
      </vt:variant>
      <vt:variant>
        <vt:i4>0</vt:i4>
      </vt:variant>
      <vt:variant>
        <vt:i4>5</vt:i4>
      </vt:variant>
      <vt:variant>
        <vt:lpwstr/>
      </vt:variant>
      <vt:variant>
        <vt:lpwstr>_Toc245740015</vt:lpwstr>
      </vt:variant>
      <vt:variant>
        <vt:i4>1376307</vt:i4>
      </vt:variant>
      <vt:variant>
        <vt:i4>32</vt:i4>
      </vt:variant>
      <vt:variant>
        <vt:i4>0</vt:i4>
      </vt:variant>
      <vt:variant>
        <vt:i4>5</vt:i4>
      </vt:variant>
      <vt:variant>
        <vt:lpwstr/>
      </vt:variant>
      <vt:variant>
        <vt:lpwstr>_Toc245740014</vt:lpwstr>
      </vt:variant>
      <vt:variant>
        <vt:i4>1376307</vt:i4>
      </vt:variant>
      <vt:variant>
        <vt:i4>26</vt:i4>
      </vt:variant>
      <vt:variant>
        <vt:i4>0</vt:i4>
      </vt:variant>
      <vt:variant>
        <vt:i4>5</vt:i4>
      </vt:variant>
      <vt:variant>
        <vt:lpwstr/>
      </vt:variant>
      <vt:variant>
        <vt:lpwstr>_Toc245740013</vt:lpwstr>
      </vt:variant>
      <vt:variant>
        <vt:i4>1376307</vt:i4>
      </vt:variant>
      <vt:variant>
        <vt:i4>20</vt:i4>
      </vt:variant>
      <vt:variant>
        <vt:i4>0</vt:i4>
      </vt:variant>
      <vt:variant>
        <vt:i4>5</vt:i4>
      </vt:variant>
      <vt:variant>
        <vt:lpwstr/>
      </vt:variant>
      <vt:variant>
        <vt:lpwstr>_Toc245740012</vt:lpwstr>
      </vt:variant>
      <vt:variant>
        <vt:i4>1376307</vt:i4>
      </vt:variant>
      <vt:variant>
        <vt:i4>14</vt:i4>
      </vt:variant>
      <vt:variant>
        <vt:i4>0</vt:i4>
      </vt:variant>
      <vt:variant>
        <vt:i4>5</vt:i4>
      </vt:variant>
      <vt:variant>
        <vt:lpwstr/>
      </vt:variant>
      <vt:variant>
        <vt:lpwstr>_Toc245740011</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Дружба и непричастность</dc:title>
  <dc:subject>Исламская литература</dc:subject>
  <dc:creator>Доктор Салих бин Фаузан аль-Фаузан</dc:creator>
  <cp:keywords>Ислам, мусульмане, Основы Ислама</cp:keywords>
  <cp:lastModifiedBy>aqeedeh</cp:lastModifiedBy>
  <cp:revision>5</cp:revision>
  <dcterms:created xsi:type="dcterms:W3CDTF">2016-11-20T06:33:00Z</dcterms:created>
  <dcterms:modified xsi:type="dcterms:W3CDTF">2016-12-06T05:49:00Z</dcterms:modified>
  <cp:version>1.0 2017</cp:version>
</cp:coreProperties>
</file>